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2F849" w14:textId="77777777" w:rsidR="00000000" w:rsidRDefault="00C5666C">
      <w:pPr>
        <w:spacing w:line="360" w:lineRule="auto"/>
        <w:jc w:val="center"/>
        <w:rPr>
          <w:rFonts w:ascii="黑体" w:eastAsia="黑体" w:hAnsi="黑体"/>
          <w:sz w:val="30"/>
          <w:szCs w:val="30"/>
        </w:rPr>
      </w:pPr>
      <w:r>
        <w:rPr>
          <w:rFonts w:ascii="黑体" w:eastAsia="黑体" w:hAnsi="黑体" w:hint="eastAsia"/>
          <w:sz w:val="30"/>
          <w:szCs w:val="30"/>
        </w:rPr>
        <w:t>招标编号：</w:t>
      </w:r>
      <w:r>
        <w:rPr>
          <w:rFonts w:ascii="黑体" w:eastAsia="黑体" w:hAnsi="黑体"/>
          <w:sz w:val="30"/>
          <w:szCs w:val="30"/>
        </w:rPr>
        <w:t>510101202101989</w:t>
      </w:r>
    </w:p>
    <w:p w14:paraId="58BBE369" w14:textId="77777777" w:rsidR="00000000" w:rsidRDefault="00C5666C">
      <w:pPr>
        <w:rPr>
          <w:rFonts w:ascii="黑体" w:eastAsia="黑体" w:hAnsi="黑体"/>
          <w:sz w:val="52"/>
          <w:szCs w:val="52"/>
        </w:rPr>
      </w:pPr>
    </w:p>
    <w:p w14:paraId="3B100A49" w14:textId="77777777" w:rsidR="00000000" w:rsidRDefault="00C5666C">
      <w:pPr>
        <w:jc w:val="center"/>
        <w:rPr>
          <w:rFonts w:ascii="黑体" w:eastAsia="黑体" w:hAnsi="黑体" w:hint="eastAsia"/>
          <w:sz w:val="48"/>
          <w:szCs w:val="48"/>
        </w:rPr>
      </w:pPr>
      <w:r>
        <w:rPr>
          <w:rFonts w:ascii="黑体" w:eastAsia="黑体" w:hAnsi="黑体" w:hint="eastAsia"/>
          <w:sz w:val="48"/>
          <w:szCs w:val="48"/>
        </w:rPr>
        <w:t>成都市第四人民医院</w:t>
      </w:r>
    </w:p>
    <w:p w14:paraId="716775DF" w14:textId="77777777" w:rsidR="00000000" w:rsidRDefault="00C5666C">
      <w:pPr>
        <w:jc w:val="center"/>
        <w:rPr>
          <w:rFonts w:ascii="黑体" w:eastAsia="黑体" w:hAnsi="黑体"/>
          <w:sz w:val="48"/>
          <w:szCs w:val="48"/>
        </w:rPr>
      </w:pPr>
      <w:r>
        <w:rPr>
          <w:rFonts w:ascii="黑体" w:eastAsia="黑体" w:hAnsi="黑体" w:hint="eastAsia"/>
          <w:sz w:val="48"/>
          <w:szCs w:val="48"/>
        </w:rPr>
        <w:t>2021</w:t>
      </w:r>
      <w:r>
        <w:rPr>
          <w:rFonts w:ascii="黑体" w:eastAsia="黑体" w:hAnsi="黑体" w:hint="eastAsia"/>
          <w:sz w:val="48"/>
          <w:szCs w:val="48"/>
        </w:rPr>
        <w:t>年引进医生、护士工作服采购服务项目</w:t>
      </w:r>
    </w:p>
    <w:p w14:paraId="2921E6AC" w14:textId="77777777" w:rsidR="00000000" w:rsidRDefault="00C5666C">
      <w:pPr>
        <w:rPr>
          <w:rFonts w:ascii="黑体" w:eastAsia="黑体" w:hAnsi="黑体"/>
          <w:sz w:val="52"/>
          <w:szCs w:val="52"/>
        </w:rPr>
      </w:pPr>
    </w:p>
    <w:p w14:paraId="149B154D" w14:textId="77777777" w:rsidR="00000000" w:rsidRDefault="00C5666C">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1C8CE306" w14:textId="77777777" w:rsidR="00000000" w:rsidRDefault="00C5666C">
      <w:pPr>
        <w:jc w:val="center"/>
        <w:rPr>
          <w:rFonts w:ascii="黑体" w:eastAsia="黑体" w:hAnsi="黑体"/>
          <w:sz w:val="52"/>
          <w:szCs w:val="52"/>
        </w:rPr>
      </w:pPr>
      <w:r>
        <w:rPr>
          <w:rFonts w:ascii="黑体" w:eastAsia="黑体" w:hAnsi="黑体" w:hint="eastAsia"/>
          <w:sz w:val="52"/>
          <w:szCs w:val="52"/>
        </w:rPr>
        <w:t>标</w:t>
      </w:r>
    </w:p>
    <w:p w14:paraId="63EE0B8F" w14:textId="77777777" w:rsidR="00000000" w:rsidRDefault="00C5666C">
      <w:pPr>
        <w:jc w:val="center"/>
        <w:rPr>
          <w:rFonts w:ascii="黑体" w:eastAsia="黑体" w:hAnsi="黑体"/>
          <w:sz w:val="52"/>
          <w:szCs w:val="52"/>
        </w:rPr>
      </w:pPr>
      <w:r>
        <w:rPr>
          <w:rFonts w:ascii="黑体" w:eastAsia="黑体" w:hAnsi="黑体" w:hint="eastAsia"/>
          <w:sz w:val="52"/>
          <w:szCs w:val="52"/>
        </w:rPr>
        <w:t>文</w:t>
      </w:r>
    </w:p>
    <w:p w14:paraId="3E3E577F" w14:textId="77777777" w:rsidR="00000000" w:rsidRDefault="00C5666C">
      <w:pPr>
        <w:jc w:val="center"/>
        <w:rPr>
          <w:rFonts w:ascii="黑体" w:eastAsia="黑体" w:hAnsi="黑体"/>
          <w:sz w:val="52"/>
          <w:szCs w:val="52"/>
        </w:rPr>
      </w:pPr>
      <w:r>
        <w:rPr>
          <w:rFonts w:ascii="黑体" w:eastAsia="黑体" w:hAnsi="黑体" w:hint="eastAsia"/>
          <w:sz w:val="52"/>
          <w:szCs w:val="52"/>
        </w:rPr>
        <w:t>件</w:t>
      </w:r>
    </w:p>
    <w:p w14:paraId="78AF8836" w14:textId="77777777" w:rsidR="00000000" w:rsidRDefault="00C5666C">
      <w:pPr>
        <w:spacing w:line="360" w:lineRule="auto"/>
        <w:rPr>
          <w:rFonts w:ascii="黑体" w:eastAsia="黑体" w:hAnsi="黑体"/>
          <w:sz w:val="32"/>
          <w:szCs w:val="32"/>
        </w:rPr>
      </w:pPr>
    </w:p>
    <w:p w14:paraId="01098119" w14:textId="77777777" w:rsidR="00000000" w:rsidRDefault="00C5666C">
      <w:pPr>
        <w:spacing w:line="360" w:lineRule="auto"/>
        <w:jc w:val="center"/>
        <w:rPr>
          <w:rFonts w:ascii="黑体" w:eastAsia="黑体" w:hAnsi="黑体" w:cs="宋体"/>
          <w:sz w:val="32"/>
          <w:szCs w:val="32"/>
        </w:rPr>
      </w:pPr>
      <w:r>
        <w:rPr>
          <w:rFonts w:ascii="黑体" w:eastAsia="黑体" w:hAnsi="黑体" w:cs="宋体" w:hint="eastAsia"/>
          <w:sz w:val="32"/>
          <w:szCs w:val="32"/>
        </w:rPr>
        <w:t>成都市第四人民医院</w:t>
      </w:r>
    </w:p>
    <w:p w14:paraId="64AA4AC3" w14:textId="77777777" w:rsidR="00000000" w:rsidRDefault="00C5666C">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7402FAE5" w14:textId="77777777" w:rsidR="00000000" w:rsidRDefault="00C5666C">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3160299D" w14:textId="77777777" w:rsidR="00000000" w:rsidRDefault="00C5666C">
      <w:pPr>
        <w:spacing w:line="360" w:lineRule="auto"/>
        <w:jc w:val="center"/>
        <w:rPr>
          <w:rFonts w:ascii="黑体" w:eastAsia="黑体" w:hAnsi="黑体"/>
          <w:sz w:val="24"/>
        </w:rPr>
        <w:sectPr w:rsidR="00000000">
          <w:headerReference w:type="even" r:id="rId7"/>
          <w:headerReference w:type="default" r:id="rId8"/>
          <w:footerReference w:type="even" r:id="rId9"/>
          <w:footerReference w:type="default" r:id="rId10"/>
          <w:headerReference w:type="first" r:id="rId11"/>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11</w:t>
      </w:r>
      <w:r>
        <w:rPr>
          <w:rFonts w:ascii="黑体" w:eastAsia="黑体" w:hAnsi="黑体" w:cs="宋体" w:hint="eastAsia"/>
          <w:sz w:val="32"/>
          <w:szCs w:val="32"/>
          <w:lang w:val="zh-CN"/>
        </w:rPr>
        <w:t>月</w:t>
      </w:r>
    </w:p>
    <w:p w14:paraId="512940C7" w14:textId="77777777" w:rsidR="00000000" w:rsidRDefault="00C5666C">
      <w:pPr>
        <w:spacing w:line="360" w:lineRule="auto"/>
        <w:jc w:val="center"/>
        <w:rPr>
          <w:rFonts w:ascii="仿宋" w:eastAsia="仿宋" w:hAnsi="仿宋"/>
          <w:b/>
          <w:sz w:val="30"/>
          <w:szCs w:val="30"/>
        </w:rPr>
      </w:pPr>
    </w:p>
    <w:p w14:paraId="36A6FCD8" w14:textId="77777777" w:rsidR="00000000" w:rsidRDefault="00C5666C">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14:paraId="3F3EA92F" w14:textId="77777777" w:rsidR="00000000" w:rsidRDefault="00C5666C">
      <w:pPr>
        <w:jc w:val="center"/>
        <w:rPr>
          <w:rFonts w:ascii="仿宋" w:eastAsia="仿宋" w:hAnsi="仿宋"/>
          <w:b/>
          <w:bCs/>
          <w:sz w:val="36"/>
          <w:szCs w:val="36"/>
        </w:rPr>
      </w:pPr>
    </w:p>
    <w:p w14:paraId="61ED4B2F" w14:textId="77777777" w:rsidR="00000000" w:rsidRDefault="00C5666C">
      <w:pPr>
        <w:pStyle w:val="TOC1"/>
        <w:tabs>
          <w:tab w:val="right" w:leader="middleDot" w:pos="8959"/>
        </w:tabs>
        <w:spacing w:line="480" w:lineRule="auto"/>
        <w:rPr>
          <w:rFonts w:ascii="仿宋" w:eastAsia="仿宋" w:hAnsi="仿宋" w:cs="宋体"/>
          <w:szCs w:val="21"/>
        </w:rPr>
      </w:pPr>
      <w:r>
        <w:rPr>
          <w:rFonts w:ascii="仿宋" w:eastAsia="仿宋" w:hAnsi="仿宋" w:cs="宋体" w:hint="eastAsia"/>
          <w:szCs w:val="21"/>
        </w:rPr>
        <w:fldChar w:fldCharType="begin"/>
      </w:r>
      <w:r>
        <w:rPr>
          <w:rFonts w:ascii="仿宋" w:eastAsia="仿宋" w:hAnsi="仿宋" w:cs="宋体"/>
          <w:szCs w:val="21"/>
        </w:rPr>
        <w:instrText xml:space="preserve">TOC \o "1-1" \h \u </w:instrText>
      </w:r>
      <w:r>
        <w:rPr>
          <w:rFonts w:ascii="仿宋" w:eastAsia="仿宋" w:hAnsi="仿宋" w:cs="宋体" w:hint="eastAsia"/>
          <w:szCs w:val="21"/>
        </w:rPr>
        <w:fldChar w:fldCharType="separate"/>
      </w:r>
      <w:hyperlink w:anchor="_Toc6066" w:history="1">
        <w:r>
          <w:rPr>
            <w:rFonts w:ascii="仿宋" w:eastAsia="仿宋" w:hAnsi="仿宋" w:cs="宋体" w:hint="eastAsia"/>
            <w:szCs w:val="21"/>
          </w:rPr>
          <w:t>第一章</w:t>
        </w:r>
        <w:r>
          <w:rPr>
            <w:rFonts w:ascii="仿宋" w:eastAsia="仿宋" w:hAnsi="仿宋" w:cs="宋体"/>
            <w:szCs w:val="21"/>
          </w:rPr>
          <w:t xml:space="preserve">  </w:t>
        </w:r>
        <w:r>
          <w:rPr>
            <w:rFonts w:ascii="仿宋" w:eastAsia="仿宋" w:hAnsi="仿宋" w:cs="宋体" w:hint="eastAsia"/>
            <w:szCs w:val="21"/>
          </w:rPr>
          <w:t>投标</w:t>
        </w:r>
        <w:bookmarkStart w:id="2" w:name="_Hlt493498728"/>
        <w:bookmarkStart w:id="3" w:name="_Hlt493498729"/>
        <w:r>
          <w:rPr>
            <w:rFonts w:ascii="仿宋" w:eastAsia="仿宋" w:hAnsi="仿宋" w:cs="宋体" w:hint="eastAsia"/>
            <w:szCs w:val="21"/>
          </w:rPr>
          <w:t>邀</w:t>
        </w:r>
        <w:bookmarkEnd w:id="2"/>
        <w:bookmarkEnd w:id="3"/>
        <w:r>
          <w:rPr>
            <w:rFonts w:ascii="仿宋" w:eastAsia="仿宋" w:hAnsi="仿宋" w:cs="宋体" w:hint="eastAsia"/>
            <w:szCs w:val="21"/>
          </w:rPr>
          <w:t>请</w:t>
        </w:r>
        <w:r>
          <w:rPr>
            <w:rFonts w:ascii="仿宋" w:eastAsia="仿宋" w:hAnsi="仿宋" w:cs="宋体"/>
            <w:szCs w:val="21"/>
          </w:rPr>
          <w:tab/>
        </w:r>
        <w:r>
          <w:rPr>
            <w:rFonts w:ascii="仿宋" w:eastAsia="仿宋" w:hAnsi="仿宋" w:cs="宋体" w:hint="eastAsia"/>
            <w:szCs w:val="21"/>
          </w:rPr>
          <w:fldChar w:fldCharType="begin"/>
        </w:r>
        <w:r>
          <w:rPr>
            <w:rFonts w:ascii="仿宋" w:eastAsia="仿宋" w:hAnsi="仿宋" w:cs="宋体"/>
            <w:szCs w:val="21"/>
          </w:rPr>
          <w:instrText xml:space="preserve"> PAGEREF _Toc6066 </w:instrText>
        </w:r>
        <w:r>
          <w:rPr>
            <w:rFonts w:ascii="仿宋" w:eastAsia="仿宋" w:hAnsi="仿宋" w:cs="宋体" w:hint="eastAsia"/>
            <w:szCs w:val="21"/>
          </w:rPr>
          <w:fldChar w:fldCharType="separate"/>
        </w:r>
        <w:r>
          <w:rPr>
            <w:rFonts w:ascii="仿宋" w:eastAsia="仿宋" w:hAnsi="仿宋" w:cs="宋体"/>
            <w:szCs w:val="21"/>
          </w:rPr>
          <w:t>2</w:t>
        </w:r>
        <w:r>
          <w:rPr>
            <w:rFonts w:ascii="仿宋" w:eastAsia="仿宋" w:hAnsi="仿宋" w:cs="宋体" w:hint="eastAsia"/>
            <w:szCs w:val="21"/>
          </w:rPr>
          <w:fldChar w:fldCharType="end"/>
        </w:r>
      </w:hyperlink>
    </w:p>
    <w:p w14:paraId="676A457B" w14:textId="77777777" w:rsidR="00000000" w:rsidRDefault="00C5666C">
      <w:pPr>
        <w:pStyle w:val="TOC1"/>
        <w:tabs>
          <w:tab w:val="right" w:leader="middleDot" w:pos="8959"/>
        </w:tabs>
        <w:spacing w:line="480" w:lineRule="auto"/>
        <w:rPr>
          <w:rFonts w:ascii="仿宋" w:eastAsia="仿宋" w:hAnsi="仿宋" w:cs="宋体"/>
          <w:szCs w:val="21"/>
        </w:rPr>
      </w:pPr>
      <w:hyperlink w:anchor="_Toc12420" w:history="1">
        <w:r>
          <w:rPr>
            <w:rFonts w:ascii="仿宋" w:eastAsia="仿宋" w:hAnsi="仿宋" w:cs="宋体" w:hint="eastAsia"/>
            <w:szCs w:val="21"/>
          </w:rPr>
          <w:t>第二章</w:t>
        </w:r>
        <w:r>
          <w:rPr>
            <w:rFonts w:ascii="仿宋" w:eastAsia="仿宋" w:hAnsi="仿宋" w:cs="宋体"/>
            <w:szCs w:val="21"/>
          </w:rPr>
          <w:t xml:space="preserve">  </w:t>
        </w:r>
        <w:r>
          <w:rPr>
            <w:rFonts w:ascii="仿宋" w:eastAsia="仿宋" w:hAnsi="仿宋" w:cs="宋体" w:hint="eastAsia"/>
            <w:szCs w:val="21"/>
          </w:rPr>
          <w:t>投标人须知</w:t>
        </w:r>
        <w:r>
          <w:rPr>
            <w:rFonts w:ascii="仿宋" w:eastAsia="仿宋" w:hAnsi="仿宋" w:cs="宋体"/>
            <w:szCs w:val="21"/>
          </w:rPr>
          <w:tab/>
        </w:r>
        <w:r>
          <w:rPr>
            <w:rFonts w:ascii="仿宋" w:eastAsia="仿宋" w:hAnsi="仿宋" w:cs="宋体" w:hint="eastAsia"/>
            <w:szCs w:val="21"/>
          </w:rPr>
          <w:fldChar w:fldCharType="begin"/>
        </w:r>
        <w:r>
          <w:rPr>
            <w:rFonts w:ascii="仿宋" w:eastAsia="仿宋" w:hAnsi="仿宋" w:cs="宋体"/>
            <w:szCs w:val="21"/>
          </w:rPr>
          <w:instrText xml:space="preserve"> PAGEREF _Toc12420 </w:instrText>
        </w:r>
        <w:r>
          <w:rPr>
            <w:rFonts w:ascii="仿宋" w:eastAsia="仿宋" w:hAnsi="仿宋" w:cs="宋体" w:hint="eastAsia"/>
            <w:szCs w:val="21"/>
          </w:rPr>
          <w:fldChar w:fldCharType="separate"/>
        </w:r>
        <w:r>
          <w:rPr>
            <w:rFonts w:ascii="仿宋" w:eastAsia="仿宋" w:hAnsi="仿宋" w:cs="宋体"/>
            <w:szCs w:val="21"/>
          </w:rPr>
          <w:t>3</w:t>
        </w:r>
        <w:r>
          <w:rPr>
            <w:rFonts w:ascii="仿宋" w:eastAsia="仿宋" w:hAnsi="仿宋" w:cs="宋体" w:hint="eastAsia"/>
            <w:szCs w:val="21"/>
          </w:rPr>
          <w:fldChar w:fldCharType="end"/>
        </w:r>
      </w:hyperlink>
    </w:p>
    <w:p w14:paraId="72F85FBD" w14:textId="77777777" w:rsidR="00000000" w:rsidRDefault="00C5666C">
      <w:pPr>
        <w:pStyle w:val="TOC1"/>
        <w:tabs>
          <w:tab w:val="right" w:leader="middleDot" w:pos="8959"/>
        </w:tabs>
        <w:spacing w:line="480" w:lineRule="auto"/>
        <w:rPr>
          <w:rFonts w:ascii="仿宋" w:eastAsia="仿宋" w:hAnsi="仿宋" w:cs="宋体"/>
          <w:szCs w:val="21"/>
        </w:rPr>
      </w:pPr>
      <w:hyperlink w:anchor="_Toc24369" w:history="1">
        <w:r>
          <w:rPr>
            <w:rFonts w:ascii="仿宋" w:eastAsia="仿宋" w:hAnsi="仿宋" w:cs="宋体" w:hint="eastAsia"/>
            <w:szCs w:val="21"/>
          </w:rPr>
          <w:t>第三章</w:t>
        </w:r>
        <w:r>
          <w:rPr>
            <w:rFonts w:ascii="仿宋" w:eastAsia="仿宋" w:hAnsi="仿宋" w:cs="宋体"/>
            <w:szCs w:val="21"/>
          </w:rPr>
          <w:t xml:space="preserve">  </w:t>
        </w:r>
        <w:r>
          <w:rPr>
            <w:rFonts w:ascii="仿宋" w:eastAsia="仿宋" w:hAnsi="仿宋" w:cs="宋体" w:hint="eastAsia"/>
            <w:szCs w:val="21"/>
          </w:rPr>
          <w:t>投标文件格式</w:t>
        </w:r>
        <w:r>
          <w:rPr>
            <w:rFonts w:ascii="仿宋" w:eastAsia="仿宋" w:hAnsi="仿宋" w:cs="宋体"/>
            <w:szCs w:val="21"/>
          </w:rPr>
          <w:tab/>
        </w:r>
        <w:r>
          <w:rPr>
            <w:rFonts w:ascii="仿宋" w:eastAsia="仿宋" w:hAnsi="仿宋" w:cs="宋体" w:hint="eastAsia"/>
            <w:szCs w:val="21"/>
          </w:rPr>
          <w:fldChar w:fldCharType="begin"/>
        </w:r>
        <w:r>
          <w:rPr>
            <w:rFonts w:ascii="仿宋" w:eastAsia="仿宋" w:hAnsi="仿宋" w:cs="宋体"/>
            <w:szCs w:val="21"/>
          </w:rPr>
          <w:instrText xml:space="preserve"> PAGEREF _Toc24369 </w:instrText>
        </w:r>
        <w:r>
          <w:rPr>
            <w:rFonts w:ascii="仿宋" w:eastAsia="仿宋" w:hAnsi="仿宋" w:cs="宋体" w:hint="eastAsia"/>
            <w:szCs w:val="21"/>
          </w:rPr>
          <w:fldChar w:fldCharType="separate"/>
        </w:r>
        <w:r>
          <w:rPr>
            <w:rFonts w:ascii="仿宋" w:eastAsia="仿宋" w:hAnsi="仿宋" w:cs="宋体"/>
            <w:szCs w:val="21"/>
          </w:rPr>
          <w:t>23</w:t>
        </w:r>
        <w:r>
          <w:rPr>
            <w:rFonts w:ascii="仿宋" w:eastAsia="仿宋" w:hAnsi="仿宋" w:cs="宋体" w:hint="eastAsia"/>
            <w:szCs w:val="21"/>
          </w:rPr>
          <w:fldChar w:fldCharType="end"/>
        </w:r>
      </w:hyperlink>
    </w:p>
    <w:p w14:paraId="3D7DD09E" w14:textId="77777777" w:rsidR="00000000" w:rsidRDefault="00C5666C">
      <w:pPr>
        <w:pStyle w:val="TOC1"/>
        <w:tabs>
          <w:tab w:val="right" w:leader="middleDot" w:pos="8959"/>
        </w:tabs>
        <w:spacing w:line="480" w:lineRule="auto"/>
        <w:rPr>
          <w:rFonts w:ascii="仿宋" w:eastAsia="仿宋" w:hAnsi="仿宋" w:cs="宋体"/>
          <w:szCs w:val="21"/>
        </w:rPr>
      </w:pPr>
      <w:hyperlink w:anchor="_Toc28654" w:history="1">
        <w:r>
          <w:rPr>
            <w:rFonts w:ascii="仿宋" w:eastAsia="仿宋" w:hAnsi="仿宋" w:cs="宋体" w:hint="eastAsia"/>
            <w:szCs w:val="21"/>
          </w:rPr>
          <w:t>第四章</w:t>
        </w:r>
        <w:r>
          <w:rPr>
            <w:rFonts w:ascii="仿宋" w:eastAsia="仿宋" w:hAnsi="仿宋" w:cs="宋体"/>
            <w:szCs w:val="21"/>
          </w:rPr>
          <w:t xml:space="preserve">  </w:t>
        </w:r>
        <w:r>
          <w:rPr>
            <w:rFonts w:ascii="仿宋" w:eastAsia="仿宋" w:hAnsi="仿宋" w:cs="宋体" w:hint="eastAsia"/>
            <w:szCs w:val="21"/>
          </w:rPr>
          <w:t>投标人和投标产品的资格、资质性及其他类似效力要求</w:t>
        </w:r>
        <w:r>
          <w:rPr>
            <w:rFonts w:ascii="仿宋" w:eastAsia="仿宋" w:hAnsi="仿宋" w:cs="宋体"/>
            <w:szCs w:val="21"/>
          </w:rPr>
          <w:tab/>
        </w:r>
        <w:r>
          <w:rPr>
            <w:rFonts w:ascii="仿宋" w:eastAsia="仿宋" w:hAnsi="仿宋" w:cs="宋体" w:hint="eastAsia"/>
            <w:szCs w:val="21"/>
          </w:rPr>
          <w:fldChar w:fldCharType="begin"/>
        </w:r>
        <w:r>
          <w:rPr>
            <w:rFonts w:ascii="仿宋" w:eastAsia="仿宋" w:hAnsi="仿宋" w:cs="宋体"/>
            <w:szCs w:val="21"/>
          </w:rPr>
          <w:instrText xml:space="preserve"> PAGEREF _Toc28654 </w:instrText>
        </w:r>
        <w:r>
          <w:rPr>
            <w:rFonts w:ascii="仿宋" w:eastAsia="仿宋" w:hAnsi="仿宋" w:cs="宋体" w:hint="eastAsia"/>
            <w:szCs w:val="21"/>
          </w:rPr>
          <w:fldChar w:fldCharType="separate"/>
        </w:r>
        <w:r>
          <w:rPr>
            <w:rFonts w:ascii="仿宋" w:eastAsia="仿宋" w:hAnsi="仿宋" w:cs="宋体"/>
            <w:szCs w:val="21"/>
          </w:rPr>
          <w:t>42</w:t>
        </w:r>
        <w:r>
          <w:rPr>
            <w:rFonts w:ascii="仿宋" w:eastAsia="仿宋" w:hAnsi="仿宋" w:cs="宋体" w:hint="eastAsia"/>
            <w:szCs w:val="21"/>
          </w:rPr>
          <w:fldChar w:fldCharType="end"/>
        </w:r>
      </w:hyperlink>
    </w:p>
    <w:p w14:paraId="1EB91A16" w14:textId="77777777" w:rsidR="00000000" w:rsidRDefault="00C5666C">
      <w:pPr>
        <w:pStyle w:val="TOC1"/>
        <w:tabs>
          <w:tab w:val="right" w:leader="middleDot" w:pos="8959"/>
        </w:tabs>
        <w:spacing w:line="480" w:lineRule="auto"/>
        <w:rPr>
          <w:rFonts w:ascii="仿宋" w:eastAsia="仿宋" w:hAnsi="仿宋" w:cs="宋体"/>
          <w:szCs w:val="21"/>
        </w:rPr>
      </w:pPr>
      <w:hyperlink w:anchor="_Toc3806" w:history="1">
        <w:r>
          <w:rPr>
            <w:rFonts w:ascii="仿宋" w:eastAsia="仿宋" w:hAnsi="仿宋" w:cs="宋体" w:hint="eastAsia"/>
            <w:szCs w:val="21"/>
          </w:rPr>
          <w:t>第五章</w:t>
        </w:r>
        <w:r>
          <w:rPr>
            <w:rFonts w:ascii="仿宋" w:eastAsia="仿宋" w:hAnsi="仿宋" w:cs="宋体"/>
            <w:szCs w:val="21"/>
          </w:rPr>
          <w:t xml:space="preserve">  </w:t>
        </w:r>
        <w:r>
          <w:rPr>
            <w:rFonts w:ascii="仿宋" w:eastAsia="仿宋" w:hAnsi="仿宋" w:cs="宋体" w:hint="eastAsia"/>
            <w:szCs w:val="21"/>
          </w:rPr>
          <w:t>投标人应当提供的资格、资质性及其他类似效力要求的相关证明材料</w:t>
        </w:r>
        <w:r>
          <w:rPr>
            <w:rFonts w:ascii="仿宋" w:eastAsia="仿宋" w:hAnsi="仿宋" w:cs="宋体"/>
            <w:szCs w:val="21"/>
          </w:rPr>
          <w:tab/>
        </w:r>
        <w:r>
          <w:rPr>
            <w:rFonts w:ascii="仿宋" w:eastAsia="仿宋" w:hAnsi="仿宋" w:cs="宋体" w:hint="eastAsia"/>
            <w:szCs w:val="21"/>
          </w:rPr>
          <w:fldChar w:fldCharType="begin"/>
        </w:r>
        <w:r>
          <w:rPr>
            <w:rFonts w:ascii="仿宋" w:eastAsia="仿宋" w:hAnsi="仿宋" w:cs="宋体"/>
            <w:szCs w:val="21"/>
          </w:rPr>
          <w:instrText xml:space="preserve"> PAGEREF _Toc3806 </w:instrText>
        </w:r>
        <w:r>
          <w:rPr>
            <w:rFonts w:ascii="仿宋" w:eastAsia="仿宋" w:hAnsi="仿宋" w:cs="宋体" w:hint="eastAsia"/>
            <w:szCs w:val="21"/>
          </w:rPr>
          <w:fldChar w:fldCharType="separate"/>
        </w:r>
        <w:r>
          <w:rPr>
            <w:rFonts w:ascii="仿宋" w:eastAsia="仿宋" w:hAnsi="仿宋" w:cs="宋体"/>
            <w:szCs w:val="21"/>
          </w:rPr>
          <w:t>43</w:t>
        </w:r>
        <w:r>
          <w:rPr>
            <w:rFonts w:ascii="仿宋" w:eastAsia="仿宋" w:hAnsi="仿宋" w:cs="宋体" w:hint="eastAsia"/>
            <w:szCs w:val="21"/>
          </w:rPr>
          <w:fldChar w:fldCharType="end"/>
        </w:r>
      </w:hyperlink>
    </w:p>
    <w:p w14:paraId="3E2A8BEB" w14:textId="77777777" w:rsidR="00000000" w:rsidRDefault="00C5666C">
      <w:pPr>
        <w:pStyle w:val="TOC1"/>
        <w:tabs>
          <w:tab w:val="right" w:leader="middleDot" w:pos="8959"/>
        </w:tabs>
        <w:spacing w:line="480" w:lineRule="auto"/>
        <w:rPr>
          <w:rFonts w:ascii="仿宋" w:eastAsia="仿宋" w:hAnsi="仿宋" w:cs="宋体"/>
          <w:szCs w:val="21"/>
        </w:rPr>
      </w:pPr>
      <w:hyperlink w:anchor="_Toc2122" w:history="1">
        <w:r>
          <w:rPr>
            <w:rFonts w:ascii="仿宋" w:eastAsia="仿宋" w:hAnsi="仿宋" w:cs="宋体" w:hint="eastAsia"/>
            <w:szCs w:val="21"/>
          </w:rPr>
          <w:t>第六章</w:t>
        </w:r>
        <w:r>
          <w:rPr>
            <w:rFonts w:ascii="仿宋" w:eastAsia="仿宋" w:hAnsi="仿宋" w:cs="宋体"/>
            <w:szCs w:val="21"/>
          </w:rPr>
          <w:t xml:space="preserve">  </w:t>
        </w:r>
        <w:r>
          <w:rPr>
            <w:rFonts w:ascii="仿宋" w:eastAsia="仿宋" w:hAnsi="仿宋" w:cs="宋体" w:hint="eastAsia"/>
            <w:szCs w:val="21"/>
          </w:rPr>
          <w:t>招标项目技术、服务、商务及其他要求</w:t>
        </w:r>
        <w:r>
          <w:rPr>
            <w:rFonts w:ascii="仿宋" w:eastAsia="仿宋" w:hAnsi="仿宋" w:cs="宋体"/>
            <w:szCs w:val="21"/>
          </w:rPr>
          <w:tab/>
        </w:r>
        <w:r>
          <w:rPr>
            <w:rFonts w:ascii="仿宋" w:eastAsia="仿宋" w:hAnsi="仿宋" w:cs="宋体" w:hint="eastAsia"/>
            <w:szCs w:val="21"/>
          </w:rPr>
          <w:fldChar w:fldCharType="begin"/>
        </w:r>
        <w:r>
          <w:rPr>
            <w:rFonts w:ascii="仿宋" w:eastAsia="仿宋" w:hAnsi="仿宋" w:cs="宋体"/>
            <w:szCs w:val="21"/>
          </w:rPr>
          <w:instrText xml:space="preserve"> PAGEREF _Toc2122 </w:instrText>
        </w:r>
        <w:r>
          <w:rPr>
            <w:rFonts w:ascii="仿宋" w:eastAsia="仿宋" w:hAnsi="仿宋" w:cs="宋体" w:hint="eastAsia"/>
            <w:szCs w:val="21"/>
          </w:rPr>
          <w:fldChar w:fldCharType="separate"/>
        </w:r>
        <w:r>
          <w:rPr>
            <w:rFonts w:ascii="仿宋" w:eastAsia="仿宋" w:hAnsi="仿宋" w:cs="宋体"/>
            <w:szCs w:val="21"/>
          </w:rPr>
          <w:t>47</w:t>
        </w:r>
        <w:r>
          <w:rPr>
            <w:rFonts w:ascii="仿宋" w:eastAsia="仿宋" w:hAnsi="仿宋" w:cs="宋体" w:hint="eastAsia"/>
            <w:szCs w:val="21"/>
          </w:rPr>
          <w:fldChar w:fldCharType="end"/>
        </w:r>
      </w:hyperlink>
    </w:p>
    <w:p w14:paraId="01468C9E" w14:textId="77777777" w:rsidR="00000000" w:rsidRDefault="00C5666C">
      <w:pPr>
        <w:pStyle w:val="TOC1"/>
        <w:tabs>
          <w:tab w:val="right" w:leader="middleDot" w:pos="8959"/>
        </w:tabs>
        <w:spacing w:line="480" w:lineRule="auto"/>
        <w:rPr>
          <w:rFonts w:ascii="仿宋" w:eastAsia="仿宋" w:hAnsi="仿宋" w:cs="宋体"/>
          <w:szCs w:val="21"/>
        </w:rPr>
      </w:pPr>
      <w:hyperlink w:anchor="_Toc31810" w:history="1">
        <w:r>
          <w:rPr>
            <w:rFonts w:ascii="仿宋" w:eastAsia="仿宋" w:hAnsi="仿宋" w:cs="宋体" w:hint="eastAsia"/>
            <w:szCs w:val="21"/>
          </w:rPr>
          <w:t>第七章</w:t>
        </w:r>
        <w:r>
          <w:rPr>
            <w:rFonts w:ascii="仿宋" w:eastAsia="仿宋" w:hAnsi="仿宋" w:cs="宋体"/>
            <w:szCs w:val="21"/>
          </w:rPr>
          <w:t xml:space="preserve">  </w:t>
        </w:r>
        <w:r>
          <w:rPr>
            <w:rFonts w:ascii="仿宋" w:eastAsia="仿宋" w:hAnsi="仿宋" w:cs="宋体" w:hint="eastAsia"/>
            <w:szCs w:val="21"/>
          </w:rPr>
          <w:t>评标办法</w:t>
        </w:r>
        <w:r>
          <w:rPr>
            <w:rFonts w:ascii="仿宋" w:eastAsia="仿宋" w:hAnsi="仿宋" w:cs="宋体"/>
            <w:szCs w:val="21"/>
          </w:rPr>
          <w:tab/>
        </w:r>
        <w:r>
          <w:rPr>
            <w:rFonts w:ascii="仿宋" w:eastAsia="仿宋" w:hAnsi="仿宋" w:cs="宋体" w:hint="eastAsia"/>
            <w:szCs w:val="21"/>
          </w:rPr>
          <w:fldChar w:fldCharType="begin"/>
        </w:r>
        <w:r>
          <w:rPr>
            <w:rFonts w:ascii="仿宋" w:eastAsia="仿宋" w:hAnsi="仿宋" w:cs="宋体"/>
            <w:szCs w:val="21"/>
          </w:rPr>
          <w:instrText xml:space="preserve"> PAGEREF _Toc31810 </w:instrText>
        </w:r>
        <w:r>
          <w:rPr>
            <w:rFonts w:ascii="仿宋" w:eastAsia="仿宋" w:hAnsi="仿宋" w:cs="宋体" w:hint="eastAsia"/>
            <w:szCs w:val="21"/>
          </w:rPr>
          <w:fldChar w:fldCharType="separate"/>
        </w:r>
        <w:r>
          <w:rPr>
            <w:rFonts w:ascii="仿宋" w:eastAsia="仿宋" w:hAnsi="仿宋" w:cs="宋体"/>
            <w:szCs w:val="21"/>
          </w:rPr>
          <w:t>59</w:t>
        </w:r>
        <w:r>
          <w:rPr>
            <w:rFonts w:ascii="仿宋" w:eastAsia="仿宋" w:hAnsi="仿宋" w:cs="宋体" w:hint="eastAsia"/>
            <w:szCs w:val="21"/>
          </w:rPr>
          <w:fldChar w:fldCharType="end"/>
        </w:r>
      </w:hyperlink>
    </w:p>
    <w:p w14:paraId="0A8D3F80" w14:textId="77777777" w:rsidR="00000000" w:rsidRDefault="00C5666C">
      <w:pPr>
        <w:pStyle w:val="TOC1"/>
        <w:tabs>
          <w:tab w:val="right" w:leader="middleDot" w:pos="8959"/>
        </w:tabs>
        <w:spacing w:line="480" w:lineRule="auto"/>
        <w:rPr>
          <w:rFonts w:ascii="仿宋" w:eastAsia="仿宋" w:hAnsi="仿宋" w:cs="宋体"/>
          <w:szCs w:val="21"/>
        </w:rPr>
      </w:pPr>
      <w:hyperlink w:anchor="_Toc5845" w:history="1">
        <w:r>
          <w:rPr>
            <w:rFonts w:ascii="仿宋" w:eastAsia="仿宋" w:hAnsi="仿宋" w:cs="宋体" w:hint="eastAsia"/>
            <w:szCs w:val="21"/>
          </w:rPr>
          <w:t>第八章</w:t>
        </w:r>
        <w:r>
          <w:rPr>
            <w:rFonts w:ascii="仿宋" w:eastAsia="仿宋" w:hAnsi="仿宋" w:cs="宋体"/>
            <w:szCs w:val="21"/>
          </w:rPr>
          <w:t xml:space="preserve">  </w:t>
        </w:r>
        <w:r>
          <w:rPr>
            <w:rFonts w:ascii="仿宋" w:eastAsia="仿宋" w:hAnsi="仿宋" w:cs="宋体" w:hint="eastAsia"/>
            <w:szCs w:val="21"/>
          </w:rPr>
          <w:t>政府采购合同</w:t>
        </w:r>
        <w:r>
          <w:rPr>
            <w:rFonts w:ascii="仿宋" w:eastAsia="仿宋" w:hAnsi="仿宋" w:cs="宋体"/>
            <w:szCs w:val="21"/>
          </w:rPr>
          <w:tab/>
        </w:r>
        <w:r>
          <w:rPr>
            <w:rFonts w:ascii="仿宋" w:eastAsia="仿宋" w:hAnsi="仿宋" w:cs="宋体" w:hint="eastAsia"/>
            <w:szCs w:val="21"/>
          </w:rPr>
          <w:fldChar w:fldCharType="begin"/>
        </w:r>
        <w:r>
          <w:rPr>
            <w:rFonts w:ascii="仿宋" w:eastAsia="仿宋" w:hAnsi="仿宋" w:cs="宋体"/>
            <w:szCs w:val="21"/>
          </w:rPr>
          <w:instrText xml:space="preserve"> PAGEREF _Toc5845 </w:instrText>
        </w:r>
        <w:r>
          <w:rPr>
            <w:rFonts w:ascii="仿宋" w:eastAsia="仿宋" w:hAnsi="仿宋" w:cs="宋体" w:hint="eastAsia"/>
            <w:szCs w:val="21"/>
          </w:rPr>
          <w:fldChar w:fldCharType="separate"/>
        </w:r>
        <w:r>
          <w:rPr>
            <w:rFonts w:ascii="仿宋" w:eastAsia="仿宋" w:hAnsi="仿宋" w:cs="宋体"/>
            <w:szCs w:val="21"/>
          </w:rPr>
          <w:t>74</w:t>
        </w:r>
        <w:r>
          <w:rPr>
            <w:rFonts w:ascii="仿宋" w:eastAsia="仿宋" w:hAnsi="仿宋" w:cs="宋体" w:hint="eastAsia"/>
            <w:szCs w:val="21"/>
          </w:rPr>
          <w:fldChar w:fldCharType="end"/>
        </w:r>
      </w:hyperlink>
    </w:p>
    <w:p w14:paraId="67C9CA85" w14:textId="77777777" w:rsidR="00000000" w:rsidRDefault="00C5666C">
      <w:pPr>
        <w:spacing w:line="480" w:lineRule="auto"/>
        <w:rPr>
          <w:rFonts w:ascii="仿宋" w:eastAsia="仿宋" w:hAnsi="仿宋"/>
          <w:sz w:val="28"/>
          <w:szCs w:val="28"/>
        </w:rPr>
        <w:sectPr w:rsidR="00000000">
          <w:headerReference w:type="default" r:id="rId12"/>
          <w:footerReference w:type="default" r:id="rId13"/>
          <w:pgSz w:w="11907" w:h="16840"/>
          <w:pgMar w:top="1440" w:right="1474" w:bottom="1440" w:left="1474" w:header="851" w:footer="992" w:gutter="0"/>
          <w:cols w:space="720"/>
          <w:docGrid w:linePitch="312"/>
        </w:sectPr>
      </w:pPr>
      <w:r>
        <w:rPr>
          <w:rFonts w:ascii="仿宋" w:eastAsia="仿宋" w:hAnsi="仿宋" w:cs="宋体" w:hint="eastAsia"/>
          <w:szCs w:val="21"/>
        </w:rPr>
        <w:fldChar w:fldCharType="end"/>
      </w:r>
      <w:bookmarkStart w:id="4" w:name="_Toc6066"/>
      <w:bookmarkStart w:id="5" w:name="_Toc24584"/>
    </w:p>
    <w:p w14:paraId="436B3E6C" w14:textId="77777777" w:rsidR="00000000" w:rsidRDefault="00C5666C">
      <w:pPr>
        <w:pStyle w:val="1"/>
        <w:spacing w:line="240" w:lineRule="atLeast"/>
        <w:jc w:val="center"/>
        <w:rPr>
          <w:rFonts w:ascii="仿宋" w:eastAsia="仿宋" w:hAnsi="仿宋"/>
          <w:sz w:val="36"/>
          <w:szCs w:val="36"/>
        </w:rPr>
      </w:pPr>
      <w:bookmarkStart w:id="6" w:name="_Toc12420"/>
      <w:bookmarkStart w:id="7" w:name="_Toc12497"/>
      <w:bookmarkStart w:id="8" w:name="_Toc217446031"/>
      <w:bookmarkStart w:id="9" w:name="_Toc213396759"/>
      <w:bookmarkStart w:id="10" w:name="_Toc213496267"/>
      <w:bookmarkStart w:id="11" w:name="_Toc213396945"/>
      <w:bookmarkStart w:id="12" w:name="_Toc213397009"/>
      <w:bookmarkEnd w:id="4"/>
      <w:bookmarkEnd w:id="5"/>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p>
    <w:p w14:paraId="04469F30" w14:textId="77777777" w:rsidR="00000000" w:rsidRDefault="00C5666C">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成都市第四人民医院</w:t>
      </w:r>
      <w:r>
        <w:rPr>
          <w:rFonts w:ascii="仿宋" w:eastAsia="仿宋" w:hAnsi="仿宋" w:cs="宋体" w:hint="eastAsia"/>
          <w:sz w:val="24"/>
        </w:rPr>
        <w:t>委托，拟对</w:t>
      </w:r>
      <w:bookmarkStart w:id="13" w:name="PO_默认文件内容_6"/>
      <w:r>
        <w:rPr>
          <w:rFonts w:ascii="仿宋" w:eastAsia="仿宋" w:hAnsi="仿宋" w:cs="宋体" w:hint="eastAsia"/>
          <w:sz w:val="24"/>
          <w:u w:val="single"/>
        </w:rPr>
        <w:t>成都市第四人民医院</w:t>
      </w:r>
      <w:r>
        <w:rPr>
          <w:rFonts w:ascii="仿宋" w:eastAsia="仿宋" w:hAnsi="仿宋" w:cs="宋体" w:hint="eastAsia"/>
          <w:sz w:val="24"/>
          <w:u w:val="single"/>
        </w:rPr>
        <w:t>2021</w:t>
      </w:r>
      <w:r>
        <w:rPr>
          <w:rFonts w:ascii="仿宋" w:eastAsia="仿宋" w:hAnsi="仿宋" w:cs="宋体" w:hint="eastAsia"/>
          <w:sz w:val="24"/>
          <w:u w:val="single"/>
        </w:rPr>
        <w:t>年引进医生、护士工作服采购服务项目</w:t>
      </w:r>
      <w:r>
        <w:rPr>
          <w:rFonts w:ascii="仿宋" w:eastAsia="仿宋" w:hAnsi="仿宋" w:cs="宋体" w:hint="eastAsia"/>
          <w:sz w:val="24"/>
        </w:rPr>
        <w:t>进行</w:t>
      </w:r>
      <w:r>
        <w:rPr>
          <w:rFonts w:ascii="仿宋" w:eastAsia="仿宋" w:hAnsi="仿宋" w:cs="宋体" w:hint="eastAsia"/>
          <w:sz w:val="24"/>
        </w:rPr>
        <w:t>国内公开招标，兹邀请符合本次招标要求的供应商参加投标。</w:t>
      </w:r>
      <w:bookmarkEnd w:id="13"/>
    </w:p>
    <w:p w14:paraId="2455A1C5" w14:textId="77777777" w:rsidR="00000000" w:rsidRDefault="00C5666C">
      <w:pPr>
        <w:spacing w:line="360" w:lineRule="auto"/>
        <w:ind w:firstLineChars="200" w:firstLine="482"/>
        <w:rPr>
          <w:rFonts w:ascii="仿宋" w:eastAsia="仿宋" w:hAnsi="仿宋"/>
          <w:b/>
          <w:sz w:val="24"/>
        </w:rPr>
      </w:pPr>
      <w:r>
        <w:rPr>
          <w:rFonts w:ascii="仿宋" w:eastAsia="仿宋" w:hAnsi="仿宋" w:hint="eastAsia"/>
          <w:b/>
          <w:sz w:val="24"/>
        </w:rPr>
        <w:t>一、招标编号：</w:t>
      </w:r>
      <w:r>
        <w:rPr>
          <w:rFonts w:ascii="仿宋" w:eastAsia="仿宋" w:hAnsi="仿宋"/>
          <w:b/>
          <w:sz w:val="24"/>
        </w:rPr>
        <w:t>510101202101989</w:t>
      </w:r>
    </w:p>
    <w:p w14:paraId="042BD84A" w14:textId="77777777" w:rsidR="00000000" w:rsidRDefault="00C5666C">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成都市第四人民医院</w:t>
      </w:r>
      <w:r>
        <w:rPr>
          <w:rFonts w:ascii="仿宋" w:eastAsia="仿宋" w:hAnsi="仿宋" w:hint="eastAsia"/>
          <w:bCs/>
          <w:sz w:val="24"/>
          <w:szCs w:val="32"/>
        </w:rPr>
        <w:t>2021</w:t>
      </w:r>
      <w:r>
        <w:rPr>
          <w:rFonts w:ascii="仿宋" w:eastAsia="仿宋" w:hAnsi="仿宋" w:hint="eastAsia"/>
          <w:bCs/>
          <w:sz w:val="24"/>
          <w:szCs w:val="32"/>
        </w:rPr>
        <w:t>年引进医生、护士工作服采购服务项目</w:t>
      </w:r>
    </w:p>
    <w:p w14:paraId="21153A91" w14:textId="77777777" w:rsidR="00000000" w:rsidRDefault="00C5666C">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财政资金，已落实</w:t>
      </w:r>
    </w:p>
    <w:p w14:paraId="4674A28B" w14:textId="77777777" w:rsidR="00000000" w:rsidRDefault="00C5666C">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038C8E7C" w14:textId="77777777" w:rsidR="00000000" w:rsidRDefault="00C5666C">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成都市第四人民医院</w:t>
      </w:r>
      <w:r>
        <w:rPr>
          <w:rFonts w:ascii="仿宋" w:eastAsia="仿宋" w:hAnsi="仿宋" w:hint="eastAsia"/>
          <w:sz w:val="24"/>
          <w:szCs w:val="28"/>
        </w:rPr>
        <w:t>2021</w:t>
      </w:r>
      <w:r>
        <w:rPr>
          <w:rFonts w:ascii="仿宋" w:eastAsia="仿宋" w:hAnsi="仿宋" w:hint="eastAsia"/>
          <w:sz w:val="24"/>
          <w:szCs w:val="28"/>
        </w:rPr>
        <w:t>年采购医生、护士工作服供应商一名。</w:t>
      </w:r>
    </w:p>
    <w:p w14:paraId="4242D24F" w14:textId="77777777" w:rsidR="00000000" w:rsidRDefault="00C5666C">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采购清单：</w:t>
      </w:r>
    </w:p>
    <w:tbl>
      <w:tblPr>
        <w:tblW w:w="499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7"/>
        <w:gridCol w:w="2109"/>
        <w:gridCol w:w="846"/>
        <w:gridCol w:w="2738"/>
        <w:gridCol w:w="1792"/>
      </w:tblGrid>
      <w:tr w:rsidR="00000000" w14:paraId="7E8F4A27" w14:textId="77777777">
        <w:trPr>
          <w:trHeight w:val="981"/>
        </w:trPr>
        <w:tc>
          <w:tcPr>
            <w:tcW w:w="815" w:type="pct"/>
            <w:vMerge w:val="restart"/>
            <w:tcBorders>
              <w:top w:val="single" w:sz="4" w:space="0" w:color="auto"/>
              <w:left w:val="single" w:sz="4" w:space="0" w:color="auto"/>
              <w:bottom w:val="single" w:sz="4" w:space="0" w:color="auto"/>
              <w:right w:val="single" w:sz="4" w:space="0" w:color="auto"/>
            </w:tcBorders>
            <w:vAlign w:val="center"/>
          </w:tcPr>
          <w:p w14:paraId="188B016F" w14:textId="77777777" w:rsidR="00000000" w:rsidRDefault="00C5666C">
            <w:pPr>
              <w:widowControl/>
              <w:jc w:val="center"/>
              <w:textAlignment w:val="center"/>
              <w:rPr>
                <w:rFonts w:ascii="仿宋" w:eastAsia="仿宋" w:hAnsi="仿宋"/>
                <w:b/>
                <w:bCs/>
                <w:sz w:val="24"/>
                <w:szCs w:val="28"/>
              </w:rPr>
            </w:pPr>
            <w:r>
              <w:rPr>
                <w:rFonts w:ascii="仿宋" w:eastAsia="仿宋" w:hAnsi="仿宋" w:hint="eastAsia"/>
                <w:b/>
                <w:bCs/>
                <w:sz w:val="24"/>
                <w:szCs w:val="28"/>
              </w:rPr>
              <w:t>类别</w:t>
            </w:r>
          </w:p>
        </w:tc>
        <w:tc>
          <w:tcPr>
            <w:tcW w:w="1178" w:type="pct"/>
            <w:tcBorders>
              <w:top w:val="single" w:sz="4" w:space="0" w:color="auto"/>
              <w:left w:val="single" w:sz="4" w:space="0" w:color="auto"/>
              <w:bottom w:val="single" w:sz="4" w:space="0" w:color="auto"/>
              <w:right w:val="single" w:sz="4" w:space="0" w:color="auto"/>
            </w:tcBorders>
            <w:vAlign w:val="center"/>
          </w:tcPr>
          <w:p w14:paraId="27C2C5E9" w14:textId="77777777" w:rsidR="00000000" w:rsidRDefault="00C5666C">
            <w:pPr>
              <w:widowControl/>
              <w:jc w:val="center"/>
              <w:textAlignment w:val="center"/>
              <w:rPr>
                <w:rFonts w:ascii="仿宋" w:eastAsia="仿宋" w:hAnsi="仿宋"/>
                <w:b/>
                <w:bCs/>
                <w:sz w:val="24"/>
                <w:szCs w:val="28"/>
              </w:rPr>
            </w:pPr>
            <w:r>
              <w:rPr>
                <w:rFonts w:ascii="仿宋" w:eastAsia="仿宋" w:hAnsi="仿宋" w:hint="eastAsia"/>
                <w:b/>
                <w:bCs/>
                <w:sz w:val="24"/>
                <w:szCs w:val="28"/>
              </w:rPr>
              <w:t>款式</w:t>
            </w:r>
          </w:p>
        </w:tc>
        <w:tc>
          <w:tcPr>
            <w:tcW w:w="473" w:type="pct"/>
            <w:tcBorders>
              <w:top w:val="single" w:sz="4" w:space="0" w:color="auto"/>
              <w:left w:val="single" w:sz="4" w:space="0" w:color="auto"/>
              <w:bottom w:val="single" w:sz="4" w:space="0" w:color="auto"/>
              <w:right w:val="single" w:sz="4" w:space="0" w:color="auto"/>
            </w:tcBorders>
            <w:vAlign w:val="center"/>
          </w:tcPr>
          <w:p w14:paraId="762F332A" w14:textId="77777777" w:rsidR="00000000" w:rsidRDefault="00C5666C">
            <w:pPr>
              <w:widowControl/>
              <w:jc w:val="center"/>
              <w:textAlignment w:val="center"/>
              <w:rPr>
                <w:rFonts w:ascii="仿宋" w:eastAsia="仿宋" w:hAnsi="仿宋" w:hint="eastAsia"/>
                <w:b/>
                <w:bCs/>
                <w:sz w:val="24"/>
                <w:szCs w:val="28"/>
              </w:rPr>
            </w:pPr>
            <w:r>
              <w:rPr>
                <w:rFonts w:ascii="仿宋" w:eastAsia="仿宋" w:hAnsi="仿宋" w:hint="eastAsia"/>
                <w:b/>
                <w:bCs/>
                <w:sz w:val="24"/>
                <w:szCs w:val="28"/>
              </w:rPr>
              <w:t>单位</w:t>
            </w:r>
          </w:p>
        </w:tc>
        <w:tc>
          <w:tcPr>
            <w:tcW w:w="1530" w:type="pct"/>
            <w:tcBorders>
              <w:top w:val="single" w:sz="4" w:space="0" w:color="auto"/>
              <w:left w:val="single" w:sz="4" w:space="0" w:color="auto"/>
              <w:bottom w:val="single" w:sz="4" w:space="0" w:color="auto"/>
              <w:right w:val="single" w:sz="4" w:space="0" w:color="auto"/>
            </w:tcBorders>
            <w:vAlign w:val="center"/>
          </w:tcPr>
          <w:p w14:paraId="0BCAC2F4" w14:textId="77777777" w:rsidR="00000000" w:rsidRDefault="00C5666C">
            <w:pPr>
              <w:widowControl/>
              <w:jc w:val="center"/>
              <w:textAlignment w:val="center"/>
              <w:rPr>
                <w:rFonts w:ascii="仿宋" w:eastAsia="仿宋" w:hAnsi="仿宋"/>
                <w:b/>
                <w:bCs/>
                <w:sz w:val="24"/>
                <w:szCs w:val="28"/>
              </w:rPr>
            </w:pPr>
            <w:r>
              <w:rPr>
                <w:rFonts w:ascii="仿宋" w:eastAsia="仿宋" w:hAnsi="仿宋" w:hint="eastAsia"/>
                <w:b/>
                <w:bCs/>
                <w:sz w:val="24"/>
                <w:szCs w:val="28"/>
              </w:rPr>
              <w:t>预估数量</w:t>
            </w:r>
          </w:p>
        </w:tc>
        <w:tc>
          <w:tcPr>
            <w:tcW w:w="1001" w:type="pct"/>
            <w:tcBorders>
              <w:top w:val="single" w:sz="4" w:space="0" w:color="auto"/>
              <w:left w:val="single" w:sz="4" w:space="0" w:color="auto"/>
              <w:bottom w:val="single" w:sz="4" w:space="0" w:color="auto"/>
              <w:right w:val="single" w:sz="4" w:space="0" w:color="auto"/>
            </w:tcBorders>
            <w:vAlign w:val="center"/>
          </w:tcPr>
          <w:p w14:paraId="7CA5C54E" w14:textId="77777777" w:rsidR="00000000" w:rsidRDefault="00C5666C">
            <w:pPr>
              <w:widowControl/>
              <w:jc w:val="center"/>
              <w:textAlignment w:val="center"/>
              <w:rPr>
                <w:rFonts w:ascii="仿宋" w:eastAsia="仿宋" w:hAnsi="仿宋"/>
                <w:b/>
                <w:bCs/>
                <w:sz w:val="24"/>
                <w:szCs w:val="28"/>
              </w:rPr>
            </w:pPr>
            <w:r>
              <w:rPr>
                <w:rFonts w:ascii="仿宋" w:eastAsia="仿宋" w:hAnsi="仿宋" w:hint="eastAsia"/>
                <w:b/>
                <w:bCs/>
                <w:sz w:val="24"/>
                <w:szCs w:val="28"/>
              </w:rPr>
              <w:t>单价最高限价</w:t>
            </w:r>
            <w:r>
              <w:rPr>
                <w:rFonts w:ascii="仿宋" w:eastAsia="仿宋" w:hAnsi="仿宋" w:hint="eastAsia"/>
                <w:b/>
                <w:bCs/>
                <w:sz w:val="24"/>
                <w:szCs w:val="28"/>
              </w:rPr>
              <w:t>(</w:t>
            </w:r>
            <w:r>
              <w:rPr>
                <w:rFonts w:ascii="仿宋" w:eastAsia="仿宋" w:hAnsi="仿宋" w:hint="eastAsia"/>
                <w:b/>
                <w:bCs/>
                <w:sz w:val="24"/>
                <w:szCs w:val="28"/>
              </w:rPr>
              <w:t>元）</w:t>
            </w:r>
          </w:p>
        </w:tc>
      </w:tr>
      <w:tr w:rsidR="00000000" w14:paraId="53823DAA" w14:textId="77777777">
        <w:trPr>
          <w:trHeight w:val="428"/>
        </w:trPr>
        <w:tc>
          <w:tcPr>
            <w:tcW w:w="815" w:type="pct"/>
            <w:vMerge w:val="restart"/>
            <w:tcBorders>
              <w:top w:val="nil"/>
              <w:left w:val="single" w:sz="4" w:space="0" w:color="auto"/>
              <w:bottom w:val="single" w:sz="4" w:space="0" w:color="auto"/>
              <w:right w:val="single" w:sz="4" w:space="0" w:color="auto"/>
            </w:tcBorders>
            <w:vAlign w:val="center"/>
          </w:tcPr>
          <w:p w14:paraId="5A1CAE15"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医务人员</w:t>
            </w:r>
          </w:p>
        </w:tc>
        <w:tc>
          <w:tcPr>
            <w:tcW w:w="1178" w:type="pct"/>
            <w:tcBorders>
              <w:top w:val="single" w:sz="4" w:space="0" w:color="auto"/>
              <w:left w:val="single" w:sz="4" w:space="0" w:color="auto"/>
              <w:bottom w:val="single" w:sz="4" w:space="0" w:color="auto"/>
              <w:right w:val="single" w:sz="4" w:space="0" w:color="auto"/>
            </w:tcBorders>
            <w:vAlign w:val="center"/>
          </w:tcPr>
          <w:p w14:paraId="194F3578"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长袖长款白服</w:t>
            </w:r>
          </w:p>
        </w:tc>
        <w:tc>
          <w:tcPr>
            <w:tcW w:w="473" w:type="pct"/>
            <w:tcBorders>
              <w:top w:val="single" w:sz="4" w:space="0" w:color="auto"/>
              <w:left w:val="single" w:sz="4" w:space="0" w:color="auto"/>
              <w:bottom w:val="single" w:sz="4" w:space="0" w:color="auto"/>
              <w:right w:val="single" w:sz="4" w:space="0" w:color="auto"/>
            </w:tcBorders>
            <w:vAlign w:val="center"/>
          </w:tcPr>
          <w:p w14:paraId="0EC30E45"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件</w:t>
            </w:r>
          </w:p>
        </w:tc>
        <w:tc>
          <w:tcPr>
            <w:tcW w:w="1530" w:type="pct"/>
            <w:tcBorders>
              <w:top w:val="single" w:sz="4" w:space="0" w:color="auto"/>
              <w:left w:val="single" w:sz="4" w:space="0" w:color="auto"/>
              <w:bottom w:val="single" w:sz="4" w:space="0" w:color="auto"/>
              <w:right w:val="single" w:sz="4" w:space="0" w:color="auto"/>
            </w:tcBorders>
            <w:vAlign w:val="center"/>
          </w:tcPr>
          <w:p w14:paraId="6C072017"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443</w:t>
            </w:r>
          </w:p>
        </w:tc>
        <w:tc>
          <w:tcPr>
            <w:tcW w:w="1001" w:type="pct"/>
            <w:tcBorders>
              <w:top w:val="single" w:sz="4" w:space="0" w:color="auto"/>
              <w:left w:val="single" w:sz="4" w:space="0" w:color="auto"/>
              <w:bottom w:val="single" w:sz="4" w:space="0" w:color="auto"/>
              <w:right w:val="single" w:sz="4" w:space="0" w:color="auto"/>
            </w:tcBorders>
            <w:vAlign w:val="center"/>
          </w:tcPr>
          <w:p w14:paraId="686706F1"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129.00</w:t>
            </w:r>
          </w:p>
        </w:tc>
      </w:tr>
      <w:tr w:rsidR="00000000" w14:paraId="7521210D" w14:textId="77777777">
        <w:trPr>
          <w:trHeight w:val="428"/>
        </w:trPr>
        <w:tc>
          <w:tcPr>
            <w:tcW w:w="815" w:type="pct"/>
            <w:vMerge/>
            <w:tcBorders>
              <w:top w:val="nil"/>
              <w:left w:val="single" w:sz="4" w:space="0" w:color="auto"/>
              <w:bottom w:val="single" w:sz="4" w:space="0" w:color="auto"/>
              <w:right w:val="single" w:sz="4" w:space="0" w:color="auto"/>
            </w:tcBorders>
            <w:vAlign w:val="center"/>
          </w:tcPr>
          <w:p w14:paraId="46849519" w14:textId="77777777" w:rsidR="00000000" w:rsidRDefault="00C5666C">
            <w:pPr>
              <w:widowControl/>
              <w:ind w:firstLine="480"/>
              <w:jc w:val="center"/>
              <w:rPr>
                <w:rFonts w:ascii="仿宋" w:eastAsia="仿宋" w:hAnsi="仿宋"/>
                <w:sz w:val="24"/>
                <w:szCs w:val="28"/>
              </w:rPr>
            </w:pPr>
          </w:p>
        </w:tc>
        <w:tc>
          <w:tcPr>
            <w:tcW w:w="1178" w:type="pct"/>
            <w:tcBorders>
              <w:top w:val="single" w:sz="4" w:space="0" w:color="auto"/>
              <w:left w:val="single" w:sz="4" w:space="0" w:color="auto"/>
              <w:bottom w:val="single" w:sz="4" w:space="0" w:color="auto"/>
              <w:right w:val="single" w:sz="4" w:space="0" w:color="auto"/>
            </w:tcBorders>
            <w:vAlign w:val="center"/>
          </w:tcPr>
          <w:p w14:paraId="6758C0F6"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长袖洗手衣裤</w:t>
            </w:r>
          </w:p>
        </w:tc>
        <w:tc>
          <w:tcPr>
            <w:tcW w:w="473" w:type="pct"/>
            <w:tcBorders>
              <w:top w:val="single" w:sz="4" w:space="0" w:color="auto"/>
              <w:left w:val="single" w:sz="4" w:space="0" w:color="auto"/>
              <w:bottom w:val="single" w:sz="4" w:space="0" w:color="auto"/>
              <w:right w:val="single" w:sz="4" w:space="0" w:color="auto"/>
            </w:tcBorders>
            <w:vAlign w:val="center"/>
          </w:tcPr>
          <w:p w14:paraId="52EF9840"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套</w:t>
            </w:r>
          </w:p>
        </w:tc>
        <w:tc>
          <w:tcPr>
            <w:tcW w:w="1530" w:type="pct"/>
            <w:tcBorders>
              <w:top w:val="single" w:sz="4" w:space="0" w:color="auto"/>
              <w:left w:val="single" w:sz="4" w:space="0" w:color="auto"/>
              <w:bottom w:val="single" w:sz="4" w:space="0" w:color="auto"/>
              <w:right w:val="single" w:sz="4" w:space="0" w:color="auto"/>
            </w:tcBorders>
            <w:vAlign w:val="center"/>
          </w:tcPr>
          <w:p w14:paraId="4CB0A4E5"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343</w:t>
            </w:r>
          </w:p>
        </w:tc>
        <w:tc>
          <w:tcPr>
            <w:tcW w:w="1001" w:type="pct"/>
            <w:tcBorders>
              <w:top w:val="single" w:sz="4" w:space="0" w:color="auto"/>
              <w:left w:val="single" w:sz="4" w:space="0" w:color="auto"/>
              <w:bottom w:val="single" w:sz="4" w:space="0" w:color="auto"/>
              <w:right w:val="single" w:sz="4" w:space="0" w:color="auto"/>
            </w:tcBorders>
            <w:vAlign w:val="center"/>
          </w:tcPr>
          <w:p w14:paraId="2FB2B045"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139.00</w:t>
            </w:r>
          </w:p>
        </w:tc>
      </w:tr>
      <w:tr w:rsidR="00000000" w14:paraId="757D3F35" w14:textId="77777777">
        <w:trPr>
          <w:trHeight w:val="428"/>
        </w:trPr>
        <w:tc>
          <w:tcPr>
            <w:tcW w:w="815" w:type="pct"/>
            <w:vMerge/>
            <w:tcBorders>
              <w:top w:val="nil"/>
              <w:left w:val="single" w:sz="4" w:space="0" w:color="auto"/>
              <w:bottom w:val="single" w:sz="4" w:space="0" w:color="auto"/>
              <w:right w:val="single" w:sz="4" w:space="0" w:color="auto"/>
            </w:tcBorders>
            <w:vAlign w:val="center"/>
          </w:tcPr>
          <w:p w14:paraId="12FDF5B3" w14:textId="77777777" w:rsidR="00000000" w:rsidRDefault="00C5666C">
            <w:pPr>
              <w:widowControl/>
              <w:ind w:firstLine="480"/>
              <w:jc w:val="center"/>
              <w:rPr>
                <w:rFonts w:ascii="仿宋" w:eastAsia="仿宋" w:hAnsi="仿宋"/>
                <w:sz w:val="24"/>
                <w:szCs w:val="28"/>
              </w:rPr>
            </w:pPr>
          </w:p>
        </w:tc>
        <w:tc>
          <w:tcPr>
            <w:tcW w:w="1178" w:type="pct"/>
            <w:tcBorders>
              <w:top w:val="single" w:sz="4" w:space="0" w:color="auto"/>
              <w:left w:val="single" w:sz="4" w:space="0" w:color="auto"/>
              <w:bottom w:val="single" w:sz="4" w:space="0" w:color="auto"/>
              <w:right w:val="single" w:sz="4" w:space="0" w:color="auto"/>
            </w:tcBorders>
            <w:vAlign w:val="center"/>
          </w:tcPr>
          <w:p w14:paraId="33C77ED0"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短袖长款白服</w:t>
            </w:r>
          </w:p>
        </w:tc>
        <w:tc>
          <w:tcPr>
            <w:tcW w:w="473" w:type="pct"/>
            <w:tcBorders>
              <w:top w:val="single" w:sz="4" w:space="0" w:color="auto"/>
              <w:left w:val="single" w:sz="4" w:space="0" w:color="auto"/>
              <w:bottom w:val="single" w:sz="4" w:space="0" w:color="auto"/>
              <w:right w:val="single" w:sz="4" w:space="0" w:color="auto"/>
            </w:tcBorders>
            <w:vAlign w:val="center"/>
          </w:tcPr>
          <w:p w14:paraId="0758C08A"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件</w:t>
            </w:r>
          </w:p>
        </w:tc>
        <w:tc>
          <w:tcPr>
            <w:tcW w:w="1530" w:type="pct"/>
            <w:tcBorders>
              <w:top w:val="single" w:sz="4" w:space="0" w:color="auto"/>
              <w:left w:val="single" w:sz="4" w:space="0" w:color="auto"/>
              <w:bottom w:val="single" w:sz="4" w:space="0" w:color="auto"/>
              <w:right w:val="single" w:sz="4" w:space="0" w:color="auto"/>
            </w:tcBorders>
            <w:vAlign w:val="center"/>
          </w:tcPr>
          <w:p w14:paraId="72DF32D7"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443</w:t>
            </w:r>
          </w:p>
        </w:tc>
        <w:tc>
          <w:tcPr>
            <w:tcW w:w="1001" w:type="pct"/>
            <w:tcBorders>
              <w:top w:val="single" w:sz="4" w:space="0" w:color="auto"/>
              <w:left w:val="single" w:sz="4" w:space="0" w:color="auto"/>
              <w:bottom w:val="single" w:sz="4" w:space="0" w:color="auto"/>
              <w:right w:val="single" w:sz="4" w:space="0" w:color="auto"/>
            </w:tcBorders>
            <w:vAlign w:val="center"/>
          </w:tcPr>
          <w:p w14:paraId="77AE5198"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109.00</w:t>
            </w:r>
          </w:p>
        </w:tc>
      </w:tr>
      <w:tr w:rsidR="00000000" w14:paraId="367422D9" w14:textId="77777777">
        <w:trPr>
          <w:trHeight w:val="428"/>
        </w:trPr>
        <w:tc>
          <w:tcPr>
            <w:tcW w:w="815" w:type="pct"/>
            <w:vMerge/>
            <w:tcBorders>
              <w:top w:val="nil"/>
              <w:left w:val="single" w:sz="4" w:space="0" w:color="auto"/>
              <w:bottom w:val="single" w:sz="4" w:space="0" w:color="auto"/>
              <w:right w:val="single" w:sz="4" w:space="0" w:color="auto"/>
            </w:tcBorders>
            <w:vAlign w:val="center"/>
          </w:tcPr>
          <w:p w14:paraId="60EED25B" w14:textId="77777777" w:rsidR="00000000" w:rsidRDefault="00C5666C">
            <w:pPr>
              <w:widowControl/>
              <w:ind w:firstLine="480"/>
              <w:jc w:val="center"/>
              <w:rPr>
                <w:rFonts w:ascii="仿宋" w:eastAsia="仿宋" w:hAnsi="仿宋"/>
                <w:sz w:val="24"/>
                <w:szCs w:val="28"/>
              </w:rPr>
            </w:pPr>
          </w:p>
        </w:tc>
        <w:tc>
          <w:tcPr>
            <w:tcW w:w="1178" w:type="pct"/>
            <w:tcBorders>
              <w:top w:val="single" w:sz="4" w:space="0" w:color="auto"/>
              <w:left w:val="single" w:sz="4" w:space="0" w:color="auto"/>
              <w:bottom w:val="single" w:sz="4" w:space="0" w:color="auto"/>
              <w:right w:val="single" w:sz="4" w:space="0" w:color="auto"/>
            </w:tcBorders>
            <w:vAlign w:val="center"/>
          </w:tcPr>
          <w:p w14:paraId="4508E1DF"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短袖洗手衣裤</w:t>
            </w:r>
          </w:p>
        </w:tc>
        <w:tc>
          <w:tcPr>
            <w:tcW w:w="473" w:type="pct"/>
            <w:tcBorders>
              <w:top w:val="single" w:sz="4" w:space="0" w:color="auto"/>
              <w:left w:val="single" w:sz="4" w:space="0" w:color="auto"/>
              <w:bottom w:val="single" w:sz="4" w:space="0" w:color="auto"/>
              <w:right w:val="single" w:sz="4" w:space="0" w:color="auto"/>
            </w:tcBorders>
            <w:vAlign w:val="center"/>
          </w:tcPr>
          <w:p w14:paraId="00CE08AC"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套</w:t>
            </w:r>
          </w:p>
        </w:tc>
        <w:tc>
          <w:tcPr>
            <w:tcW w:w="1530" w:type="pct"/>
            <w:tcBorders>
              <w:top w:val="single" w:sz="4" w:space="0" w:color="auto"/>
              <w:left w:val="single" w:sz="4" w:space="0" w:color="auto"/>
              <w:bottom w:val="single" w:sz="4" w:space="0" w:color="auto"/>
              <w:right w:val="single" w:sz="4" w:space="0" w:color="auto"/>
            </w:tcBorders>
            <w:vAlign w:val="center"/>
          </w:tcPr>
          <w:p w14:paraId="7B2F6E18"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343</w:t>
            </w:r>
          </w:p>
        </w:tc>
        <w:tc>
          <w:tcPr>
            <w:tcW w:w="1001" w:type="pct"/>
            <w:tcBorders>
              <w:top w:val="single" w:sz="4" w:space="0" w:color="auto"/>
              <w:left w:val="single" w:sz="4" w:space="0" w:color="auto"/>
              <w:bottom w:val="single" w:sz="4" w:space="0" w:color="auto"/>
              <w:right w:val="single" w:sz="4" w:space="0" w:color="auto"/>
            </w:tcBorders>
            <w:vAlign w:val="center"/>
          </w:tcPr>
          <w:p w14:paraId="659F9716"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138.00</w:t>
            </w:r>
          </w:p>
        </w:tc>
      </w:tr>
      <w:tr w:rsidR="00000000" w14:paraId="2F49F32C" w14:textId="77777777">
        <w:trPr>
          <w:trHeight w:val="428"/>
        </w:trPr>
        <w:tc>
          <w:tcPr>
            <w:tcW w:w="815" w:type="pct"/>
            <w:vMerge/>
            <w:tcBorders>
              <w:top w:val="nil"/>
              <w:left w:val="single" w:sz="4" w:space="0" w:color="auto"/>
              <w:bottom w:val="single" w:sz="4" w:space="0" w:color="auto"/>
              <w:right w:val="single" w:sz="4" w:space="0" w:color="auto"/>
            </w:tcBorders>
            <w:vAlign w:val="center"/>
          </w:tcPr>
          <w:p w14:paraId="2069C257" w14:textId="77777777" w:rsidR="00000000" w:rsidRDefault="00C5666C">
            <w:pPr>
              <w:widowControl/>
              <w:ind w:firstLine="480"/>
              <w:jc w:val="center"/>
              <w:rPr>
                <w:rFonts w:ascii="仿宋" w:eastAsia="仿宋" w:hAnsi="仿宋"/>
                <w:sz w:val="24"/>
                <w:szCs w:val="28"/>
              </w:rPr>
            </w:pPr>
          </w:p>
        </w:tc>
        <w:tc>
          <w:tcPr>
            <w:tcW w:w="1178" w:type="pct"/>
            <w:tcBorders>
              <w:top w:val="single" w:sz="4" w:space="0" w:color="auto"/>
              <w:left w:val="single" w:sz="4" w:space="0" w:color="auto"/>
              <w:bottom w:val="single" w:sz="4" w:space="0" w:color="auto"/>
              <w:right w:val="single" w:sz="4" w:space="0" w:color="auto"/>
            </w:tcBorders>
            <w:vAlign w:val="center"/>
          </w:tcPr>
          <w:p w14:paraId="14513F7A"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短款西装版型白服</w:t>
            </w:r>
          </w:p>
        </w:tc>
        <w:tc>
          <w:tcPr>
            <w:tcW w:w="473" w:type="pct"/>
            <w:tcBorders>
              <w:top w:val="single" w:sz="4" w:space="0" w:color="auto"/>
              <w:left w:val="single" w:sz="4" w:space="0" w:color="auto"/>
              <w:bottom w:val="single" w:sz="4" w:space="0" w:color="auto"/>
              <w:right w:val="single" w:sz="4" w:space="0" w:color="auto"/>
            </w:tcBorders>
            <w:vAlign w:val="center"/>
          </w:tcPr>
          <w:p w14:paraId="0BFCE3D2"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件</w:t>
            </w:r>
          </w:p>
        </w:tc>
        <w:tc>
          <w:tcPr>
            <w:tcW w:w="1530" w:type="pct"/>
            <w:tcBorders>
              <w:top w:val="single" w:sz="4" w:space="0" w:color="auto"/>
              <w:left w:val="single" w:sz="4" w:space="0" w:color="auto"/>
              <w:bottom w:val="single" w:sz="4" w:space="0" w:color="auto"/>
              <w:right w:val="single" w:sz="4" w:space="0" w:color="auto"/>
            </w:tcBorders>
            <w:vAlign w:val="center"/>
          </w:tcPr>
          <w:p w14:paraId="7FBCA11D"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443</w:t>
            </w:r>
          </w:p>
        </w:tc>
        <w:tc>
          <w:tcPr>
            <w:tcW w:w="1001" w:type="pct"/>
            <w:tcBorders>
              <w:top w:val="single" w:sz="4" w:space="0" w:color="auto"/>
              <w:left w:val="single" w:sz="4" w:space="0" w:color="auto"/>
              <w:bottom w:val="single" w:sz="4" w:space="0" w:color="auto"/>
              <w:right w:val="single" w:sz="4" w:space="0" w:color="auto"/>
            </w:tcBorders>
            <w:vAlign w:val="center"/>
          </w:tcPr>
          <w:p w14:paraId="027DCDB9"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198.00</w:t>
            </w:r>
          </w:p>
        </w:tc>
      </w:tr>
      <w:tr w:rsidR="00000000" w14:paraId="1A0D086C" w14:textId="77777777">
        <w:trPr>
          <w:trHeight w:val="428"/>
        </w:trPr>
        <w:tc>
          <w:tcPr>
            <w:tcW w:w="815" w:type="pct"/>
            <w:vMerge w:val="restart"/>
            <w:tcBorders>
              <w:top w:val="nil"/>
              <w:left w:val="single" w:sz="4" w:space="0" w:color="auto"/>
              <w:bottom w:val="single" w:sz="4" w:space="0" w:color="auto"/>
              <w:right w:val="single" w:sz="4" w:space="0" w:color="auto"/>
            </w:tcBorders>
            <w:vAlign w:val="center"/>
          </w:tcPr>
          <w:p w14:paraId="4302A4F8"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护理人员</w:t>
            </w:r>
          </w:p>
        </w:tc>
        <w:tc>
          <w:tcPr>
            <w:tcW w:w="1178" w:type="pct"/>
            <w:tcBorders>
              <w:top w:val="single" w:sz="4" w:space="0" w:color="auto"/>
              <w:left w:val="single" w:sz="4" w:space="0" w:color="auto"/>
              <w:bottom w:val="single" w:sz="4" w:space="0" w:color="auto"/>
              <w:right w:val="single" w:sz="4" w:space="0" w:color="auto"/>
            </w:tcBorders>
            <w:vAlign w:val="center"/>
          </w:tcPr>
          <w:p w14:paraId="577FA199"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蓝色长袖工作服</w:t>
            </w:r>
          </w:p>
        </w:tc>
        <w:tc>
          <w:tcPr>
            <w:tcW w:w="473" w:type="pct"/>
            <w:tcBorders>
              <w:top w:val="single" w:sz="4" w:space="0" w:color="auto"/>
              <w:left w:val="single" w:sz="4" w:space="0" w:color="auto"/>
              <w:bottom w:val="single" w:sz="4" w:space="0" w:color="auto"/>
              <w:right w:val="single" w:sz="4" w:space="0" w:color="auto"/>
            </w:tcBorders>
            <w:vAlign w:val="center"/>
          </w:tcPr>
          <w:p w14:paraId="56674CD0"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套</w:t>
            </w:r>
          </w:p>
        </w:tc>
        <w:tc>
          <w:tcPr>
            <w:tcW w:w="1530" w:type="pct"/>
            <w:tcBorders>
              <w:top w:val="single" w:sz="4" w:space="0" w:color="auto"/>
              <w:left w:val="single" w:sz="4" w:space="0" w:color="auto"/>
              <w:bottom w:val="single" w:sz="4" w:space="0" w:color="auto"/>
              <w:right w:val="single" w:sz="4" w:space="0" w:color="auto"/>
            </w:tcBorders>
            <w:vAlign w:val="center"/>
          </w:tcPr>
          <w:p w14:paraId="53FAA66C"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642</w:t>
            </w:r>
          </w:p>
        </w:tc>
        <w:tc>
          <w:tcPr>
            <w:tcW w:w="1001" w:type="pct"/>
            <w:tcBorders>
              <w:top w:val="single" w:sz="4" w:space="0" w:color="auto"/>
              <w:left w:val="single" w:sz="4" w:space="0" w:color="auto"/>
              <w:bottom w:val="single" w:sz="4" w:space="0" w:color="auto"/>
              <w:right w:val="single" w:sz="4" w:space="0" w:color="auto"/>
            </w:tcBorders>
            <w:vAlign w:val="center"/>
          </w:tcPr>
          <w:p w14:paraId="51CF556D"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170.00</w:t>
            </w:r>
          </w:p>
        </w:tc>
      </w:tr>
      <w:tr w:rsidR="00000000" w14:paraId="15107BCD" w14:textId="77777777">
        <w:trPr>
          <w:trHeight w:val="90"/>
        </w:trPr>
        <w:tc>
          <w:tcPr>
            <w:tcW w:w="815" w:type="pct"/>
            <w:vMerge/>
            <w:tcBorders>
              <w:top w:val="nil"/>
              <w:left w:val="single" w:sz="4" w:space="0" w:color="auto"/>
              <w:bottom w:val="single" w:sz="4" w:space="0" w:color="auto"/>
              <w:right w:val="single" w:sz="4" w:space="0" w:color="auto"/>
            </w:tcBorders>
            <w:vAlign w:val="center"/>
          </w:tcPr>
          <w:p w14:paraId="0108D834" w14:textId="77777777" w:rsidR="00000000" w:rsidRDefault="00C5666C">
            <w:pPr>
              <w:widowControl/>
              <w:ind w:firstLine="480"/>
              <w:jc w:val="center"/>
              <w:rPr>
                <w:rFonts w:ascii="仿宋" w:eastAsia="仿宋" w:hAnsi="仿宋"/>
                <w:sz w:val="24"/>
                <w:szCs w:val="28"/>
              </w:rPr>
            </w:pPr>
          </w:p>
        </w:tc>
        <w:tc>
          <w:tcPr>
            <w:tcW w:w="1178" w:type="pct"/>
            <w:tcBorders>
              <w:top w:val="single" w:sz="4" w:space="0" w:color="auto"/>
              <w:left w:val="single" w:sz="4" w:space="0" w:color="auto"/>
              <w:bottom w:val="single" w:sz="4" w:space="0" w:color="auto"/>
              <w:right w:val="single" w:sz="4" w:space="0" w:color="auto"/>
            </w:tcBorders>
            <w:vAlign w:val="center"/>
          </w:tcPr>
          <w:p w14:paraId="4B5AE283"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蓝色短袖工作服</w:t>
            </w:r>
          </w:p>
        </w:tc>
        <w:tc>
          <w:tcPr>
            <w:tcW w:w="473" w:type="pct"/>
            <w:tcBorders>
              <w:top w:val="single" w:sz="4" w:space="0" w:color="auto"/>
              <w:left w:val="single" w:sz="4" w:space="0" w:color="auto"/>
              <w:bottom w:val="single" w:sz="4" w:space="0" w:color="auto"/>
              <w:right w:val="single" w:sz="4" w:space="0" w:color="auto"/>
            </w:tcBorders>
            <w:vAlign w:val="center"/>
          </w:tcPr>
          <w:p w14:paraId="78B08817"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套</w:t>
            </w:r>
          </w:p>
        </w:tc>
        <w:tc>
          <w:tcPr>
            <w:tcW w:w="1530" w:type="pct"/>
            <w:tcBorders>
              <w:top w:val="single" w:sz="4" w:space="0" w:color="auto"/>
              <w:left w:val="single" w:sz="4" w:space="0" w:color="auto"/>
              <w:bottom w:val="single" w:sz="4" w:space="0" w:color="auto"/>
              <w:right w:val="single" w:sz="4" w:space="0" w:color="auto"/>
            </w:tcBorders>
            <w:vAlign w:val="center"/>
          </w:tcPr>
          <w:p w14:paraId="2761D11E"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642</w:t>
            </w:r>
          </w:p>
        </w:tc>
        <w:tc>
          <w:tcPr>
            <w:tcW w:w="1001" w:type="pct"/>
            <w:tcBorders>
              <w:top w:val="single" w:sz="4" w:space="0" w:color="auto"/>
              <w:left w:val="single" w:sz="4" w:space="0" w:color="auto"/>
              <w:bottom w:val="single" w:sz="4" w:space="0" w:color="auto"/>
              <w:right w:val="single" w:sz="4" w:space="0" w:color="auto"/>
            </w:tcBorders>
            <w:vAlign w:val="center"/>
          </w:tcPr>
          <w:p w14:paraId="6EA041FD"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160.00</w:t>
            </w:r>
          </w:p>
        </w:tc>
      </w:tr>
      <w:tr w:rsidR="00000000" w14:paraId="5D0B72C1" w14:textId="77777777">
        <w:trPr>
          <w:trHeight w:val="428"/>
        </w:trPr>
        <w:tc>
          <w:tcPr>
            <w:tcW w:w="815" w:type="pct"/>
            <w:vMerge/>
            <w:tcBorders>
              <w:top w:val="nil"/>
              <w:left w:val="single" w:sz="4" w:space="0" w:color="auto"/>
              <w:bottom w:val="single" w:sz="4" w:space="0" w:color="auto"/>
              <w:right w:val="single" w:sz="4" w:space="0" w:color="auto"/>
            </w:tcBorders>
            <w:vAlign w:val="center"/>
          </w:tcPr>
          <w:p w14:paraId="346A28BC" w14:textId="77777777" w:rsidR="00000000" w:rsidRDefault="00C5666C">
            <w:pPr>
              <w:widowControl/>
              <w:ind w:firstLine="480"/>
              <w:jc w:val="center"/>
              <w:rPr>
                <w:rFonts w:ascii="仿宋" w:eastAsia="仿宋" w:hAnsi="仿宋"/>
                <w:sz w:val="24"/>
                <w:szCs w:val="28"/>
              </w:rPr>
            </w:pPr>
          </w:p>
        </w:tc>
        <w:tc>
          <w:tcPr>
            <w:tcW w:w="1178" w:type="pct"/>
            <w:tcBorders>
              <w:top w:val="single" w:sz="4" w:space="0" w:color="auto"/>
              <w:left w:val="single" w:sz="4" w:space="0" w:color="auto"/>
              <w:bottom w:val="single" w:sz="4" w:space="0" w:color="auto"/>
              <w:right w:val="single" w:sz="4" w:space="0" w:color="auto"/>
            </w:tcBorders>
            <w:vAlign w:val="center"/>
          </w:tcPr>
          <w:p w14:paraId="67A99627"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中长款西装版型白服</w:t>
            </w:r>
          </w:p>
        </w:tc>
        <w:tc>
          <w:tcPr>
            <w:tcW w:w="473" w:type="pct"/>
            <w:tcBorders>
              <w:top w:val="single" w:sz="4" w:space="0" w:color="auto"/>
              <w:left w:val="single" w:sz="4" w:space="0" w:color="auto"/>
              <w:bottom w:val="single" w:sz="4" w:space="0" w:color="auto"/>
              <w:right w:val="single" w:sz="4" w:space="0" w:color="auto"/>
            </w:tcBorders>
            <w:vAlign w:val="center"/>
          </w:tcPr>
          <w:p w14:paraId="6FF2388C"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件</w:t>
            </w:r>
          </w:p>
        </w:tc>
        <w:tc>
          <w:tcPr>
            <w:tcW w:w="1530" w:type="pct"/>
            <w:tcBorders>
              <w:top w:val="single" w:sz="4" w:space="0" w:color="auto"/>
              <w:left w:val="single" w:sz="4" w:space="0" w:color="auto"/>
              <w:bottom w:val="single" w:sz="4" w:space="0" w:color="auto"/>
              <w:right w:val="single" w:sz="4" w:space="0" w:color="auto"/>
            </w:tcBorders>
            <w:vAlign w:val="center"/>
          </w:tcPr>
          <w:p w14:paraId="3A703FA8" w14:textId="77777777" w:rsidR="00000000" w:rsidRDefault="00C5666C">
            <w:pPr>
              <w:widowControl/>
              <w:jc w:val="center"/>
              <w:textAlignment w:val="center"/>
              <w:rPr>
                <w:rFonts w:ascii="仿宋" w:eastAsia="仿宋" w:hAnsi="仿宋"/>
                <w:sz w:val="24"/>
                <w:szCs w:val="28"/>
              </w:rPr>
            </w:pPr>
            <w:r>
              <w:rPr>
                <w:rFonts w:ascii="仿宋" w:eastAsia="仿宋" w:hAnsi="仿宋" w:hint="eastAsia"/>
                <w:sz w:val="24"/>
                <w:szCs w:val="28"/>
              </w:rPr>
              <w:t>642</w:t>
            </w:r>
          </w:p>
        </w:tc>
        <w:tc>
          <w:tcPr>
            <w:tcW w:w="1001" w:type="pct"/>
            <w:tcBorders>
              <w:top w:val="single" w:sz="4" w:space="0" w:color="auto"/>
              <w:left w:val="single" w:sz="4" w:space="0" w:color="auto"/>
              <w:bottom w:val="single" w:sz="4" w:space="0" w:color="auto"/>
              <w:right w:val="single" w:sz="4" w:space="0" w:color="auto"/>
            </w:tcBorders>
            <w:vAlign w:val="center"/>
          </w:tcPr>
          <w:p w14:paraId="7F46DFFA"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198.00</w:t>
            </w:r>
          </w:p>
        </w:tc>
      </w:tr>
      <w:tr w:rsidR="00000000" w14:paraId="302489AA" w14:textId="77777777">
        <w:trPr>
          <w:trHeight w:val="441"/>
        </w:trPr>
        <w:tc>
          <w:tcPr>
            <w:tcW w:w="815" w:type="pct"/>
            <w:tcBorders>
              <w:top w:val="single" w:sz="4" w:space="0" w:color="auto"/>
              <w:left w:val="single" w:sz="4" w:space="0" w:color="auto"/>
              <w:bottom w:val="single" w:sz="4" w:space="0" w:color="auto"/>
              <w:right w:val="single" w:sz="4" w:space="0" w:color="auto"/>
            </w:tcBorders>
            <w:vAlign w:val="center"/>
          </w:tcPr>
          <w:p w14:paraId="1B3E368C" w14:textId="77777777" w:rsidR="00000000" w:rsidRDefault="00C5666C">
            <w:pPr>
              <w:widowControl/>
              <w:jc w:val="center"/>
              <w:rPr>
                <w:rFonts w:ascii="仿宋" w:eastAsia="仿宋" w:hAnsi="仿宋"/>
                <w:sz w:val="24"/>
                <w:szCs w:val="28"/>
              </w:rPr>
            </w:pPr>
            <w:r>
              <w:rPr>
                <w:rFonts w:ascii="仿宋" w:eastAsia="仿宋" w:hAnsi="仿宋" w:hint="eastAsia"/>
                <w:sz w:val="24"/>
                <w:szCs w:val="28"/>
              </w:rPr>
              <w:t>共同使用</w:t>
            </w:r>
          </w:p>
        </w:tc>
        <w:tc>
          <w:tcPr>
            <w:tcW w:w="1178" w:type="pct"/>
            <w:tcBorders>
              <w:top w:val="single" w:sz="4" w:space="0" w:color="auto"/>
              <w:left w:val="single" w:sz="4" w:space="0" w:color="auto"/>
              <w:bottom w:val="single" w:sz="4" w:space="0" w:color="auto"/>
              <w:right w:val="single" w:sz="4" w:space="0" w:color="auto"/>
            </w:tcBorders>
            <w:vAlign w:val="center"/>
          </w:tcPr>
          <w:p w14:paraId="3CBF69EF"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防寒内胆</w:t>
            </w:r>
          </w:p>
        </w:tc>
        <w:tc>
          <w:tcPr>
            <w:tcW w:w="473" w:type="pct"/>
            <w:tcBorders>
              <w:top w:val="single" w:sz="4" w:space="0" w:color="auto"/>
              <w:left w:val="single" w:sz="4" w:space="0" w:color="auto"/>
              <w:bottom w:val="single" w:sz="4" w:space="0" w:color="auto"/>
              <w:right w:val="single" w:sz="4" w:space="0" w:color="auto"/>
            </w:tcBorders>
            <w:vAlign w:val="center"/>
          </w:tcPr>
          <w:p w14:paraId="164FBDD5"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件</w:t>
            </w:r>
          </w:p>
        </w:tc>
        <w:tc>
          <w:tcPr>
            <w:tcW w:w="1530" w:type="pct"/>
            <w:tcBorders>
              <w:top w:val="single" w:sz="4" w:space="0" w:color="auto"/>
              <w:left w:val="single" w:sz="4" w:space="0" w:color="auto"/>
              <w:bottom w:val="single" w:sz="4" w:space="0" w:color="auto"/>
              <w:right w:val="single" w:sz="4" w:space="0" w:color="auto"/>
            </w:tcBorders>
            <w:vAlign w:val="center"/>
          </w:tcPr>
          <w:p w14:paraId="0C325D36" w14:textId="77777777" w:rsidR="00000000" w:rsidRDefault="00C5666C">
            <w:pPr>
              <w:widowControl/>
              <w:jc w:val="center"/>
              <w:textAlignment w:val="center"/>
              <w:rPr>
                <w:rFonts w:ascii="仿宋" w:eastAsia="仿宋" w:hAnsi="仿宋" w:hint="eastAsia"/>
                <w:sz w:val="24"/>
                <w:szCs w:val="28"/>
              </w:rPr>
            </w:pPr>
            <w:r>
              <w:rPr>
                <w:rFonts w:ascii="仿宋" w:eastAsia="仿宋" w:hAnsi="仿宋" w:hint="eastAsia"/>
                <w:sz w:val="24"/>
                <w:szCs w:val="28"/>
              </w:rPr>
              <w:t>1085</w:t>
            </w:r>
          </w:p>
        </w:tc>
        <w:tc>
          <w:tcPr>
            <w:tcW w:w="1001" w:type="pct"/>
            <w:tcBorders>
              <w:top w:val="single" w:sz="4" w:space="0" w:color="auto"/>
              <w:left w:val="single" w:sz="4" w:space="0" w:color="auto"/>
              <w:bottom w:val="single" w:sz="4" w:space="0" w:color="auto"/>
              <w:right w:val="single" w:sz="4" w:space="0" w:color="auto"/>
            </w:tcBorders>
            <w:vAlign w:val="center"/>
          </w:tcPr>
          <w:p w14:paraId="032EA960" w14:textId="77777777" w:rsidR="00000000" w:rsidRDefault="00C5666C">
            <w:pPr>
              <w:pStyle w:val="15"/>
              <w:ind w:firstLineChars="0" w:firstLine="0"/>
              <w:jc w:val="center"/>
              <w:outlineLvl w:val="2"/>
              <w:rPr>
                <w:rFonts w:ascii="仿宋" w:eastAsia="仿宋" w:hAnsi="仿宋" w:cs="Times New Roman" w:hint="eastAsia"/>
                <w:b w:val="0"/>
                <w:sz w:val="24"/>
                <w:szCs w:val="28"/>
              </w:rPr>
            </w:pPr>
            <w:r>
              <w:rPr>
                <w:rFonts w:ascii="仿宋" w:eastAsia="仿宋" w:hAnsi="仿宋" w:cs="Times New Roman" w:hint="eastAsia"/>
                <w:b w:val="0"/>
                <w:sz w:val="24"/>
                <w:szCs w:val="28"/>
              </w:rPr>
              <w:t>279.00</w:t>
            </w:r>
          </w:p>
        </w:tc>
      </w:tr>
    </w:tbl>
    <w:p w14:paraId="04C204AC" w14:textId="77777777" w:rsidR="00000000" w:rsidRDefault="00C5666C">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p>
    <w:p w14:paraId="2239F0A9" w14:textId="77777777" w:rsidR="00000000" w:rsidRDefault="00C5666C">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23D24363" w14:textId="77777777" w:rsidR="00000000" w:rsidRDefault="00C5666C">
      <w:pPr>
        <w:pStyle w:val="af9"/>
        <w:spacing w:line="420" w:lineRule="exact"/>
        <w:ind w:firstLineChars="250" w:firstLine="600"/>
        <w:rPr>
          <w:rFonts w:ascii="仿宋" w:eastAsia="仿宋" w:hAnsi="仿宋" w:cs="宋体"/>
          <w:sz w:val="24"/>
        </w:rPr>
      </w:pPr>
      <w:bookmarkStart w:id="14" w:name="PO_供应商资格条件_1"/>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546FE516" w14:textId="77777777" w:rsidR="00000000" w:rsidRDefault="00C5666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sz w:val="24"/>
        </w:rPr>
        <w:t>、</w:t>
      </w:r>
      <w:r>
        <w:rPr>
          <w:rFonts w:ascii="仿宋" w:eastAsia="仿宋" w:hAnsi="仿宋" w:cs="宋体" w:hint="eastAsia"/>
          <w:sz w:val="24"/>
        </w:rPr>
        <w:t>落实政府采购政策需满足的资格要求：</w:t>
      </w:r>
    </w:p>
    <w:p w14:paraId="63B458B4" w14:textId="77777777" w:rsidR="00000000" w:rsidRDefault="00C5666C">
      <w:pPr>
        <w:pStyle w:val="af9"/>
        <w:spacing w:line="420" w:lineRule="exact"/>
        <w:ind w:firstLineChars="250" w:firstLine="600"/>
        <w:rPr>
          <w:rFonts w:ascii="仿宋" w:eastAsia="仿宋" w:hAnsi="仿宋" w:cs="宋体" w:hint="eastAsia"/>
          <w:sz w:val="24"/>
        </w:rPr>
      </w:pPr>
      <w:r>
        <w:rPr>
          <w:rFonts w:ascii="仿宋" w:eastAsia="仿宋" w:hAnsi="仿宋" w:cs="宋体" w:hint="eastAsia"/>
          <w:sz w:val="24"/>
        </w:rPr>
        <w:lastRenderedPageBreak/>
        <w:t xml:space="preserve">2.1 </w:t>
      </w:r>
      <w:r>
        <w:rPr>
          <w:rFonts w:ascii="仿宋" w:eastAsia="仿宋" w:hAnsi="仿宋" w:cs="宋体" w:hint="eastAsia"/>
          <w:sz w:val="24"/>
        </w:rPr>
        <w:t>本项目专门面向中小企业采购</w:t>
      </w:r>
      <w:r>
        <w:rPr>
          <w:rFonts w:ascii="仿宋" w:eastAsia="仿宋" w:hAnsi="仿宋" w:cs="宋体" w:hint="eastAsia"/>
          <w:sz w:val="24"/>
        </w:rPr>
        <w:t>(</w:t>
      </w:r>
      <w:r>
        <w:rPr>
          <w:rFonts w:ascii="仿宋" w:eastAsia="仿宋" w:hAnsi="仿宋" w:cs="宋体" w:hint="eastAsia"/>
          <w:sz w:val="24"/>
        </w:rPr>
        <w:t>监狱企业、</w:t>
      </w:r>
      <w:r>
        <w:rPr>
          <w:rFonts w:ascii="仿宋" w:eastAsia="仿宋" w:hAnsi="仿宋" w:cs="宋体" w:hint="eastAsia"/>
          <w:sz w:val="24"/>
        </w:rPr>
        <w:t>残疾人福利性单位均视同小微企业</w:t>
      </w:r>
      <w:r>
        <w:rPr>
          <w:rFonts w:ascii="仿宋" w:eastAsia="仿宋" w:hAnsi="仿宋" w:cs="宋体" w:hint="eastAsia"/>
          <w:sz w:val="24"/>
        </w:rPr>
        <w:t>)</w:t>
      </w:r>
      <w:r>
        <w:rPr>
          <w:rFonts w:ascii="仿宋" w:eastAsia="仿宋" w:hAnsi="仿宋" w:cs="宋体" w:hint="eastAsia"/>
          <w:sz w:val="24"/>
        </w:rPr>
        <w:t>，非中小企业承接的将视为无效投标。。</w:t>
      </w:r>
    </w:p>
    <w:p w14:paraId="18BBD7D2" w14:textId="77777777" w:rsidR="00000000" w:rsidRDefault="00C5666C">
      <w:pPr>
        <w:pStyle w:val="af9"/>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p w14:paraId="79535260" w14:textId="77777777" w:rsidR="00000000" w:rsidRDefault="00C5666C">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0C8C2AD5" w14:textId="77777777" w:rsidR="00000000" w:rsidRDefault="00C5666C">
      <w:pPr>
        <w:spacing w:line="440" w:lineRule="exact"/>
        <w:ind w:firstLineChars="200" w:firstLine="480"/>
        <w:rPr>
          <w:rFonts w:ascii="仿宋" w:eastAsia="仿宋" w:hAnsi="仿宋" w:cs="宋体"/>
          <w:sz w:val="24"/>
        </w:rPr>
      </w:pPr>
      <w:bookmarkStart w:id="15" w:name="PO_默认文件内容_15"/>
      <w:r>
        <w:rPr>
          <w:rFonts w:ascii="仿宋" w:eastAsia="仿宋" w:hAnsi="仿宋"/>
          <w:sz w:val="24"/>
        </w:rPr>
        <w:t>根据《关于在政府采购活动中查询及使用信用记录有关问题的通知》（财库〔</w:t>
      </w:r>
      <w:r>
        <w:rPr>
          <w:rFonts w:ascii="仿宋" w:eastAsia="仿宋" w:hAnsi="仿宋"/>
          <w:sz w:val="24"/>
        </w:rPr>
        <w:t>2016</w:t>
      </w:r>
      <w:r>
        <w:rPr>
          <w:rFonts w:ascii="仿宋" w:eastAsia="仿宋" w:hAnsi="仿宋"/>
          <w:sz w:val="24"/>
        </w:rPr>
        <w:t>〕</w:t>
      </w:r>
      <w:r>
        <w:rPr>
          <w:rFonts w:ascii="仿宋" w:eastAsia="仿宋" w:hAnsi="仿宋"/>
          <w:sz w:val="24"/>
        </w:rPr>
        <w:t>125</w:t>
      </w:r>
      <w:r>
        <w:rPr>
          <w:rFonts w:ascii="仿宋" w:eastAsia="仿宋" w:hAnsi="仿宋"/>
          <w:sz w:val="24"/>
        </w:rPr>
        <w:t>号）的要求，采购人</w:t>
      </w:r>
      <w:r>
        <w:rPr>
          <w:rFonts w:ascii="仿宋" w:eastAsia="仿宋" w:hAnsi="仿宋"/>
          <w:sz w:val="24"/>
        </w:rPr>
        <w:t>/</w:t>
      </w:r>
      <w:r>
        <w:rPr>
          <w:rFonts w:ascii="仿宋" w:eastAsia="仿宋" w:hAnsi="仿宋"/>
          <w:sz w:val="24"/>
        </w:rPr>
        <w:t>采购代理机构将通过</w:t>
      </w:r>
      <w:r>
        <w:rPr>
          <w:rFonts w:ascii="仿宋" w:eastAsia="仿宋" w:hAnsi="仿宋"/>
          <w:sz w:val="24"/>
        </w:rPr>
        <w:t>“</w:t>
      </w:r>
      <w:r>
        <w:rPr>
          <w:rFonts w:ascii="仿宋" w:eastAsia="仿宋" w:hAnsi="仿宋"/>
          <w:sz w:val="24"/>
        </w:rPr>
        <w:t>信用中国</w:t>
      </w:r>
      <w:r>
        <w:rPr>
          <w:rFonts w:ascii="仿宋" w:eastAsia="仿宋" w:hAnsi="仿宋"/>
          <w:sz w:val="24"/>
        </w:rPr>
        <w:t>”</w:t>
      </w:r>
      <w:r>
        <w:rPr>
          <w:rFonts w:ascii="仿宋" w:eastAsia="仿宋" w:hAnsi="仿宋"/>
          <w:sz w:val="24"/>
        </w:rPr>
        <w:t>网站（</w:t>
      </w:r>
      <w:r>
        <w:rPr>
          <w:rFonts w:ascii="仿宋" w:eastAsia="仿宋" w:hAnsi="仿宋"/>
          <w:sz w:val="24"/>
        </w:rPr>
        <w:t>www.creditchina.gov.cn</w:t>
      </w:r>
      <w:r>
        <w:rPr>
          <w:rFonts w:ascii="仿宋" w:eastAsia="仿宋" w:hAnsi="仿宋"/>
          <w:sz w:val="24"/>
        </w:rPr>
        <w:t>）、</w:t>
      </w:r>
      <w:r>
        <w:rPr>
          <w:rFonts w:ascii="仿宋" w:eastAsia="仿宋" w:hAnsi="仿宋"/>
          <w:sz w:val="24"/>
        </w:rPr>
        <w:t>“</w:t>
      </w:r>
      <w:r>
        <w:rPr>
          <w:rFonts w:ascii="仿宋" w:eastAsia="仿宋" w:hAnsi="仿宋"/>
          <w:sz w:val="24"/>
        </w:rPr>
        <w:t>中国政府采购网</w:t>
      </w:r>
      <w:r>
        <w:rPr>
          <w:rFonts w:ascii="仿宋" w:eastAsia="仿宋" w:hAnsi="仿宋"/>
          <w:sz w:val="24"/>
        </w:rPr>
        <w:t>”</w:t>
      </w:r>
      <w:r>
        <w:rPr>
          <w:rFonts w:ascii="仿宋" w:eastAsia="仿宋" w:hAnsi="仿宋"/>
          <w:sz w:val="24"/>
        </w:rPr>
        <w:t>网站（</w:t>
      </w:r>
      <w:r>
        <w:rPr>
          <w:rFonts w:ascii="仿宋" w:eastAsia="仿宋" w:hAnsi="仿宋"/>
          <w:sz w:val="24"/>
        </w:rPr>
        <w:t>www.ccgp.gov.cn</w:t>
      </w:r>
      <w:r>
        <w:rPr>
          <w:rFonts w:ascii="仿宋" w:eastAsia="仿宋" w:hAnsi="仿宋"/>
          <w:sz w:val="24"/>
        </w:rPr>
        <w:t>）等渠道查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w:t>
      </w:r>
      <w:r>
        <w:rPr>
          <w:rFonts w:ascii="仿宋" w:eastAsia="仿宋" w:hAnsi="仿宋" w:hint="eastAsia"/>
          <w:sz w:val="24"/>
        </w:rPr>
        <w:t>严重违法失信行为记录名单中的供应商报名参加本项目的采购活动（以联合体形式参加本项目采购活动，联合体成员存在不良信用记录的，视同联合体存在不良信用记录）。</w:t>
      </w:r>
      <w:bookmarkEnd w:id="15"/>
    </w:p>
    <w:bookmarkEnd w:id="14"/>
    <w:p w14:paraId="7853EDE4" w14:textId="77777777" w:rsidR="00000000" w:rsidRDefault="00C5666C">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46DA2CBA" w14:textId="77777777" w:rsidR="00000000" w:rsidRDefault="00C5666C">
      <w:pPr>
        <w:spacing w:after="50" w:line="420" w:lineRule="exact"/>
        <w:ind w:firstLineChars="200" w:firstLine="480"/>
        <w:rPr>
          <w:rFonts w:ascii="仿宋" w:eastAsia="仿宋" w:hAnsi="仿宋"/>
          <w:sz w:val="24"/>
        </w:rPr>
      </w:pPr>
      <w:bookmarkStart w:id="16" w:name="PO_默认文件内容_47"/>
      <w:r>
        <w:rPr>
          <w:rFonts w:ascii="仿宋" w:eastAsia="仿宋" w:hAnsi="仿宋" w:hint="eastAsia"/>
          <w:sz w:val="24"/>
        </w:rPr>
        <w:t>招标文件获取时间：</w:t>
      </w:r>
      <w:r>
        <w:rPr>
          <w:rFonts w:ascii="仿宋" w:eastAsia="仿宋" w:hAnsi="仿宋" w:hint="eastAsia"/>
          <w:sz w:val="24"/>
        </w:rPr>
        <w:t>2021</w:t>
      </w:r>
      <w:r>
        <w:rPr>
          <w:rFonts w:ascii="仿宋" w:eastAsia="仿宋" w:hAnsi="仿宋" w:hint="eastAsia"/>
          <w:sz w:val="24"/>
        </w:rPr>
        <w:t>年</w:t>
      </w:r>
      <w:r>
        <w:rPr>
          <w:rFonts w:ascii="仿宋" w:eastAsia="仿宋" w:hAnsi="仿宋" w:hint="eastAsia"/>
          <w:sz w:val="24"/>
        </w:rPr>
        <w:t>1</w:t>
      </w:r>
      <w:r>
        <w:rPr>
          <w:rFonts w:ascii="仿宋" w:eastAsia="仿宋" w:hAnsi="仿宋"/>
          <w:sz w:val="24"/>
        </w:rPr>
        <w:t>2</w:t>
      </w:r>
      <w:r>
        <w:rPr>
          <w:rFonts w:ascii="仿宋" w:eastAsia="仿宋" w:hAnsi="仿宋" w:hint="eastAsia"/>
          <w:sz w:val="24"/>
        </w:rPr>
        <w:t>月</w:t>
      </w:r>
      <w:r>
        <w:rPr>
          <w:rFonts w:ascii="仿宋" w:eastAsia="仿宋" w:hAnsi="仿宋" w:hint="eastAsia"/>
          <w:sz w:val="24"/>
        </w:rPr>
        <w:t>2</w:t>
      </w:r>
      <w:r>
        <w:rPr>
          <w:rFonts w:ascii="仿宋" w:eastAsia="仿宋" w:hAnsi="仿宋" w:hint="eastAsia"/>
          <w:sz w:val="24"/>
        </w:rPr>
        <w:t>日</w:t>
      </w:r>
      <w:r>
        <w:rPr>
          <w:rFonts w:ascii="仿宋" w:eastAsia="仿宋" w:hAnsi="仿宋" w:hint="eastAsia"/>
          <w:sz w:val="24"/>
        </w:rPr>
        <w:t>9:00</w:t>
      </w:r>
      <w:r>
        <w:rPr>
          <w:rFonts w:ascii="仿宋" w:eastAsia="仿宋" w:hAnsi="仿宋" w:hint="eastAsia"/>
          <w:sz w:val="24"/>
        </w:rPr>
        <w:t>至</w:t>
      </w:r>
      <w:r>
        <w:rPr>
          <w:rFonts w:ascii="仿宋" w:eastAsia="仿宋" w:hAnsi="仿宋" w:hint="eastAsia"/>
          <w:sz w:val="24"/>
        </w:rPr>
        <w:t>2021</w:t>
      </w:r>
      <w:r>
        <w:rPr>
          <w:rFonts w:ascii="仿宋" w:eastAsia="仿宋" w:hAnsi="仿宋" w:hint="eastAsia"/>
          <w:sz w:val="24"/>
        </w:rPr>
        <w:t>年</w:t>
      </w:r>
      <w:r>
        <w:rPr>
          <w:rFonts w:ascii="仿宋" w:eastAsia="仿宋" w:hAnsi="仿宋" w:hint="eastAsia"/>
          <w:sz w:val="24"/>
        </w:rPr>
        <w:t>1</w:t>
      </w:r>
      <w:r>
        <w:rPr>
          <w:rFonts w:ascii="仿宋" w:eastAsia="仿宋" w:hAnsi="仿宋"/>
          <w:sz w:val="24"/>
        </w:rPr>
        <w:t>2</w:t>
      </w:r>
      <w:r>
        <w:rPr>
          <w:rFonts w:ascii="仿宋" w:eastAsia="仿宋" w:hAnsi="仿宋" w:hint="eastAsia"/>
          <w:sz w:val="24"/>
        </w:rPr>
        <w:t>月</w:t>
      </w:r>
      <w:r>
        <w:rPr>
          <w:rFonts w:ascii="仿宋" w:eastAsia="仿宋" w:hAnsi="仿宋" w:hint="eastAsia"/>
          <w:sz w:val="24"/>
        </w:rPr>
        <w:t>9</w:t>
      </w:r>
      <w:r>
        <w:rPr>
          <w:rFonts w:ascii="仿宋" w:eastAsia="仿宋" w:hAnsi="仿宋" w:hint="eastAsia"/>
          <w:sz w:val="24"/>
        </w:rPr>
        <w:t>日</w:t>
      </w:r>
      <w:r>
        <w:rPr>
          <w:rFonts w:ascii="仿宋" w:eastAsia="仿宋" w:hAnsi="仿宋" w:hint="eastAsia"/>
          <w:sz w:val="24"/>
        </w:rPr>
        <w:t>17</w:t>
      </w:r>
      <w:r>
        <w:rPr>
          <w:rFonts w:ascii="仿宋" w:eastAsia="仿宋" w:hAnsi="仿宋" w:hint="eastAsia"/>
          <w:sz w:val="24"/>
        </w:rPr>
        <w:t>：</w:t>
      </w:r>
      <w:r>
        <w:rPr>
          <w:rFonts w:ascii="仿宋" w:eastAsia="仿宋" w:hAnsi="仿宋" w:hint="eastAsia"/>
          <w:sz w:val="24"/>
        </w:rPr>
        <w:t>00</w:t>
      </w:r>
      <w:r>
        <w:rPr>
          <w:rFonts w:ascii="仿宋" w:eastAsia="仿宋" w:hAnsi="仿宋" w:hint="eastAsia"/>
          <w:sz w:val="24"/>
        </w:rPr>
        <w:t>（北京时间）招标文件获取方式：投标人从“政府采购云平台”获取采购文件（网址：</w:t>
      </w:r>
      <w:hyperlink r:id="rId14" w:history="1">
        <w:r>
          <w:rPr>
            <w:rFonts w:ascii="仿宋" w:eastAsia="仿宋" w:hAnsi="仿宋" w:hint="eastAsia"/>
            <w:sz w:val="24"/>
          </w:rPr>
          <w:t>https://www.zcygov.cn</w:t>
        </w:r>
        <w:r>
          <w:rPr>
            <w:rFonts w:ascii="仿宋" w:eastAsia="仿宋" w:hAnsi="仿宋" w:hint="eastAsia"/>
            <w:sz w:val="24"/>
          </w:rPr>
          <w:t>）。登录政</w:t>
        </w:r>
        <w:r>
          <w:rPr>
            <w:rFonts w:ascii="仿宋" w:eastAsia="仿宋" w:hAnsi="仿宋" w:hint="eastAsia"/>
            <w:sz w:val="24"/>
          </w:rPr>
          <w:t>府采购云平台—项目采购—获取采购文件—申请获取采购文件</w:t>
        </w:r>
      </w:hyperlink>
      <w:r>
        <w:rPr>
          <w:rFonts w:ascii="仿宋" w:eastAsia="仿宋" w:hAnsi="仿宋" w:hint="eastAsia"/>
          <w:sz w:val="24"/>
        </w:rPr>
        <w:t>。</w:t>
      </w:r>
    </w:p>
    <w:p w14:paraId="3AF2C0CD" w14:textId="77777777" w:rsidR="00000000" w:rsidRDefault="00C5666C">
      <w:pPr>
        <w:spacing w:after="50" w:line="420" w:lineRule="exact"/>
        <w:ind w:firstLineChars="200" w:firstLine="480"/>
        <w:rPr>
          <w:rFonts w:ascii="仿宋" w:eastAsia="仿宋" w:hAnsi="仿宋"/>
          <w:sz w:val="24"/>
        </w:rPr>
      </w:pPr>
      <w:r>
        <w:rPr>
          <w:rFonts w:ascii="仿宋" w:eastAsia="仿宋" w:hAnsi="仿宋" w:hint="eastAsia"/>
          <w:sz w:val="24"/>
        </w:rPr>
        <w:t>提示：</w:t>
      </w:r>
    </w:p>
    <w:p w14:paraId="0DDB3B2A" w14:textId="77777777" w:rsidR="00000000" w:rsidRDefault="00C5666C">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14:paraId="2E7960B3" w14:textId="77777777" w:rsidR="00000000" w:rsidRDefault="00C5666C">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）投标人只有在“政府采购云平台”完成获取招标文件申请并下载招标文件后才视作依法参与本项目。如未在“政府采购云平台”内完成相关流程，引起的投标无效责任自负。</w:t>
      </w:r>
    </w:p>
    <w:p w14:paraId="017F6D7A" w14:textId="77777777" w:rsidR="00000000" w:rsidRDefault="00C5666C">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w:t>
      </w:r>
      <w:r>
        <w:rPr>
          <w:rFonts w:ascii="仿宋" w:eastAsia="仿宋" w:hAnsi="仿宋" w:hint="eastAsia"/>
          <w:b/>
          <w:bCs/>
          <w:sz w:val="24"/>
        </w:rPr>
        <w:t>-</w:t>
      </w:r>
      <w:r>
        <w:rPr>
          <w:rFonts w:ascii="仿宋" w:eastAsia="仿宋" w:hAnsi="仿宋" w:hint="eastAsia"/>
          <w:b/>
          <w:bCs/>
          <w:sz w:val="24"/>
        </w:rPr>
        <w:t>政府采购云平台使用介绍</w:t>
      </w:r>
      <w:r>
        <w:rPr>
          <w:rFonts w:ascii="仿宋" w:eastAsia="仿宋" w:hAnsi="仿宋" w:hint="eastAsia"/>
          <w:sz w:val="24"/>
        </w:rPr>
        <w:t>）</w:t>
      </w:r>
    </w:p>
    <w:p w14:paraId="10978883" w14:textId="77777777" w:rsidR="00000000" w:rsidRDefault="00C5666C">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）政府采购云平台投标人注册地址：</w:t>
      </w:r>
    </w:p>
    <w:p w14:paraId="205CBCFE" w14:textId="77777777" w:rsidR="00000000" w:rsidRDefault="00C5666C">
      <w:pPr>
        <w:spacing w:after="50" w:line="420" w:lineRule="exact"/>
        <w:ind w:firstLineChars="200" w:firstLine="480"/>
        <w:rPr>
          <w:rFonts w:ascii="仿宋" w:eastAsia="仿宋" w:hAnsi="仿宋"/>
          <w:sz w:val="24"/>
        </w:rPr>
      </w:pPr>
      <w:r>
        <w:rPr>
          <w:rFonts w:ascii="仿宋" w:eastAsia="仿宋" w:hAnsi="仿宋" w:hint="eastAsia"/>
          <w:sz w:val="24"/>
        </w:rPr>
        <w:t>https</w:t>
      </w:r>
      <w:r>
        <w:rPr>
          <w:rFonts w:ascii="仿宋" w:eastAsia="仿宋" w:hAnsi="仿宋" w:hint="eastAsia"/>
          <w:sz w:val="24"/>
        </w:rPr>
        <w:t>://middle.zcygov.cn/v-settle-front/registry</w:t>
      </w:r>
    </w:p>
    <w:bookmarkEnd w:id="16"/>
    <w:p w14:paraId="20CB327B" w14:textId="77777777" w:rsidR="00000000" w:rsidRDefault="00C5666C">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sz w:val="24"/>
        </w:rPr>
        <w:t>2021</w:t>
      </w:r>
      <w:r>
        <w:rPr>
          <w:rFonts w:ascii="仿宋" w:eastAsia="仿宋" w:hAnsi="仿宋"/>
          <w:sz w:val="24"/>
        </w:rPr>
        <w:t>年</w:t>
      </w:r>
      <w:r>
        <w:rPr>
          <w:rFonts w:ascii="仿宋" w:eastAsia="仿宋" w:hAnsi="仿宋" w:hint="eastAsia"/>
          <w:sz w:val="24"/>
        </w:rPr>
        <w:t>12</w:t>
      </w:r>
      <w:r>
        <w:rPr>
          <w:rFonts w:ascii="仿宋" w:eastAsia="仿宋" w:hAnsi="仿宋"/>
          <w:sz w:val="24"/>
        </w:rPr>
        <w:t>月</w:t>
      </w:r>
      <w:r>
        <w:rPr>
          <w:rFonts w:ascii="仿宋" w:eastAsia="仿宋" w:hAnsi="仿宋"/>
          <w:sz w:val="24"/>
        </w:rPr>
        <w:t>22</w:t>
      </w:r>
      <w:r>
        <w:rPr>
          <w:rFonts w:ascii="仿宋" w:eastAsia="仿宋" w:hAnsi="仿宋" w:hint="eastAsia"/>
          <w:sz w:val="24"/>
        </w:rPr>
        <w:t>日</w:t>
      </w:r>
      <w:r>
        <w:rPr>
          <w:rFonts w:ascii="仿宋" w:eastAsia="仿宋" w:hAnsi="仿宋"/>
          <w:sz w:val="24"/>
        </w:rPr>
        <w:t>9</w:t>
      </w:r>
      <w:r>
        <w:rPr>
          <w:rFonts w:ascii="仿宋" w:eastAsia="仿宋" w:hAnsi="仿宋" w:hint="eastAsia"/>
          <w:sz w:val="24"/>
        </w:rPr>
        <w:t>：</w:t>
      </w:r>
      <w:r>
        <w:rPr>
          <w:rFonts w:ascii="仿宋" w:eastAsia="仿宋" w:hAnsi="仿宋"/>
          <w:sz w:val="24"/>
        </w:rPr>
        <w:t>30</w:t>
      </w:r>
      <w:r>
        <w:rPr>
          <w:rFonts w:ascii="仿宋" w:eastAsia="仿宋" w:hAnsi="仿宋" w:hint="eastAsia"/>
          <w:sz w:val="24"/>
        </w:rPr>
        <w:t>时</w:t>
      </w:r>
      <w:r>
        <w:rPr>
          <w:rFonts w:ascii="仿宋" w:eastAsia="仿宋" w:hAnsi="仿宋" w:hint="eastAsia"/>
          <w:sz w:val="24"/>
          <w:szCs w:val="28"/>
        </w:rPr>
        <w:t>（北京时间）。</w:t>
      </w:r>
    </w:p>
    <w:p w14:paraId="2E5C5E7B" w14:textId="77777777" w:rsidR="00000000" w:rsidRDefault="00C5666C">
      <w:pPr>
        <w:pStyle w:val="aa"/>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28A162F3" w14:textId="77777777" w:rsidR="00000000" w:rsidRDefault="00C5666C">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lastRenderedPageBreak/>
        <w:t>九、开标地点：</w:t>
      </w:r>
    </w:p>
    <w:p w14:paraId="525DC055" w14:textId="77777777" w:rsidR="00000000" w:rsidRDefault="00C5666C">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1</w:t>
      </w:r>
      <w:r>
        <w:rPr>
          <w:rFonts w:ascii="仿宋" w:eastAsia="仿宋" w:hAnsi="仿宋" w:hint="eastAsia"/>
          <w:sz w:val="24"/>
          <w:szCs w:val="28"/>
        </w:rPr>
        <w:t>）本项目为不见面开标项目。</w:t>
      </w:r>
    </w:p>
    <w:p w14:paraId="71A859F9" w14:textId="77777777" w:rsidR="00000000" w:rsidRDefault="00C5666C">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2</w:t>
      </w:r>
      <w:r>
        <w:rPr>
          <w:rFonts w:ascii="仿宋" w:eastAsia="仿宋" w:hAnsi="仿宋" w:hint="eastAsia"/>
          <w:sz w:val="24"/>
          <w:szCs w:val="28"/>
        </w:rPr>
        <w:t>）开标地点：政府采购云平台</w:t>
      </w:r>
      <w:r>
        <w:rPr>
          <w:rFonts w:ascii="仿宋" w:eastAsia="仿宋" w:hAnsi="仿宋" w:hint="eastAsia"/>
          <w:sz w:val="24"/>
          <w:szCs w:val="28"/>
        </w:rPr>
        <w:t>(https://www.zcygov.cn)</w:t>
      </w:r>
      <w:r>
        <w:rPr>
          <w:rFonts w:ascii="仿宋" w:eastAsia="仿宋" w:hAnsi="仿宋" w:hint="eastAsia"/>
          <w:sz w:val="24"/>
          <w:szCs w:val="28"/>
        </w:rPr>
        <w:t>。</w:t>
      </w:r>
    </w:p>
    <w:p w14:paraId="6290ACED" w14:textId="77777777" w:rsidR="00000000" w:rsidRDefault="00C5666C">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3</w:t>
      </w:r>
      <w:r>
        <w:rPr>
          <w:rFonts w:ascii="仿宋" w:eastAsia="仿宋" w:hAnsi="仿宋" w:hint="eastAsia"/>
          <w:sz w:val="24"/>
          <w:szCs w:val="28"/>
        </w:rPr>
        <w:t>）本项目只接受投标人加密并递交至“政府采购云平台”的投标文件。</w:t>
      </w:r>
    </w:p>
    <w:p w14:paraId="6346E985" w14:textId="77777777" w:rsidR="00000000" w:rsidRDefault="00C5666C">
      <w:pPr>
        <w:pStyle w:val="af9"/>
        <w:spacing w:line="420" w:lineRule="exact"/>
        <w:ind w:firstLine="482"/>
        <w:rPr>
          <w:rFonts w:ascii="仿宋" w:eastAsia="仿宋" w:hAnsi="仿宋"/>
          <w:sz w:val="24"/>
        </w:rPr>
      </w:pPr>
      <w:bookmarkStart w:id="17"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7"/>
    </w:p>
    <w:p w14:paraId="327982F6" w14:textId="77777777" w:rsidR="00000000" w:rsidRDefault="00C5666C">
      <w:pPr>
        <w:pStyle w:val="af9"/>
        <w:spacing w:line="420" w:lineRule="exact"/>
        <w:ind w:firstLine="482"/>
        <w:rPr>
          <w:rFonts w:ascii="仿宋" w:eastAsia="仿宋" w:hAnsi="仿宋"/>
          <w:b/>
          <w:sz w:val="24"/>
        </w:rPr>
      </w:pPr>
      <w:r>
        <w:rPr>
          <w:rFonts w:ascii="仿宋" w:eastAsia="仿宋" w:hAnsi="仿宋" w:hint="eastAsia"/>
          <w:b/>
          <w:sz w:val="24"/>
        </w:rPr>
        <w:t>十一、供应商信</w:t>
      </w:r>
      <w:r>
        <w:rPr>
          <w:rFonts w:ascii="仿宋" w:eastAsia="仿宋" w:hAnsi="仿宋" w:hint="eastAsia"/>
          <w:b/>
          <w:sz w:val="24"/>
        </w:rPr>
        <w:t>用融资：</w:t>
      </w:r>
    </w:p>
    <w:p w14:paraId="7AA1E391" w14:textId="77777777" w:rsidR="00000000" w:rsidRDefault="00C5666C">
      <w:pPr>
        <w:pStyle w:val="af9"/>
        <w:spacing w:line="42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14:paraId="2FA42777" w14:textId="77777777" w:rsidR="00000000" w:rsidRDefault="00C5666C">
      <w:pPr>
        <w:pStyle w:val="af9"/>
        <w:spacing w:line="42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、为有效缓解中小企业融资难、融资贵问题，成都市财政局、中国人民银行成都</w:t>
      </w:r>
      <w:r>
        <w:rPr>
          <w:rFonts w:ascii="仿宋" w:eastAsia="仿宋" w:hAnsi="仿宋" w:hint="eastAsia"/>
          <w:sz w:val="24"/>
        </w:rPr>
        <w:t>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号”、“成财采发〔</w:t>
      </w:r>
      <w:r>
        <w:rPr>
          <w:rFonts w:ascii="仿宋" w:eastAsia="仿宋" w:hAnsi="仿宋" w:hint="eastAsia"/>
          <w:sz w:val="24"/>
        </w:rPr>
        <w:t>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478AC863" w14:textId="77777777" w:rsidR="00000000" w:rsidRDefault="00C5666C">
      <w:pPr>
        <w:pStyle w:val="af9"/>
        <w:spacing w:line="420" w:lineRule="exact"/>
        <w:ind w:firstLine="482"/>
        <w:rPr>
          <w:rFonts w:ascii="仿宋" w:eastAsia="仿宋" w:hAnsi="仿宋"/>
          <w:b/>
          <w:sz w:val="24"/>
        </w:rPr>
      </w:pPr>
      <w:r>
        <w:rPr>
          <w:rFonts w:ascii="仿宋" w:eastAsia="仿宋" w:hAnsi="仿宋" w:hint="eastAsia"/>
          <w:b/>
          <w:sz w:val="24"/>
        </w:rPr>
        <w:t>十二、联系方式</w:t>
      </w:r>
    </w:p>
    <w:p w14:paraId="323654BC" w14:textId="77777777" w:rsidR="00000000" w:rsidRDefault="00C5666C">
      <w:pPr>
        <w:pStyle w:val="af9"/>
        <w:spacing w:line="420" w:lineRule="exact"/>
        <w:ind w:firstLineChars="525" w:firstLine="1265"/>
        <w:rPr>
          <w:rFonts w:ascii="仿宋" w:eastAsia="仿宋" w:hAnsi="仿宋"/>
          <w:b/>
          <w:sz w:val="24"/>
          <w:szCs w:val="22"/>
        </w:rPr>
      </w:pPr>
      <w:r>
        <w:rPr>
          <w:rFonts w:ascii="仿宋" w:eastAsia="仿宋" w:hAnsi="仿宋" w:hint="eastAsia"/>
          <w:b/>
          <w:sz w:val="24"/>
          <w:szCs w:val="22"/>
        </w:rPr>
        <w:t>采</w:t>
      </w:r>
      <w:r>
        <w:rPr>
          <w:rFonts w:ascii="仿宋" w:eastAsia="仿宋" w:hAnsi="仿宋" w:hint="eastAsia"/>
          <w:b/>
          <w:sz w:val="24"/>
          <w:szCs w:val="22"/>
        </w:rPr>
        <w:t xml:space="preserve"> </w:t>
      </w:r>
      <w:r>
        <w:rPr>
          <w:rFonts w:ascii="仿宋" w:eastAsia="仿宋" w:hAnsi="仿宋" w:hint="eastAsia"/>
          <w:b/>
          <w:sz w:val="24"/>
          <w:szCs w:val="22"/>
        </w:rPr>
        <w:t>购</w:t>
      </w:r>
      <w:r>
        <w:rPr>
          <w:rFonts w:ascii="仿宋" w:eastAsia="仿宋" w:hAnsi="仿宋" w:hint="eastAsia"/>
          <w:b/>
          <w:sz w:val="24"/>
          <w:szCs w:val="22"/>
        </w:rPr>
        <w:t xml:space="preserve"> </w:t>
      </w:r>
      <w:r>
        <w:rPr>
          <w:rFonts w:ascii="仿宋" w:eastAsia="仿宋" w:hAnsi="仿宋" w:hint="eastAsia"/>
          <w:b/>
          <w:sz w:val="24"/>
          <w:szCs w:val="22"/>
        </w:rPr>
        <w:t>人：</w:t>
      </w:r>
      <w:r>
        <w:rPr>
          <w:rFonts w:ascii="仿宋" w:eastAsia="仿宋" w:hAnsi="仿宋" w:hint="eastAsia"/>
          <w:b/>
          <w:sz w:val="24"/>
          <w:szCs w:val="22"/>
        </w:rPr>
        <w:t xml:space="preserve"> </w:t>
      </w:r>
      <w:r>
        <w:rPr>
          <w:rFonts w:ascii="仿宋" w:eastAsia="仿宋" w:hAnsi="仿宋" w:hint="eastAsia"/>
          <w:sz w:val="24"/>
        </w:rPr>
        <w:t>成都市第四人民医院</w:t>
      </w:r>
    </w:p>
    <w:p w14:paraId="695D70CF" w14:textId="77777777" w:rsidR="00000000" w:rsidRDefault="00C5666C">
      <w:pPr>
        <w:pStyle w:val="af9"/>
        <w:spacing w:line="420" w:lineRule="exact"/>
        <w:ind w:firstLineChars="525" w:firstLine="1265"/>
        <w:rPr>
          <w:rFonts w:ascii="仿宋" w:eastAsia="仿宋" w:hAnsi="仿宋"/>
          <w:b/>
          <w:sz w:val="24"/>
          <w:szCs w:val="22"/>
        </w:rPr>
      </w:pPr>
      <w:r>
        <w:rPr>
          <w:rFonts w:ascii="仿宋" w:eastAsia="仿宋" w:hAnsi="仿宋" w:hint="eastAsia"/>
          <w:b/>
          <w:sz w:val="24"/>
          <w:szCs w:val="22"/>
        </w:rPr>
        <w:t>地</w:t>
      </w:r>
      <w:r>
        <w:rPr>
          <w:rFonts w:ascii="仿宋" w:eastAsia="仿宋" w:hAnsi="仿宋" w:hint="eastAsia"/>
          <w:b/>
          <w:sz w:val="24"/>
          <w:szCs w:val="22"/>
        </w:rPr>
        <w:t xml:space="preserve">    </w:t>
      </w:r>
      <w:r>
        <w:rPr>
          <w:rFonts w:ascii="仿宋" w:eastAsia="仿宋" w:hAnsi="仿宋" w:hint="eastAsia"/>
          <w:b/>
          <w:sz w:val="24"/>
          <w:szCs w:val="22"/>
        </w:rPr>
        <w:t>址：</w:t>
      </w:r>
      <w:r>
        <w:rPr>
          <w:rFonts w:ascii="仿宋" w:eastAsia="仿宋" w:hAnsi="仿宋" w:hint="eastAsia"/>
          <w:b/>
          <w:sz w:val="24"/>
          <w:szCs w:val="22"/>
        </w:rPr>
        <w:t xml:space="preserve"> </w:t>
      </w:r>
      <w:r>
        <w:rPr>
          <w:rFonts w:ascii="仿宋" w:eastAsia="仿宋" w:hAnsi="仿宋" w:hint="eastAsia"/>
          <w:sz w:val="24"/>
        </w:rPr>
        <w:t>成都市营门口路互利西一巷</w:t>
      </w:r>
      <w:r>
        <w:rPr>
          <w:rFonts w:ascii="仿宋" w:eastAsia="仿宋" w:hAnsi="仿宋" w:hint="eastAsia"/>
          <w:sz w:val="24"/>
        </w:rPr>
        <w:t>8</w:t>
      </w:r>
      <w:r>
        <w:rPr>
          <w:rFonts w:ascii="仿宋" w:eastAsia="仿宋" w:hAnsi="仿宋" w:hint="eastAsia"/>
          <w:sz w:val="24"/>
        </w:rPr>
        <w:t>号</w:t>
      </w:r>
    </w:p>
    <w:p w14:paraId="40BD9E19" w14:textId="77777777" w:rsidR="00000000" w:rsidRDefault="00C5666C">
      <w:pPr>
        <w:pStyle w:val="af9"/>
        <w:spacing w:line="420" w:lineRule="exact"/>
        <w:ind w:firstLineChars="525" w:firstLine="1265"/>
        <w:rPr>
          <w:rFonts w:ascii="仿宋" w:eastAsia="仿宋" w:hAnsi="仿宋"/>
          <w:b/>
          <w:sz w:val="24"/>
          <w:szCs w:val="22"/>
        </w:rPr>
      </w:pPr>
      <w:r>
        <w:rPr>
          <w:rFonts w:ascii="仿宋" w:eastAsia="仿宋" w:hAnsi="仿宋" w:hint="eastAsia"/>
          <w:b/>
          <w:sz w:val="24"/>
          <w:szCs w:val="22"/>
        </w:rPr>
        <w:t>联</w:t>
      </w:r>
      <w:r>
        <w:rPr>
          <w:rFonts w:ascii="仿宋" w:eastAsia="仿宋" w:hAnsi="仿宋" w:hint="eastAsia"/>
          <w:b/>
          <w:sz w:val="24"/>
          <w:szCs w:val="22"/>
        </w:rPr>
        <w:t xml:space="preserve"> </w:t>
      </w:r>
      <w:r>
        <w:rPr>
          <w:rFonts w:ascii="仿宋" w:eastAsia="仿宋" w:hAnsi="仿宋" w:hint="eastAsia"/>
          <w:b/>
          <w:sz w:val="24"/>
          <w:szCs w:val="22"/>
        </w:rPr>
        <w:t>系</w:t>
      </w:r>
      <w:r>
        <w:rPr>
          <w:rFonts w:ascii="仿宋" w:eastAsia="仿宋" w:hAnsi="仿宋" w:hint="eastAsia"/>
          <w:b/>
          <w:sz w:val="24"/>
          <w:szCs w:val="22"/>
        </w:rPr>
        <w:t xml:space="preserve"> </w:t>
      </w:r>
      <w:r>
        <w:rPr>
          <w:rFonts w:ascii="仿宋" w:eastAsia="仿宋" w:hAnsi="仿宋" w:hint="eastAsia"/>
          <w:b/>
          <w:sz w:val="24"/>
          <w:szCs w:val="22"/>
        </w:rPr>
        <w:t>人：</w:t>
      </w:r>
      <w:r>
        <w:rPr>
          <w:rFonts w:ascii="仿宋" w:eastAsia="仿宋" w:hAnsi="仿宋" w:hint="eastAsia"/>
          <w:b/>
          <w:sz w:val="24"/>
          <w:szCs w:val="22"/>
        </w:rPr>
        <w:t xml:space="preserve"> </w:t>
      </w:r>
      <w:r>
        <w:rPr>
          <w:rFonts w:ascii="仿宋" w:eastAsia="仿宋" w:hAnsi="仿宋" w:hint="eastAsia"/>
          <w:bCs/>
          <w:sz w:val="24"/>
        </w:rPr>
        <w:t>杨老师</w:t>
      </w:r>
    </w:p>
    <w:p w14:paraId="45670A4F" w14:textId="77777777" w:rsidR="00000000" w:rsidRDefault="00C5666C">
      <w:pPr>
        <w:pStyle w:val="af9"/>
        <w:spacing w:line="420" w:lineRule="exact"/>
        <w:ind w:firstLineChars="525" w:firstLine="1265"/>
        <w:rPr>
          <w:rFonts w:ascii="仿宋" w:eastAsia="仿宋" w:hAnsi="仿宋" w:hint="eastAsia"/>
          <w:bCs/>
          <w:sz w:val="24"/>
        </w:rPr>
      </w:pPr>
      <w:r>
        <w:rPr>
          <w:rFonts w:ascii="仿宋" w:eastAsia="仿宋" w:hAnsi="仿宋" w:hint="eastAsia"/>
          <w:b/>
          <w:sz w:val="24"/>
          <w:szCs w:val="22"/>
        </w:rPr>
        <w:t>联系电话：</w:t>
      </w:r>
      <w:r>
        <w:rPr>
          <w:rFonts w:ascii="仿宋" w:eastAsia="仿宋" w:hAnsi="仿宋" w:hint="eastAsia"/>
          <w:bCs/>
          <w:sz w:val="24"/>
        </w:rPr>
        <w:t>028-87702359</w:t>
      </w:r>
    </w:p>
    <w:p w14:paraId="1D0361C0" w14:textId="77777777" w:rsidR="00000000" w:rsidRDefault="00C5666C">
      <w:pPr>
        <w:pStyle w:val="af9"/>
        <w:spacing w:line="420" w:lineRule="exact"/>
        <w:ind w:firstLineChars="525" w:firstLine="1265"/>
        <w:rPr>
          <w:rFonts w:ascii="仿宋" w:eastAsia="仿宋" w:hAnsi="仿宋"/>
          <w:bCs/>
          <w:sz w:val="24"/>
        </w:rPr>
      </w:pPr>
      <w:r>
        <w:rPr>
          <w:rFonts w:ascii="仿宋" w:eastAsia="仿宋" w:hAnsi="仿宋" w:hint="eastAsia"/>
          <w:b/>
          <w:sz w:val="24"/>
          <w:szCs w:val="22"/>
        </w:rPr>
        <w:t>纪检监察：</w:t>
      </w:r>
      <w:r>
        <w:rPr>
          <w:rFonts w:ascii="仿宋" w:eastAsia="仿宋" w:hAnsi="仿宋" w:hint="eastAsia"/>
          <w:bCs/>
          <w:sz w:val="24"/>
        </w:rPr>
        <w:t>廖老师</w:t>
      </w:r>
    </w:p>
    <w:p w14:paraId="25C9CF8E" w14:textId="77777777" w:rsidR="00000000" w:rsidRDefault="00C5666C">
      <w:pPr>
        <w:pStyle w:val="af9"/>
        <w:spacing w:line="420" w:lineRule="exact"/>
        <w:ind w:firstLineChars="525" w:firstLine="1265"/>
        <w:rPr>
          <w:rFonts w:ascii="仿宋" w:eastAsia="仿宋" w:hAnsi="仿宋" w:hint="eastAsia"/>
          <w:bCs/>
          <w:sz w:val="24"/>
        </w:rPr>
      </w:pPr>
      <w:r>
        <w:rPr>
          <w:rFonts w:ascii="仿宋" w:eastAsia="仿宋" w:hAnsi="仿宋" w:hint="eastAsia"/>
          <w:b/>
          <w:sz w:val="24"/>
          <w:szCs w:val="22"/>
        </w:rPr>
        <w:t>联系电话：</w:t>
      </w:r>
      <w:r>
        <w:rPr>
          <w:rFonts w:ascii="仿宋" w:eastAsia="仿宋" w:hAnsi="仿宋" w:hint="eastAsia"/>
          <w:bCs/>
          <w:sz w:val="24"/>
        </w:rPr>
        <w:t>028-60171085</w:t>
      </w:r>
    </w:p>
    <w:p w14:paraId="4A2C3508" w14:textId="77777777" w:rsidR="00000000" w:rsidRDefault="00C5666C">
      <w:pPr>
        <w:pStyle w:val="af9"/>
        <w:spacing w:line="420" w:lineRule="exact"/>
        <w:ind w:firstLineChars="525" w:firstLine="1265"/>
        <w:rPr>
          <w:rFonts w:ascii="仿宋" w:eastAsia="仿宋" w:hAnsi="仿宋" w:hint="eastAsia"/>
          <w:b/>
          <w:sz w:val="24"/>
        </w:rPr>
      </w:pPr>
    </w:p>
    <w:p w14:paraId="1CFB4176" w14:textId="77777777" w:rsidR="00000000" w:rsidRDefault="00C5666C">
      <w:pPr>
        <w:pStyle w:val="af9"/>
        <w:spacing w:line="420" w:lineRule="exact"/>
        <w:ind w:firstLineChars="525" w:firstLine="1265"/>
        <w:rPr>
          <w:rFonts w:ascii="仿宋" w:eastAsia="仿宋" w:hAnsi="仿宋"/>
          <w:b/>
          <w:sz w:val="24"/>
        </w:rPr>
      </w:pPr>
      <w:r>
        <w:rPr>
          <w:rFonts w:ascii="仿宋" w:eastAsia="仿宋" w:hAnsi="仿宋" w:hint="eastAsia"/>
          <w:b/>
          <w:sz w:val="24"/>
        </w:rPr>
        <w:t>采</w:t>
      </w:r>
      <w:r>
        <w:rPr>
          <w:rFonts w:ascii="仿宋" w:eastAsia="仿宋" w:hAnsi="仿宋" w:hint="eastAsia"/>
          <w:b/>
          <w:sz w:val="24"/>
        </w:rPr>
        <w:t>购代理机构：</w:t>
      </w:r>
      <w:r>
        <w:rPr>
          <w:rFonts w:ascii="仿宋" w:eastAsia="仿宋" w:hAnsi="仿宋" w:hint="eastAsia"/>
          <w:sz w:val="24"/>
        </w:rPr>
        <w:t>四川国际招标有限责任公司</w:t>
      </w:r>
    </w:p>
    <w:p w14:paraId="6E0AFF44" w14:textId="77777777" w:rsidR="00000000" w:rsidRDefault="00C5666C">
      <w:pPr>
        <w:pStyle w:val="af9"/>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w:t>
      </w:r>
      <w:r>
        <w:rPr>
          <w:rFonts w:ascii="仿宋" w:eastAsia="仿宋" w:hAnsi="仿宋" w:hint="eastAsia"/>
          <w:sz w:val="24"/>
        </w:rPr>
        <w:t>66</w:t>
      </w:r>
      <w:r>
        <w:rPr>
          <w:rFonts w:ascii="仿宋" w:eastAsia="仿宋" w:hAnsi="仿宋" w:hint="eastAsia"/>
          <w:sz w:val="24"/>
        </w:rPr>
        <w:t>号</w:t>
      </w:r>
      <w:r>
        <w:rPr>
          <w:rFonts w:ascii="仿宋" w:eastAsia="仿宋" w:hAnsi="仿宋" w:hint="eastAsia"/>
          <w:sz w:val="24"/>
        </w:rPr>
        <w:t>2</w:t>
      </w:r>
      <w:r>
        <w:rPr>
          <w:rFonts w:ascii="仿宋" w:eastAsia="仿宋" w:hAnsi="仿宋" w:hint="eastAsia"/>
          <w:sz w:val="24"/>
        </w:rPr>
        <w:lastRenderedPageBreak/>
        <w:t>栋</w:t>
      </w:r>
      <w:r>
        <w:rPr>
          <w:rFonts w:ascii="仿宋" w:eastAsia="仿宋" w:hAnsi="仿宋" w:hint="eastAsia"/>
          <w:sz w:val="24"/>
        </w:rPr>
        <w:t>22</w:t>
      </w:r>
      <w:r>
        <w:rPr>
          <w:rFonts w:ascii="仿宋" w:eastAsia="仿宋" w:hAnsi="仿宋" w:hint="eastAsia"/>
          <w:sz w:val="24"/>
        </w:rPr>
        <w:t>层</w:t>
      </w:r>
      <w:r>
        <w:rPr>
          <w:rFonts w:ascii="仿宋" w:eastAsia="仿宋" w:hAnsi="仿宋" w:hint="eastAsia"/>
          <w:sz w:val="24"/>
        </w:rPr>
        <w:t>1</w:t>
      </w:r>
      <w:r>
        <w:rPr>
          <w:rFonts w:ascii="仿宋" w:eastAsia="仿宋" w:hAnsi="仿宋" w:hint="eastAsia"/>
          <w:sz w:val="24"/>
        </w:rPr>
        <w:t>号</w:t>
      </w:r>
    </w:p>
    <w:p w14:paraId="36EFC4C5" w14:textId="77777777" w:rsidR="00000000" w:rsidRDefault="00C5666C">
      <w:pPr>
        <w:pStyle w:val="af9"/>
        <w:spacing w:line="420" w:lineRule="exact"/>
        <w:ind w:firstLineChars="525" w:firstLine="1260"/>
        <w:rPr>
          <w:rFonts w:ascii="仿宋" w:eastAsia="仿宋" w:hAnsi="仿宋"/>
          <w:sz w:val="24"/>
        </w:rPr>
      </w:pPr>
      <w:r>
        <w:rPr>
          <w:rFonts w:ascii="仿宋" w:eastAsia="仿宋" w:hAnsi="仿宋" w:hint="eastAsia"/>
          <w:sz w:val="24"/>
        </w:rPr>
        <w:t>邮</w:t>
      </w:r>
      <w:r>
        <w:rPr>
          <w:rFonts w:ascii="仿宋" w:eastAsia="仿宋" w:hAnsi="仿宋" w:hint="eastAsia"/>
          <w:sz w:val="24"/>
        </w:rPr>
        <w:t xml:space="preserve">    </w:t>
      </w:r>
      <w:r>
        <w:rPr>
          <w:rFonts w:ascii="仿宋" w:eastAsia="仿宋" w:hAnsi="仿宋" w:hint="eastAsia"/>
          <w:sz w:val="24"/>
        </w:rPr>
        <w:t>编：</w:t>
      </w:r>
      <w:r>
        <w:rPr>
          <w:rFonts w:ascii="仿宋" w:eastAsia="仿宋" w:hAnsi="仿宋"/>
          <w:sz w:val="24"/>
        </w:rPr>
        <w:t>610000</w:t>
      </w:r>
    </w:p>
    <w:p w14:paraId="275C9727" w14:textId="77777777" w:rsidR="00000000" w:rsidRDefault="00C5666C">
      <w:pPr>
        <w:pStyle w:val="af9"/>
        <w:spacing w:line="420" w:lineRule="exact"/>
        <w:ind w:firstLineChars="525" w:firstLine="1260"/>
        <w:rPr>
          <w:rFonts w:ascii="仿宋" w:eastAsia="仿宋" w:hAnsi="仿宋" w:hint="eastAsia"/>
          <w:sz w:val="24"/>
        </w:rPr>
      </w:pPr>
      <w:r>
        <w:rPr>
          <w:rFonts w:ascii="仿宋" w:eastAsia="仿宋" w:hAnsi="仿宋" w:hint="eastAsia"/>
          <w:sz w:val="24"/>
        </w:rPr>
        <w:t>联</w:t>
      </w:r>
      <w:r>
        <w:rPr>
          <w:rFonts w:ascii="仿宋" w:eastAsia="仿宋" w:hAnsi="仿宋" w:hint="eastAsia"/>
          <w:sz w:val="24"/>
        </w:rPr>
        <w:t xml:space="preserve"> </w:t>
      </w:r>
      <w:r>
        <w:rPr>
          <w:rFonts w:ascii="仿宋" w:eastAsia="仿宋" w:hAnsi="仿宋" w:hint="eastAsia"/>
          <w:sz w:val="24"/>
        </w:rPr>
        <w:t>系</w:t>
      </w:r>
      <w:r>
        <w:rPr>
          <w:rFonts w:ascii="仿宋" w:eastAsia="仿宋" w:hAnsi="仿宋" w:hint="eastAsia"/>
          <w:sz w:val="24"/>
        </w:rPr>
        <w:t xml:space="preserve"> </w:t>
      </w:r>
      <w:r>
        <w:rPr>
          <w:rFonts w:ascii="仿宋" w:eastAsia="仿宋" w:hAnsi="仿宋" w:hint="eastAsia"/>
          <w:sz w:val="24"/>
        </w:rPr>
        <w:t>人：</w:t>
      </w:r>
      <w:r>
        <w:rPr>
          <w:rFonts w:ascii="Times New Roman" w:eastAsia="仿宋" w:hAnsi="Times New Roman" w:hint="eastAsia"/>
        </w:rPr>
        <w:t>张女士</w:t>
      </w:r>
      <w:r>
        <w:rPr>
          <w:rFonts w:ascii="Times New Roman" w:eastAsia="仿宋" w:hAnsi="Times New Roman" w:hint="eastAsia"/>
        </w:rPr>
        <w:t>/</w:t>
      </w:r>
      <w:r>
        <w:rPr>
          <w:rFonts w:ascii="Times New Roman" w:eastAsia="仿宋" w:hAnsi="Times New Roman" w:hint="eastAsia"/>
        </w:rPr>
        <w:t>陈女士</w:t>
      </w:r>
    </w:p>
    <w:p w14:paraId="261F87FD" w14:textId="77777777" w:rsidR="00000000" w:rsidRDefault="00C5666C">
      <w:pPr>
        <w:pStyle w:val="af9"/>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13111881792/13111882603</w:t>
      </w:r>
    </w:p>
    <w:p w14:paraId="22B0C011" w14:textId="77777777" w:rsidR="00000000" w:rsidRDefault="00C5666C">
      <w:pPr>
        <w:pStyle w:val="af9"/>
        <w:spacing w:line="420" w:lineRule="exact"/>
        <w:ind w:firstLineChars="525" w:firstLine="126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sz w:val="24"/>
        </w:rPr>
        <w:t>028-87793161</w:t>
      </w:r>
      <w:r>
        <w:rPr>
          <w:rFonts w:ascii="仿宋" w:eastAsia="仿宋" w:hAnsi="仿宋"/>
        </w:rPr>
        <w:tab/>
      </w:r>
      <w:r>
        <w:rPr>
          <w:rFonts w:ascii="仿宋" w:eastAsia="仿宋" w:hAnsi="仿宋"/>
          <w:sz w:val="24"/>
        </w:rPr>
        <w:t xml:space="preserve"> </w:t>
      </w:r>
    </w:p>
    <w:p w14:paraId="71C506C4" w14:textId="77777777" w:rsidR="00000000" w:rsidRDefault="00C5666C">
      <w:pPr>
        <w:pStyle w:val="af2"/>
        <w:spacing w:after="50" w:afterAutospacing="0" w:line="420" w:lineRule="exact"/>
        <w:rPr>
          <w:rFonts w:ascii="仿宋" w:eastAsia="仿宋" w:hAnsi="仿宋"/>
          <w:sz w:val="36"/>
          <w:szCs w:val="36"/>
        </w:rPr>
        <w:sectPr w:rsidR="00000000">
          <w:pgSz w:w="11907" w:h="16840"/>
          <w:pgMar w:top="1440" w:right="1474" w:bottom="1440" w:left="1474" w:header="851" w:footer="992" w:gutter="0"/>
          <w:cols w:space="720"/>
          <w:docGrid w:linePitch="312"/>
        </w:sectPr>
      </w:pPr>
    </w:p>
    <w:p w14:paraId="2EA18F0E" w14:textId="77777777" w:rsidR="00000000" w:rsidRDefault="00C5666C">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6"/>
      <w:bookmarkEnd w:id="7"/>
    </w:p>
    <w:p w14:paraId="06F9DDB0" w14:textId="77777777" w:rsidR="00000000" w:rsidRDefault="00C5666C">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Ind w:w="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38"/>
        <w:gridCol w:w="2552"/>
        <w:gridCol w:w="6111"/>
      </w:tblGrid>
      <w:tr w:rsidR="00000000" w14:paraId="70DED598" w14:textId="77777777">
        <w:trPr>
          <w:trHeight w:val="23"/>
          <w:tblHeader/>
          <w:jc w:val="center"/>
        </w:trPr>
        <w:tc>
          <w:tcPr>
            <w:tcW w:w="838" w:type="dxa"/>
            <w:vAlign w:val="center"/>
          </w:tcPr>
          <w:bookmarkEnd w:id="8"/>
          <w:bookmarkEnd w:id="9"/>
          <w:bookmarkEnd w:id="10"/>
          <w:bookmarkEnd w:id="11"/>
          <w:bookmarkEnd w:id="12"/>
          <w:p w14:paraId="3ABA54FF" w14:textId="77777777" w:rsidR="00000000" w:rsidRDefault="00C5666C">
            <w:pPr>
              <w:pStyle w:val="afa"/>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195B8CFC" w14:textId="77777777" w:rsidR="00000000" w:rsidRDefault="00C5666C">
            <w:pPr>
              <w:pStyle w:val="afa"/>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683C6AEC" w14:textId="77777777" w:rsidR="00000000" w:rsidRDefault="00C5666C">
            <w:pPr>
              <w:pStyle w:val="afa"/>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000000" w14:paraId="2625751B" w14:textId="77777777">
        <w:trPr>
          <w:trHeight w:val="23"/>
          <w:jc w:val="center"/>
        </w:trPr>
        <w:tc>
          <w:tcPr>
            <w:tcW w:w="838" w:type="dxa"/>
            <w:vMerge w:val="restart"/>
            <w:vAlign w:val="center"/>
          </w:tcPr>
          <w:p w14:paraId="2FB51DB5" w14:textId="77777777" w:rsidR="00000000" w:rsidRDefault="00C5666C">
            <w:pPr>
              <w:pStyle w:val="afa"/>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14:paraId="52417B66" w14:textId="77777777" w:rsidR="00000000" w:rsidRDefault="00C5666C">
            <w:pPr>
              <w:pStyle w:val="afa"/>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3527DF4F" w14:textId="77777777" w:rsidR="00000000" w:rsidRDefault="00C5666C">
            <w:pPr>
              <w:pStyle w:val="afa"/>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55AE98B7" w14:textId="77777777" w:rsidR="00000000" w:rsidRDefault="00C5666C">
            <w:pPr>
              <w:pStyle w:val="afa"/>
              <w:jc w:val="both"/>
              <w:rPr>
                <w:rFonts w:ascii="仿宋" w:eastAsia="仿宋" w:hAnsi="仿宋" w:cs="Times New Roman"/>
                <w:kern w:val="2"/>
                <w:sz w:val="21"/>
                <w:szCs w:val="21"/>
              </w:rPr>
            </w:pPr>
            <w:r>
              <w:rPr>
                <w:rFonts w:ascii="仿宋" w:eastAsia="仿宋" w:hAnsi="仿宋" w:hint="eastAsia"/>
                <w:sz w:val="21"/>
                <w:szCs w:val="21"/>
              </w:rPr>
              <w:t>156</w:t>
            </w:r>
            <w:r>
              <w:rPr>
                <w:rFonts w:ascii="仿宋" w:eastAsia="仿宋" w:hAnsi="仿宋" w:hint="eastAsia"/>
                <w:sz w:val="21"/>
                <w:szCs w:val="21"/>
              </w:rPr>
              <w:t>万元，超过采购预算的投标为无效投标。</w:t>
            </w:r>
          </w:p>
        </w:tc>
      </w:tr>
      <w:tr w:rsidR="00000000" w14:paraId="1B6FF96E" w14:textId="77777777">
        <w:trPr>
          <w:trHeight w:val="23"/>
          <w:jc w:val="center"/>
        </w:trPr>
        <w:tc>
          <w:tcPr>
            <w:tcW w:w="838" w:type="dxa"/>
            <w:vMerge/>
            <w:vAlign w:val="center"/>
          </w:tcPr>
          <w:p w14:paraId="060A515F" w14:textId="77777777" w:rsidR="00000000" w:rsidRDefault="00C5666C">
            <w:pPr>
              <w:rPr>
                <w:rFonts w:ascii="仿宋" w:eastAsia="仿宋" w:hAnsi="仿宋"/>
                <w:szCs w:val="21"/>
              </w:rPr>
            </w:pPr>
          </w:p>
        </w:tc>
        <w:tc>
          <w:tcPr>
            <w:tcW w:w="2552" w:type="dxa"/>
            <w:tcBorders>
              <w:top w:val="single" w:sz="4" w:space="0" w:color="auto"/>
            </w:tcBorders>
            <w:vAlign w:val="center"/>
          </w:tcPr>
          <w:p w14:paraId="54E064B4" w14:textId="77777777" w:rsidR="00000000" w:rsidRDefault="00C5666C">
            <w:pPr>
              <w:pStyle w:val="afa"/>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3F843A43" w14:textId="77777777" w:rsidR="00000000" w:rsidRDefault="00C5666C">
            <w:pPr>
              <w:pStyle w:val="afa"/>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4EBBF342" w14:textId="77777777" w:rsidR="00000000" w:rsidRDefault="00C5666C">
            <w:pPr>
              <w:pStyle w:val="afa"/>
              <w:jc w:val="both"/>
              <w:rPr>
                <w:rFonts w:ascii="仿宋" w:eastAsia="仿宋" w:hAnsi="仿宋"/>
                <w:szCs w:val="21"/>
              </w:rPr>
            </w:pPr>
            <w:bookmarkStart w:id="18" w:name="PO_默认文件内容_1"/>
            <w:r>
              <w:rPr>
                <w:rFonts w:ascii="仿宋" w:eastAsia="仿宋" w:hAnsi="仿宋" w:hint="eastAsia"/>
                <w:sz w:val="21"/>
                <w:szCs w:val="21"/>
              </w:rPr>
              <w:t>单价限价详见第一章“采购清单”。超过最高限价的报价为无效</w:t>
            </w:r>
            <w:r>
              <w:rPr>
                <w:rFonts w:ascii="仿宋" w:eastAsia="仿宋" w:hAnsi="仿宋" w:hint="eastAsia"/>
                <w:sz w:val="21"/>
                <w:szCs w:val="21"/>
              </w:rPr>
              <w:t>投标。</w:t>
            </w:r>
            <w:bookmarkEnd w:id="18"/>
          </w:p>
        </w:tc>
      </w:tr>
      <w:tr w:rsidR="00000000" w14:paraId="55F0392D" w14:textId="77777777">
        <w:trPr>
          <w:trHeight w:val="23"/>
          <w:jc w:val="center"/>
        </w:trPr>
        <w:tc>
          <w:tcPr>
            <w:tcW w:w="838" w:type="dxa"/>
            <w:vAlign w:val="center"/>
          </w:tcPr>
          <w:p w14:paraId="31C0AB42" w14:textId="77777777" w:rsidR="00000000" w:rsidRDefault="00C5666C">
            <w:pPr>
              <w:pStyle w:val="afa"/>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14:paraId="4776C297" w14:textId="77777777" w:rsidR="00000000" w:rsidRDefault="00C5666C">
            <w:pPr>
              <w:pStyle w:val="afa"/>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3213FCDD" w14:textId="77777777" w:rsidR="00000000" w:rsidRDefault="00C5666C">
            <w:pPr>
              <w:pStyle w:val="afa"/>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14:paraId="43D8743D" w14:textId="77777777" w:rsidR="00000000" w:rsidRDefault="00C5666C">
            <w:pPr>
              <w:pStyle w:val="afa"/>
              <w:jc w:val="both"/>
              <w:rPr>
                <w:rFonts w:ascii="仿宋" w:eastAsia="仿宋" w:hAnsi="仿宋"/>
                <w:sz w:val="21"/>
                <w:szCs w:val="21"/>
              </w:rPr>
            </w:pPr>
            <w:bookmarkStart w:id="19"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61F02CB6" w14:textId="77777777" w:rsidR="00000000" w:rsidRDefault="00C5666C">
            <w:pPr>
              <w:pStyle w:val="afa"/>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w:t>
            </w:r>
            <w:r>
              <w:rPr>
                <w:rFonts w:ascii="仿宋" w:eastAsia="仿宋" w:hAnsi="仿宋" w:hint="eastAsia"/>
                <w:b/>
                <w:bCs/>
                <w:sz w:val="21"/>
                <w:szCs w:val="21"/>
              </w:rPr>
              <w:t>分钟，供应商已明确表示澄清、说明完</w:t>
            </w:r>
            <w:r>
              <w:rPr>
                <w:rFonts w:ascii="仿宋" w:eastAsia="仿宋" w:hAnsi="仿宋" w:hint="eastAsia"/>
                <w:b/>
                <w:bCs/>
                <w:sz w:val="21"/>
                <w:szCs w:val="21"/>
              </w:rPr>
              <w:t>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000000" w14:paraId="6EC5AE7E" w14:textId="77777777">
        <w:trPr>
          <w:trHeight w:val="739"/>
          <w:jc w:val="center"/>
        </w:trPr>
        <w:tc>
          <w:tcPr>
            <w:tcW w:w="838" w:type="dxa"/>
            <w:vAlign w:val="center"/>
          </w:tcPr>
          <w:p w14:paraId="7BCE653C" w14:textId="77777777" w:rsidR="00000000" w:rsidRDefault="00C5666C">
            <w:pPr>
              <w:pStyle w:val="afa"/>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14:paraId="380EB299" w14:textId="77777777" w:rsidR="00000000" w:rsidRDefault="00C5666C">
            <w:pPr>
              <w:pStyle w:val="afa"/>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26E65E8A" w14:textId="77777777" w:rsidR="00000000" w:rsidRDefault="00C5666C">
            <w:pPr>
              <w:widowControl/>
              <w:spacing w:after="120"/>
              <w:jc w:val="left"/>
              <w:rPr>
                <w:rFonts w:ascii="仿宋" w:eastAsia="仿宋" w:hAnsi="仿宋"/>
                <w:szCs w:val="21"/>
                <w:lang w:val="zh-CN"/>
              </w:rPr>
            </w:pPr>
            <w:r>
              <w:rPr>
                <w:rFonts w:ascii="仿宋" w:eastAsia="仿宋" w:hAnsi="仿宋" w:hint="eastAsia"/>
                <w:kern w:val="0"/>
                <w:szCs w:val="21"/>
              </w:rPr>
              <w:t>本项目不适用。</w:t>
            </w:r>
          </w:p>
        </w:tc>
      </w:tr>
      <w:tr w:rsidR="00000000" w14:paraId="4902D375" w14:textId="77777777">
        <w:trPr>
          <w:trHeight w:val="23"/>
          <w:jc w:val="center"/>
        </w:trPr>
        <w:tc>
          <w:tcPr>
            <w:tcW w:w="838" w:type="dxa"/>
            <w:vAlign w:val="center"/>
          </w:tcPr>
          <w:p w14:paraId="30C41A3A" w14:textId="77777777" w:rsidR="00000000" w:rsidRDefault="00C5666C">
            <w:pPr>
              <w:pStyle w:val="afa"/>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6E2EDFAF" w14:textId="77777777" w:rsidR="00000000" w:rsidRDefault="00C5666C">
            <w:pPr>
              <w:pStyle w:val="afa"/>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14:paraId="17483AC2" w14:textId="77777777" w:rsidR="00000000" w:rsidRDefault="00C5666C">
            <w:pPr>
              <w:widowControl/>
              <w:spacing w:after="120"/>
              <w:jc w:val="left"/>
              <w:rPr>
                <w:rFonts w:ascii="仿宋" w:eastAsia="仿宋" w:hAnsi="仿宋"/>
                <w:kern w:val="0"/>
                <w:szCs w:val="21"/>
              </w:rPr>
            </w:pPr>
            <w:r>
              <w:rPr>
                <w:rFonts w:ascii="仿宋" w:eastAsia="仿宋" w:hAnsi="仿宋" w:hint="eastAsia"/>
                <w:kern w:val="0"/>
                <w:szCs w:val="21"/>
              </w:rPr>
              <w:t>本项目不适用。</w:t>
            </w:r>
          </w:p>
        </w:tc>
      </w:tr>
      <w:tr w:rsidR="00000000" w14:paraId="2B574EC3" w14:textId="77777777">
        <w:trPr>
          <w:trHeight w:val="23"/>
          <w:jc w:val="center"/>
        </w:trPr>
        <w:tc>
          <w:tcPr>
            <w:tcW w:w="838" w:type="dxa"/>
            <w:vAlign w:val="center"/>
          </w:tcPr>
          <w:p w14:paraId="0C770513" w14:textId="77777777" w:rsidR="00000000" w:rsidRDefault="00C5666C">
            <w:pPr>
              <w:pStyle w:val="afa"/>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14:paraId="4D0A6E03" w14:textId="77777777" w:rsidR="00000000" w:rsidRDefault="00C5666C">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242B4734" w14:textId="77777777" w:rsidR="00000000" w:rsidRDefault="00C5666C">
            <w:pPr>
              <w:spacing w:after="120" w:line="340" w:lineRule="exact"/>
              <w:ind w:rightChars="50" w:right="105"/>
              <w:jc w:val="left"/>
              <w:rPr>
                <w:rFonts w:ascii="仿宋" w:eastAsia="仿宋" w:hAnsi="仿宋"/>
                <w:kern w:val="0"/>
                <w:szCs w:val="21"/>
              </w:rPr>
            </w:pPr>
            <w:r>
              <w:rPr>
                <w:rFonts w:ascii="仿宋" w:eastAsia="仿宋" w:hAnsi="仿宋" w:hint="eastAsia"/>
                <w:kern w:val="0"/>
                <w:szCs w:val="21"/>
              </w:rPr>
              <w:t>本项目不适用。</w:t>
            </w:r>
          </w:p>
        </w:tc>
      </w:tr>
      <w:tr w:rsidR="00000000" w14:paraId="29189902" w14:textId="77777777">
        <w:trPr>
          <w:trHeight w:val="23"/>
          <w:jc w:val="center"/>
        </w:trPr>
        <w:tc>
          <w:tcPr>
            <w:tcW w:w="838" w:type="dxa"/>
            <w:vAlign w:val="center"/>
          </w:tcPr>
          <w:p w14:paraId="4F756382" w14:textId="77777777" w:rsidR="00000000" w:rsidRDefault="00C5666C">
            <w:pPr>
              <w:pStyle w:val="afa"/>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657755CE" w14:textId="77777777" w:rsidR="00000000" w:rsidRDefault="00C5666C">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2E23A909" w14:textId="77777777" w:rsidR="00000000" w:rsidRDefault="00C5666C">
            <w:pPr>
              <w:widowControl/>
              <w:jc w:val="left"/>
              <w:rPr>
                <w:rFonts w:ascii="仿宋" w:eastAsia="仿宋" w:hAnsi="仿宋"/>
                <w:szCs w:val="21"/>
              </w:rPr>
            </w:pPr>
            <w:bookmarkStart w:id="20"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000000" w14:paraId="13A5D9FD" w14:textId="77777777">
        <w:trPr>
          <w:trHeight w:val="23"/>
          <w:jc w:val="center"/>
        </w:trPr>
        <w:tc>
          <w:tcPr>
            <w:tcW w:w="838" w:type="dxa"/>
            <w:vAlign w:val="center"/>
          </w:tcPr>
          <w:p w14:paraId="2FB2BA4B" w14:textId="77777777" w:rsidR="00000000" w:rsidRDefault="00C5666C">
            <w:pPr>
              <w:pStyle w:val="afa"/>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76A19D8B" w14:textId="77777777" w:rsidR="00000000" w:rsidRDefault="00C5666C">
            <w:pPr>
              <w:pStyle w:val="afa"/>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3125D695" w14:textId="77777777" w:rsidR="00000000" w:rsidRDefault="00C5666C">
            <w:pPr>
              <w:rPr>
                <w:rFonts w:ascii="仿宋" w:eastAsia="仿宋" w:hAnsi="仿宋"/>
                <w:b/>
                <w:szCs w:val="21"/>
                <w:lang w:val="zh-CN"/>
              </w:rPr>
            </w:pPr>
            <w:r>
              <w:rPr>
                <w:rFonts w:ascii="仿宋" w:eastAsia="仿宋" w:hAnsi="仿宋" w:hint="eastAsia"/>
                <w:bCs/>
                <w:szCs w:val="21"/>
                <w:lang w:val="zh-CN"/>
              </w:rPr>
              <w:t>本项目不收取投标保证金</w:t>
            </w:r>
            <w:r>
              <w:rPr>
                <w:rFonts w:ascii="仿宋" w:eastAsia="仿宋" w:hAnsi="仿宋" w:hint="eastAsia"/>
                <w:bCs/>
                <w:szCs w:val="21"/>
                <w:lang w:val="zh-CN"/>
              </w:rPr>
              <w:t>。</w:t>
            </w:r>
          </w:p>
        </w:tc>
      </w:tr>
      <w:tr w:rsidR="00000000" w14:paraId="70F0D39B" w14:textId="77777777">
        <w:trPr>
          <w:trHeight w:val="23"/>
          <w:jc w:val="center"/>
        </w:trPr>
        <w:tc>
          <w:tcPr>
            <w:tcW w:w="838" w:type="dxa"/>
            <w:vAlign w:val="center"/>
          </w:tcPr>
          <w:p w14:paraId="5CA879CD" w14:textId="77777777" w:rsidR="00000000" w:rsidRDefault="00C5666C">
            <w:pPr>
              <w:pStyle w:val="afa"/>
              <w:ind w:right="264"/>
              <w:jc w:val="center"/>
              <w:rPr>
                <w:rFonts w:ascii="仿宋" w:eastAsia="仿宋" w:hAnsi="仿宋" w:cs="Times New Roman"/>
                <w:kern w:val="2"/>
                <w:sz w:val="21"/>
                <w:szCs w:val="21"/>
              </w:rPr>
            </w:pPr>
            <w:r>
              <w:rPr>
                <w:rFonts w:ascii="仿宋" w:eastAsia="仿宋" w:hAnsi="仿宋" w:cs="Times New Roman"/>
                <w:kern w:val="2"/>
                <w:sz w:val="21"/>
                <w:szCs w:val="21"/>
              </w:rPr>
              <w:lastRenderedPageBreak/>
              <w:t>8</w:t>
            </w:r>
          </w:p>
        </w:tc>
        <w:tc>
          <w:tcPr>
            <w:tcW w:w="2552" w:type="dxa"/>
            <w:vAlign w:val="center"/>
          </w:tcPr>
          <w:p w14:paraId="4655A4D5" w14:textId="77777777" w:rsidR="00000000" w:rsidRDefault="00C5666C">
            <w:pPr>
              <w:pStyle w:val="afa"/>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5EA166C7" w14:textId="77777777" w:rsidR="00000000" w:rsidRDefault="00C5666C">
            <w:pPr>
              <w:pStyle w:val="afa"/>
              <w:rPr>
                <w:rFonts w:ascii="仿宋" w:eastAsia="仿宋" w:hAnsi="仿宋"/>
                <w:sz w:val="21"/>
                <w:szCs w:val="21"/>
                <w:lang w:val="zh-CN"/>
              </w:rPr>
            </w:pPr>
            <w:r>
              <w:rPr>
                <w:rFonts w:ascii="仿宋" w:eastAsia="仿宋" w:hAnsi="仿宋" w:cs="Times New Roman" w:hint="eastAsia"/>
                <w:bCs/>
                <w:kern w:val="2"/>
                <w:sz w:val="21"/>
                <w:szCs w:val="21"/>
                <w:lang w:val="zh-CN"/>
              </w:rPr>
              <w:t>本项目不收取</w:t>
            </w:r>
            <w:r>
              <w:rPr>
                <w:rFonts w:ascii="仿宋" w:eastAsia="仿宋" w:hAnsi="仿宋" w:hint="eastAsia"/>
                <w:sz w:val="21"/>
                <w:szCs w:val="21"/>
                <w:lang w:val="zh-CN"/>
              </w:rPr>
              <w:t>履约</w:t>
            </w:r>
            <w:r>
              <w:rPr>
                <w:rFonts w:ascii="仿宋" w:eastAsia="仿宋" w:hAnsi="仿宋" w:cs="Times New Roman" w:hint="eastAsia"/>
                <w:bCs/>
                <w:kern w:val="2"/>
                <w:sz w:val="21"/>
                <w:szCs w:val="21"/>
                <w:lang w:val="zh-CN"/>
              </w:rPr>
              <w:t>保证金。</w:t>
            </w:r>
          </w:p>
        </w:tc>
      </w:tr>
      <w:tr w:rsidR="00000000" w14:paraId="3B258795" w14:textId="77777777">
        <w:trPr>
          <w:trHeight w:val="1026"/>
          <w:jc w:val="center"/>
        </w:trPr>
        <w:tc>
          <w:tcPr>
            <w:tcW w:w="838" w:type="dxa"/>
            <w:tcBorders>
              <w:top w:val="single" w:sz="4" w:space="0" w:color="auto"/>
              <w:bottom w:val="single" w:sz="4" w:space="0" w:color="auto"/>
            </w:tcBorders>
            <w:vAlign w:val="center"/>
          </w:tcPr>
          <w:p w14:paraId="61F2D00D" w14:textId="77777777" w:rsidR="00000000" w:rsidRDefault="00C5666C">
            <w:pPr>
              <w:pStyle w:val="afa"/>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3B246E8C" w14:textId="77777777" w:rsidR="00000000" w:rsidRDefault="00C5666C">
            <w:pPr>
              <w:ind w:firstLineChars="50" w:firstLine="105"/>
              <w:jc w:val="center"/>
              <w:rPr>
                <w:rFonts w:ascii="仿宋" w:eastAsia="仿宋" w:hAnsi="仿宋"/>
                <w:szCs w:val="21"/>
              </w:rPr>
            </w:pPr>
            <w:r>
              <w:rPr>
                <w:rFonts w:ascii="仿宋" w:eastAsia="仿宋" w:hAnsi="仿宋" w:hint="eastAsia"/>
                <w:szCs w:val="21"/>
              </w:rPr>
              <w:t>合同分包</w:t>
            </w:r>
          </w:p>
          <w:p w14:paraId="7FB1B2F1" w14:textId="77777777" w:rsidR="00000000" w:rsidRDefault="00C5666C">
            <w:pPr>
              <w:pStyle w:val="afa"/>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14:paraId="5F2ACFB2" w14:textId="77777777" w:rsidR="00000000" w:rsidRDefault="00C5666C">
            <w:pPr>
              <w:pStyle w:val="afa"/>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086EBB28" w14:textId="77777777" w:rsidR="00000000" w:rsidRDefault="00C5666C">
            <w:pPr>
              <w:pStyle w:val="afa"/>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1B0E98B1" w14:textId="77777777" w:rsidR="00000000" w:rsidRDefault="00C5666C">
            <w:pPr>
              <w:pStyle w:val="afa"/>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1A0489C2" w14:textId="77777777" w:rsidR="00000000" w:rsidRDefault="00C5666C">
            <w:pPr>
              <w:spacing w:line="340" w:lineRule="exact"/>
              <w:ind w:rightChars="50" w:right="105"/>
              <w:jc w:val="left"/>
              <w:rPr>
                <w:rFonts w:ascii="仿宋" w:eastAsia="仿宋" w:hAnsi="仿宋"/>
                <w:szCs w:val="21"/>
              </w:rPr>
            </w:pPr>
            <w:r>
              <w:rPr>
                <w:rFonts w:ascii="仿宋" w:eastAsia="仿宋" w:hAnsi="仿宋"/>
                <w:szCs w:val="21"/>
              </w:rPr>
              <w:t>2.</w:t>
            </w:r>
            <w:r>
              <w:rPr>
                <w:rFonts w:ascii="仿宋" w:eastAsia="仿宋" w:hAnsi="仿宋" w:hint="eastAsia"/>
                <w:szCs w:val="21"/>
              </w:rPr>
              <w:t>分包履行合同的部分应当为采购项目的非主体、非关键性工作，不属于中标人的主要合同义务。</w:t>
            </w:r>
          </w:p>
        </w:tc>
      </w:tr>
      <w:tr w:rsidR="00000000" w14:paraId="5D07061B" w14:textId="77777777">
        <w:trPr>
          <w:trHeight w:val="1026"/>
          <w:jc w:val="center"/>
        </w:trPr>
        <w:tc>
          <w:tcPr>
            <w:tcW w:w="838" w:type="dxa"/>
            <w:tcBorders>
              <w:top w:val="single" w:sz="4" w:space="0" w:color="auto"/>
              <w:bottom w:val="single" w:sz="4" w:space="0" w:color="auto"/>
            </w:tcBorders>
            <w:vAlign w:val="center"/>
          </w:tcPr>
          <w:p w14:paraId="29CF2A22" w14:textId="77777777" w:rsidR="00000000" w:rsidRDefault="00C5666C">
            <w:pPr>
              <w:pStyle w:val="afa"/>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B902D60" w14:textId="77777777" w:rsidR="00000000" w:rsidRDefault="00C5666C">
            <w:pPr>
              <w:pStyle w:val="afa"/>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w:t>
            </w:r>
            <w:r>
              <w:rPr>
                <w:rFonts w:ascii="仿宋" w:eastAsia="仿宋" w:hAnsi="仿宋" w:cs="Times New Roman" w:hint="eastAsia"/>
                <w:b/>
                <w:bCs/>
                <w:kern w:val="2"/>
                <w:sz w:val="21"/>
                <w:szCs w:val="21"/>
              </w:rPr>
              <w:t>项</w:t>
            </w:r>
            <w:r>
              <w:rPr>
                <w:rFonts w:ascii="仿宋" w:eastAsia="仿宋" w:hAnsi="仿宋" w:cs="Times New Roman"/>
                <w:b/>
                <w:bCs/>
                <w:kern w:val="2"/>
                <w:sz w:val="21"/>
                <w:szCs w:val="21"/>
              </w:rPr>
              <w:t>/</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3529793E" w14:textId="77777777" w:rsidR="00000000" w:rsidRDefault="00C5666C">
            <w:pPr>
              <w:spacing w:line="340" w:lineRule="exact"/>
              <w:ind w:rightChars="50" w:right="105"/>
              <w:jc w:val="left"/>
              <w:rPr>
                <w:rFonts w:ascii="仿宋" w:eastAsia="仿宋" w:hAnsi="仿宋"/>
                <w:szCs w:val="21"/>
              </w:rPr>
            </w:pPr>
            <w:r>
              <w:rPr>
                <w:rFonts w:ascii="仿宋" w:eastAsia="仿宋" w:hAnsi="仿宋" w:hint="eastAsia"/>
                <w:szCs w:val="21"/>
              </w:rPr>
              <w:t>联系人：张女士。</w:t>
            </w:r>
            <w:r>
              <w:rPr>
                <w:rFonts w:ascii="仿宋" w:eastAsia="仿宋" w:hAnsi="仿宋" w:hint="eastAsia"/>
                <w:szCs w:val="21"/>
              </w:rPr>
              <w:t xml:space="preserve"> </w:t>
            </w:r>
          </w:p>
          <w:p w14:paraId="131D104D" w14:textId="77777777" w:rsidR="00000000" w:rsidRDefault="00C5666C">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13111881792</w:t>
            </w:r>
          </w:p>
        </w:tc>
      </w:tr>
      <w:tr w:rsidR="00000000" w14:paraId="390EA988" w14:textId="77777777">
        <w:trPr>
          <w:trHeight w:val="834"/>
          <w:jc w:val="center"/>
        </w:trPr>
        <w:tc>
          <w:tcPr>
            <w:tcW w:w="838" w:type="dxa"/>
            <w:tcBorders>
              <w:top w:val="single" w:sz="4" w:space="0" w:color="auto"/>
              <w:bottom w:val="single" w:sz="4" w:space="0" w:color="auto"/>
            </w:tcBorders>
            <w:vAlign w:val="center"/>
          </w:tcPr>
          <w:p w14:paraId="7182131F" w14:textId="77777777" w:rsidR="00000000" w:rsidRDefault="00C5666C">
            <w:pPr>
              <w:pStyle w:val="afa"/>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262479E2" w14:textId="77777777" w:rsidR="00000000" w:rsidRDefault="00C5666C">
            <w:pPr>
              <w:pStyle w:val="afa"/>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064A30C" w14:textId="77777777" w:rsidR="00000000" w:rsidRDefault="00C5666C">
            <w:pPr>
              <w:spacing w:line="340" w:lineRule="exact"/>
              <w:ind w:rightChars="50" w:right="105"/>
              <w:jc w:val="left"/>
              <w:rPr>
                <w:rFonts w:ascii="仿宋" w:eastAsia="仿宋" w:hAnsi="仿宋" w:hint="eastAsia"/>
                <w:szCs w:val="21"/>
              </w:rPr>
            </w:pPr>
            <w:r>
              <w:rPr>
                <w:rFonts w:ascii="仿宋" w:eastAsia="仿宋" w:hAnsi="仿宋" w:hint="eastAsia"/>
                <w:szCs w:val="21"/>
              </w:rPr>
              <w:t>联系人：陈女士</w:t>
            </w:r>
          </w:p>
          <w:p w14:paraId="0FCFFC4C" w14:textId="77777777" w:rsidR="00000000" w:rsidRDefault="00C5666C">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13111882603</w:t>
            </w:r>
          </w:p>
        </w:tc>
      </w:tr>
      <w:tr w:rsidR="00000000" w14:paraId="50ADBE65" w14:textId="77777777">
        <w:trPr>
          <w:trHeight w:val="23"/>
          <w:jc w:val="center"/>
        </w:trPr>
        <w:tc>
          <w:tcPr>
            <w:tcW w:w="838" w:type="dxa"/>
            <w:tcBorders>
              <w:top w:val="single" w:sz="4" w:space="0" w:color="auto"/>
            </w:tcBorders>
            <w:vAlign w:val="center"/>
          </w:tcPr>
          <w:p w14:paraId="028A898C" w14:textId="77777777" w:rsidR="00000000" w:rsidRDefault="00C5666C">
            <w:pPr>
              <w:pStyle w:val="afa"/>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17CB69BF" w14:textId="77777777" w:rsidR="00000000" w:rsidRDefault="00C5666C">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71A48C78" w14:textId="77777777" w:rsidR="00000000" w:rsidRDefault="00C5666C">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000000" w14:paraId="5B8A285C" w14:textId="77777777">
        <w:trPr>
          <w:trHeight w:val="23"/>
          <w:jc w:val="center"/>
        </w:trPr>
        <w:tc>
          <w:tcPr>
            <w:tcW w:w="838" w:type="dxa"/>
            <w:tcBorders>
              <w:top w:val="single" w:sz="4" w:space="0" w:color="auto"/>
            </w:tcBorders>
            <w:vAlign w:val="center"/>
          </w:tcPr>
          <w:p w14:paraId="346E0AA0" w14:textId="77777777" w:rsidR="00000000" w:rsidRDefault="00C5666C">
            <w:pPr>
              <w:pStyle w:val="afa"/>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14:paraId="7C9A5F1C" w14:textId="77777777" w:rsidR="00000000" w:rsidRDefault="00C5666C">
            <w:pPr>
              <w:pStyle w:val="afa"/>
              <w:jc w:val="center"/>
              <w:rPr>
                <w:rFonts w:ascii="仿宋" w:eastAsia="仿宋" w:hAnsi="仿宋" w:cs="Times New Roman"/>
                <w:kern w:val="2"/>
                <w:sz w:val="21"/>
                <w:szCs w:val="21"/>
              </w:rPr>
            </w:pPr>
          </w:p>
          <w:p w14:paraId="493F9DD9" w14:textId="77777777" w:rsidR="00000000" w:rsidRDefault="00C5666C">
            <w:pPr>
              <w:pStyle w:val="afa"/>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28975E3B" w14:textId="77777777" w:rsidR="00000000" w:rsidRDefault="00C5666C">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5206D373" w14:textId="77777777" w:rsidR="00000000" w:rsidRDefault="00C5666C">
            <w:pPr>
              <w:rPr>
                <w:rFonts w:ascii="仿宋" w:eastAsia="仿宋" w:hAnsi="仿宋"/>
                <w:szCs w:val="21"/>
                <w:lang w:val="zh-CN"/>
              </w:rPr>
            </w:pPr>
            <w:r>
              <w:rPr>
                <w:rFonts w:ascii="仿宋" w:eastAsia="仿宋" w:hAnsi="仿宋" w:hint="eastAsia"/>
                <w:szCs w:val="21"/>
                <w:lang w:val="zh-CN"/>
              </w:rPr>
              <w:t>项目问题询问：</w:t>
            </w:r>
          </w:p>
          <w:p w14:paraId="6AEAD0B2" w14:textId="77777777" w:rsidR="00000000" w:rsidRDefault="00C5666C">
            <w:pPr>
              <w:spacing w:line="340" w:lineRule="exact"/>
              <w:ind w:rightChars="50" w:right="105"/>
              <w:jc w:val="left"/>
              <w:rPr>
                <w:rFonts w:ascii="仿宋" w:eastAsia="仿宋" w:hAnsi="仿宋"/>
                <w:szCs w:val="21"/>
              </w:rPr>
            </w:pPr>
            <w:r>
              <w:rPr>
                <w:rFonts w:ascii="仿宋" w:eastAsia="仿宋" w:hAnsi="仿宋" w:hint="eastAsia"/>
                <w:szCs w:val="21"/>
              </w:rPr>
              <w:t>联系人：张女士。</w:t>
            </w:r>
            <w:r>
              <w:rPr>
                <w:rFonts w:ascii="仿宋" w:eastAsia="仿宋" w:hAnsi="仿宋" w:hint="eastAsia"/>
                <w:szCs w:val="21"/>
              </w:rPr>
              <w:t xml:space="preserve"> </w:t>
            </w:r>
          </w:p>
          <w:p w14:paraId="4D552869" w14:textId="77777777" w:rsidR="00000000" w:rsidRDefault="00C5666C">
            <w:pPr>
              <w:rPr>
                <w:rFonts w:ascii="仿宋" w:eastAsia="仿宋" w:hAnsi="仿宋"/>
                <w:szCs w:val="21"/>
              </w:rPr>
            </w:pPr>
            <w:r>
              <w:rPr>
                <w:rFonts w:ascii="仿宋" w:eastAsia="仿宋" w:hAnsi="仿宋" w:hint="eastAsia"/>
                <w:szCs w:val="21"/>
              </w:rPr>
              <w:t>联系电话：</w:t>
            </w:r>
            <w:r>
              <w:rPr>
                <w:rFonts w:ascii="仿宋" w:eastAsia="仿宋" w:hAnsi="仿宋"/>
                <w:szCs w:val="21"/>
              </w:rPr>
              <w:t>13111881792</w:t>
            </w:r>
          </w:p>
          <w:p w14:paraId="56FC25C6" w14:textId="77777777" w:rsidR="00000000" w:rsidRDefault="00C5666C">
            <w:pPr>
              <w:rPr>
                <w:rFonts w:ascii="仿宋" w:eastAsia="仿宋" w:hAnsi="仿宋"/>
                <w:szCs w:val="21"/>
                <w:lang w:val="zh-CN"/>
              </w:rPr>
            </w:pPr>
            <w:r>
              <w:rPr>
                <w:rFonts w:ascii="仿宋" w:eastAsia="仿宋" w:hAnsi="仿宋" w:hint="eastAsia"/>
                <w:szCs w:val="21"/>
                <w:lang w:val="zh-CN"/>
              </w:rPr>
              <w:t>服务质量投诉：企业发展部</w:t>
            </w:r>
            <w:r>
              <w:rPr>
                <w:rFonts w:ascii="仿宋" w:eastAsia="仿宋" w:hAnsi="仿宋" w:hint="eastAsia"/>
                <w:szCs w:val="21"/>
                <w:lang w:val="zh-CN"/>
              </w:rPr>
              <w:t xml:space="preserve"> 028-87793117</w:t>
            </w:r>
          </w:p>
          <w:p w14:paraId="224210C5" w14:textId="77777777" w:rsidR="00000000" w:rsidRDefault="00C5666C">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w:t>
            </w:r>
            <w:r>
              <w:rPr>
                <w:rFonts w:ascii="仿宋" w:eastAsia="仿宋" w:hAnsi="仿宋" w:hint="eastAsia"/>
                <w:sz w:val="24"/>
                <w:szCs w:val="28"/>
              </w:rPr>
              <w:t>zcygov.cn</w:t>
            </w:r>
            <w:r>
              <w:rPr>
                <w:rFonts w:ascii="仿宋" w:eastAsia="仿宋" w:hAnsi="仿宋" w:hint="eastAsia"/>
                <w:szCs w:val="21"/>
                <w:lang w:val="zh-CN"/>
              </w:rPr>
              <w:t>。（须通过政采云平台递交，请勿线下提交。）</w:t>
            </w:r>
          </w:p>
        </w:tc>
      </w:tr>
      <w:tr w:rsidR="00000000" w14:paraId="4D25AA2A" w14:textId="77777777">
        <w:trPr>
          <w:trHeight w:val="23"/>
          <w:jc w:val="center"/>
        </w:trPr>
        <w:tc>
          <w:tcPr>
            <w:tcW w:w="838" w:type="dxa"/>
            <w:vAlign w:val="center"/>
          </w:tcPr>
          <w:p w14:paraId="5E3B469C" w14:textId="77777777" w:rsidR="00000000" w:rsidRDefault="00C5666C">
            <w:pPr>
              <w:pStyle w:val="afa"/>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2310ABCF" w14:textId="77777777" w:rsidR="00000000" w:rsidRDefault="00C5666C">
            <w:pPr>
              <w:pStyle w:val="afa"/>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519BF592" w14:textId="77777777" w:rsidR="00000000" w:rsidRDefault="00C5666C">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6728C5EB" w14:textId="77777777" w:rsidR="00000000" w:rsidRDefault="00C5666C">
            <w:pPr>
              <w:spacing w:line="340" w:lineRule="exact"/>
              <w:ind w:rightChars="50" w:right="105"/>
              <w:jc w:val="left"/>
              <w:rPr>
                <w:rFonts w:ascii="仿宋" w:eastAsia="仿宋" w:hAnsi="仿宋"/>
                <w:szCs w:val="21"/>
              </w:rPr>
            </w:pPr>
            <w:r>
              <w:rPr>
                <w:rFonts w:ascii="仿宋" w:eastAsia="仿宋" w:hAnsi="仿宋" w:hint="eastAsia"/>
                <w:szCs w:val="21"/>
              </w:rPr>
              <w:t>联系方式：质量技术部</w:t>
            </w:r>
            <w:r>
              <w:rPr>
                <w:rFonts w:ascii="仿宋" w:eastAsia="仿宋" w:hAnsi="仿宋" w:hint="eastAsia"/>
                <w:szCs w:val="21"/>
              </w:rPr>
              <w:t xml:space="preserve"> 028-87797776</w:t>
            </w:r>
            <w:r>
              <w:rPr>
                <w:rFonts w:ascii="仿宋" w:eastAsia="仿宋" w:hAnsi="仿宋" w:hint="eastAsia"/>
                <w:szCs w:val="21"/>
              </w:rPr>
              <w:t>转</w:t>
            </w:r>
            <w:r>
              <w:rPr>
                <w:rFonts w:ascii="仿宋" w:eastAsia="仿宋" w:hAnsi="仿宋" w:hint="eastAsia"/>
                <w:szCs w:val="21"/>
              </w:rPr>
              <w:t>820/725</w:t>
            </w:r>
            <w:r>
              <w:rPr>
                <w:rFonts w:ascii="仿宋" w:eastAsia="仿宋" w:hAnsi="仿宋" w:hint="eastAsia"/>
                <w:szCs w:val="21"/>
              </w:rPr>
              <w:t>。</w:t>
            </w:r>
          </w:p>
          <w:p w14:paraId="223DA715" w14:textId="77777777" w:rsidR="00000000" w:rsidRDefault="00C5666C">
            <w:pPr>
              <w:spacing w:line="340" w:lineRule="exact"/>
              <w:ind w:rightChars="50" w:right="105"/>
              <w:jc w:val="left"/>
              <w:rPr>
                <w:rFonts w:ascii="仿宋" w:eastAsia="仿宋" w:hAnsi="仿宋"/>
                <w:szCs w:val="21"/>
              </w:rPr>
            </w:pPr>
            <w:r>
              <w:rPr>
                <w:rFonts w:ascii="仿宋" w:eastAsia="仿宋" w:hAnsi="仿宋" w:hint="eastAsia"/>
                <w:szCs w:val="21"/>
              </w:rPr>
              <w:t>递交地址：</w:t>
            </w:r>
            <w:r>
              <w:rPr>
                <w:rFonts w:ascii="仿宋" w:eastAsia="仿宋" w:hAnsi="仿宋" w:hint="eastAsia"/>
                <w:sz w:val="24"/>
                <w:szCs w:val="28"/>
              </w:rPr>
              <w:t>https://www.zcygov.cn</w:t>
            </w:r>
            <w:r>
              <w:rPr>
                <w:rFonts w:ascii="仿宋" w:eastAsia="仿宋" w:hAnsi="仿宋" w:hint="eastAsia"/>
                <w:szCs w:val="21"/>
              </w:rPr>
              <w:t>。</w:t>
            </w:r>
            <w:r>
              <w:rPr>
                <w:rFonts w:ascii="仿宋" w:eastAsia="仿宋" w:hAnsi="仿宋" w:hint="eastAsia"/>
                <w:szCs w:val="21"/>
                <w:lang w:val="zh-CN"/>
              </w:rPr>
              <w:t>（须通过政采云平台递交，</w:t>
            </w:r>
            <w:r>
              <w:rPr>
                <w:rFonts w:ascii="仿宋" w:eastAsia="仿宋" w:hAnsi="仿宋" w:hint="eastAsia"/>
                <w:szCs w:val="21"/>
                <w:lang w:val="zh-CN"/>
              </w:rPr>
              <w:lastRenderedPageBreak/>
              <w:t>请勿线下提交。）</w:t>
            </w:r>
          </w:p>
          <w:p w14:paraId="323F9AE2" w14:textId="77777777" w:rsidR="00000000" w:rsidRDefault="00C5666C">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w:t>
            </w:r>
            <w:r>
              <w:rPr>
                <w:rFonts w:ascii="仿宋" w:eastAsia="仿宋" w:hAnsi="仿宋" w:hint="eastAsia"/>
                <w:szCs w:val="21"/>
              </w:rPr>
              <w:t xml:space="preserve">, </w:t>
            </w:r>
            <w:r>
              <w:rPr>
                <w:rFonts w:ascii="仿宋" w:eastAsia="仿宋" w:hAnsi="仿宋" w:hint="eastAsia"/>
                <w:szCs w:val="21"/>
              </w:rPr>
              <w:t>供应商针对同一采购程序环节的质疑应在法定质疑期内一次性提出。</w:t>
            </w:r>
          </w:p>
        </w:tc>
      </w:tr>
      <w:tr w:rsidR="00000000" w14:paraId="17C0ED65" w14:textId="77777777">
        <w:trPr>
          <w:trHeight w:val="23"/>
          <w:jc w:val="center"/>
        </w:trPr>
        <w:tc>
          <w:tcPr>
            <w:tcW w:w="838" w:type="dxa"/>
            <w:vAlign w:val="center"/>
          </w:tcPr>
          <w:p w14:paraId="38FDF3D6" w14:textId="77777777" w:rsidR="00000000" w:rsidRDefault="00C5666C">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14:paraId="018025C6" w14:textId="77777777" w:rsidR="00000000" w:rsidRDefault="00C5666C">
            <w:pPr>
              <w:pStyle w:val="afa"/>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111" w:type="dxa"/>
          </w:tcPr>
          <w:p w14:paraId="2C35C5EB" w14:textId="77777777" w:rsidR="00000000" w:rsidRDefault="00C5666C">
            <w:pPr>
              <w:spacing w:line="340" w:lineRule="exact"/>
              <w:ind w:rightChars="50" w:right="105"/>
              <w:rPr>
                <w:rFonts w:ascii="仿宋" w:eastAsia="仿宋" w:hAnsi="仿宋"/>
                <w:szCs w:val="21"/>
              </w:rPr>
            </w:pPr>
            <w:r>
              <w:rPr>
                <w:rFonts w:ascii="仿宋" w:eastAsia="仿宋" w:hAnsi="仿宋" w:hint="eastAsia"/>
                <w:szCs w:val="21"/>
              </w:rPr>
              <w:t>投诉受理单位：本采购项目同级</w:t>
            </w:r>
            <w:r>
              <w:rPr>
                <w:rFonts w:ascii="仿宋" w:eastAsia="仿宋" w:hAnsi="仿宋" w:hint="eastAsia"/>
                <w:szCs w:val="21"/>
              </w:rPr>
              <w:t>财政部门，即成都市财政局</w:t>
            </w:r>
            <w:r>
              <w:rPr>
                <w:rFonts w:ascii="仿宋" w:eastAsia="仿宋" w:hAnsi="仿宋" w:hint="eastAsia"/>
                <w:szCs w:val="21"/>
                <w:lang w:val="zh-CN"/>
              </w:rPr>
              <w:t>。</w:t>
            </w:r>
          </w:p>
          <w:p w14:paraId="25F68990" w14:textId="77777777" w:rsidR="00000000" w:rsidRDefault="00C5666C">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028-61882648</w:t>
            </w:r>
            <w:r>
              <w:rPr>
                <w:rFonts w:ascii="仿宋" w:eastAsia="仿宋" w:hAnsi="仿宋" w:hint="eastAsia"/>
                <w:szCs w:val="21"/>
              </w:rPr>
              <w:t>。</w:t>
            </w:r>
          </w:p>
          <w:p w14:paraId="7E081956" w14:textId="77777777" w:rsidR="00000000" w:rsidRDefault="00C5666C">
            <w:pPr>
              <w:spacing w:line="340" w:lineRule="exact"/>
              <w:ind w:rightChars="50" w:right="105"/>
              <w:jc w:val="left"/>
              <w:rPr>
                <w:rFonts w:ascii="仿宋" w:eastAsia="仿宋" w:hAnsi="仿宋"/>
                <w:szCs w:val="21"/>
              </w:rPr>
            </w:pPr>
            <w:r>
              <w:rPr>
                <w:rFonts w:ascii="仿宋" w:eastAsia="仿宋" w:hAnsi="仿宋" w:hint="eastAsia"/>
                <w:szCs w:val="21"/>
              </w:rPr>
              <w:t>地址：成都市锦城大道</w:t>
            </w:r>
            <w:r>
              <w:rPr>
                <w:rFonts w:ascii="仿宋" w:eastAsia="仿宋" w:hAnsi="仿宋" w:hint="eastAsia"/>
                <w:szCs w:val="21"/>
              </w:rPr>
              <w:t>366</w:t>
            </w:r>
            <w:r>
              <w:rPr>
                <w:rFonts w:ascii="仿宋" w:eastAsia="仿宋" w:hAnsi="仿宋" w:hint="eastAsia"/>
                <w:szCs w:val="21"/>
              </w:rPr>
              <w:t>号。</w:t>
            </w:r>
          </w:p>
        </w:tc>
      </w:tr>
      <w:tr w:rsidR="00000000" w14:paraId="2D5698FE" w14:textId="77777777">
        <w:trPr>
          <w:trHeight w:val="974"/>
          <w:jc w:val="center"/>
        </w:trPr>
        <w:tc>
          <w:tcPr>
            <w:tcW w:w="838" w:type="dxa"/>
            <w:vAlign w:val="center"/>
          </w:tcPr>
          <w:p w14:paraId="5F600233" w14:textId="77777777" w:rsidR="00000000" w:rsidRDefault="00C5666C">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01413573" w14:textId="77777777" w:rsidR="00000000" w:rsidRDefault="00C5666C">
            <w:pPr>
              <w:ind w:firstLineChars="50" w:firstLine="105"/>
              <w:jc w:val="center"/>
              <w:rPr>
                <w:rFonts w:ascii="仿宋" w:eastAsia="仿宋" w:hAnsi="仿宋"/>
                <w:szCs w:val="21"/>
              </w:rPr>
            </w:pPr>
            <w:r>
              <w:rPr>
                <w:rFonts w:ascii="仿宋" w:eastAsia="仿宋" w:hAnsi="仿宋" w:hint="eastAsia"/>
                <w:szCs w:val="21"/>
              </w:rPr>
              <w:t>政府采购合同</w:t>
            </w:r>
          </w:p>
          <w:p w14:paraId="3DAC24DD" w14:textId="77777777" w:rsidR="00000000" w:rsidRDefault="00C5666C">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100F12F2" w14:textId="77777777" w:rsidR="00000000" w:rsidRDefault="00C5666C">
            <w:pPr>
              <w:rPr>
                <w:rFonts w:ascii="仿宋" w:eastAsia="仿宋" w:hAnsi="仿宋"/>
                <w:szCs w:val="21"/>
              </w:rPr>
            </w:pPr>
            <w:bookmarkStart w:id="21" w:name="PO_默认文件内容_28"/>
            <w:r>
              <w:rPr>
                <w:rFonts w:ascii="仿宋" w:eastAsia="仿宋" w:hAnsi="仿宋" w:hint="eastAsia"/>
                <w:szCs w:val="21"/>
              </w:rPr>
              <w:t>政府采购合同签订之日起</w:t>
            </w:r>
            <w:r>
              <w:rPr>
                <w:rFonts w:ascii="仿宋" w:eastAsia="仿宋" w:hAnsi="仿宋" w:hint="eastAsia"/>
                <w:szCs w:val="21"/>
              </w:rPr>
              <w:t>2</w:t>
            </w:r>
            <w:r>
              <w:rPr>
                <w:rFonts w:ascii="仿宋" w:eastAsia="仿宋" w:hAnsi="仿宋" w:hint="eastAsia"/>
                <w:szCs w:val="21"/>
              </w:rPr>
              <w:t>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000000" w14:paraId="07521E01" w14:textId="77777777">
        <w:trPr>
          <w:trHeight w:val="23"/>
          <w:jc w:val="center"/>
        </w:trPr>
        <w:tc>
          <w:tcPr>
            <w:tcW w:w="838" w:type="dxa"/>
            <w:vAlign w:val="center"/>
          </w:tcPr>
          <w:p w14:paraId="6E382243" w14:textId="77777777" w:rsidR="00000000" w:rsidRDefault="00C5666C">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7A8743F2" w14:textId="77777777" w:rsidR="00000000" w:rsidRDefault="00C5666C">
            <w:pPr>
              <w:pStyle w:val="afa"/>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3246926D" w14:textId="77777777" w:rsidR="00000000" w:rsidRDefault="00C5666C">
            <w:pPr>
              <w:pStyle w:val="afa"/>
              <w:rPr>
                <w:rFonts w:ascii="仿宋" w:eastAsia="仿宋" w:hAnsi="仿宋"/>
                <w:b/>
                <w:bCs/>
                <w:sz w:val="21"/>
                <w:szCs w:val="21"/>
                <w:lang w:val="zh-CN"/>
              </w:rPr>
            </w:pPr>
            <w:bookmarkStart w:id="22" w:name="PO_默认文件内容_8"/>
            <w:r>
              <w:rPr>
                <w:rFonts w:ascii="仿宋" w:eastAsia="仿宋" w:hAnsi="仿宋" w:hint="eastAsia"/>
                <w:sz w:val="21"/>
                <w:szCs w:val="21"/>
                <w:lang w:val="zh-CN"/>
              </w:rPr>
              <w:t>依照成本加合理利润的原则</w:t>
            </w:r>
            <w:r>
              <w:rPr>
                <w:rFonts w:ascii="仿宋" w:eastAsia="仿宋" w:hAnsi="仿宋" w:hint="eastAsia"/>
                <w:sz w:val="21"/>
                <w:szCs w:val="21"/>
                <w:lang w:val="zh-CN"/>
              </w:rPr>
              <w:t>,</w:t>
            </w:r>
            <w:r>
              <w:rPr>
                <w:rFonts w:ascii="仿宋" w:eastAsia="仿宋" w:hAnsi="仿宋" w:hint="eastAsia"/>
                <w:sz w:val="21"/>
                <w:szCs w:val="21"/>
              </w:rPr>
              <w:t>定额收取</w:t>
            </w:r>
            <w:r>
              <w:rPr>
                <w:rFonts w:ascii="仿宋" w:eastAsia="仿宋" w:hAnsi="仿宋" w:hint="eastAsia"/>
                <w:sz w:val="21"/>
                <w:szCs w:val="21"/>
              </w:rPr>
              <w:t>15584</w:t>
            </w:r>
            <w:r>
              <w:rPr>
                <w:rFonts w:ascii="仿宋" w:eastAsia="仿宋" w:hAnsi="仿宋" w:hint="eastAsia"/>
                <w:sz w:val="21"/>
                <w:szCs w:val="21"/>
              </w:rPr>
              <w:t>元</w:t>
            </w:r>
            <w:bookmarkEnd w:id="22"/>
            <w:r>
              <w:rPr>
                <w:rFonts w:ascii="仿宋" w:eastAsia="仿宋" w:hAnsi="仿宋" w:hint="eastAsia"/>
                <w:sz w:val="21"/>
                <w:szCs w:val="21"/>
              </w:rPr>
              <w:t>，</w:t>
            </w:r>
            <w:r>
              <w:rPr>
                <w:rFonts w:ascii="仿宋" w:eastAsia="仿宋" w:hAnsi="仿宋" w:hint="eastAsia"/>
                <w:b/>
                <w:bCs/>
                <w:sz w:val="21"/>
                <w:szCs w:val="21"/>
                <w:lang w:val="zh-CN"/>
              </w:rPr>
              <w:t>中标人在领取中标通知书前向招标代理机构交纳招标代理服务费。</w:t>
            </w:r>
          </w:p>
          <w:p w14:paraId="586C2EA5" w14:textId="77777777" w:rsidR="00000000" w:rsidRDefault="00C5666C">
            <w:pPr>
              <w:widowControl/>
              <w:spacing w:after="0" w:line="240" w:lineRule="auto"/>
              <w:jc w:val="left"/>
              <w:rPr>
                <w:rFonts w:ascii="宋体" w:hAnsi="宋体" w:cs="宋体"/>
                <w:b/>
                <w:bCs/>
                <w:kern w:val="0"/>
                <w:szCs w:val="21"/>
              </w:rPr>
            </w:pPr>
            <w:r>
              <w:rPr>
                <w:rFonts w:ascii="仿宋" w:eastAsia="仿宋" w:hAnsi="仿宋" w:hint="eastAsia"/>
                <w:b/>
                <w:bCs/>
                <w:szCs w:val="21"/>
              </w:rPr>
              <w:t>注：</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494661FB" w14:textId="77777777" w:rsidR="00000000" w:rsidRDefault="00C5666C">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14:paraId="2C29C58F" w14:textId="77777777" w:rsidR="00000000" w:rsidRDefault="00C5666C">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w:t>
            </w:r>
            <w:r>
              <w:rPr>
                <w:rFonts w:ascii="仿宋" w:eastAsia="仿宋" w:hAnsi="仿宋" w:hint="eastAsia"/>
                <w:b/>
                <w:bCs/>
                <w:szCs w:val="21"/>
                <w:lang w:val="zh-CN"/>
              </w:rPr>
              <w:t xml:space="preserve"> </w:t>
            </w:r>
            <w:r>
              <w:rPr>
                <w:rFonts w:ascii="仿宋" w:eastAsia="仿宋" w:hAnsi="仿宋" w:hint="eastAsia"/>
                <w:b/>
                <w:bCs/>
                <w:szCs w:val="21"/>
                <w:lang w:val="zh-CN"/>
              </w:rPr>
              <w:t>户</w:t>
            </w:r>
            <w:r>
              <w:rPr>
                <w:rFonts w:ascii="仿宋" w:eastAsia="仿宋" w:hAnsi="仿宋" w:hint="eastAsia"/>
                <w:b/>
                <w:bCs/>
                <w:szCs w:val="21"/>
                <w:lang w:val="zh-CN"/>
              </w:rPr>
              <w:t xml:space="preserve"> </w:t>
            </w:r>
            <w:r>
              <w:rPr>
                <w:rFonts w:ascii="仿宋" w:eastAsia="仿宋" w:hAnsi="仿宋" w:hint="eastAsia"/>
                <w:b/>
                <w:bCs/>
                <w:szCs w:val="21"/>
                <w:lang w:val="zh-CN"/>
              </w:rPr>
              <w:t>行：中国民生</w:t>
            </w:r>
            <w:r>
              <w:rPr>
                <w:rFonts w:ascii="仿宋" w:eastAsia="仿宋" w:hAnsi="仿宋" w:hint="eastAsia"/>
                <w:b/>
                <w:bCs/>
                <w:szCs w:val="21"/>
                <w:lang w:val="zh-CN"/>
              </w:rPr>
              <w:t>银行股份有限公司成都分行营业部</w:t>
            </w:r>
          </w:p>
          <w:p w14:paraId="598CBD97" w14:textId="77777777" w:rsidR="00000000" w:rsidRDefault="00C5666C">
            <w:pPr>
              <w:pStyle w:val="afa"/>
              <w:ind w:firstLineChars="200" w:firstLine="422"/>
              <w:rPr>
                <w:rFonts w:ascii="仿宋" w:eastAsia="仿宋" w:hAnsi="仿宋"/>
                <w:sz w:val="21"/>
                <w:szCs w:val="21"/>
                <w:lang w:val="zh-CN"/>
              </w:rPr>
            </w:pPr>
            <w:r>
              <w:rPr>
                <w:rFonts w:ascii="仿宋" w:eastAsia="仿宋" w:hAnsi="仿宋" w:hint="eastAsia"/>
                <w:b/>
                <w:bCs/>
                <w:sz w:val="21"/>
                <w:szCs w:val="21"/>
                <w:lang w:val="zh-CN"/>
              </w:rPr>
              <w:t>（</w:t>
            </w:r>
            <w:r>
              <w:rPr>
                <w:rFonts w:ascii="仿宋" w:eastAsia="仿宋" w:hAnsi="仿宋" w:hint="eastAsia"/>
                <w:b/>
                <w:bCs/>
                <w:sz w:val="21"/>
                <w:szCs w:val="21"/>
              </w:rPr>
              <w:t>3</w:t>
            </w:r>
            <w:r>
              <w:rPr>
                <w:rFonts w:ascii="仿宋" w:eastAsia="仿宋" w:hAnsi="仿宋" w:hint="eastAsia"/>
                <w:b/>
                <w:bCs/>
                <w:sz w:val="21"/>
                <w:szCs w:val="21"/>
                <w:lang w:val="zh-CN"/>
              </w:rPr>
              <w:t>）银行账号：</w:t>
            </w:r>
            <w:r>
              <w:rPr>
                <w:rFonts w:ascii="仿宋" w:eastAsia="仿宋" w:hAnsi="仿宋"/>
                <w:b/>
                <w:bCs/>
                <w:sz w:val="21"/>
                <w:szCs w:val="21"/>
                <w:lang w:val="zh-CN"/>
              </w:rPr>
              <w:t>9902001766057184</w:t>
            </w:r>
          </w:p>
        </w:tc>
      </w:tr>
      <w:tr w:rsidR="00000000" w14:paraId="2E4300D9" w14:textId="77777777">
        <w:trPr>
          <w:trHeight w:val="23"/>
          <w:jc w:val="center"/>
        </w:trPr>
        <w:tc>
          <w:tcPr>
            <w:tcW w:w="838" w:type="dxa"/>
            <w:vAlign w:val="center"/>
          </w:tcPr>
          <w:p w14:paraId="7455BF29" w14:textId="77777777" w:rsidR="00000000" w:rsidRDefault="00C5666C">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18938DF2" w14:textId="77777777" w:rsidR="00000000" w:rsidRDefault="00C5666C">
            <w:pPr>
              <w:pStyle w:val="afa"/>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6FB92EBD" w14:textId="77777777" w:rsidR="00000000" w:rsidRDefault="00C5666C">
            <w:pPr>
              <w:pStyle w:val="afa"/>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000000" w14:paraId="4C685E7C" w14:textId="77777777">
        <w:trPr>
          <w:trHeight w:val="23"/>
          <w:jc w:val="center"/>
        </w:trPr>
        <w:tc>
          <w:tcPr>
            <w:tcW w:w="838" w:type="dxa"/>
            <w:vAlign w:val="center"/>
          </w:tcPr>
          <w:p w14:paraId="5B8445CB" w14:textId="77777777" w:rsidR="00000000" w:rsidRDefault="00C5666C">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7C766917" w14:textId="77777777" w:rsidR="00000000" w:rsidRDefault="00C5666C">
            <w:pPr>
              <w:pStyle w:val="afa"/>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65AA8A38" w14:textId="77777777" w:rsidR="00000000" w:rsidRDefault="00C5666C">
            <w:pPr>
              <w:pStyle w:val="afa"/>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5A8571B7" w14:textId="77777777" w:rsidR="00000000" w:rsidRDefault="00C5666C">
            <w:pPr>
              <w:pStyle w:val="afa"/>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000000" w14:paraId="4E6240FA" w14:textId="77777777">
        <w:trPr>
          <w:trHeight w:val="23"/>
          <w:jc w:val="center"/>
        </w:trPr>
        <w:tc>
          <w:tcPr>
            <w:tcW w:w="838" w:type="dxa"/>
            <w:vAlign w:val="center"/>
          </w:tcPr>
          <w:p w14:paraId="5AFD8F31" w14:textId="77777777" w:rsidR="00000000" w:rsidRDefault="00C5666C">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4C6B23F7" w14:textId="77777777" w:rsidR="00000000" w:rsidRDefault="00C5666C">
            <w:pPr>
              <w:pStyle w:val="afa"/>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454F9A6A" w14:textId="77777777" w:rsidR="00000000" w:rsidRDefault="00C5666C">
            <w:pPr>
              <w:pStyle w:val="afa"/>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19E3ACA0" w14:textId="77777777" w:rsidR="00000000" w:rsidRDefault="00C5666C">
            <w:pPr>
              <w:pStyle w:val="afa"/>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000000" w14:paraId="22171B63" w14:textId="77777777">
        <w:trPr>
          <w:trHeight w:val="23"/>
          <w:jc w:val="center"/>
        </w:trPr>
        <w:tc>
          <w:tcPr>
            <w:tcW w:w="838" w:type="dxa"/>
            <w:vAlign w:val="center"/>
          </w:tcPr>
          <w:p w14:paraId="2A63A245" w14:textId="77777777" w:rsidR="00000000" w:rsidRDefault="00C5666C">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4B54F6AD" w14:textId="77777777" w:rsidR="00000000" w:rsidRDefault="00C5666C">
            <w:pPr>
              <w:pStyle w:val="afa"/>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14:paraId="15881AE0" w14:textId="77777777" w:rsidR="00000000" w:rsidRDefault="00C5666C">
            <w:pPr>
              <w:pStyle w:val="afa"/>
              <w:numPr>
                <w:ilvl w:val="0"/>
                <w:numId w:val="2"/>
              </w:numPr>
              <w:tabs>
                <w:tab w:val="left" w:pos="312"/>
              </w:tabs>
              <w:jc w:val="both"/>
              <w:rPr>
                <w:rFonts w:ascii="仿宋" w:eastAsia="仿宋" w:hAnsi="仿宋"/>
                <w:sz w:val="21"/>
                <w:szCs w:val="21"/>
                <w:lang w:val="zh-CN"/>
              </w:rPr>
            </w:pPr>
            <w:r>
              <w:rPr>
                <w:rFonts w:ascii="仿宋" w:eastAsia="仿宋" w:hAnsi="仿宋" w:hint="eastAsia"/>
                <w:sz w:val="21"/>
                <w:szCs w:val="21"/>
                <w:lang w:val="zh-CN"/>
              </w:rPr>
              <w:t>供应商需准备系统及软</w:t>
            </w:r>
            <w:r>
              <w:rPr>
                <w:rFonts w:ascii="仿宋" w:eastAsia="仿宋" w:hAnsi="仿宋" w:hint="eastAsia"/>
                <w:sz w:val="21"/>
                <w:szCs w:val="21"/>
                <w:lang w:val="zh-CN"/>
              </w:rPr>
              <w:t>件操作所必需的硬件设备包括电脑（版本</w:t>
            </w:r>
            <w:r>
              <w:rPr>
                <w:rFonts w:ascii="仿宋" w:eastAsia="仿宋" w:hAnsi="仿宋" w:hint="eastAsia"/>
                <w:sz w:val="21"/>
                <w:szCs w:val="21"/>
                <w:lang w:val="zh-CN"/>
              </w:rPr>
              <w:t xml:space="preserve"> win7 64</w:t>
            </w:r>
            <w:r>
              <w:rPr>
                <w:rFonts w:ascii="仿宋" w:eastAsia="仿宋" w:hAnsi="仿宋" w:hint="eastAsia"/>
                <w:sz w:val="21"/>
                <w:szCs w:val="21"/>
                <w:lang w:val="zh-CN"/>
              </w:rPr>
              <w:t>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w:t>
            </w:r>
            <w:r>
              <w:rPr>
                <w:rFonts w:ascii="仿宋" w:eastAsia="仿宋" w:hAnsi="仿宋" w:hint="eastAsia"/>
                <w:sz w:val="21"/>
                <w:szCs w:val="21"/>
                <w:lang w:val="zh-CN"/>
              </w:rPr>
              <w:t>CA</w:t>
            </w:r>
            <w:r>
              <w:rPr>
                <w:rFonts w:ascii="仿宋" w:eastAsia="仿宋" w:hAnsi="仿宋" w:hint="eastAsia"/>
                <w:sz w:val="21"/>
                <w:szCs w:val="21"/>
                <w:lang w:val="zh-CN"/>
              </w:rPr>
              <w:t>证书等。建议使用同一台电脑完成响应文件递交、解密、磋商等相关事宜，推荐安装</w:t>
            </w:r>
            <w:r>
              <w:rPr>
                <w:rFonts w:ascii="仿宋" w:eastAsia="仿宋" w:hAnsi="仿宋" w:hint="eastAsia"/>
                <w:sz w:val="21"/>
                <w:szCs w:val="21"/>
                <w:lang w:val="zh-CN"/>
              </w:rPr>
              <w:t xml:space="preserve"> chrome </w:t>
            </w:r>
            <w:r>
              <w:rPr>
                <w:rFonts w:ascii="仿宋" w:eastAsia="仿宋" w:hAnsi="仿宋" w:hint="eastAsia"/>
                <w:sz w:val="21"/>
                <w:szCs w:val="21"/>
                <w:lang w:val="zh-CN"/>
              </w:rPr>
              <w:t>浏览器，且解密</w:t>
            </w:r>
            <w:r>
              <w:rPr>
                <w:rFonts w:ascii="仿宋" w:eastAsia="仿宋" w:hAnsi="仿宋" w:hint="eastAsia"/>
                <w:sz w:val="21"/>
                <w:szCs w:val="21"/>
                <w:lang w:val="zh-CN"/>
              </w:rPr>
              <w:t>CA</w:t>
            </w:r>
            <w:r>
              <w:rPr>
                <w:rFonts w:ascii="仿宋" w:eastAsia="仿宋" w:hAnsi="仿宋" w:hint="eastAsia"/>
                <w:sz w:val="21"/>
                <w:szCs w:val="21"/>
                <w:lang w:val="zh-CN"/>
              </w:rPr>
              <w:t>必须和加密</w:t>
            </w:r>
            <w:r>
              <w:rPr>
                <w:rFonts w:ascii="仿宋" w:eastAsia="仿宋" w:hAnsi="仿宋" w:hint="eastAsia"/>
                <w:sz w:val="21"/>
                <w:szCs w:val="21"/>
                <w:lang w:val="zh-CN"/>
              </w:rPr>
              <w:t>CA</w:t>
            </w:r>
            <w:r>
              <w:rPr>
                <w:rFonts w:ascii="仿宋" w:eastAsia="仿宋" w:hAnsi="仿宋" w:hint="eastAsia"/>
                <w:sz w:val="21"/>
                <w:szCs w:val="21"/>
                <w:lang w:val="zh-CN"/>
              </w:rPr>
              <w:t>为同一把。</w:t>
            </w:r>
          </w:p>
          <w:p w14:paraId="217BB68E" w14:textId="77777777" w:rsidR="00000000" w:rsidRDefault="00C5666C">
            <w:pPr>
              <w:pStyle w:val="afa"/>
              <w:jc w:val="both"/>
              <w:rPr>
                <w:rFonts w:ascii="仿宋" w:eastAsia="仿宋" w:hAnsi="仿宋"/>
                <w:b/>
                <w:sz w:val="21"/>
                <w:szCs w:val="21"/>
                <w:lang w:val="zh-CN"/>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w:t>
            </w:r>
            <w:r>
              <w:rPr>
                <w:rFonts w:ascii="仿宋" w:eastAsia="仿宋" w:hAnsi="仿宋" w:hint="eastAsia"/>
                <w:sz w:val="21"/>
                <w:szCs w:val="21"/>
              </w:rPr>
              <w:t>盖章失败等问题可在群内咨询政府采购云平台客服人员。</w:t>
            </w:r>
          </w:p>
        </w:tc>
      </w:tr>
    </w:tbl>
    <w:p w14:paraId="6B826879" w14:textId="77777777" w:rsidR="00000000" w:rsidRDefault="00C5666C">
      <w:pPr>
        <w:rPr>
          <w:rFonts w:ascii="仿宋" w:eastAsia="仿宋" w:hAnsi="仿宋"/>
        </w:rPr>
      </w:pPr>
    </w:p>
    <w:p w14:paraId="04EEDD0D" w14:textId="77777777" w:rsidR="00000000" w:rsidRDefault="00C5666C">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14:paraId="5AA2EF32" w14:textId="77777777" w:rsidR="00000000" w:rsidRDefault="00C5666C">
      <w:pPr>
        <w:pStyle w:val="3"/>
        <w:spacing w:line="400" w:lineRule="exact"/>
        <w:ind w:firstLineChars="200" w:firstLine="482"/>
        <w:rPr>
          <w:rFonts w:ascii="仿宋" w:eastAsia="仿宋" w:hAnsi="仿宋"/>
          <w:sz w:val="24"/>
          <w:szCs w:val="24"/>
        </w:rPr>
      </w:pPr>
      <w:bookmarkStart w:id="23" w:name="_Toc183582205"/>
      <w:bookmarkStart w:id="24" w:name="_Toc183682342"/>
      <w:bookmarkStart w:id="25" w:name="_Toc217446034"/>
      <w:bookmarkStart w:id="26" w:name="_Toc183582206"/>
      <w:bookmarkStart w:id="27" w:name="_Toc183682343"/>
      <w:bookmarkStart w:id="28" w:name="_Toc217446035"/>
      <w:bookmarkStart w:id="29" w:name="PO_默认文件内容_24"/>
      <w:r>
        <w:rPr>
          <w:rFonts w:ascii="仿宋" w:eastAsia="仿宋" w:hAnsi="仿宋"/>
          <w:sz w:val="24"/>
          <w:szCs w:val="24"/>
        </w:rPr>
        <w:t>1.</w:t>
      </w:r>
      <w:bookmarkEnd w:id="23"/>
      <w:bookmarkEnd w:id="24"/>
      <w:r>
        <w:rPr>
          <w:rFonts w:ascii="仿宋" w:eastAsia="仿宋" w:hAnsi="仿宋" w:hint="eastAsia"/>
          <w:sz w:val="24"/>
          <w:szCs w:val="24"/>
        </w:rPr>
        <w:t xml:space="preserve"> </w:t>
      </w:r>
      <w:r>
        <w:rPr>
          <w:rFonts w:ascii="仿宋" w:eastAsia="仿宋" w:hAnsi="仿宋" w:hint="eastAsia"/>
          <w:sz w:val="24"/>
          <w:szCs w:val="24"/>
        </w:rPr>
        <w:t>适用范围</w:t>
      </w:r>
      <w:bookmarkEnd w:id="25"/>
    </w:p>
    <w:p w14:paraId="37BF4933"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14:paraId="406802EB" w14:textId="77777777" w:rsidR="00000000" w:rsidRDefault="00C5666C">
      <w:pPr>
        <w:pStyle w:val="3"/>
        <w:spacing w:line="400" w:lineRule="exact"/>
        <w:ind w:firstLineChars="200" w:firstLine="482"/>
        <w:rPr>
          <w:rFonts w:ascii="仿宋" w:eastAsia="仿宋" w:hAnsi="仿宋"/>
          <w:sz w:val="24"/>
        </w:rPr>
      </w:pPr>
      <w:r>
        <w:rPr>
          <w:rFonts w:ascii="仿宋" w:eastAsia="仿宋" w:hAnsi="仿宋"/>
          <w:sz w:val="24"/>
        </w:rPr>
        <w:t xml:space="preserve">2. </w:t>
      </w:r>
      <w:bookmarkEnd w:id="26"/>
      <w:bookmarkEnd w:id="27"/>
      <w:r>
        <w:rPr>
          <w:rFonts w:ascii="仿宋" w:eastAsia="仿宋" w:hAnsi="仿宋" w:hint="eastAsia"/>
          <w:sz w:val="24"/>
        </w:rPr>
        <w:t>有关</w:t>
      </w:r>
      <w:r>
        <w:rPr>
          <w:rFonts w:ascii="仿宋" w:eastAsia="仿宋" w:hAnsi="仿宋" w:hint="eastAsia"/>
          <w:sz w:val="24"/>
          <w:szCs w:val="24"/>
        </w:rPr>
        <w:t>定义</w:t>
      </w:r>
      <w:bookmarkEnd w:id="28"/>
    </w:p>
    <w:p w14:paraId="7144BF98"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w:t>
      </w:r>
      <w:r>
        <w:rPr>
          <w:rFonts w:ascii="仿宋" w:eastAsia="仿宋" w:hAnsi="仿宋" w:hint="eastAsia"/>
          <w:sz w:val="24"/>
        </w:rPr>
        <w:t>采购人”系指依法进行政府采购的国家机关、事业单位、团体组织。本次招标的采购人是</w:t>
      </w:r>
      <w:bookmarkEnd w:id="29"/>
      <w:r>
        <w:rPr>
          <w:rFonts w:ascii="仿宋" w:eastAsia="仿宋" w:hAnsi="仿宋" w:hint="eastAsia"/>
          <w:b/>
          <w:bCs/>
          <w:sz w:val="24"/>
          <w:u w:val="single"/>
        </w:rPr>
        <w:t>成都市第四人民医院</w:t>
      </w:r>
      <w:r>
        <w:rPr>
          <w:rFonts w:ascii="仿宋" w:eastAsia="仿宋" w:hAnsi="仿宋" w:hint="eastAsia"/>
          <w:sz w:val="24"/>
        </w:rPr>
        <w:t>。</w:t>
      </w:r>
    </w:p>
    <w:p w14:paraId="75771C55" w14:textId="77777777" w:rsidR="00000000" w:rsidRDefault="00C5666C">
      <w:pPr>
        <w:tabs>
          <w:tab w:val="left" w:pos="7665"/>
        </w:tabs>
        <w:spacing w:line="400" w:lineRule="exact"/>
        <w:ind w:firstLineChars="200" w:firstLine="480"/>
        <w:rPr>
          <w:rFonts w:ascii="仿宋" w:eastAsia="仿宋" w:hAnsi="仿宋"/>
          <w:sz w:val="24"/>
        </w:rPr>
      </w:pPr>
      <w:bookmarkStart w:id="30"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7586DB4B"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14:paraId="5197B42C"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14:paraId="43E7D36D" w14:textId="77777777" w:rsidR="00000000" w:rsidRDefault="00C5666C">
      <w:pPr>
        <w:pStyle w:val="3"/>
        <w:spacing w:line="400" w:lineRule="exact"/>
        <w:ind w:firstLineChars="200" w:firstLine="482"/>
        <w:rPr>
          <w:rFonts w:ascii="仿宋" w:eastAsia="仿宋" w:hAnsi="仿宋"/>
          <w:sz w:val="24"/>
        </w:rPr>
      </w:pPr>
      <w:bookmarkStart w:id="31" w:name="_Toc217390843"/>
      <w:bookmarkStart w:id="32" w:name="_Toc183582207"/>
      <w:bookmarkStart w:id="33" w:name="_Toc217446036"/>
      <w:bookmarkStart w:id="34" w:name="_Toc183682344"/>
      <w:r>
        <w:rPr>
          <w:rFonts w:ascii="仿宋" w:eastAsia="仿宋" w:hAnsi="仿宋"/>
          <w:sz w:val="24"/>
        </w:rPr>
        <w:t xml:space="preserve">3. </w:t>
      </w:r>
      <w:r>
        <w:rPr>
          <w:rFonts w:ascii="仿宋" w:eastAsia="仿宋" w:hAnsi="仿宋" w:hint="eastAsia"/>
          <w:sz w:val="24"/>
        </w:rPr>
        <w:t>合格的投标人</w:t>
      </w:r>
      <w:bookmarkEnd w:id="31"/>
      <w:bookmarkEnd w:id="32"/>
      <w:bookmarkEnd w:id="33"/>
      <w:bookmarkEnd w:id="34"/>
    </w:p>
    <w:p w14:paraId="2FA6D577"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2E57FA0B" w14:textId="77777777" w:rsidR="00000000" w:rsidRDefault="00C5666C">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）本招标文件规定的供应商资格条件</w:t>
      </w:r>
      <w:r>
        <w:rPr>
          <w:rFonts w:ascii="仿宋" w:eastAsia="仿宋" w:hAnsi="仿宋" w:hint="eastAsia"/>
          <w:spacing w:val="-4"/>
          <w:sz w:val="24"/>
        </w:rPr>
        <w:t>；</w:t>
      </w:r>
    </w:p>
    <w:p w14:paraId="00203A3D"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）遵守国家有关的法律、法规、规章和其他政</w:t>
      </w:r>
      <w:r>
        <w:rPr>
          <w:rFonts w:ascii="仿宋" w:eastAsia="仿宋" w:hAnsi="仿宋" w:hint="eastAsia"/>
          <w:sz w:val="24"/>
        </w:rPr>
        <w:t>策制度；</w:t>
      </w:r>
    </w:p>
    <w:p w14:paraId="6F66D926"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）按照招标文件第一章要求规定获取了招标文件。</w:t>
      </w:r>
    </w:p>
    <w:p w14:paraId="57A58057" w14:textId="77777777" w:rsidR="00000000" w:rsidRDefault="00C5666C">
      <w:pPr>
        <w:pStyle w:val="3"/>
        <w:spacing w:line="400" w:lineRule="exact"/>
        <w:ind w:firstLineChars="200" w:firstLine="482"/>
        <w:rPr>
          <w:rFonts w:ascii="仿宋" w:eastAsia="仿宋" w:hAnsi="仿宋"/>
          <w:sz w:val="24"/>
        </w:rPr>
      </w:pPr>
      <w:bookmarkStart w:id="35" w:name="_Toc183582208"/>
      <w:bookmarkStart w:id="36" w:name="_Toc183682345"/>
      <w:bookmarkStart w:id="37" w:name="_Toc217446037"/>
      <w:r>
        <w:rPr>
          <w:rFonts w:ascii="仿宋" w:eastAsia="仿宋" w:hAnsi="仿宋"/>
          <w:sz w:val="24"/>
        </w:rPr>
        <w:t xml:space="preserve">4. </w:t>
      </w:r>
      <w:r>
        <w:rPr>
          <w:rFonts w:ascii="仿宋" w:eastAsia="仿宋" w:hAnsi="仿宋" w:hint="eastAsia"/>
          <w:sz w:val="24"/>
        </w:rPr>
        <w:t>投标费用</w:t>
      </w:r>
      <w:bookmarkEnd w:id="35"/>
      <w:bookmarkEnd w:id="36"/>
      <w:bookmarkEnd w:id="37"/>
      <w:r>
        <w:rPr>
          <w:rFonts w:ascii="仿宋" w:eastAsia="仿宋" w:hAnsi="仿宋" w:hint="eastAsia"/>
          <w:sz w:val="24"/>
          <w:szCs w:val="24"/>
        </w:rPr>
        <w:t>（实质性要求）</w:t>
      </w:r>
    </w:p>
    <w:p w14:paraId="0339634C" w14:textId="77777777" w:rsidR="00000000" w:rsidRDefault="00C5666C">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4BA31E58" w14:textId="77777777" w:rsidR="00000000" w:rsidRDefault="00C5666C">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14:paraId="4BCFF79A" w14:textId="77777777" w:rsidR="00000000" w:rsidRDefault="00C5666C">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w:t>
      </w:r>
      <w:r>
        <w:rPr>
          <w:rFonts w:ascii="仿宋" w:eastAsia="仿宋" w:hAnsi="仿宋" w:hint="eastAsia"/>
          <w:sz w:val="24"/>
        </w:rPr>
        <w:lastRenderedPageBreak/>
        <w:t>动，否则，其投标文件作为无效处理。</w:t>
      </w:r>
    </w:p>
    <w:p w14:paraId="045AB36E" w14:textId="77777777" w:rsidR="00000000" w:rsidRDefault="00C5666C">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w:t>
      </w:r>
      <w:r>
        <w:rPr>
          <w:rFonts w:ascii="仿宋" w:eastAsia="仿宋" w:hAnsi="仿宋" w:hint="eastAsia"/>
          <w:b/>
          <w:sz w:val="24"/>
        </w:rPr>
        <w:t>应商处理。</w:t>
      </w:r>
      <w:r>
        <w:rPr>
          <w:rFonts w:ascii="仿宋" w:eastAsia="仿宋" w:hAnsi="仿宋" w:hint="eastAsia"/>
          <w:sz w:val="24"/>
        </w:rPr>
        <w:t>为采购项目提供整体设计、规范编制或者项目管理、监理、检测等服务的供应商，不得再参加该采购项目的其他采购活动。</w:t>
      </w:r>
      <w:bookmarkStart w:id="38" w:name="_Toc77400779"/>
      <w:bookmarkStart w:id="39" w:name="_Toc89075875"/>
      <w:bookmarkStart w:id="40" w:name="_Toc217446038"/>
      <w:bookmarkStart w:id="41" w:name="_Toc183582209"/>
      <w:bookmarkStart w:id="42" w:name="_Toc183682346"/>
    </w:p>
    <w:p w14:paraId="26A22654" w14:textId="77777777" w:rsidR="00000000" w:rsidRDefault="00C5666C">
      <w:pPr>
        <w:pStyle w:val="2"/>
        <w:spacing w:line="400" w:lineRule="exact"/>
        <w:jc w:val="center"/>
        <w:rPr>
          <w:rFonts w:ascii="仿宋" w:eastAsia="仿宋" w:hAnsi="仿宋"/>
          <w:bCs w:val="0"/>
        </w:rPr>
      </w:pPr>
      <w:r>
        <w:rPr>
          <w:rFonts w:ascii="仿宋" w:eastAsia="仿宋" w:hAnsi="仿宋" w:hint="eastAsia"/>
          <w:bCs w:val="0"/>
        </w:rPr>
        <w:t>三、招标文件</w:t>
      </w:r>
      <w:bookmarkEnd w:id="38"/>
      <w:bookmarkEnd w:id="39"/>
      <w:bookmarkEnd w:id="40"/>
      <w:bookmarkEnd w:id="41"/>
      <w:bookmarkEnd w:id="42"/>
    </w:p>
    <w:p w14:paraId="35A5342A" w14:textId="77777777" w:rsidR="00000000" w:rsidRDefault="00C5666C">
      <w:pPr>
        <w:pStyle w:val="3"/>
        <w:spacing w:line="400" w:lineRule="exact"/>
        <w:ind w:firstLineChars="200" w:firstLine="482"/>
        <w:rPr>
          <w:rFonts w:ascii="仿宋" w:eastAsia="仿宋" w:hAnsi="仿宋"/>
          <w:sz w:val="24"/>
        </w:rPr>
      </w:pPr>
      <w:bookmarkStart w:id="43" w:name="_Toc183682347"/>
      <w:bookmarkStart w:id="44" w:name="_Toc217446039"/>
      <w:bookmarkStart w:id="45" w:name="_Toc183582210"/>
      <w:r>
        <w:rPr>
          <w:rFonts w:ascii="仿宋" w:eastAsia="仿宋" w:hAnsi="仿宋" w:hint="eastAsia"/>
          <w:sz w:val="24"/>
        </w:rPr>
        <w:t>6</w:t>
      </w:r>
      <w:r>
        <w:rPr>
          <w:rFonts w:ascii="仿宋" w:eastAsia="仿宋" w:hAnsi="仿宋" w:hint="eastAsia"/>
          <w:sz w:val="24"/>
        </w:rPr>
        <w:t>．招标文件的构成</w:t>
      </w:r>
      <w:bookmarkEnd w:id="43"/>
      <w:bookmarkEnd w:id="44"/>
      <w:bookmarkEnd w:id="45"/>
    </w:p>
    <w:p w14:paraId="1DCF0C52" w14:textId="77777777" w:rsidR="00000000" w:rsidRDefault="00C5666C">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2B187032" w14:textId="77777777" w:rsidR="00000000" w:rsidRDefault="00C5666C">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6394EFCD" w14:textId="77777777" w:rsidR="00000000" w:rsidRDefault="00C5666C">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63C069CE" w14:textId="77777777" w:rsidR="00000000" w:rsidRDefault="00C5666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67A7F7F9" w14:textId="77777777" w:rsidR="00000000" w:rsidRDefault="00C5666C">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31E0FA21" w14:textId="77777777" w:rsidR="00000000" w:rsidRDefault="00C5666C">
      <w:pPr>
        <w:pStyle w:val="a8"/>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w:t>
      </w:r>
      <w:r>
        <w:rPr>
          <w:rFonts w:ascii="仿宋" w:eastAsia="仿宋" w:hAnsi="仿宋" w:cs="仿宋" w:hint="eastAsia"/>
          <w:bCs/>
          <w:sz w:val="24"/>
        </w:rPr>
        <w:t>审查要求</w:t>
      </w:r>
      <w:r>
        <w:rPr>
          <w:rFonts w:ascii="仿宋" w:eastAsia="仿宋" w:hAnsi="仿宋" w:hint="eastAsia"/>
          <w:sz w:val="24"/>
        </w:rPr>
        <w:t>；</w:t>
      </w:r>
    </w:p>
    <w:p w14:paraId="1EE88255" w14:textId="77777777" w:rsidR="00000000" w:rsidRDefault="00C5666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58DCAF26" w14:textId="77777777" w:rsidR="00000000" w:rsidRDefault="00C5666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25382E75" w14:textId="77777777" w:rsidR="00000000" w:rsidRDefault="00C5666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775AF653" w14:textId="77777777" w:rsidR="00000000" w:rsidRDefault="00C5666C">
      <w:pPr>
        <w:pStyle w:val="3"/>
        <w:spacing w:line="400" w:lineRule="exact"/>
        <w:ind w:firstLineChars="200" w:firstLine="482"/>
        <w:rPr>
          <w:rFonts w:ascii="仿宋" w:eastAsia="仿宋" w:hAnsi="仿宋"/>
          <w:sz w:val="24"/>
        </w:rPr>
      </w:pPr>
      <w:bookmarkStart w:id="46" w:name="_Toc183682348"/>
      <w:bookmarkStart w:id="47" w:name="_Toc183582211"/>
      <w:bookmarkStart w:id="48" w:name="_Toc217446040"/>
      <w:r>
        <w:rPr>
          <w:rFonts w:ascii="仿宋" w:eastAsia="仿宋" w:hAnsi="仿宋"/>
          <w:sz w:val="24"/>
        </w:rPr>
        <w:t xml:space="preserve">7. </w:t>
      </w:r>
      <w:r>
        <w:rPr>
          <w:rFonts w:ascii="仿宋" w:eastAsia="仿宋" w:hAnsi="仿宋" w:hint="eastAsia"/>
          <w:sz w:val="24"/>
        </w:rPr>
        <w:t>招标文件的澄清</w:t>
      </w:r>
      <w:bookmarkEnd w:id="46"/>
      <w:bookmarkEnd w:id="47"/>
      <w:r>
        <w:rPr>
          <w:rFonts w:ascii="仿宋" w:eastAsia="仿宋" w:hAnsi="仿宋" w:hint="eastAsia"/>
          <w:sz w:val="24"/>
        </w:rPr>
        <w:t>和修改</w:t>
      </w:r>
      <w:bookmarkEnd w:id="48"/>
    </w:p>
    <w:p w14:paraId="77A8B45A"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14:paraId="1E1BD79C"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w:t>
      </w:r>
      <w:r>
        <w:rPr>
          <w:rFonts w:ascii="仿宋" w:eastAsia="仿宋" w:hAnsi="仿宋" w:hint="eastAsia"/>
          <w:sz w:val="24"/>
        </w:rPr>
        <w:t>间，应当在投标截止时间至少１５日前、提交资格预审申请文件截止时间至少３日前；不足上述时间的，应当顺延提交投标文件、资格预审申请文件的截止时间。</w:t>
      </w:r>
    </w:p>
    <w:p w14:paraId="2D2B3957"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sz w:val="24"/>
        </w:rPr>
        <w:lastRenderedPageBreak/>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E4384E3"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2F4DE0D7"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w:t>
      </w:r>
      <w:r>
        <w:rPr>
          <w:rFonts w:ascii="仿宋" w:eastAsia="仿宋" w:hAnsi="仿宋" w:hint="eastAsia"/>
          <w:sz w:val="24"/>
        </w:rPr>
        <w:t>采购单位可以决定是否采纳投标人的申请事项。</w:t>
      </w:r>
    </w:p>
    <w:p w14:paraId="59B772FE" w14:textId="77777777" w:rsidR="00000000" w:rsidRDefault="00C5666C">
      <w:pPr>
        <w:pStyle w:val="3"/>
        <w:spacing w:line="400" w:lineRule="exact"/>
        <w:ind w:firstLineChars="200" w:firstLine="482"/>
        <w:rPr>
          <w:rFonts w:ascii="仿宋" w:eastAsia="仿宋" w:hAnsi="仿宋"/>
          <w:sz w:val="24"/>
        </w:rPr>
      </w:pPr>
      <w:bookmarkStart w:id="49" w:name="_Toc217446041"/>
      <w:bookmarkStart w:id="50" w:name="_Toc208848971"/>
      <w:r>
        <w:rPr>
          <w:rFonts w:ascii="仿宋" w:eastAsia="仿宋" w:hAnsi="仿宋"/>
          <w:sz w:val="24"/>
        </w:rPr>
        <w:t xml:space="preserve">8. </w:t>
      </w:r>
      <w:r>
        <w:rPr>
          <w:rFonts w:ascii="仿宋" w:eastAsia="仿宋" w:hAnsi="仿宋" w:hint="eastAsia"/>
          <w:sz w:val="24"/>
        </w:rPr>
        <w:t>答疑会和现场考察</w:t>
      </w:r>
      <w:bookmarkEnd w:id="49"/>
      <w:bookmarkEnd w:id="50"/>
    </w:p>
    <w:p w14:paraId="6DC360C6"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7B647859"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5869E83D"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71FF5A60"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供应商考察现场所发生的一切费用由供应商自己承担。</w:t>
      </w:r>
    </w:p>
    <w:p w14:paraId="6C3B1C7E" w14:textId="77777777" w:rsidR="00000000" w:rsidRDefault="00C5666C">
      <w:pPr>
        <w:pStyle w:val="2"/>
        <w:spacing w:line="400" w:lineRule="exact"/>
        <w:jc w:val="center"/>
        <w:rPr>
          <w:rFonts w:ascii="仿宋" w:eastAsia="仿宋" w:hAnsi="仿宋"/>
          <w:bCs w:val="0"/>
        </w:rPr>
      </w:pPr>
      <w:bookmarkStart w:id="51" w:name="_Toc77400780"/>
      <w:bookmarkStart w:id="52" w:name="_Toc183682351"/>
      <w:bookmarkStart w:id="53" w:name="_Toc183582214"/>
      <w:bookmarkStart w:id="54" w:name="_Toc89075876"/>
      <w:bookmarkStart w:id="55" w:name="_Toc217446042"/>
      <w:r>
        <w:rPr>
          <w:rFonts w:ascii="仿宋" w:eastAsia="仿宋" w:hAnsi="仿宋" w:hint="eastAsia"/>
          <w:bCs w:val="0"/>
        </w:rPr>
        <w:t>四、投标文件</w:t>
      </w:r>
      <w:bookmarkEnd w:id="51"/>
      <w:bookmarkEnd w:id="52"/>
      <w:bookmarkEnd w:id="53"/>
      <w:bookmarkEnd w:id="54"/>
      <w:bookmarkEnd w:id="55"/>
    </w:p>
    <w:p w14:paraId="32C10549" w14:textId="77777777" w:rsidR="00000000" w:rsidRDefault="00C5666C">
      <w:pPr>
        <w:pStyle w:val="3"/>
        <w:spacing w:line="400" w:lineRule="exact"/>
        <w:ind w:firstLineChars="200" w:firstLine="482"/>
        <w:rPr>
          <w:rFonts w:ascii="仿宋" w:eastAsia="仿宋" w:hAnsi="仿宋"/>
          <w:bCs w:val="0"/>
          <w:sz w:val="24"/>
        </w:rPr>
      </w:pPr>
      <w:bookmarkStart w:id="56" w:name="_Toc217446043"/>
      <w:bookmarkStart w:id="57" w:name="_Toc183582215"/>
      <w:bookmarkStart w:id="58" w:name="_Toc183682352"/>
      <w:r>
        <w:rPr>
          <w:rFonts w:ascii="仿宋" w:eastAsia="仿宋" w:hAnsi="仿宋" w:hint="eastAsia"/>
          <w:bCs w:val="0"/>
          <w:sz w:val="24"/>
        </w:rPr>
        <w:t>9</w:t>
      </w:r>
      <w:r>
        <w:rPr>
          <w:rFonts w:ascii="仿宋" w:eastAsia="仿宋" w:hAnsi="仿宋" w:hint="eastAsia"/>
          <w:bCs w:val="0"/>
          <w:sz w:val="24"/>
        </w:rPr>
        <w:t>．投标文件的语言</w:t>
      </w:r>
      <w:bookmarkEnd w:id="56"/>
      <w:bookmarkEnd w:id="57"/>
      <w:bookmarkEnd w:id="58"/>
    </w:p>
    <w:p w14:paraId="31F49092" w14:textId="77777777" w:rsidR="00000000" w:rsidRDefault="00C5666C">
      <w:pPr>
        <w:tabs>
          <w:tab w:val="left" w:pos="1134"/>
        </w:tabs>
        <w:spacing w:line="360" w:lineRule="auto"/>
        <w:ind w:firstLineChars="200" w:firstLine="480"/>
        <w:jc w:val="left"/>
        <w:rPr>
          <w:rFonts w:ascii="仿宋" w:eastAsia="仿宋" w:hAnsi="仿宋"/>
          <w:sz w:val="24"/>
        </w:rPr>
      </w:pPr>
      <w:bookmarkStart w:id="59" w:name="_Toc217446044"/>
      <w:bookmarkStart w:id="60" w:name="_Toc183582216"/>
      <w:bookmarkStart w:id="61" w:name="_Toc183682353"/>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w:t>
      </w:r>
      <w:r>
        <w:rPr>
          <w:rFonts w:ascii="仿宋" w:eastAsia="仿宋" w:hAnsi="仿宋" w:hint="eastAsia"/>
          <w:sz w:val="24"/>
        </w:rPr>
        <w:t>文资料，主要部分对应翻译成中文并加盖投标人公章后附在相关外文资料后面。未翻译的外文资料，评标委员会可将其视为无效材料。</w:t>
      </w:r>
    </w:p>
    <w:p w14:paraId="0E5AFCB8" w14:textId="77777777" w:rsidR="00000000" w:rsidRDefault="00C5666C">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翻译的中文资料与外文资料如果出现差异和矛盾时，以中文为准。涉嫌虚假响应的按照相关法律法规处理。</w:t>
      </w:r>
    </w:p>
    <w:p w14:paraId="539DE3DA" w14:textId="77777777" w:rsidR="00000000" w:rsidRDefault="00C5666C">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w:t>
      </w:r>
    </w:p>
    <w:p w14:paraId="6B3B0732" w14:textId="77777777" w:rsidR="00000000" w:rsidRDefault="00C5666C">
      <w:pPr>
        <w:pStyle w:val="3"/>
        <w:spacing w:line="400" w:lineRule="exact"/>
        <w:ind w:firstLineChars="200" w:firstLine="482"/>
        <w:rPr>
          <w:rFonts w:ascii="仿宋" w:eastAsia="仿宋" w:hAnsi="仿宋"/>
          <w:sz w:val="24"/>
        </w:rPr>
      </w:pPr>
      <w:r>
        <w:rPr>
          <w:rFonts w:ascii="仿宋" w:eastAsia="仿宋" w:hAnsi="仿宋" w:hint="eastAsia"/>
          <w:sz w:val="24"/>
        </w:rPr>
        <w:t>10</w:t>
      </w:r>
      <w:r>
        <w:rPr>
          <w:rFonts w:ascii="仿宋" w:eastAsia="仿宋" w:hAnsi="仿宋" w:hint="eastAsia"/>
          <w:sz w:val="24"/>
        </w:rPr>
        <w:t>．计量单位</w:t>
      </w:r>
      <w:bookmarkEnd w:id="59"/>
      <w:bookmarkEnd w:id="60"/>
      <w:bookmarkEnd w:id="61"/>
      <w:r>
        <w:rPr>
          <w:rFonts w:ascii="仿宋" w:eastAsia="仿宋" w:hAnsi="仿宋" w:hint="eastAsia"/>
          <w:sz w:val="24"/>
          <w:szCs w:val="24"/>
        </w:rPr>
        <w:t>（实质性要求）</w:t>
      </w:r>
    </w:p>
    <w:p w14:paraId="529003AC" w14:textId="77777777" w:rsidR="00000000" w:rsidRDefault="00C5666C">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79E9B6B9" w14:textId="77777777" w:rsidR="00000000" w:rsidRDefault="00C5666C">
      <w:pPr>
        <w:pStyle w:val="3"/>
        <w:spacing w:line="400" w:lineRule="exact"/>
        <w:ind w:firstLineChars="200" w:firstLine="482"/>
        <w:rPr>
          <w:rFonts w:ascii="仿宋" w:eastAsia="仿宋" w:hAnsi="仿宋"/>
          <w:sz w:val="24"/>
        </w:rPr>
      </w:pPr>
      <w:bookmarkStart w:id="62" w:name="_Toc217446045"/>
      <w:r>
        <w:rPr>
          <w:rFonts w:ascii="仿宋" w:eastAsia="仿宋" w:hAnsi="仿宋"/>
          <w:sz w:val="24"/>
        </w:rPr>
        <w:lastRenderedPageBreak/>
        <w:t xml:space="preserve">11. </w:t>
      </w:r>
      <w:r>
        <w:rPr>
          <w:rFonts w:ascii="仿宋" w:eastAsia="仿宋" w:hAnsi="仿宋" w:hint="eastAsia"/>
          <w:sz w:val="24"/>
        </w:rPr>
        <w:t>投标货币</w:t>
      </w:r>
      <w:bookmarkEnd w:id="62"/>
      <w:r>
        <w:rPr>
          <w:rFonts w:ascii="仿宋" w:eastAsia="仿宋" w:hAnsi="仿宋" w:hint="eastAsia"/>
          <w:sz w:val="24"/>
        </w:rPr>
        <w:t>（实质性要求）</w:t>
      </w:r>
    </w:p>
    <w:p w14:paraId="1613BDDD" w14:textId="77777777" w:rsidR="00000000" w:rsidRDefault="00C5666C">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0E677512" w14:textId="77777777" w:rsidR="00000000" w:rsidRDefault="00C5666C">
      <w:pPr>
        <w:pStyle w:val="3"/>
        <w:spacing w:line="400" w:lineRule="exact"/>
        <w:ind w:firstLineChars="200" w:firstLine="482"/>
        <w:rPr>
          <w:rFonts w:ascii="仿宋" w:eastAsia="仿宋" w:hAnsi="仿宋"/>
          <w:sz w:val="24"/>
        </w:rPr>
      </w:pPr>
      <w:bookmarkStart w:id="63" w:name="_Toc217446047"/>
      <w:bookmarkStart w:id="64" w:name="_Toc217446046"/>
      <w:r>
        <w:rPr>
          <w:rFonts w:ascii="仿宋" w:eastAsia="仿宋" w:hAnsi="仿宋"/>
          <w:sz w:val="24"/>
        </w:rPr>
        <w:t xml:space="preserve">12. </w:t>
      </w:r>
      <w:r>
        <w:rPr>
          <w:rFonts w:ascii="仿宋" w:eastAsia="仿宋" w:hAnsi="仿宋" w:hint="eastAsia"/>
          <w:sz w:val="24"/>
        </w:rPr>
        <w:t>联合体投标</w:t>
      </w:r>
      <w:bookmarkEnd w:id="64"/>
      <w:r>
        <w:rPr>
          <w:rFonts w:ascii="仿宋" w:eastAsia="仿宋" w:hAnsi="仿宋" w:hint="eastAsia"/>
          <w:sz w:val="24"/>
        </w:rPr>
        <w:t>（仅适用于允许联合体参与的项目</w:t>
      </w:r>
      <w:r>
        <w:rPr>
          <w:rFonts w:ascii="仿宋" w:eastAsia="仿宋" w:hAnsi="仿宋"/>
          <w:sz w:val="24"/>
        </w:rPr>
        <w:t>）</w:t>
      </w:r>
    </w:p>
    <w:p w14:paraId="3202E657" w14:textId="77777777" w:rsidR="00000000" w:rsidRDefault="00C5666C">
      <w:pPr>
        <w:spacing w:line="400" w:lineRule="exact"/>
        <w:ind w:firstLineChars="196" w:firstLine="470"/>
        <w:rPr>
          <w:rFonts w:ascii="仿宋" w:eastAsia="仿宋" w:hAnsi="仿宋"/>
          <w:sz w:val="24"/>
        </w:rPr>
      </w:pPr>
      <w:r>
        <w:rPr>
          <w:rFonts w:ascii="仿宋" w:eastAsia="仿宋" w:hAnsi="仿宋" w:hint="eastAsia"/>
          <w:sz w:val="24"/>
        </w:rPr>
        <w:t>联合体各</w:t>
      </w:r>
      <w:r>
        <w:rPr>
          <w:rFonts w:ascii="仿宋" w:eastAsia="仿宋" w:hAnsi="仿宋" w:hint="eastAsia"/>
          <w:sz w:val="24"/>
        </w:rPr>
        <w:t>方应当共同与采购人签订采购合同，就采购合同约定的事项对采购人承担连带责任。</w:t>
      </w:r>
    </w:p>
    <w:p w14:paraId="344B774A" w14:textId="77777777" w:rsidR="00000000" w:rsidRDefault="00C5666C">
      <w:pPr>
        <w:pStyle w:val="3"/>
        <w:spacing w:line="400" w:lineRule="exact"/>
        <w:ind w:firstLineChars="200" w:firstLine="482"/>
        <w:rPr>
          <w:rFonts w:ascii="仿宋" w:eastAsia="仿宋" w:hAnsi="仿宋"/>
          <w:sz w:val="24"/>
        </w:rPr>
      </w:pPr>
      <w:bookmarkStart w:id="65" w:name="_Toc308164797"/>
      <w:r>
        <w:rPr>
          <w:rFonts w:ascii="仿宋" w:eastAsia="仿宋" w:hAnsi="仿宋"/>
          <w:sz w:val="24"/>
        </w:rPr>
        <w:t xml:space="preserve">13. </w:t>
      </w:r>
      <w:r>
        <w:rPr>
          <w:rFonts w:ascii="仿宋" w:eastAsia="仿宋" w:hAnsi="仿宋" w:hint="eastAsia"/>
          <w:sz w:val="24"/>
        </w:rPr>
        <w:t>知识产权</w:t>
      </w:r>
      <w:bookmarkEnd w:id="63"/>
      <w:bookmarkEnd w:id="65"/>
      <w:r>
        <w:rPr>
          <w:rFonts w:ascii="仿宋" w:eastAsia="仿宋" w:hAnsi="仿宋" w:hint="eastAsia"/>
          <w:sz w:val="24"/>
        </w:rPr>
        <w:t>（实质性要求）</w:t>
      </w:r>
    </w:p>
    <w:p w14:paraId="4E2C29FF" w14:textId="77777777" w:rsidR="00000000" w:rsidRDefault="00C5666C">
      <w:pPr>
        <w:pStyle w:val="aa"/>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F540CDB" w14:textId="77777777" w:rsidR="00000000" w:rsidRDefault="00C5666C">
      <w:pPr>
        <w:pStyle w:val="aa"/>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14:paraId="267DF2A5"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w:t>
      </w:r>
      <w:r>
        <w:rPr>
          <w:rFonts w:ascii="仿宋" w:eastAsia="仿宋" w:hAnsi="仿宋" w:hint="eastAsia"/>
          <w:sz w:val="24"/>
        </w:rPr>
        <w:t>期技术支持，采购人享有永久使用权（含采购人委托第三方在该项目后续开发的使用权）。</w:t>
      </w:r>
    </w:p>
    <w:p w14:paraId="48D2698D" w14:textId="77777777" w:rsidR="00000000" w:rsidRDefault="00C5666C">
      <w:pPr>
        <w:spacing w:line="400" w:lineRule="exact"/>
        <w:ind w:firstLineChars="192" w:firstLine="461"/>
        <w:rPr>
          <w:rFonts w:ascii="仿宋" w:eastAsia="仿宋" w:hAnsi="仿宋"/>
          <w:sz w:val="24"/>
        </w:rPr>
      </w:pPr>
      <w:r>
        <w:rPr>
          <w:rFonts w:ascii="仿宋" w:eastAsia="仿宋" w:hAnsi="仿宋" w:hint="eastAsia"/>
          <w:sz w:val="24"/>
        </w:rPr>
        <w:t xml:space="preserve">13.4 </w:t>
      </w:r>
      <w:r>
        <w:rPr>
          <w:rFonts w:ascii="仿宋" w:eastAsia="仿宋" w:hAnsi="仿宋" w:hint="eastAsia"/>
          <w:sz w:val="24"/>
        </w:rPr>
        <w:t>如采用投标人所不拥有的知识产权，则在投标报价中必须包括合法获取该知识产权的相关费用。</w:t>
      </w:r>
      <w:r>
        <w:rPr>
          <w:rFonts w:ascii="仿宋" w:eastAsia="仿宋" w:hAnsi="仿宋" w:hint="eastAsia"/>
          <w:sz w:val="24"/>
        </w:rPr>
        <w:t xml:space="preserve"> </w:t>
      </w:r>
    </w:p>
    <w:p w14:paraId="4B28163F" w14:textId="77777777" w:rsidR="00000000" w:rsidRDefault="00C5666C">
      <w:pPr>
        <w:pStyle w:val="3"/>
        <w:spacing w:line="400" w:lineRule="exact"/>
        <w:ind w:firstLineChars="200" w:firstLine="482"/>
        <w:rPr>
          <w:rFonts w:ascii="仿宋" w:eastAsia="仿宋" w:hAnsi="仿宋"/>
          <w:sz w:val="24"/>
        </w:rPr>
      </w:pPr>
      <w:bookmarkStart w:id="66" w:name="_Toc308164798"/>
      <w:bookmarkStart w:id="67" w:name="_Toc183582217"/>
      <w:bookmarkStart w:id="68" w:name="_Toc217446048"/>
      <w:bookmarkStart w:id="69" w:name="_Toc183682354"/>
      <w:r>
        <w:rPr>
          <w:rFonts w:ascii="仿宋" w:eastAsia="仿宋" w:hAnsi="仿宋" w:hint="eastAsia"/>
          <w:sz w:val="24"/>
        </w:rPr>
        <w:t>14</w:t>
      </w:r>
      <w:r>
        <w:rPr>
          <w:rFonts w:ascii="仿宋" w:eastAsia="仿宋" w:hAnsi="仿宋" w:hint="eastAsia"/>
          <w:sz w:val="24"/>
        </w:rPr>
        <w:t>．投标文件的组成</w:t>
      </w:r>
      <w:bookmarkEnd w:id="66"/>
      <w:bookmarkEnd w:id="67"/>
      <w:bookmarkEnd w:id="68"/>
      <w:bookmarkEnd w:id="69"/>
    </w:p>
    <w:p w14:paraId="5BEA486D"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5E959C2" w14:textId="77777777" w:rsidR="00000000" w:rsidRDefault="00C5666C">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2425515A"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46AEB66C" w14:textId="77777777" w:rsidR="00000000" w:rsidRDefault="00C5666C">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3799271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14:paraId="097CD594" w14:textId="77777777" w:rsidR="00000000" w:rsidRDefault="00C5666C">
      <w:pPr>
        <w:pStyle w:val="afb"/>
        <w:numPr>
          <w:ilvl w:val="0"/>
          <w:numId w:val="3"/>
        </w:numPr>
        <w:spacing w:line="400" w:lineRule="exact"/>
        <w:ind w:firstLineChars="0"/>
        <w:rPr>
          <w:rFonts w:ascii="仿宋" w:eastAsia="仿宋" w:hAnsi="仿宋"/>
          <w:bCs/>
          <w:sz w:val="24"/>
        </w:rPr>
      </w:pPr>
      <w:r>
        <w:rPr>
          <w:rFonts w:ascii="仿宋" w:eastAsia="仿宋" w:hAnsi="仿宋" w:hint="eastAsia"/>
          <w:b/>
          <w:sz w:val="24"/>
        </w:rPr>
        <w:t>报价部分。</w:t>
      </w:r>
    </w:p>
    <w:p w14:paraId="151A41CB" w14:textId="77777777" w:rsidR="00000000" w:rsidRDefault="00C5666C">
      <w:pPr>
        <w:spacing w:line="400" w:lineRule="exact"/>
        <w:ind w:left="482"/>
        <w:rPr>
          <w:rFonts w:ascii="仿宋" w:eastAsia="仿宋" w:hAnsi="仿宋"/>
          <w:sz w:val="24"/>
        </w:rPr>
      </w:pPr>
      <w:r>
        <w:rPr>
          <w:rFonts w:ascii="仿宋" w:eastAsia="仿宋" w:hAnsi="仿宋" w:hint="eastAsia"/>
          <w:sz w:val="24"/>
        </w:rPr>
        <w:t>1</w:t>
      </w:r>
      <w:r>
        <w:rPr>
          <w:rFonts w:ascii="仿宋" w:eastAsia="仿宋" w:hAnsi="仿宋" w:hint="eastAsia"/>
          <w:sz w:val="24"/>
        </w:rPr>
        <w:t>、投标人按照招标文件要</w:t>
      </w:r>
      <w:r>
        <w:rPr>
          <w:rFonts w:ascii="仿宋" w:eastAsia="仿宋" w:hAnsi="仿宋" w:hint="eastAsia"/>
          <w:sz w:val="24"/>
        </w:rPr>
        <w:t>求填写的“开标一览表”、“报价明细表”（如涉及）。</w:t>
      </w:r>
      <w:r>
        <w:rPr>
          <w:rFonts w:ascii="仿宋" w:eastAsia="仿宋" w:hAnsi="仿宋" w:hint="eastAsia"/>
          <w:sz w:val="24"/>
        </w:rPr>
        <w:t xml:space="preserve"> </w:t>
      </w:r>
    </w:p>
    <w:p w14:paraId="2B5AD6F9" w14:textId="77777777" w:rsidR="00000000" w:rsidRDefault="00C5666C">
      <w:pPr>
        <w:spacing w:line="400" w:lineRule="exact"/>
        <w:ind w:left="482"/>
        <w:rPr>
          <w:rFonts w:ascii="仿宋" w:eastAsia="仿宋" w:hAnsi="仿宋"/>
          <w:sz w:val="24"/>
        </w:rPr>
      </w:pPr>
      <w:r>
        <w:rPr>
          <w:rFonts w:ascii="仿宋" w:eastAsia="仿宋" w:hAnsi="仿宋" w:hint="eastAsia"/>
          <w:sz w:val="24"/>
        </w:rPr>
        <w:lastRenderedPageBreak/>
        <w:t>2</w:t>
      </w:r>
      <w:r>
        <w:rPr>
          <w:rFonts w:ascii="仿宋" w:eastAsia="仿宋" w:hAnsi="仿宋" w:hint="eastAsia"/>
          <w:sz w:val="24"/>
        </w:rPr>
        <w:t>、本次招标报价要求：</w:t>
      </w:r>
    </w:p>
    <w:p w14:paraId="56F5DA35"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30C11599" w14:textId="77777777" w:rsidR="00000000" w:rsidRDefault="00C5666C">
      <w:pPr>
        <w:spacing w:line="400" w:lineRule="exact"/>
        <w:ind w:left="2"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7A664919" w14:textId="77777777" w:rsidR="00000000" w:rsidRDefault="00C5666C">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10F3EF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）服</w:t>
      </w:r>
      <w:r>
        <w:rPr>
          <w:rFonts w:ascii="仿宋" w:eastAsia="仿宋" w:hAnsi="仿宋" w:hint="eastAsia"/>
          <w:sz w:val="24"/>
        </w:rPr>
        <w:t>务方案、项目实施方案；</w:t>
      </w:r>
    </w:p>
    <w:p w14:paraId="00EF5F61"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）验收标准和验收方法；</w:t>
      </w:r>
    </w:p>
    <w:p w14:paraId="7A2AB0F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）服务应答表；</w:t>
      </w:r>
    </w:p>
    <w:p w14:paraId="52D35AA1"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）投标人认为需要提供的文件和资料。</w:t>
      </w:r>
    </w:p>
    <w:p w14:paraId="1148BDB7" w14:textId="77777777" w:rsidR="00000000" w:rsidRDefault="00C5666C">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2EA2C62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）投标函；</w:t>
      </w:r>
    </w:p>
    <w:p w14:paraId="3599D576"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699EE848"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1041F8E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4DF5D110" w14:textId="77777777" w:rsidR="00000000" w:rsidRDefault="00C5666C">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投标人按照招标文件要求作出的其他应答和承诺。</w:t>
      </w:r>
    </w:p>
    <w:p w14:paraId="6A624048" w14:textId="77777777" w:rsidR="00000000" w:rsidRDefault="00C5666C">
      <w:pPr>
        <w:pStyle w:val="3"/>
        <w:tabs>
          <w:tab w:val="left" w:pos="3480"/>
        </w:tabs>
        <w:spacing w:line="400" w:lineRule="exact"/>
        <w:ind w:firstLineChars="200" w:firstLine="482"/>
        <w:rPr>
          <w:rFonts w:ascii="仿宋" w:eastAsia="仿宋" w:hAnsi="仿宋"/>
          <w:sz w:val="24"/>
        </w:rPr>
      </w:pPr>
      <w:bookmarkStart w:id="70" w:name="_Toc183682355"/>
      <w:bookmarkStart w:id="71" w:name="_Toc308164799"/>
      <w:bookmarkStart w:id="72" w:name="_Toc217446049"/>
      <w:bookmarkStart w:id="73" w:name="_Toc183582218"/>
      <w:r>
        <w:rPr>
          <w:rFonts w:ascii="仿宋" w:eastAsia="仿宋" w:hAnsi="仿宋" w:hint="eastAsia"/>
          <w:sz w:val="24"/>
        </w:rPr>
        <w:t>15</w:t>
      </w:r>
      <w:r>
        <w:rPr>
          <w:rFonts w:ascii="仿宋" w:eastAsia="仿宋" w:hAnsi="仿宋" w:hint="eastAsia"/>
          <w:sz w:val="24"/>
        </w:rPr>
        <w:t>．投标文件格式</w:t>
      </w:r>
      <w:bookmarkEnd w:id="70"/>
      <w:bookmarkEnd w:id="71"/>
      <w:bookmarkEnd w:id="72"/>
      <w:bookmarkEnd w:id="73"/>
    </w:p>
    <w:p w14:paraId="5648F275" w14:textId="77777777" w:rsidR="00000000" w:rsidRDefault="00C5666C">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w:t>
      </w:r>
      <w:r>
        <w:rPr>
          <w:rFonts w:ascii="仿宋" w:eastAsia="仿宋" w:hAnsi="仿宋" w:hint="eastAsia"/>
          <w:sz w:val="24"/>
        </w:rPr>
        <w:t>标文件中，未保留的视为投标人默认接受“注”的内容。</w:t>
      </w:r>
    </w:p>
    <w:p w14:paraId="478A4659" w14:textId="77777777" w:rsidR="00000000" w:rsidRDefault="00C5666C">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14:paraId="1EB9A7FD" w14:textId="77777777" w:rsidR="00000000" w:rsidRDefault="00C5666C">
      <w:pPr>
        <w:pStyle w:val="3"/>
        <w:spacing w:line="400" w:lineRule="exact"/>
        <w:ind w:firstLineChars="200" w:firstLine="482"/>
        <w:rPr>
          <w:rFonts w:ascii="仿宋" w:eastAsia="仿宋" w:hAnsi="仿宋"/>
          <w:bCs w:val="0"/>
          <w:sz w:val="24"/>
        </w:rPr>
      </w:pPr>
      <w:bookmarkStart w:id="74" w:name="_Toc308164801"/>
      <w:bookmarkStart w:id="75" w:name="_Toc217446051"/>
      <w:bookmarkStart w:id="76" w:name="_Toc183682361"/>
      <w:bookmarkStart w:id="77" w:name="_Toc183582224"/>
      <w:r>
        <w:rPr>
          <w:rFonts w:ascii="仿宋" w:eastAsia="仿宋" w:hAnsi="仿宋" w:hint="eastAsia"/>
          <w:bCs w:val="0"/>
          <w:sz w:val="24"/>
        </w:rPr>
        <w:t>16</w:t>
      </w:r>
      <w:r>
        <w:rPr>
          <w:rFonts w:ascii="仿宋" w:eastAsia="仿宋" w:hAnsi="仿宋" w:hint="eastAsia"/>
          <w:bCs w:val="0"/>
          <w:sz w:val="24"/>
        </w:rPr>
        <w:t>．投标有效期</w:t>
      </w:r>
      <w:bookmarkEnd w:id="74"/>
      <w:bookmarkEnd w:id="75"/>
      <w:bookmarkEnd w:id="76"/>
      <w:bookmarkEnd w:id="77"/>
      <w:r>
        <w:rPr>
          <w:rFonts w:ascii="仿宋" w:eastAsia="仿宋" w:hAnsi="仿宋" w:hint="eastAsia"/>
          <w:sz w:val="24"/>
          <w:szCs w:val="24"/>
        </w:rPr>
        <w:t>（实质性要求）</w:t>
      </w:r>
    </w:p>
    <w:p w14:paraId="536E5EB7" w14:textId="77777777" w:rsidR="00000000" w:rsidRDefault="00C5666C">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w:t>
      </w:r>
      <w:r>
        <w:rPr>
          <w:rFonts w:ascii="仿宋" w:eastAsia="仿宋" w:hAnsi="仿宋" w:hint="eastAsia"/>
          <w:sz w:val="24"/>
        </w:rPr>
        <w:lastRenderedPageBreak/>
        <w:t>标文件的截止之日起算）。投标人投标文件中必须载明投标有效期，投标文件中载明的投标有效期可以长于招标文件规定的期限，但不得短于招标文件规定的期限。否则，其投标文件将作为无效投标处理。</w:t>
      </w:r>
    </w:p>
    <w:p w14:paraId="4C346919" w14:textId="77777777" w:rsidR="00000000" w:rsidRDefault="00C5666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w:t>
      </w:r>
      <w:r>
        <w:rPr>
          <w:rFonts w:ascii="仿宋" w:eastAsia="仿宋" w:hAnsi="仿宋" w:hint="eastAsia"/>
          <w:sz w:val="24"/>
        </w:rPr>
        <w:t>因不可抗力事件，采购人可于投标有效期届满之前与投标人协商延长投标有效期。投标人拒绝延长投标有效期的，不得再参</w:t>
      </w:r>
      <w:r>
        <w:rPr>
          <w:rFonts w:ascii="仿宋" w:eastAsia="仿宋" w:hAnsi="仿宋" w:hint="eastAsia"/>
          <w:sz w:val="24"/>
        </w:rPr>
        <w:t>与该项目后续采购活动，但由此给投标人造成的损失，采购人可以自主决定是否可以给予适当补偿。投标人同意延长投标有效期的，不能修改投标文件。</w:t>
      </w:r>
      <w:r>
        <w:rPr>
          <w:rFonts w:ascii="仿宋" w:eastAsia="仿宋" w:hAnsi="仿宋" w:hint="eastAsia"/>
          <w:sz w:val="24"/>
        </w:rPr>
        <w:t xml:space="preserve"> </w:t>
      </w:r>
    </w:p>
    <w:p w14:paraId="11B0BD06" w14:textId="77777777" w:rsidR="00000000" w:rsidRDefault="00C5666C">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45059F5" w14:textId="77777777" w:rsidR="00000000" w:rsidRDefault="00C5666C">
      <w:pPr>
        <w:pStyle w:val="3"/>
        <w:spacing w:line="400" w:lineRule="exact"/>
        <w:ind w:firstLineChars="200" w:firstLine="482"/>
        <w:rPr>
          <w:rFonts w:ascii="仿宋" w:eastAsia="仿宋" w:hAnsi="仿宋"/>
          <w:bCs w:val="0"/>
          <w:sz w:val="24"/>
        </w:rPr>
      </w:pPr>
      <w:bookmarkStart w:id="78" w:name="_Toc217446052"/>
      <w:bookmarkStart w:id="79" w:name="_Toc183582225"/>
      <w:bookmarkStart w:id="80" w:name="_Toc183682362"/>
      <w:bookmarkStart w:id="81" w:name="_Toc308164802"/>
      <w:r>
        <w:rPr>
          <w:rFonts w:ascii="仿宋" w:eastAsia="仿宋" w:hAnsi="仿宋" w:hint="eastAsia"/>
          <w:bCs w:val="0"/>
          <w:sz w:val="24"/>
        </w:rPr>
        <w:t>17</w:t>
      </w:r>
      <w:r>
        <w:rPr>
          <w:rFonts w:ascii="仿宋" w:eastAsia="仿宋" w:hAnsi="仿宋" w:hint="eastAsia"/>
          <w:bCs w:val="0"/>
          <w:sz w:val="24"/>
        </w:rPr>
        <w:t>．</w:t>
      </w:r>
      <w:bookmarkEnd w:id="78"/>
      <w:bookmarkEnd w:id="79"/>
      <w:bookmarkEnd w:id="80"/>
      <w:bookmarkEnd w:id="81"/>
      <w:r>
        <w:rPr>
          <w:rFonts w:ascii="仿宋" w:eastAsia="仿宋" w:hAnsi="仿宋" w:hint="eastAsia"/>
          <w:bCs w:val="0"/>
          <w:sz w:val="24"/>
        </w:rPr>
        <w:t>投标文件的制作和签章、加密</w:t>
      </w:r>
    </w:p>
    <w:p w14:paraId="5997F07B" w14:textId="77777777" w:rsidR="00000000" w:rsidRDefault="00C5666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17.1 </w:t>
      </w:r>
      <w:r>
        <w:rPr>
          <w:rFonts w:ascii="仿宋" w:eastAsia="仿宋" w:hAnsi="仿宋" w:hint="eastAsia"/>
          <w:sz w:val="24"/>
        </w:rPr>
        <w:t>本项目实行电子投标。投标人应先安装“政采云投标客户端”。（政府采购云平</w:t>
      </w:r>
      <w:r>
        <w:rPr>
          <w:rFonts w:ascii="仿宋" w:eastAsia="仿宋" w:hAnsi="仿宋" w:hint="eastAsia"/>
          <w:sz w:val="24"/>
        </w:rPr>
        <w:t>台—</w:t>
      </w:r>
      <w:r>
        <w:rPr>
          <w:rFonts w:ascii="仿宋" w:eastAsia="仿宋" w:hAnsi="仿宋" w:hint="eastAsia"/>
          <w:sz w:val="24"/>
        </w:rPr>
        <w:t>CA</w:t>
      </w:r>
      <w:r>
        <w:rPr>
          <w:rFonts w:ascii="仿宋" w:eastAsia="仿宋" w:hAnsi="仿宋" w:hint="eastAsia"/>
          <w:sz w:val="24"/>
        </w:rPr>
        <w:t>管理—绑定</w:t>
      </w:r>
      <w:r>
        <w:rPr>
          <w:rFonts w:ascii="仿宋" w:eastAsia="仿宋" w:hAnsi="仿宋" w:hint="eastAsia"/>
          <w:sz w:val="24"/>
        </w:rPr>
        <w:t>CA</w:t>
      </w:r>
      <w:r>
        <w:rPr>
          <w:rFonts w:ascii="仿宋" w:eastAsia="仿宋" w:hAnsi="仿宋" w:hint="eastAsia"/>
          <w:sz w:val="24"/>
        </w:rPr>
        <w:t>—下载驱动—“政采云投标客户端”立即下载）。投标人应按招标文件要求，通过“政采云投标客户端”制作、确认、加密并提交投标文件</w:t>
      </w:r>
    </w:p>
    <w:p w14:paraId="34F18EC7" w14:textId="77777777" w:rsidR="00000000" w:rsidRDefault="00C5666C">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 xml:space="preserve">17.2 </w:t>
      </w:r>
      <w:r>
        <w:rPr>
          <w:rFonts w:ascii="仿宋" w:eastAsia="仿宋" w:hAnsi="仿宋" w:hint="eastAsia"/>
          <w:b/>
          <w:bCs/>
          <w:sz w:val="24"/>
        </w:rPr>
        <w:t>按照第三章格式要求加盖投标人（法定名称）电子印章确认，不得使用投标人专用章（如经济合同章、投标专用章等）或下属单位印章代替。</w:t>
      </w:r>
    </w:p>
    <w:p w14:paraId="31FF37F1" w14:textId="77777777" w:rsidR="00000000" w:rsidRDefault="00C5666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17.3 </w:t>
      </w:r>
      <w:r>
        <w:rPr>
          <w:rFonts w:ascii="仿宋" w:eastAsia="仿宋" w:hAnsi="仿宋" w:hint="eastAsia"/>
          <w:sz w:val="24"/>
        </w:rPr>
        <w:t>投标人应使用</w:t>
      </w:r>
      <w:r>
        <w:rPr>
          <w:rFonts w:ascii="仿宋" w:eastAsia="仿宋" w:hAnsi="仿宋" w:hint="eastAsia"/>
          <w:sz w:val="24"/>
        </w:rPr>
        <w:t>CA</w:t>
      </w:r>
      <w:r>
        <w:rPr>
          <w:rFonts w:ascii="仿宋" w:eastAsia="仿宋" w:hAnsi="仿宋" w:hint="eastAsia"/>
          <w:sz w:val="24"/>
        </w:rPr>
        <w:t>数字证书对投标文件进行加密。</w:t>
      </w:r>
    </w:p>
    <w:p w14:paraId="2711F59D" w14:textId="77777777" w:rsidR="00000000" w:rsidRDefault="00C5666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17.4 </w:t>
      </w:r>
      <w:r>
        <w:rPr>
          <w:rFonts w:ascii="仿宋" w:eastAsia="仿宋" w:hAnsi="仿宋" w:hint="eastAsia"/>
          <w:sz w:val="24"/>
        </w:rPr>
        <w:t>招标文件若有修改，投标人根据修改后的招标文件制作或修改并递交投标文件。</w:t>
      </w:r>
    </w:p>
    <w:p w14:paraId="77085270" w14:textId="77777777" w:rsidR="00000000" w:rsidRDefault="00C5666C">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17.5 </w:t>
      </w:r>
      <w:r>
        <w:rPr>
          <w:rFonts w:ascii="仿宋" w:eastAsia="仿宋" w:hAnsi="仿宋" w:hint="eastAsia"/>
          <w:sz w:val="24"/>
        </w:rPr>
        <w:t>使用“政府采购云平台”需要提前申领</w:t>
      </w:r>
      <w:r>
        <w:rPr>
          <w:rFonts w:ascii="仿宋" w:eastAsia="仿宋" w:hAnsi="仿宋" w:hint="eastAsia"/>
          <w:sz w:val="24"/>
        </w:rPr>
        <w:t>CA</w:t>
      </w:r>
      <w:r>
        <w:rPr>
          <w:rFonts w:ascii="仿宋" w:eastAsia="仿宋" w:hAnsi="仿宋" w:hint="eastAsia"/>
          <w:sz w:val="24"/>
        </w:rPr>
        <w:t>数字证书及电子印章，请自行前往四川</w:t>
      </w:r>
      <w:r>
        <w:rPr>
          <w:rFonts w:ascii="仿宋" w:eastAsia="仿宋" w:hAnsi="仿宋" w:hint="eastAsia"/>
          <w:sz w:val="24"/>
        </w:rPr>
        <w:t>CA</w:t>
      </w:r>
      <w:r>
        <w:rPr>
          <w:rFonts w:ascii="仿宋" w:eastAsia="仿宋" w:hAnsi="仿宋" w:hint="eastAsia"/>
          <w:sz w:val="24"/>
        </w:rPr>
        <w:t>、</w:t>
      </w:r>
      <w:r>
        <w:rPr>
          <w:rFonts w:ascii="仿宋" w:eastAsia="仿宋" w:hAnsi="仿宋" w:hint="eastAsia"/>
          <w:sz w:val="24"/>
        </w:rPr>
        <w:t>CF</w:t>
      </w:r>
      <w:r>
        <w:rPr>
          <w:rFonts w:ascii="仿宋" w:eastAsia="仿宋" w:hAnsi="仿宋" w:hint="eastAsia"/>
          <w:sz w:val="24"/>
        </w:rPr>
        <w:t>CA</w:t>
      </w:r>
      <w:r>
        <w:rPr>
          <w:rFonts w:ascii="仿宋" w:eastAsia="仿宋" w:hAnsi="仿宋" w:hint="eastAsia"/>
          <w:sz w:val="24"/>
        </w:rPr>
        <w:t>、天威</w:t>
      </w:r>
      <w:r>
        <w:rPr>
          <w:rFonts w:ascii="仿宋" w:eastAsia="仿宋" w:hAnsi="仿宋" w:hint="eastAsia"/>
          <w:sz w:val="24"/>
        </w:rPr>
        <w:t>CA</w:t>
      </w:r>
      <w:r>
        <w:rPr>
          <w:rFonts w:ascii="仿宋" w:eastAsia="仿宋" w:hAnsi="仿宋" w:hint="eastAsia"/>
          <w:sz w:val="24"/>
        </w:rPr>
        <w:t>、北京</w:t>
      </w:r>
      <w:r>
        <w:rPr>
          <w:rFonts w:ascii="仿宋" w:eastAsia="仿宋" w:hAnsi="仿宋" w:hint="eastAsia"/>
          <w:sz w:val="24"/>
        </w:rPr>
        <w:t>CA</w:t>
      </w:r>
      <w:r>
        <w:rPr>
          <w:rFonts w:ascii="仿宋" w:eastAsia="仿宋" w:hAnsi="仿宋" w:hint="eastAsia"/>
          <w:sz w:val="24"/>
        </w:rPr>
        <w:t>、重庆</w:t>
      </w:r>
      <w:r>
        <w:rPr>
          <w:rFonts w:ascii="仿宋" w:eastAsia="仿宋" w:hAnsi="仿宋" w:hint="eastAsia"/>
          <w:sz w:val="24"/>
        </w:rPr>
        <w:t>CA</w:t>
      </w:r>
      <w:r>
        <w:rPr>
          <w:rFonts w:ascii="仿宋" w:eastAsia="仿宋" w:hAnsi="仿宋" w:hint="eastAsia"/>
          <w:sz w:val="24"/>
        </w:rPr>
        <w:t>、山西</w:t>
      </w:r>
      <w:r>
        <w:rPr>
          <w:rFonts w:ascii="仿宋" w:eastAsia="仿宋" w:hAnsi="仿宋" w:hint="eastAsia"/>
          <w:sz w:val="24"/>
        </w:rPr>
        <w:t>CA</w:t>
      </w:r>
      <w:r>
        <w:rPr>
          <w:rFonts w:ascii="仿宋" w:eastAsia="仿宋" w:hAnsi="仿宋" w:hint="eastAsia"/>
          <w:sz w:val="24"/>
        </w:rPr>
        <w:t>、浙江汇信</w:t>
      </w:r>
      <w:r>
        <w:rPr>
          <w:rFonts w:ascii="仿宋" w:eastAsia="仿宋" w:hAnsi="仿宋" w:hint="eastAsia"/>
          <w:sz w:val="24"/>
        </w:rPr>
        <w:t>CA</w:t>
      </w:r>
      <w:r>
        <w:rPr>
          <w:rFonts w:ascii="仿宋" w:eastAsia="仿宋" w:hAnsi="仿宋" w:hint="eastAsia"/>
          <w:sz w:val="24"/>
        </w:rPr>
        <w:t>、天谷</w:t>
      </w:r>
      <w:r>
        <w:rPr>
          <w:rFonts w:ascii="仿宋" w:eastAsia="仿宋" w:hAnsi="仿宋" w:hint="eastAsia"/>
          <w:sz w:val="24"/>
        </w:rPr>
        <w:t>CA</w:t>
      </w:r>
      <w:r>
        <w:rPr>
          <w:rFonts w:ascii="仿宋" w:eastAsia="仿宋" w:hAnsi="仿宋" w:hint="eastAsia"/>
          <w:sz w:val="24"/>
        </w:rPr>
        <w:t>、国信</w:t>
      </w:r>
      <w:r>
        <w:rPr>
          <w:rFonts w:ascii="仿宋" w:eastAsia="仿宋" w:hAnsi="仿宋" w:hint="eastAsia"/>
          <w:sz w:val="24"/>
        </w:rPr>
        <w:t>CA</w:t>
      </w:r>
      <w:r>
        <w:rPr>
          <w:rFonts w:ascii="仿宋" w:eastAsia="仿宋" w:hAnsi="仿宋" w:hint="eastAsia"/>
          <w:sz w:val="24"/>
        </w:rPr>
        <w:t>、山东</w:t>
      </w:r>
      <w:r>
        <w:rPr>
          <w:rFonts w:ascii="仿宋" w:eastAsia="仿宋" w:hAnsi="仿宋" w:hint="eastAsia"/>
          <w:sz w:val="24"/>
        </w:rPr>
        <w:t>CA</w:t>
      </w:r>
      <w:r>
        <w:rPr>
          <w:rFonts w:ascii="仿宋" w:eastAsia="仿宋" w:hAnsi="仿宋" w:hint="eastAsia"/>
          <w:sz w:val="24"/>
        </w:rPr>
        <w:t>、新疆</w:t>
      </w:r>
      <w:r>
        <w:rPr>
          <w:rFonts w:ascii="仿宋" w:eastAsia="仿宋" w:hAnsi="仿宋" w:hint="eastAsia"/>
          <w:sz w:val="24"/>
        </w:rPr>
        <w:t>CA</w:t>
      </w:r>
      <w:r>
        <w:rPr>
          <w:rFonts w:ascii="仿宋" w:eastAsia="仿宋" w:hAnsi="仿宋" w:hint="eastAsia"/>
          <w:sz w:val="24"/>
        </w:rPr>
        <w:t>、乌海</w:t>
      </w:r>
      <w:r>
        <w:rPr>
          <w:rFonts w:ascii="仿宋" w:eastAsia="仿宋" w:hAnsi="仿宋" w:hint="eastAsia"/>
          <w:sz w:val="24"/>
        </w:rPr>
        <w:t>CA</w:t>
      </w:r>
      <w:r>
        <w:rPr>
          <w:rFonts w:ascii="仿宋" w:eastAsia="仿宋" w:hAnsi="仿宋" w:hint="eastAsia"/>
          <w:sz w:val="24"/>
        </w:rPr>
        <w:t>等统一认证服务点办理，只需办理其中一家</w:t>
      </w:r>
      <w:r>
        <w:rPr>
          <w:rFonts w:ascii="仿宋" w:eastAsia="仿宋" w:hAnsi="仿宋" w:hint="eastAsia"/>
          <w:sz w:val="24"/>
        </w:rPr>
        <w:t>CA</w:t>
      </w:r>
      <w:r>
        <w:rPr>
          <w:rFonts w:ascii="仿宋" w:eastAsia="仿宋" w:hAnsi="仿宋" w:hint="eastAsia"/>
          <w:sz w:val="24"/>
        </w:rPr>
        <w:t>数字证书及签章（提示：办理时请说明参与成都市政府采购项目）。投标人应及时完成在“政府采购云平台”的注册及</w:t>
      </w:r>
      <w:r>
        <w:rPr>
          <w:rFonts w:ascii="仿宋" w:eastAsia="仿宋" w:hAnsi="仿宋" w:hint="eastAsia"/>
          <w:sz w:val="24"/>
        </w:rPr>
        <w:t>CA</w:t>
      </w:r>
      <w:r>
        <w:rPr>
          <w:rFonts w:ascii="仿宋" w:eastAsia="仿宋" w:hAnsi="仿宋" w:hint="eastAsia"/>
          <w:sz w:val="24"/>
        </w:rPr>
        <w:t>账号绑定，确保顺利参与电子投标。</w:t>
      </w:r>
    </w:p>
    <w:p w14:paraId="154F7AB1" w14:textId="77777777" w:rsidR="00000000" w:rsidRDefault="00C5666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w:t>
      </w:r>
      <w:r>
        <w:rPr>
          <w:rFonts w:ascii="仿宋" w:eastAsia="仿宋" w:hAnsi="仿宋" w:hint="eastAsia"/>
          <w:sz w:val="24"/>
        </w:rPr>
        <w:t>本次招标要求的复印件是指对图文进行复制后的文件，包括扫描、复印、影印等方式复制的材料。</w:t>
      </w:r>
    </w:p>
    <w:p w14:paraId="25229046" w14:textId="77777777" w:rsidR="00000000" w:rsidRDefault="00C5666C">
      <w:pPr>
        <w:pStyle w:val="3"/>
        <w:spacing w:line="400" w:lineRule="exact"/>
        <w:ind w:firstLineChars="200" w:firstLine="482"/>
        <w:rPr>
          <w:rFonts w:ascii="仿宋" w:eastAsia="仿宋" w:hAnsi="仿宋"/>
          <w:bCs w:val="0"/>
          <w:sz w:val="24"/>
          <w:szCs w:val="24"/>
        </w:rPr>
      </w:pPr>
      <w:bookmarkStart w:id="82" w:name="_Toc183682368"/>
      <w:bookmarkStart w:id="83" w:name="_Toc308164805"/>
      <w:bookmarkStart w:id="84" w:name="_Toc183582231"/>
      <w:bookmarkStart w:id="85" w:name="_Toc77400782"/>
      <w:bookmarkStart w:id="86" w:name="_Toc217446056"/>
      <w:bookmarkStart w:id="87" w:name="_Toc89075878"/>
      <w:r>
        <w:rPr>
          <w:rFonts w:ascii="仿宋" w:eastAsia="仿宋" w:hAnsi="仿宋" w:hint="eastAsia"/>
          <w:bCs w:val="0"/>
          <w:sz w:val="24"/>
          <w:szCs w:val="24"/>
        </w:rPr>
        <w:lastRenderedPageBreak/>
        <w:t>18</w:t>
      </w:r>
      <w:r>
        <w:rPr>
          <w:rFonts w:ascii="仿宋" w:eastAsia="仿宋" w:hAnsi="仿宋" w:hint="eastAsia"/>
          <w:bCs w:val="0"/>
          <w:sz w:val="28"/>
          <w:szCs w:val="28"/>
        </w:rPr>
        <w:t>．</w:t>
      </w:r>
      <w:r>
        <w:rPr>
          <w:rFonts w:ascii="仿宋" w:eastAsia="仿宋" w:hAnsi="仿宋" w:hint="eastAsia"/>
          <w:bCs w:val="0"/>
          <w:sz w:val="24"/>
          <w:szCs w:val="24"/>
        </w:rPr>
        <w:t>投标文件的递交</w:t>
      </w:r>
    </w:p>
    <w:p w14:paraId="3A059B35" w14:textId="77777777" w:rsidR="00000000" w:rsidRDefault="00C5666C">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18.1 </w:t>
      </w:r>
      <w:r>
        <w:rPr>
          <w:rFonts w:ascii="仿宋" w:eastAsia="仿宋" w:hAnsi="仿宋" w:hint="eastAsia"/>
          <w:sz w:val="24"/>
        </w:rPr>
        <w:t>投标人应当在投标文件递交截止时间前，将编制完成并且已加密的电子投标文件成功递交至“政府采购云</w:t>
      </w:r>
      <w:r>
        <w:rPr>
          <w:rFonts w:ascii="仿宋" w:eastAsia="仿宋" w:hAnsi="仿宋" w:hint="eastAsia"/>
          <w:sz w:val="24"/>
        </w:rPr>
        <w:t>平台”。</w:t>
      </w:r>
    </w:p>
    <w:p w14:paraId="04200890" w14:textId="77777777" w:rsidR="00000000" w:rsidRDefault="00C5666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w:t>
      </w:r>
      <w:r>
        <w:rPr>
          <w:rFonts w:ascii="仿宋" w:eastAsia="仿宋" w:hAnsi="仿宋" w:hint="eastAsia"/>
          <w:sz w:val="24"/>
        </w:rPr>
        <w:t>投标人应充分考虑递交文件的不可预见因素，在投标截止时间后将无法递交。</w:t>
      </w:r>
    </w:p>
    <w:p w14:paraId="5BF53AA7" w14:textId="77777777" w:rsidR="00000000" w:rsidRDefault="00C5666C">
      <w:pPr>
        <w:pStyle w:val="3"/>
        <w:spacing w:line="400" w:lineRule="exact"/>
        <w:ind w:firstLineChars="200" w:firstLine="482"/>
        <w:rPr>
          <w:rFonts w:ascii="仿宋" w:eastAsia="仿宋" w:hAnsi="仿宋"/>
          <w:bCs w:val="0"/>
          <w:sz w:val="24"/>
          <w:szCs w:val="24"/>
        </w:rPr>
      </w:pPr>
      <w:bookmarkStart w:id="88" w:name="_Toc183682365"/>
      <w:bookmarkStart w:id="89" w:name="_Toc183582228"/>
      <w:bookmarkStart w:id="90"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8"/>
      <w:bookmarkEnd w:id="89"/>
      <w:r>
        <w:rPr>
          <w:rFonts w:ascii="仿宋" w:eastAsia="仿宋" w:hAnsi="仿宋" w:hint="eastAsia"/>
          <w:bCs w:val="0"/>
          <w:sz w:val="24"/>
          <w:szCs w:val="24"/>
        </w:rPr>
        <w:t>回</w:t>
      </w:r>
      <w:bookmarkEnd w:id="90"/>
    </w:p>
    <w:p w14:paraId="69D7F74D" w14:textId="77777777" w:rsidR="00000000" w:rsidRDefault="00C5666C">
      <w:pPr>
        <w:spacing w:line="400" w:lineRule="exact"/>
        <w:ind w:firstLineChars="196" w:firstLine="470"/>
        <w:rPr>
          <w:rFonts w:ascii="仿宋" w:eastAsia="仿宋" w:hAnsi="仿宋"/>
          <w:b/>
          <w:bCs/>
          <w:sz w:val="24"/>
        </w:rPr>
      </w:pPr>
      <w:r>
        <w:rPr>
          <w:rFonts w:ascii="仿宋" w:eastAsia="仿宋" w:hAnsi="仿宋" w:hint="eastAsia"/>
          <w:sz w:val="24"/>
        </w:rPr>
        <w:t>19.1</w:t>
      </w:r>
      <w:r>
        <w:rPr>
          <w:rFonts w:ascii="仿宋" w:eastAsia="仿宋" w:hAnsi="仿宋" w:hint="eastAsia"/>
          <w:sz w:val="24"/>
        </w:rPr>
        <w:t>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1D372EA0" w14:textId="77777777" w:rsidR="00000000" w:rsidRDefault="00C5666C">
      <w:pPr>
        <w:spacing w:line="400" w:lineRule="exact"/>
        <w:ind w:firstLineChars="196" w:firstLine="470"/>
        <w:rPr>
          <w:rFonts w:ascii="仿宋" w:eastAsia="仿宋" w:hAnsi="仿宋"/>
          <w:sz w:val="24"/>
        </w:rPr>
      </w:pPr>
      <w:r>
        <w:rPr>
          <w:rFonts w:ascii="仿宋" w:eastAsia="仿宋" w:hAnsi="仿宋" w:hint="eastAsia"/>
          <w:sz w:val="24"/>
        </w:rPr>
        <w:t>19.2</w:t>
      </w:r>
      <w:r>
        <w:rPr>
          <w:rFonts w:ascii="仿宋" w:eastAsia="仿宋" w:hAnsi="仿宋" w:hint="eastAsia"/>
          <w:sz w:val="24"/>
        </w:rPr>
        <w:t>投标截止时间后，投标人不得对其递交的投标文件做任何补充、修改。</w:t>
      </w:r>
    </w:p>
    <w:p w14:paraId="690467F2" w14:textId="77777777" w:rsidR="00000000" w:rsidRDefault="00C5666C">
      <w:pPr>
        <w:spacing w:line="400" w:lineRule="exact"/>
        <w:ind w:firstLineChars="196" w:firstLine="472"/>
        <w:outlineLvl w:val="2"/>
        <w:rPr>
          <w:rFonts w:ascii="仿宋" w:eastAsia="仿宋" w:hAnsi="仿宋"/>
          <w:b/>
          <w:bCs/>
          <w:sz w:val="24"/>
        </w:rPr>
      </w:pPr>
      <w:r>
        <w:rPr>
          <w:rFonts w:ascii="仿宋" w:eastAsia="仿宋" w:hAnsi="仿宋" w:hint="eastAsia"/>
          <w:b/>
          <w:bCs/>
          <w:sz w:val="24"/>
        </w:rPr>
        <w:t>20.</w:t>
      </w:r>
      <w:r>
        <w:rPr>
          <w:rFonts w:ascii="仿宋" w:eastAsia="仿宋" w:hAnsi="仿宋" w:hint="eastAsia"/>
          <w:b/>
          <w:bCs/>
          <w:sz w:val="24"/>
        </w:rPr>
        <w:t>投标文件的解密</w:t>
      </w:r>
    </w:p>
    <w:p w14:paraId="6914951D" w14:textId="77777777" w:rsidR="00000000" w:rsidRDefault="00C5666C">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w:t>
      </w:r>
      <w:r>
        <w:rPr>
          <w:rFonts w:ascii="仿宋" w:eastAsia="仿宋" w:hAnsi="仿宋" w:hint="eastAsia"/>
          <w:sz w:val="24"/>
        </w:rPr>
        <w:t>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55A97072" w14:textId="77777777" w:rsidR="00000000" w:rsidRDefault="00C5666C">
      <w:pPr>
        <w:pStyle w:val="2"/>
        <w:spacing w:line="400" w:lineRule="exact"/>
        <w:jc w:val="center"/>
        <w:rPr>
          <w:rFonts w:ascii="仿宋" w:eastAsia="仿宋" w:hAnsi="仿宋"/>
        </w:rPr>
      </w:pPr>
      <w:r>
        <w:rPr>
          <w:rFonts w:ascii="仿宋" w:eastAsia="仿宋" w:hAnsi="仿宋" w:hint="eastAsia"/>
        </w:rPr>
        <w:t>五、开标和中标</w:t>
      </w:r>
      <w:bookmarkEnd w:id="82"/>
      <w:bookmarkEnd w:id="83"/>
      <w:bookmarkEnd w:id="84"/>
      <w:bookmarkEnd w:id="85"/>
      <w:bookmarkEnd w:id="86"/>
      <w:bookmarkEnd w:id="87"/>
    </w:p>
    <w:p w14:paraId="604BA95E" w14:textId="77777777" w:rsidR="00000000" w:rsidRDefault="00C5666C">
      <w:pPr>
        <w:pStyle w:val="3"/>
        <w:spacing w:line="400" w:lineRule="exact"/>
        <w:ind w:firstLineChars="200" w:firstLine="482"/>
        <w:rPr>
          <w:rFonts w:ascii="仿宋" w:eastAsia="仿宋" w:hAnsi="仿宋"/>
          <w:bCs w:val="0"/>
          <w:sz w:val="24"/>
        </w:rPr>
      </w:pPr>
      <w:bookmarkStart w:id="91" w:name="_Toc183582232"/>
      <w:bookmarkStart w:id="92" w:name="_Toc183682369"/>
      <w:bookmarkStart w:id="93" w:name="_Toc217446057"/>
      <w:bookmarkStart w:id="94" w:name="_Toc308164806"/>
      <w:bookmarkStart w:id="95" w:name="_Toc217446083"/>
      <w:r>
        <w:rPr>
          <w:rFonts w:ascii="仿宋" w:eastAsia="仿宋" w:hAnsi="仿宋" w:hint="eastAsia"/>
          <w:bCs w:val="0"/>
          <w:sz w:val="24"/>
        </w:rPr>
        <w:t>21</w:t>
      </w:r>
      <w:r>
        <w:rPr>
          <w:rFonts w:ascii="仿宋" w:eastAsia="仿宋" w:hAnsi="仿宋" w:hint="eastAsia"/>
          <w:bCs w:val="0"/>
          <w:sz w:val="24"/>
        </w:rPr>
        <w:t>．开标</w:t>
      </w:r>
      <w:bookmarkEnd w:id="91"/>
      <w:bookmarkEnd w:id="92"/>
      <w:bookmarkEnd w:id="93"/>
      <w:bookmarkEnd w:id="94"/>
      <w:r>
        <w:rPr>
          <w:rFonts w:ascii="仿宋" w:eastAsia="仿宋" w:hAnsi="仿宋" w:hint="eastAsia"/>
          <w:bCs w:val="0"/>
          <w:sz w:val="24"/>
        </w:rPr>
        <w:t>及开标程序</w:t>
      </w:r>
    </w:p>
    <w:p w14:paraId="51AD60D3" w14:textId="77777777" w:rsidR="00000000" w:rsidRDefault="00C5666C">
      <w:pPr>
        <w:ind w:firstLineChars="200" w:firstLine="480"/>
        <w:rPr>
          <w:rFonts w:eastAsia="仿宋"/>
        </w:rPr>
      </w:pPr>
      <w:r>
        <w:rPr>
          <w:rFonts w:ascii="仿宋" w:eastAsia="仿宋" w:hAnsi="仿宋" w:hint="eastAsia"/>
          <w:sz w:val="24"/>
        </w:rPr>
        <w:t>21.1</w:t>
      </w:r>
      <w:r>
        <w:rPr>
          <w:rFonts w:ascii="仿宋" w:eastAsia="仿宋" w:hAnsi="仿宋" w:hint="eastAsia"/>
          <w:sz w:val="24"/>
        </w:rPr>
        <w:t>本项目为不见面开标项目。（递交电子投标文件的投标人不足</w:t>
      </w:r>
      <w:r>
        <w:rPr>
          <w:rFonts w:ascii="仿宋" w:eastAsia="仿宋" w:hAnsi="仿宋" w:hint="eastAsia"/>
          <w:sz w:val="24"/>
        </w:rPr>
        <w:t>3</w:t>
      </w:r>
      <w:r>
        <w:rPr>
          <w:rFonts w:ascii="仿宋" w:eastAsia="仿宋" w:hAnsi="仿宋" w:hint="eastAsia"/>
          <w:sz w:val="24"/>
        </w:rPr>
        <w:t>家的，不予开标。）</w:t>
      </w:r>
    </w:p>
    <w:p w14:paraId="03686B27" w14:textId="77777777" w:rsidR="00000000" w:rsidRDefault="00C5666C">
      <w:pPr>
        <w:spacing w:before="120" w:line="400" w:lineRule="exact"/>
        <w:ind w:firstLineChars="200" w:firstLine="480"/>
        <w:rPr>
          <w:rFonts w:ascii="仿宋" w:eastAsia="仿宋" w:hAnsi="仿宋"/>
          <w:sz w:val="24"/>
        </w:rPr>
      </w:pPr>
      <w:r>
        <w:rPr>
          <w:rFonts w:ascii="仿宋" w:eastAsia="仿宋" w:hAnsi="仿宋" w:hint="eastAsia"/>
          <w:sz w:val="24"/>
        </w:rPr>
        <w:t>21.2</w:t>
      </w:r>
      <w:r>
        <w:rPr>
          <w:rFonts w:ascii="仿宋" w:eastAsia="仿宋" w:hAnsi="仿宋" w:hint="eastAsia"/>
          <w:sz w:val="24"/>
        </w:rPr>
        <w:t>开标准备工作。投标人需在开标当日、投标截止时间前登录“政府采购云平台”，通过本项目“开标大厅”参与不见面开标。登录政府采购云平台—项目采购—开标评标—开标大厅（确保进入本项目开标大厅）</w:t>
      </w:r>
      <w:r>
        <w:rPr>
          <w:rFonts w:ascii="仿宋" w:eastAsia="仿宋" w:hAnsi="仿宋" w:hint="eastAsia"/>
          <w:sz w:val="24"/>
        </w:rPr>
        <w:t>。</w:t>
      </w:r>
    </w:p>
    <w:p w14:paraId="57E36B3E" w14:textId="77777777" w:rsidR="00000000" w:rsidRDefault="00C5666C">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4A960C94" w14:textId="77777777" w:rsidR="00000000" w:rsidRDefault="00C5666C">
      <w:pPr>
        <w:spacing w:before="120" w:line="400" w:lineRule="exact"/>
        <w:ind w:firstLineChars="200" w:firstLine="480"/>
        <w:rPr>
          <w:rFonts w:ascii="仿宋" w:eastAsia="仿宋" w:hAnsi="仿宋"/>
          <w:sz w:val="24"/>
        </w:rPr>
      </w:pPr>
      <w:r>
        <w:rPr>
          <w:rFonts w:ascii="仿宋" w:eastAsia="仿宋" w:hAnsi="仿宋" w:hint="eastAsia"/>
          <w:sz w:val="24"/>
        </w:rPr>
        <w:t>21.3</w:t>
      </w:r>
      <w:r>
        <w:rPr>
          <w:rFonts w:ascii="仿宋" w:eastAsia="仿宋" w:hAnsi="仿宋" w:hint="eastAsia"/>
          <w:sz w:val="24"/>
        </w:rPr>
        <w:t>解密投标文件。等待代理机构开启解密后，投标人进行线上解密。开启解密后，投标人应在</w:t>
      </w:r>
      <w:r>
        <w:rPr>
          <w:rFonts w:ascii="仿宋" w:eastAsia="仿宋" w:hAnsi="仿宋" w:hint="eastAsia"/>
          <w:b/>
          <w:bCs/>
          <w:sz w:val="24"/>
        </w:rPr>
        <w:t>30</w:t>
      </w:r>
      <w:r>
        <w:rPr>
          <w:rFonts w:ascii="仿宋" w:eastAsia="仿宋" w:hAnsi="仿宋" w:hint="eastAsia"/>
          <w:b/>
          <w:bCs/>
          <w:sz w:val="24"/>
        </w:rPr>
        <w:t>分钟</w:t>
      </w:r>
      <w:r>
        <w:rPr>
          <w:rFonts w:ascii="仿宋" w:eastAsia="仿宋" w:hAnsi="仿宋" w:hint="eastAsia"/>
          <w:sz w:val="24"/>
        </w:rPr>
        <w:t>内，使用加密该投标文件的</w:t>
      </w:r>
      <w:r>
        <w:rPr>
          <w:rFonts w:ascii="仿宋" w:eastAsia="仿宋" w:hAnsi="仿宋" w:hint="eastAsia"/>
          <w:sz w:val="24"/>
        </w:rPr>
        <w:t>CA</w:t>
      </w:r>
      <w:r>
        <w:rPr>
          <w:rFonts w:ascii="仿宋" w:eastAsia="仿宋" w:hAnsi="仿宋" w:hint="eastAsia"/>
          <w:sz w:val="24"/>
        </w:rPr>
        <w:t>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w:t>
      </w:r>
      <w:r>
        <w:rPr>
          <w:rFonts w:ascii="仿宋" w:eastAsia="仿宋" w:hAnsi="仿宋" w:hint="eastAsia"/>
          <w:sz w:val="24"/>
        </w:rPr>
        <w:lastRenderedPageBreak/>
        <w:t>用外，投标人在规定的解密时间内，未成功解密的投标文件将视为无效投标文件。</w:t>
      </w:r>
    </w:p>
    <w:p w14:paraId="796D688C" w14:textId="77777777" w:rsidR="00000000" w:rsidRDefault="00C5666C">
      <w:pPr>
        <w:spacing w:before="120" w:line="400" w:lineRule="exact"/>
        <w:ind w:firstLineChars="200" w:firstLine="480"/>
        <w:rPr>
          <w:rFonts w:ascii="仿宋" w:eastAsia="仿宋" w:hAnsi="仿宋"/>
          <w:sz w:val="24"/>
        </w:rPr>
      </w:pPr>
      <w:r>
        <w:rPr>
          <w:rFonts w:ascii="仿宋" w:eastAsia="仿宋" w:hAnsi="仿宋" w:hint="eastAsia"/>
          <w:sz w:val="24"/>
        </w:rPr>
        <w:t>21.4</w:t>
      </w:r>
      <w:r>
        <w:rPr>
          <w:rFonts w:ascii="仿宋" w:eastAsia="仿宋" w:hAnsi="仿宋" w:hint="eastAsia"/>
          <w:sz w:val="24"/>
        </w:rPr>
        <w:t>确认开标记录。解密时间截止或者所有投标人投标文件均完成解密后（以发生在先的时间为准），由“政府采购云平台”系统展示投标人名称、投标</w:t>
      </w:r>
      <w:r>
        <w:rPr>
          <w:rFonts w:ascii="仿宋" w:eastAsia="仿宋" w:hAnsi="仿宋" w:hint="eastAsia"/>
          <w:sz w:val="24"/>
        </w:rPr>
        <w:t>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550BA71" w14:textId="77777777" w:rsidR="00000000" w:rsidRDefault="00C5666C">
      <w:pPr>
        <w:spacing w:before="120" w:line="400" w:lineRule="exact"/>
        <w:ind w:firstLineChars="200" w:firstLine="480"/>
        <w:rPr>
          <w:rFonts w:ascii="仿宋" w:eastAsia="仿宋" w:hAnsi="仿宋"/>
          <w:sz w:val="24"/>
        </w:rPr>
      </w:pPr>
      <w:bookmarkStart w:id="96" w:name="_Toc308164807"/>
      <w:bookmarkStart w:id="97" w:name="_Toc217446058"/>
      <w:r>
        <w:rPr>
          <w:rFonts w:ascii="仿宋" w:eastAsia="仿宋" w:hAnsi="仿宋" w:hint="eastAsia"/>
          <w:sz w:val="24"/>
        </w:rPr>
        <w:t>21.5</w:t>
      </w:r>
      <w:r>
        <w:rPr>
          <w:rFonts w:ascii="仿宋" w:eastAsia="仿宋" w:hAnsi="仿宋" w:hint="eastAsia"/>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50D7D5C" w14:textId="77777777" w:rsidR="00000000" w:rsidRDefault="00C5666C">
      <w:pPr>
        <w:ind w:firstLineChars="200" w:firstLine="480"/>
        <w:rPr>
          <w:rFonts w:eastAsia="仿宋"/>
        </w:rPr>
      </w:pPr>
      <w:r>
        <w:rPr>
          <w:rFonts w:ascii="仿宋" w:eastAsia="仿宋" w:hAnsi="仿宋" w:hint="eastAsia"/>
          <w:sz w:val="24"/>
        </w:rPr>
        <w:t>21.6</w:t>
      </w:r>
      <w:r>
        <w:rPr>
          <w:rFonts w:ascii="仿宋" w:eastAsia="仿宋" w:hAnsi="仿宋" w:hint="eastAsia"/>
          <w:sz w:val="24"/>
        </w:rPr>
        <w:t>因组织场所断电、断网、系统故障或其他不可抗力等因素导致不见面开标系统无法正常运行的，开标活动中止或延</w:t>
      </w:r>
      <w:r>
        <w:rPr>
          <w:rFonts w:ascii="仿宋" w:eastAsia="仿宋" w:hAnsi="仿宋" w:hint="eastAsia"/>
          <w:sz w:val="24"/>
        </w:rPr>
        <w:t>迟，待系统恢复正常后继续进行开标活动。</w:t>
      </w:r>
    </w:p>
    <w:p w14:paraId="618EF315" w14:textId="77777777" w:rsidR="00000000" w:rsidRDefault="00C5666C">
      <w:pPr>
        <w:ind w:firstLineChars="200" w:firstLine="480"/>
        <w:rPr>
          <w:rFonts w:ascii="仿宋" w:eastAsia="仿宋" w:hAnsi="仿宋"/>
          <w:sz w:val="24"/>
        </w:rPr>
      </w:pPr>
      <w:r>
        <w:rPr>
          <w:rFonts w:ascii="仿宋" w:eastAsia="仿宋" w:hAnsi="仿宋" w:hint="eastAsia"/>
          <w:sz w:val="24"/>
        </w:rPr>
        <w:t>21.7</w:t>
      </w:r>
      <w:r>
        <w:rPr>
          <w:rFonts w:ascii="仿宋" w:eastAsia="仿宋" w:hAnsi="仿宋" w:hint="eastAsia"/>
          <w:sz w:val="24"/>
        </w:rPr>
        <w:t>不见面开标过程中，各方主体均应遵守互联网有关规定，不得发表与交易活动无关的言论。</w:t>
      </w:r>
    </w:p>
    <w:bookmarkEnd w:id="96"/>
    <w:bookmarkEnd w:id="97"/>
    <w:p w14:paraId="44106377" w14:textId="77777777" w:rsidR="00000000" w:rsidRDefault="00C5666C">
      <w:pPr>
        <w:pStyle w:val="3"/>
        <w:spacing w:line="400" w:lineRule="exact"/>
        <w:ind w:firstLineChars="200" w:firstLine="482"/>
        <w:rPr>
          <w:rFonts w:ascii="仿宋" w:eastAsia="仿宋" w:hAnsi="仿宋"/>
          <w:sz w:val="24"/>
        </w:rPr>
      </w:pPr>
      <w:r>
        <w:rPr>
          <w:rFonts w:ascii="仿宋" w:eastAsia="仿宋" w:hAnsi="仿宋" w:hint="eastAsia"/>
          <w:sz w:val="24"/>
        </w:rPr>
        <w:t>22</w:t>
      </w:r>
      <w:r>
        <w:rPr>
          <w:rFonts w:ascii="仿宋" w:eastAsia="仿宋" w:hAnsi="仿宋" w:hint="eastAsia"/>
          <w:sz w:val="24"/>
        </w:rPr>
        <w:t>．开评标过程存档</w:t>
      </w:r>
    </w:p>
    <w:p w14:paraId="43C4A93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6A9C8CC7" w14:textId="77777777" w:rsidR="00000000" w:rsidRDefault="00C5666C">
      <w:pPr>
        <w:pStyle w:val="3"/>
        <w:spacing w:line="400" w:lineRule="exact"/>
        <w:ind w:firstLineChars="200" w:firstLine="482"/>
        <w:rPr>
          <w:rFonts w:ascii="仿宋" w:eastAsia="仿宋" w:hAnsi="仿宋"/>
          <w:sz w:val="24"/>
        </w:rPr>
      </w:pPr>
      <w:r>
        <w:rPr>
          <w:rFonts w:ascii="仿宋" w:eastAsia="仿宋" w:hAnsi="仿宋" w:hint="eastAsia"/>
          <w:sz w:val="24"/>
        </w:rPr>
        <w:t>23.</w:t>
      </w:r>
      <w:r>
        <w:rPr>
          <w:rFonts w:ascii="仿宋" w:eastAsia="仿宋" w:hAnsi="仿宋" w:hint="eastAsia"/>
          <w:sz w:val="24"/>
        </w:rPr>
        <w:t>评标情况公告</w:t>
      </w:r>
    </w:p>
    <w:p w14:paraId="12D19A6B"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E1DB279" w14:textId="77777777" w:rsidR="00000000" w:rsidRDefault="00C5666C">
      <w:pPr>
        <w:pStyle w:val="3"/>
        <w:keepNext w:val="0"/>
        <w:keepLines w:val="0"/>
        <w:spacing w:before="0" w:after="0" w:line="400" w:lineRule="exact"/>
        <w:ind w:firstLineChars="200" w:firstLine="482"/>
        <w:rPr>
          <w:rFonts w:ascii="仿宋" w:eastAsia="仿宋" w:hAnsi="仿宋"/>
          <w:b w:val="0"/>
          <w:sz w:val="24"/>
          <w:szCs w:val="24"/>
        </w:rPr>
      </w:pPr>
      <w:bookmarkStart w:id="98" w:name="_Toc308164810"/>
      <w:bookmarkStart w:id="99" w:name="_Toc217446064"/>
      <w:bookmarkStart w:id="100" w:name="_Toc183582240"/>
      <w:bookmarkStart w:id="101" w:name="_Toc183682377"/>
      <w:r>
        <w:rPr>
          <w:rFonts w:ascii="仿宋" w:eastAsia="仿宋" w:hAnsi="仿宋" w:hint="eastAsia"/>
          <w:bCs w:val="0"/>
          <w:sz w:val="24"/>
          <w:szCs w:val="24"/>
        </w:rPr>
        <w:t>24.</w:t>
      </w:r>
      <w:r>
        <w:rPr>
          <w:rFonts w:ascii="仿宋" w:eastAsia="仿宋" w:hAnsi="仿宋" w:hint="eastAsia"/>
          <w:bCs w:val="0"/>
          <w:sz w:val="24"/>
          <w:szCs w:val="24"/>
        </w:rPr>
        <w:t>采购人确定中标人过程中，发现中标候选人有下列情形之一的，应当不予确定其为中标人：</w:t>
      </w:r>
    </w:p>
    <w:p w14:paraId="245476E5" w14:textId="77777777" w:rsidR="00000000" w:rsidRDefault="00C5666C">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）发现中标候选人存在禁止参加本项目</w:t>
      </w:r>
      <w:r>
        <w:rPr>
          <w:rFonts w:ascii="仿宋" w:eastAsia="仿宋" w:hAnsi="仿宋" w:hint="eastAsia"/>
          <w:sz w:val="24"/>
        </w:rPr>
        <w:t>采购活动的违法行为的；</w:t>
      </w:r>
    </w:p>
    <w:p w14:paraId="5761E5BD" w14:textId="77777777" w:rsidR="00000000" w:rsidRDefault="00C5666C">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）中标候选人因不可抗力，不能继续参加政府采购活动；</w:t>
      </w:r>
    </w:p>
    <w:p w14:paraId="61B7667D" w14:textId="77777777" w:rsidR="00000000" w:rsidRDefault="00C5666C">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）中标候选人无偿赠与或者低于成本价竞争；</w:t>
      </w:r>
    </w:p>
    <w:p w14:paraId="53E3B9A7" w14:textId="77777777" w:rsidR="00000000" w:rsidRDefault="00C5666C">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）中标候选人提供虚假材料；</w:t>
      </w:r>
    </w:p>
    <w:p w14:paraId="62561940" w14:textId="77777777" w:rsidR="00000000" w:rsidRDefault="00C5666C">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1C13A76F" w14:textId="77777777" w:rsidR="00000000" w:rsidRDefault="00C5666C">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w:t>
      </w:r>
      <w:r>
        <w:rPr>
          <w:rFonts w:ascii="仿宋" w:eastAsia="仿宋" w:hAnsi="仿宋" w:hint="eastAsia"/>
          <w:bCs w:val="0"/>
          <w:sz w:val="24"/>
          <w:szCs w:val="24"/>
        </w:rPr>
        <w:t>中标通知书</w:t>
      </w:r>
    </w:p>
    <w:p w14:paraId="390B187A" w14:textId="77777777" w:rsidR="00000000" w:rsidRDefault="00C5666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 xml:space="preserve">1 </w:t>
      </w:r>
      <w:r>
        <w:rPr>
          <w:rFonts w:ascii="仿宋" w:eastAsia="仿宋" w:hAnsi="仿宋" w:hint="eastAsia"/>
          <w:sz w:val="24"/>
        </w:rPr>
        <w:t>中标通知书为签订政府采购合同的依据之一，是合同的有效组成部分。</w:t>
      </w:r>
    </w:p>
    <w:p w14:paraId="79B6E146" w14:textId="77777777" w:rsidR="00000000" w:rsidRDefault="00C5666C">
      <w:pPr>
        <w:tabs>
          <w:tab w:val="left" w:pos="7665"/>
        </w:tabs>
        <w:spacing w:line="400" w:lineRule="exact"/>
        <w:ind w:firstLine="480"/>
        <w:rPr>
          <w:rFonts w:ascii="仿宋" w:eastAsia="仿宋" w:hAnsi="仿宋"/>
          <w:sz w:val="24"/>
        </w:rPr>
      </w:pPr>
      <w:r>
        <w:rPr>
          <w:rFonts w:ascii="仿宋" w:eastAsia="仿宋" w:hAnsi="仿宋" w:hint="eastAsia"/>
          <w:sz w:val="24"/>
        </w:rPr>
        <w:t xml:space="preserve">25.2 </w:t>
      </w:r>
      <w:r>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77ED3C47" w14:textId="77777777" w:rsidR="00000000" w:rsidRDefault="00C5666C">
      <w:pPr>
        <w:tabs>
          <w:tab w:val="left" w:pos="7665"/>
        </w:tabs>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中标人的投标文件本应作为无效投标处理或者有政府采购法律法规规章制度规定的中标无</w:t>
      </w:r>
      <w:r>
        <w:rPr>
          <w:rFonts w:ascii="仿宋" w:eastAsia="仿宋" w:hAnsi="仿宋" w:hint="eastAsia"/>
          <w:sz w:val="24"/>
        </w:rPr>
        <w:t>效情形的，招标采购单位在取得有权主体的认定以后，将宣布发出的中标通知书无效，并收回发出的中标通知书（中标人也应当缴回），依法重新确定中标人或者重新开展采购活动。</w:t>
      </w:r>
    </w:p>
    <w:p w14:paraId="632E67C0" w14:textId="77777777" w:rsidR="00000000" w:rsidRDefault="00C5666C">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14:paraId="064F299D" w14:textId="77777777" w:rsidR="00000000" w:rsidRDefault="00C5666C">
      <w:pPr>
        <w:pStyle w:val="2"/>
        <w:spacing w:line="400" w:lineRule="exact"/>
        <w:jc w:val="center"/>
        <w:rPr>
          <w:rFonts w:ascii="仿宋" w:eastAsia="仿宋" w:hAnsi="仿宋"/>
          <w:szCs w:val="28"/>
        </w:rPr>
      </w:pPr>
      <w:r>
        <w:rPr>
          <w:rFonts w:ascii="仿宋" w:eastAsia="仿宋" w:hAnsi="仿宋" w:hint="eastAsia"/>
          <w:szCs w:val="28"/>
        </w:rPr>
        <w:t>六、签订及履行合同和验收</w:t>
      </w:r>
      <w:bookmarkEnd w:id="98"/>
      <w:bookmarkEnd w:id="99"/>
    </w:p>
    <w:p w14:paraId="25FC1EFD" w14:textId="77777777" w:rsidR="00000000" w:rsidRDefault="00C5666C">
      <w:pPr>
        <w:pStyle w:val="3"/>
        <w:spacing w:line="400" w:lineRule="exact"/>
        <w:ind w:firstLineChars="200" w:firstLine="482"/>
        <w:rPr>
          <w:rFonts w:ascii="仿宋" w:eastAsia="仿宋" w:hAnsi="仿宋"/>
          <w:b w:val="0"/>
          <w:sz w:val="24"/>
          <w:szCs w:val="24"/>
        </w:rPr>
      </w:pPr>
      <w:bookmarkStart w:id="102" w:name="_Toc217446065"/>
      <w:bookmarkStart w:id="103" w:name="_Toc308164811"/>
      <w:r>
        <w:rPr>
          <w:rFonts w:ascii="仿宋" w:eastAsia="仿宋" w:hAnsi="仿宋" w:hint="eastAsia"/>
          <w:sz w:val="24"/>
        </w:rPr>
        <w:t>26.</w:t>
      </w:r>
      <w:r>
        <w:rPr>
          <w:rFonts w:ascii="仿宋" w:eastAsia="仿宋" w:hAnsi="仿宋" w:hint="eastAsia"/>
          <w:sz w:val="24"/>
          <w:szCs w:val="24"/>
        </w:rPr>
        <w:t>签订合同</w:t>
      </w:r>
      <w:bookmarkEnd w:id="102"/>
      <w:bookmarkEnd w:id="103"/>
    </w:p>
    <w:p w14:paraId="543D972B"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 xml:space="preserve">26.1 </w:t>
      </w:r>
      <w:r>
        <w:rPr>
          <w:rFonts w:ascii="仿宋" w:eastAsia="仿宋" w:hAnsi="仿宋" w:hint="eastAsia"/>
          <w:sz w:val="24"/>
        </w:rPr>
        <w:t>中标人应在中标通知书发出之日起三十日内与采购人签订采购合同。由于中标人的原因逾期未与采购人签订采购合同的，将视为放弃中标，取消其中标资格并将按相关规定进行处理。</w:t>
      </w:r>
    </w:p>
    <w:p w14:paraId="59DD1C7E" w14:textId="77777777" w:rsidR="00000000" w:rsidRDefault="00C5666C">
      <w:pPr>
        <w:spacing w:line="400" w:lineRule="exact"/>
        <w:ind w:firstLineChars="175" w:firstLine="420"/>
        <w:rPr>
          <w:rFonts w:ascii="仿宋" w:eastAsia="仿宋" w:hAnsi="仿宋"/>
          <w:sz w:val="24"/>
        </w:rPr>
      </w:pPr>
      <w:r>
        <w:rPr>
          <w:rFonts w:ascii="仿宋" w:eastAsia="仿宋" w:hAnsi="仿宋" w:hint="eastAsia"/>
          <w:sz w:val="24"/>
        </w:rPr>
        <w:t xml:space="preserve">26.2 </w:t>
      </w:r>
      <w:r>
        <w:rPr>
          <w:rFonts w:ascii="仿宋" w:eastAsia="仿宋" w:hAnsi="仿宋" w:hint="eastAsia"/>
          <w:sz w:val="24"/>
        </w:rPr>
        <w:t>采购人不得向中标人提</w:t>
      </w:r>
      <w:r>
        <w:rPr>
          <w:rFonts w:ascii="仿宋" w:eastAsia="仿宋" w:hAnsi="仿宋" w:hint="eastAsia"/>
          <w:sz w:val="24"/>
        </w:rPr>
        <w:t>出任何不合理的要求，作为签订合同的条件，不得与中标人私下订立背离合同实质性内容的任何协议，所签订的合同不得对招标文件和中标人投标文件确定的事项进行实质性修改。</w:t>
      </w:r>
    </w:p>
    <w:p w14:paraId="129AFFBE" w14:textId="77777777" w:rsidR="00000000" w:rsidRDefault="00C5666C">
      <w:pPr>
        <w:spacing w:line="400" w:lineRule="exact"/>
        <w:ind w:firstLineChars="175" w:firstLine="420"/>
        <w:rPr>
          <w:rFonts w:ascii="仿宋" w:eastAsia="仿宋" w:hAnsi="仿宋"/>
          <w:sz w:val="24"/>
        </w:rPr>
      </w:pPr>
      <w:r>
        <w:rPr>
          <w:rFonts w:ascii="仿宋" w:eastAsia="仿宋" w:hAnsi="仿宋" w:hint="eastAsia"/>
          <w:sz w:val="24"/>
        </w:rPr>
        <w:t xml:space="preserve">26.3 </w:t>
      </w:r>
      <w:r>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5F51DA10" w14:textId="77777777" w:rsidR="00000000" w:rsidRDefault="00C5666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 xml:space="preserve">27. </w:t>
      </w:r>
      <w:r>
        <w:rPr>
          <w:rFonts w:ascii="仿宋" w:eastAsia="仿宋" w:hAnsi="仿宋" w:hint="eastAsia"/>
          <w:sz w:val="24"/>
          <w:szCs w:val="24"/>
        </w:rPr>
        <w:t>合同分包（实质性要求）</w:t>
      </w:r>
    </w:p>
    <w:p w14:paraId="622780EF"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208A4AF6"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w:t>
      </w:r>
      <w:r>
        <w:rPr>
          <w:rFonts w:ascii="仿宋" w:eastAsia="仿宋" w:hAnsi="仿宋"/>
          <w:sz w:val="24"/>
        </w:rPr>
        <w:t>中小企业依据</w:t>
      </w:r>
      <w:r>
        <w:rPr>
          <w:rFonts w:ascii="仿宋" w:eastAsia="仿宋" w:hAnsi="仿宋" w:hint="eastAsia"/>
          <w:sz w:val="24"/>
        </w:rPr>
        <w:t>《政府采购促进中小企业发展管理办法》（财库〔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w:t>
      </w:r>
      <w:r>
        <w:rPr>
          <w:rFonts w:ascii="仿宋" w:eastAsia="仿宋" w:hAnsi="仿宋"/>
          <w:sz w:val="24"/>
        </w:rPr>
        <w:t>规定的政策获取政府采购合</w:t>
      </w:r>
      <w:r>
        <w:rPr>
          <w:rFonts w:ascii="仿宋" w:eastAsia="仿宋" w:hAnsi="仿宋"/>
          <w:sz w:val="24"/>
        </w:rPr>
        <w:t>同后，小型、微型企业不得分包或转包给大型、中型企业，中型企业不得分包或转包给大型企业。</w:t>
      </w:r>
    </w:p>
    <w:p w14:paraId="746A75B0" w14:textId="77777777" w:rsidR="00000000" w:rsidRDefault="00C5666C">
      <w:pPr>
        <w:pStyle w:val="3"/>
        <w:spacing w:line="400" w:lineRule="exact"/>
        <w:ind w:firstLineChars="200" w:firstLine="482"/>
        <w:rPr>
          <w:rFonts w:ascii="仿宋" w:eastAsia="仿宋" w:hAnsi="仿宋"/>
          <w:sz w:val="24"/>
          <w:szCs w:val="24"/>
        </w:rPr>
      </w:pPr>
      <w:bookmarkStart w:id="104" w:name="_Toc217446066"/>
      <w:r>
        <w:rPr>
          <w:rFonts w:ascii="仿宋" w:eastAsia="仿宋" w:hAnsi="仿宋" w:hint="eastAsia"/>
          <w:sz w:val="24"/>
          <w:szCs w:val="24"/>
        </w:rPr>
        <w:lastRenderedPageBreak/>
        <w:t>28.</w:t>
      </w:r>
      <w:r>
        <w:rPr>
          <w:rFonts w:ascii="仿宋" w:eastAsia="仿宋" w:hAnsi="仿宋" w:hint="eastAsia"/>
          <w:sz w:val="24"/>
          <w:szCs w:val="24"/>
        </w:rPr>
        <w:t>合同转包（实质性要求）</w:t>
      </w:r>
    </w:p>
    <w:p w14:paraId="3331D53A" w14:textId="77777777" w:rsidR="00000000" w:rsidRDefault="00C5666C">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9CDE851" w14:textId="77777777" w:rsidR="00000000" w:rsidRDefault="00C5666C">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0B562187" w14:textId="77777777" w:rsidR="00000000" w:rsidRDefault="00C5666C">
      <w:pPr>
        <w:pStyle w:val="3"/>
        <w:spacing w:line="400" w:lineRule="exact"/>
        <w:ind w:firstLineChars="200" w:firstLine="482"/>
        <w:rPr>
          <w:rFonts w:ascii="仿宋" w:eastAsia="仿宋" w:hAnsi="仿宋"/>
          <w:sz w:val="24"/>
          <w:szCs w:val="24"/>
        </w:rPr>
      </w:pPr>
      <w:bookmarkStart w:id="105" w:name="_Toc308164812"/>
      <w:bookmarkStart w:id="106" w:name="_Toc217446068"/>
      <w:bookmarkEnd w:id="104"/>
      <w:r>
        <w:rPr>
          <w:rFonts w:ascii="仿宋" w:eastAsia="仿宋" w:hAnsi="仿宋" w:hint="eastAsia"/>
          <w:sz w:val="24"/>
          <w:szCs w:val="24"/>
        </w:rPr>
        <w:t xml:space="preserve">29. </w:t>
      </w:r>
      <w:r>
        <w:rPr>
          <w:rFonts w:ascii="仿宋" w:eastAsia="仿宋" w:hAnsi="仿宋" w:hint="eastAsia"/>
          <w:sz w:val="24"/>
          <w:szCs w:val="24"/>
        </w:rPr>
        <w:t>补充合同</w:t>
      </w:r>
    </w:p>
    <w:p w14:paraId="0250F111"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w:t>
      </w:r>
      <w:r>
        <w:rPr>
          <w:rFonts w:ascii="仿宋" w:eastAsia="仿宋" w:hAnsi="仿宋" w:hint="eastAsia"/>
          <w:sz w:val="24"/>
        </w:rPr>
        <w:t>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仿宋" w:eastAsia="仿宋" w:hAnsi="仿宋" w:hint="eastAsia"/>
          <w:sz w:val="24"/>
        </w:rPr>
        <w:t xml:space="preserve"> </w:t>
      </w:r>
    </w:p>
    <w:p w14:paraId="763CD56A" w14:textId="77777777" w:rsidR="00000000" w:rsidRDefault="00C5666C">
      <w:pPr>
        <w:pStyle w:val="3"/>
        <w:spacing w:line="400" w:lineRule="exact"/>
        <w:ind w:firstLineChars="200" w:firstLine="482"/>
        <w:rPr>
          <w:rFonts w:ascii="仿宋" w:eastAsia="仿宋" w:hAnsi="仿宋"/>
          <w:b w:val="0"/>
          <w:sz w:val="24"/>
          <w:szCs w:val="24"/>
        </w:rPr>
      </w:pPr>
      <w:bookmarkStart w:id="107" w:name="_Toc217446069"/>
      <w:bookmarkStart w:id="108" w:name="_Toc308164813"/>
      <w:bookmarkEnd w:id="105"/>
      <w:bookmarkEnd w:id="106"/>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履约保证金（本项目不适用）</w:t>
      </w:r>
    </w:p>
    <w:p w14:paraId="16D4453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 xml:space="preserve">30.1 </w:t>
      </w:r>
      <w:r>
        <w:rPr>
          <w:rFonts w:ascii="仿宋" w:eastAsia="仿宋" w:hAnsi="仿宋" w:hint="eastAsia"/>
          <w:sz w:val="24"/>
        </w:rPr>
        <w:t>中标人应在合同签订之前交纳招标文件规定数额的履约保证金。</w:t>
      </w:r>
    </w:p>
    <w:p w14:paraId="68700334"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 xml:space="preserve">30.2 </w:t>
      </w:r>
      <w:r>
        <w:rPr>
          <w:rFonts w:ascii="仿宋" w:eastAsia="仿宋" w:hAnsi="仿宋" w:hint="eastAsia"/>
          <w:sz w:val="24"/>
        </w:rPr>
        <w:t>如果中标人在规定的合同签订时间内，没有按照招标文件的规定交纳履约保证金，且又无正当理由的，将视为放弃中标。</w:t>
      </w:r>
    </w:p>
    <w:p w14:paraId="2C37D2E2" w14:textId="77777777" w:rsidR="00000000" w:rsidRDefault="00C5666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w:t>
      </w:r>
      <w:r>
        <w:rPr>
          <w:rFonts w:ascii="仿宋" w:eastAsia="仿宋" w:hAnsi="仿宋" w:hint="eastAsia"/>
          <w:sz w:val="24"/>
          <w:szCs w:val="24"/>
        </w:rPr>
        <w:t>合同公告</w:t>
      </w:r>
    </w:p>
    <w:p w14:paraId="74A1FEA4"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采购人应当自政府采购合同</w:t>
      </w:r>
      <w:r>
        <w:rPr>
          <w:rFonts w:ascii="仿宋" w:eastAsia="仿宋" w:hAnsi="仿宋" w:hint="eastAsia"/>
          <w:sz w:val="24"/>
        </w:rPr>
        <w:t>签订之日起</w:t>
      </w:r>
      <w:r>
        <w:rPr>
          <w:rFonts w:ascii="仿宋" w:eastAsia="仿宋" w:hAnsi="仿宋" w:hint="eastAsia"/>
          <w:sz w:val="24"/>
        </w:rPr>
        <w:t>2</w:t>
      </w:r>
      <w:r>
        <w:rPr>
          <w:rFonts w:ascii="仿宋" w:eastAsia="仿宋" w:hAnsi="仿宋" w:hint="eastAsia"/>
          <w:sz w:val="24"/>
        </w:rPr>
        <w:t>个工作日内，将政府采购合同在省级以上人民政府财政部门指定的媒体上公告（四川政府采购网），但政府采购合同中涉及国家秘密、商业秘密的内容除外。</w:t>
      </w:r>
    </w:p>
    <w:p w14:paraId="05B2D1EB" w14:textId="77777777" w:rsidR="00000000" w:rsidRDefault="00C5666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w:t>
      </w:r>
      <w:r>
        <w:rPr>
          <w:rFonts w:ascii="仿宋" w:eastAsia="仿宋" w:hAnsi="仿宋" w:hint="eastAsia"/>
          <w:sz w:val="24"/>
          <w:szCs w:val="24"/>
        </w:rPr>
        <w:t>合同备案</w:t>
      </w:r>
    </w:p>
    <w:p w14:paraId="382BCD0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03668421" w14:textId="77777777" w:rsidR="00000000" w:rsidRDefault="00C5666C">
      <w:pPr>
        <w:pStyle w:val="3"/>
        <w:spacing w:line="400" w:lineRule="exact"/>
        <w:ind w:firstLineChars="200" w:firstLine="482"/>
        <w:rPr>
          <w:rFonts w:ascii="仿宋" w:eastAsia="仿宋" w:hAnsi="仿宋"/>
          <w:b w:val="0"/>
          <w:sz w:val="24"/>
          <w:szCs w:val="24"/>
        </w:rPr>
      </w:pPr>
      <w:bookmarkStart w:id="109" w:name="_Toc308164814"/>
      <w:bookmarkStart w:id="110" w:name="_Toc217446070"/>
      <w:bookmarkEnd w:id="107"/>
      <w:bookmarkEnd w:id="108"/>
      <w:r>
        <w:rPr>
          <w:rFonts w:ascii="仿宋" w:eastAsia="仿宋" w:hAnsi="仿宋" w:hint="eastAsia"/>
          <w:sz w:val="24"/>
          <w:szCs w:val="24"/>
        </w:rPr>
        <w:t>33.</w:t>
      </w:r>
      <w:r>
        <w:rPr>
          <w:rFonts w:ascii="仿宋" w:eastAsia="仿宋" w:hAnsi="仿宋" w:hint="eastAsia"/>
          <w:sz w:val="24"/>
          <w:szCs w:val="24"/>
        </w:rPr>
        <w:t>履行合同</w:t>
      </w:r>
    </w:p>
    <w:p w14:paraId="0EE7AB00"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 xml:space="preserve">33.1 </w:t>
      </w:r>
      <w:r>
        <w:rPr>
          <w:rFonts w:ascii="仿宋" w:eastAsia="仿宋" w:hAnsi="仿宋" w:hint="eastAsia"/>
          <w:sz w:val="24"/>
        </w:rPr>
        <w:t>中标人与采购人签订合同后，合同双方应严格执行合同条款，履行合同规定的义务，保证合同的顺利完成。</w:t>
      </w:r>
    </w:p>
    <w:p w14:paraId="6897DDA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lastRenderedPageBreak/>
        <w:t xml:space="preserve">33.2 </w:t>
      </w:r>
      <w:r>
        <w:rPr>
          <w:rFonts w:ascii="仿宋" w:eastAsia="仿宋" w:hAnsi="仿宋" w:hint="eastAsia"/>
          <w:sz w:val="24"/>
        </w:rPr>
        <w:t>在合同履行过程中，如发生合同纠纷，合同双方应按照《中华人民共和国民法典》的有关规定进行处理。</w:t>
      </w:r>
    </w:p>
    <w:p w14:paraId="251EB0B9" w14:textId="77777777" w:rsidR="00000000" w:rsidRDefault="00C5666C">
      <w:pPr>
        <w:pStyle w:val="3"/>
        <w:spacing w:line="400" w:lineRule="exact"/>
        <w:ind w:firstLineChars="200" w:firstLine="482"/>
        <w:rPr>
          <w:rFonts w:ascii="仿宋" w:eastAsia="仿宋" w:hAnsi="仿宋"/>
          <w:b w:val="0"/>
          <w:sz w:val="24"/>
          <w:szCs w:val="24"/>
        </w:rPr>
      </w:pPr>
      <w:bookmarkStart w:id="111" w:name="_Toc217446071"/>
      <w:bookmarkEnd w:id="109"/>
      <w:bookmarkEnd w:id="110"/>
      <w:r>
        <w:rPr>
          <w:rFonts w:ascii="仿宋" w:eastAsia="仿宋" w:hAnsi="仿宋" w:hint="eastAsia"/>
          <w:sz w:val="24"/>
          <w:szCs w:val="24"/>
        </w:rPr>
        <w:t>34.</w:t>
      </w:r>
      <w:r>
        <w:rPr>
          <w:rFonts w:ascii="仿宋" w:eastAsia="仿宋" w:hAnsi="仿宋" w:hint="eastAsia"/>
          <w:sz w:val="24"/>
          <w:szCs w:val="24"/>
        </w:rPr>
        <w:t>验收</w:t>
      </w:r>
    </w:p>
    <w:p w14:paraId="256E8260"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34.1</w:t>
      </w:r>
      <w:r>
        <w:rPr>
          <w:rFonts w:ascii="仿宋" w:eastAsia="仿宋" w:hAnsi="仿宋" w:hint="eastAsia"/>
          <w:sz w:val="24"/>
        </w:rPr>
        <w:t>本项目</w:t>
      </w:r>
      <w:r>
        <w:rPr>
          <w:rFonts w:ascii="仿宋" w:eastAsia="仿宋" w:hAnsi="仿宋" w:hint="eastAsia"/>
          <w:sz w:val="24"/>
        </w:rPr>
        <w:t>采购人及其委托的采购代理机构将严格按照《财政部关于进一步加强政府采购需求和履约验收管理的指导意见》（财库〔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号）等政府采购相关法律法规的要求进行验收。</w:t>
      </w:r>
    </w:p>
    <w:p w14:paraId="1B8C563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 xml:space="preserve">34.2 </w:t>
      </w:r>
      <w:r>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p>
    <w:p w14:paraId="71D39447" w14:textId="77777777" w:rsidR="00000000" w:rsidRDefault="00C5666C">
      <w:pPr>
        <w:pStyle w:val="3"/>
        <w:spacing w:line="400" w:lineRule="exact"/>
        <w:ind w:firstLineChars="200" w:firstLine="482"/>
        <w:rPr>
          <w:rFonts w:ascii="仿宋" w:eastAsia="仿宋" w:hAnsi="仿宋"/>
          <w:sz w:val="24"/>
          <w:szCs w:val="24"/>
        </w:rPr>
      </w:pPr>
      <w:bookmarkStart w:id="112" w:name="_Toc217446077"/>
      <w:bookmarkStart w:id="113" w:name="_Toc308164818"/>
      <w:r>
        <w:rPr>
          <w:rFonts w:ascii="仿宋" w:eastAsia="仿宋" w:hAnsi="仿宋" w:hint="eastAsia"/>
          <w:sz w:val="24"/>
          <w:szCs w:val="24"/>
        </w:rPr>
        <w:t>35.</w:t>
      </w:r>
      <w:r>
        <w:rPr>
          <w:rFonts w:ascii="仿宋" w:eastAsia="仿宋" w:hAnsi="仿宋" w:hint="eastAsia"/>
          <w:sz w:val="24"/>
          <w:szCs w:val="24"/>
        </w:rPr>
        <w:t>资金支付</w:t>
      </w:r>
      <w:bookmarkEnd w:id="112"/>
      <w:bookmarkEnd w:id="113"/>
    </w:p>
    <w:p w14:paraId="5CEC590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721F8D3F" w14:textId="77777777" w:rsidR="00000000" w:rsidRDefault="00C5666C">
      <w:pPr>
        <w:pStyle w:val="2"/>
        <w:spacing w:line="400" w:lineRule="exact"/>
        <w:jc w:val="center"/>
        <w:rPr>
          <w:rFonts w:ascii="仿宋" w:eastAsia="仿宋" w:hAnsi="仿宋"/>
          <w:szCs w:val="28"/>
        </w:rPr>
      </w:pPr>
      <w:bookmarkStart w:id="114" w:name="_Toc217446074"/>
      <w:bookmarkStart w:id="115" w:name="_Toc308164815"/>
      <w:bookmarkStart w:id="116" w:name="_Toc183582243"/>
      <w:bookmarkStart w:id="117" w:name="_Toc183682380"/>
      <w:bookmarkEnd w:id="100"/>
      <w:bookmarkEnd w:id="101"/>
      <w:bookmarkEnd w:id="111"/>
      <w:r>
        <w:rPr>
          <w:rFonts w:ascii="仿宋" w:eastAsia="仿宋" w:hAnsi="仿宋" w:hint="eastAsia"/>
          <w:szCs w:val="28"/>
        </w:rPr>
        <w:t>七、投标纪律要求</w:t>
      </w:r>
      <w:bookmarkEnd w:id="114"/>
      <w:bookmarkEnd w:id="115"/>
    </w:p>
    <w:p w14:paraId="3F7A9CD4" w14:textId="77777777" w:rsidR="00000000" w:rsidRDefault="00C5666C">
      <w:pPr>
        <w:pStyle w:val="3"/>
        <w:spacing w:line="240" w:lineRule="auto"/>
        <w:ind w:firstLineChars="200" w:firstLine="482"/>
        <w:rPr>
          <w:rFonts w:ascii="仿宋" w:eastAsia="仿宋" w:hAnsi="仿宋"/>
          <w:bCs w:val="0"/>
          <w:sz w:val="24"/>
          <w:szCs w:val="24"/>
        </w:rPr>
      </w:pPr>
      <w:bookmarkStart w:id="118" w:name="_Toc308164816"/>
      <w:bookmarkStart w:id="119" w:name="_Toc217446075"/>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w:t>
      </w:r>
      <w:r>
        <w:rPr>
          <w:rFonts w:ascii="仿宋" w:eastAsia="仿宋" w:hAnsi="仿宋" w:hint="eastAsia"/>
          <w:bCs w:val="0"/>
          <w:sz w:val="24"/>
          <w:szCs w:val="24"/>
        </w:rPr>
        <w:t>标人</w:t>
      </w:r>
      <w:bookmarkEnd w:id="118"/>
      <w:bookmarkEnd w:id="119"/>
      <w:r>
        <w:rPr>
          <w:rFonts w:ascii="仿宋" w:eastAsia="仿宋" w:hAnsi="仿宋" w:hint="eastAsia"/>
          <w:bCs w:val="0"/>
          <w:sz w:val="24"/>
          <w:szCs w:val="24"/>
        </w:rPr>
        <w:t>纪律要求</w:t>
      </w:r>
    </w:p>
    <w:p w14:paraId="5DDF3D11" w14:textId="77777777" w:rsidR="00000000" w:rsidRDefault="00C5666C">
      <w:pPr>
        <w:pStyle w:val="a5"/>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58369D06" w14:textId="77777777" w:rsidR="00000000" w:rsidRDefault="00C5666C">
      <w:pPr>
        <w:pStyle w:val="a5"/>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4232E5F1" w14:textId="77777777" w:rsidR="00000000" w:rsidRDefault="00C5666C">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t xml:space="preserve">37. </w:t>
      </w:r>
      <w:r>
        <w:rPr>
          <w:rFonts w:ascii="仿宋" w:eastAsia="仿宋" w:hAnsi="仿宋" w:hint="eastAsia"/>
          <w:bCs w:val="0"/>
          <w:sz w:val="24"/>
          <w:szCs w:val="24"/>
        </w:rPr>
        <w:t>投标人参加本项目投标不得有下列情形：</w:t>
      </w:r>
    </w:p>
    <w:p w14:paraId="35AC249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）提供虚假材料谋取中标；</w:t>
      </w:r>
    </w:p>
    <w:p w14:paraId="2803BC99"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）采取不正当手段诋毁、排挤其他投标人；</w:t>
      </w:r>
    </w:p>
    <w:p w14:paraId="3266FEF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）与招标采购单位、其他投标人恶意串通；</w:t>
      </w:r>
    </w:p>
    <w:p w14:paraId="34502B3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）向招标采购单位、评标委员会成员行贿或者提供其他不正当利益；</w:t>
      </w:r>
    </w:p>
    <w:p w14:paraId="02969C86"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）在招标过程中与招标采购单位进行协商谈判；</w:t>
      </w:r>
    </w:p>
    <w:p w14:paraId="66FF755A"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）中标或</w:t>
      </w:r>
      <w:r>
        <w:rPr>
          <w:rFonts w:ascii="仿宋" w:eastAsia="仿宋" w:hAnsi="仿宋" w:hint="eastAsia"/>
          <w:sz w:val="24"/>
        </w:rPr>
        <w:t>者成交后无正当理由拒不与采购人签订政府采购合同；</w:t>
      </w:r>
    </w:p>
    <w:p w14:paraId="7145F22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）未按照采购文件确定的事项签订政府采购合同；</w:t>
      </w:r>
    </w:p>
    <w:p w14:paraId="2366FD89"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8</w:t>
      </w:r>
      <w:r>
        <w:rPr>
          <w:rFonts w:ascii="仿宋" w:eastAsia="仿宋" w:hAnsi="仿宋" w:hint="eastAsia"/>
          <w:sz w:val="24"/>
        </w:rPr>
        <w:t>）将政府采购合同转包或者违规分包；</w:t>
      </w:r>
    </w:p>
    <w:p w14:paraId="41193BEC"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14:paraId="001CADB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14:paraId="67403AC9"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）拒绝有关部门的监督检查或者向监督检查部门提供虚假情况；</w:t>
      </w:r>
    </w:p>
    <w:p w14:paraId="261C28E8"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）法律法规规定的其他情形。</w:t>
      </w:r>
    </w:p>
    <w:p w14:paraId="215A261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）条情形之一的，同时将取消中标资格或者认定中标无效。</w:t>
      </w:r>
    </w:p>
    <w:p w14:paraId="1A7544F0" w14:textId="77777777" w:rsidR="00000000" w:rsidRDefault="00C5666C">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14:paraId="1FE25E3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）不同投标人的投标</w:t>
      </w:r>
      <w:r>
        <w:rPr>
          <w:rFonts w:ascii="仿宋" w:eastAsia="仿宋" w:hAnsi="仿宋" w:hint="eastAsia"/>
          <w:sz w:val="24"/>
        </w:rPr>
        <w:t>文件由同一单位或者个人编制；</w:t>
      </w:r>
    </w:p>
    <w:p w14:paraId="4A453235"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）不同投标人委托同一单位或者个人办理投标事宜；</w:t>
      </w:r>
    </w:p>
    <w:p w14:paraId="5BA3E701"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）不同投标人的投标文件载明的项目管理成员或者联系人员为同一人；</w:t>
      </w:r>
    </w:p>
    <w:p w14:paraId="39E203B4"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）不同投标人的投标文件异常一致或者投标报价呈规律性差异；</w:t>
      </w:r>
    </w:p>
    <w:p w14:paraId="2EB4F146"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）不同投标人的投标文件相互混装；</w:t>
      </w:r>
    </w:p>
    <w:p w14:paraId="6E98DEF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）不同投标人的投标保证金从同一单位或者个人的账户转出。</w:t>
      </w:r>
    </w:p>
    <w:p w14:paraId="79ADE5EB" w14:textId="77777777" w:rsidR="00000000" w:rsidRDefault="00C5666C">
      <w:pPr>
        <w:pStyle w:val="2"/>
        <w:spacing w:line="400" w:lineRule="exact"/>
        <w:jc w:val="center"/>
        <w:rPr>
          <w:rFonts w:ascii="仿宋" w:eastAsia="仿宋" w:hAnsi="仿宋"/>
          <w:bCs w:val="0"/>
          <w:szCs w:val="28"/>
        </w:rPr>
      </w:pPr>
      <w:bookmarkStart w:id="120" w:name="_Toc308164819"/>
      <w:bookmarkStart w:id="121" w:name="_Toc217446078"/>
      <w:r>
        <w:rPr>
          <w:rFonts w:ascii="仿宋" w:eastAsia="仿宋" w:hAnsi="仿宋" w:hint="eastAsia"/>
          <w:bCs w:val="0"/>
          <w:szCs w:val="28"/>
        </w:rPr>
        <w:t>八、询问、质疑和投诉</w:t>
      </w:r>
      <w:bookmarkStart w:id="122" w:name="_Toc217446079"/>
      <w:bookmarkEnd w:id="120"/>
      <w:bookmarkEnd w:id="121"/>
    </w:p>
    <w:bookmarkEnd w:id="122"/>
    <w:p w14:paraId="1F5A59E4" w14:textId="77777777" w:rsidR="00000000" w:rsidRDefault="00C5666C">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16"/>
      <w:bookmarkEnd w:id="117"/>
      <w:r>
        <w:rPr>
          <w:rFonts w:ascii="仿宋" w:eastAsia="仿宋" w:hAnsi="仿宋" w:hint="eastAsia"/>
          <w:b/>
          <w:sz w:val="24"/>
        </w:rPr>
        <w:t>9</w:t>
      </w:r>
      <w:r>
        <w:rPr>
          <w:rFonts w:ascii="仿宋" w:eastAsia="仿宋" w:hAnsi="仿宋" w:hint="eastAsia"/>
          <w:b/>
          <w:sz w:val="24"/>
        </w:rPr>
        <w:t>．</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68373A7F" w14:textId="77777777" w:rsidR="00000000" w:rsidRDefault="00C5666C">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29CBFC98" w14:textId="77777777" w:rsidR="00000000" w:rsidRDefault="00C5666C">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w:t>
      </w:r>
      <w:r>
        <w:rPr>
          <w:rFonts w:ascii="仿宋" w:eastAsia="仿宋" w:hAnsi="仿宋" w:hint="eastAsia"/>
          <w:sz w:val="24"/>
        </w:rPr>
        <w:t>1.</w:t>
      </w:r>
      <w:r>
        <w:rPr>
          <w:rFonts w:ascii="仿宋" w:eastAsia="仿宋" w:hAnsi="仿宋" w:hint="eastAsia"/>
          <w:sz w:val="24"/>
        </w:rPr>
        <w:t>总则、</w:t>
      </w:r>
      <w:r>
        <w:rPr>
          <w:rFonts w:ascii="仿宋" w:eastAsia="仿宋" w:hAnsi="仿宋" w:hint="eastAsia"/>
          <w:sz w:val="24"/>
        </w:rPr>
        <w:t>2.</w:t>
      </w:r>
      <w:r>
        <w:rPr>
          <w:rFonts w:ascii="仿宋" w:eastAsia="仿宋" w:hAnsi="仿宋" w:hint="eastAsia"/>
          <w:sz w:val="24"/>
        </w:rPr>
        <w:t>评标方法、</w:t>
      </w:r>
      <w:r>
        <w:rPr>
          <w:rFonts w:ascii="仿宋" w:eastAsia="仿宋" w:hAnsi="仿宋" w:hint="eastAsia"/>
          <w:sz w:val="24"/>
        </w:rPr>
        <w:t>3.</w:t>
      </w:r>
      <w:r>
        <w:rPr>
          <w:rFonts w:ascii="仿宋" w:eastAsia="仿宋" w:hAnsi="仿宋" w:hint="eastAsia"/>
          <w:sz w:val="24"/>
        </w:rPr>
        <w:t>评标程序”规定的内容条款，在本项目投标截止时间届满后，因相关法律制度规定的变化导致不符合相关法律制度规定的，直接按照变化后的相关法律制度规定执行，本招标文件不再做调整。</w:t>
      </w:r>
    </w:p>
    <w:p w14:paraId="11A6209F" w14:textId="77777777" w:rsidR="00000000" w:rsidRDefault="00C5666C">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w:t>
      </w:r>
      <w:r>
        <w:rPr>
          <w:rFonts w:ascii="仿宋" w:eastAsia="仿宋" w:hAnsi="仿宋" w:hint="eastAsia"/>
          <w:sz w:val="24"/>
        </w:rPr>
        <w:lastRenderedPageBreak/>
        <w:t>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2D3E3F97" w14:textId="77777777" w:rsidR="00000000" w:rsidRDefault="00C5666C">
      <w:pPr>
        <w:widowControl/>
        <w:spacing w:after="0" w:line="240" w:lineRule="auto"/>
        <w:jc w:val="left"/>
        <w:rPr>
          <w:rFonts w:ascii="仿宋" w:eastAsia="仿宋" w:hAnsi="仿宋"/>
          <w:sz w:val="24"/>
        </w:rPr>
      </w:pPr>
      <w:bookmarkStart w:id="123" w:name="_Toc24369"/>
      <w:bookmarkStart w:id="124" w:name="_Toc1368"/>
      <w:r>
        <w:rPr>
          <w:rFonts w:ascii="仿宋" w:eastAsia="仿宋" w:hAnsi="仿宋"/>
          <w:b/>
          <w:bCs/>
          <w:sz w:val="24"/>
        </w:rPr>
        <w:br w:type="page"/>
      </w:r>
    </w:p>
    <w:p w14:paraId="481A56CD" w14:textId="77777777" w:rsidR="00000000" w:rsidRDefault="00C5666C">
      <w:pPr>
        <w:pStyle w:val="1"/>
        <w:jc w:val="center"/>
        <w:rPr>
          <w:rFonts w:ascii="仿宋" w:eastAsia="仿宋" w:hAnsi="仿宋"/>
          <w:sz w:val="36"/>
          <w:szCs w:val="36"/>
        </w:rPr>
      </w:pPr>
      <w:r>
        <w:rPr>
          <w:rFonts w:ascii="仿宋" w:eastAsia="仿宋" w:hAnsi="仿宋" w:hint="eastAsia"/>
          <w:sz w:val="36"/>
          <w:szCs w:val="36"/>
        </w:rPr>
        <w:t>第三章</w:t>
      </w:r>
      <w:r>
        <w:rPr>
          <w:rFonts w:ascii="仿宋" w:eastAsia="仿宋" w:hAnsi="仿宋"/>
          <w:sz w:val="36"/>
          <w:szCs w:val="36"/>
        </w:rPr>
        <w:t xml:space="preserve">  </w:t>
      </w:r>
      <w:r>
        <w:rPr>
          <w:rFonts w:ascii="仿宋" w:eastAsia="仿宋" w:hAnsi="仿宋" w:hint="eastAsia"/>
          <w:sz w:val="36"/>
          <w:szCs w:val="36"/>
        </w:rPr>
        <w:t>投标文件格式</w:t>
      </w:r>
      <w:bookmarkStart w:id="125" w:name="_Toc217446082"/>
      <w:bookmarkStart w:id="126" w:name="_Toc308164821"/>
      <w:bookmarkEnd w:id="123"/>
      <w:bookmarkEnd w:id="124"/>
    </w:p>
    <w:p w14:paraId="3580D33C" w14:textId="77777777" w:rsidR="00000000" w:rsidRDefault="00C5666C">
      <w:pPr>
        <w:widowControl/>
        <w:spacing w:line="360" w:lineRule="atLeast"/>
        <w:jc w:val="center"/>
        <w:rPr>
          <w:rFonts w:ascii="仿宋" w:eastAsia="仿宋" w:hAnsi="仿宋"/>
          <w:b/>
          <w:sz w:val="24"/>
        </w:rPr>
      </w:pPr>
    </w:p>
    <w:p w14:paraId="2A3479B1" w14:textId="77777777" w:rsidR="00000000" w:rsidRDefault="00C5666C">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3A2D4D6C" w14:textId="77777777" w:rsidR="00000000" w:rsidRDefault="00C5666C">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77000511" w14:textId="77777777" w:rsidR="00000000" w:rsidRDefault="00C5666C">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6CF5F66" w14:textId="77777777" w:rsidR="00000000" w:rsidRDefault="00C5666C">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C8BC091" w14:textId="77777777" w:rsidR="00000000" w:rsidRDefault="00C5666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14:paraId="486765D3" w14:textId="77777777" w:rsidR="00000000" w:rsidRDefault="00C5666C">
      <w:pPr>
        <w:spacing w:line="360" w:lineRule="auto"/>
        <w:rPr>
          <w:rFonts w:ascii="仿宋" w:eastAsia="仿宋" w:hAnsi="仿宋"/>
          <w:b/>
          <w:sz w:val="32"/>
          <w:szCs w:val="32"/>
        </w:rPr>
      </w:pPr>
      <w:r>
        <w:rPr>
          <w:rFonts w:ascii="仿宋" w:eastAsia="仿宋" w:hAnsi="仿宋" w:hint="eastAsia"/>
          <w:b/>
          <w:sz w:val="32"/>
          <w:szCs w:val="32"/>
        </w:rPr>
        <w:t>封面</w:t>
      </w:r>
      <w:r>
        <w:rPr>
          <w:rFonts w:ascii="仿宋" w:eastAsia="仿宋" w:hAnsi="仿宋" w:hint="eastAsia"/>
          <w:b/>
          <w:sz w:val="32"/>
          <w:szCs w:val="32"/>
        </w:rPr>
        <w:t>：</w:t>
      </w:r>
    </w:p>
    <w:p w14:paraId="41BA1FE7" w14:textId="77777777" w:rsidR="00000000" w:rsidRDefault="00C5666C">
      <w:pPr>
        <w:spacing w:line="360" w:lineRule="auto"/>
        <w:jc w:val="right"/>
        <w:rPr>
          <w:rFonts w:ascii="仿宋" w:eastAsia="仿宋" w:hAnsi="仿宋"/>
          <w:b/>
          <w:sz w:val="36"/>
        </w:rPr>
      </w:pPr>
    </w:p>
    <w:p w14:paraId="1C66A900" w14:textId="77777777" w:rsidR="00000000" w:rsidRDefault="00C5666C">
      <w:pPr>
        <w:spacing w:line="360" w:lineRule="auto"/>
        <w:rPr>
          <w:rFonts w:ascii="仿宋" w:eastAsia="仿宋" w:hAnsi="仿宋"/>
          <w:b/>
          <w:sz w:val="32"/>
          <w:szCs w:val="32"/>
        </w:rPr>
      </w:pPr>
    </w:p>
    <w:p w14:paraId="296E34CD" w14:textId="77777777" w:rsidR="00000000" w:rsidRDefault="00C5666C">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03EC611C" w14:textId="77777777" w:rsidR="00000000" w:rsidRDefault="00C5666C">
      <w:pPr>
        <w:spacing w:line="360" w:lineRule="auto"/>
        <w:rPr>
          <w:rFonts w:ascii="仿宋" w:eastAsia="仿宋" w:hAnsi="仿宋"/>
          <w:b/>
          <w:sz w:val="52"/>
          <w:szCs w:val="52"/>
        </w:rPr>
      </w:pPr>
    </w:p>
    <w:p w14:paraId="1E563156" w14:textId="77777777" w:rsidR="00000000" w:rsidRDefault="00C5666C">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BAF72A0" w14:textId="77777777" w:rsidR="00000000" w:rsidRDefault="00C5666C">
      <w:pPr>
        <w:spacing w:line="360" w:lineRule="auto"/>
        <w:rPr>
          <w:rFonts w:ascii="仿宋" w:eastAsia="仿宋" w:hAnsi="仿宋"/>
          <w:b/>
          <w:sz w:val="36"/>
        </w:rPr>
      </w:pPr>
    </w:p>
    <w:p w14:paraId="44CD61C8" w14:textId="77777777" w:rsidR="00000000" w:rsidRDefault="00C5666C">
      <w:pPr>
        <w:spacing w:line="360" w:lineRule="auto"/>
        <w:rPr>
          <w:rFonts w:ascii="仿宋" w:eastAsia="仿宋" w:hAnsi="仿宋"/>
          <w:b/>
          <w:sz w:val="36"/>
        </w:rPr>
      </w:pPr>
    </w:p>
    <w:p w14:paraId="162D00AA" w14:textId="77777777" w:rsidR="00000000" w:rsidRDefault="00C5666C">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p>
    <w:p w14:paraId="577F266A" w14:textId="77777777" w:rsidR="00000000" w:rsidRDefault="00C5666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3F1943D" w14:textId="77777777" w:rsidR="00000000" w:rsidRDefault="00C5666C">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25D0B8EF" w14:textId="77777777" w:rsidR="00000000" w:rsidRDefault="00C5666C">
      <w:pPr>
        <w:spacing w:line="360" w:lineRule="auto"/>
        <w:ind w:firstLineChars="246" w:firstLine="790"/>
        <w:jc w:val="center"/>
        <w:rPr>
          <w:rFonts w:ascii="仿宋" w:eastAsia="仿宋" w:hAnsi="仿宋"/>
          <w:b/>
          <w:sz w:val="32"/>
        </w:rPr>
      </w:pPr>
    </w:p>
    <w:p w14:paraId="53537B52" w14:textId="77777777" w:rsidR="00000000" w:rsidRDefault="00C5666C">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44AED21B" w14:textId="77777777" w:rsidR="00000000" w:rsidRDefault="00C5666C">
      <w:pPr>
        <w:spacing w:line="360" w:lineRule="auto"/>
        <w:rPr>
          <w:rFonts w:ascii="仿宋" w:eastAsia="仿宋" w:hAnsi="仿宋"/>
          <w:b/>
          <w:sz w:val="32"/>
          <w:szCs w:val="32"/>
        </w:rPr>
      </w:pPr>
    </w:p>
    <w:p w14:paraId="01BF1D12" w14:textId="77777777" w:rsidR="00000000" w:rsidRDefault="00C5666C">
      <w:pPr>
        <w:rPr>
          <w:rFonts w:ascii="仿宋" w:eastAsia="仿宋" w:hAnsi="仿宋" w:hint="eastAsia"/>
          <w:b/>
          <w:sz w:val="32"/>
          <w:szCs w:val="32"/>
        </w:rPr>
      </w:pPr>
      <w:r>
        <w:rPr>
          <w:rFonts w:ascii="仿宋" w:eastAsia="仿宋" w:hAnsi="仿宋" w:hint="eastAsia"/>
          <w:b/>
          <w:sz w:val="32"/>
          <w:szCs w:val="32"/>
        </w:rPr>
        <w:br w:type="page"/>
      </w:r>
    </w:p>
    <w:p w14:paraId="1BCAE50D" w14:textId="77777777" w:rsidR="00000000" w:rsidRDefault="00C5666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2</w:t>
      </w:r>
    </w:p>
    <w:p w14:paraId="51C1EF54" w14:textId="77777777" w:rsidR="00000000" w:rsidRDefault="00C5666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18073E90" w14:textId="77777777" w:rsidR="00000000" w:rsidRDefault="00C5666C">
      <w:pPr>
        <w:widowControl/>
        <w:spacing w:line="360" w:lineRule="atLeast"/>
        <w:jc w:val="center"/>
        <w:rPr>
          <w:rFonts w:ascii="仿宋" w:eastAsia="仿宋" w:hAnsi="仿宋"/>
          <w:b/>
          <w:sz w:val="24"/>
        </w:rPr>
      </w:pPr>
    </w:p>
    <w:p w14:paraId="68F7D401"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14:paraId="068D2553" w14:textId="77777777" w:rsidR="00000000" w:rsidRDefault="00C5666C">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6FDD9766" w14:textId="77777777" w:rsidR="00000000" w:rsidRDefault="00C5666C">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23061161" w14:textId="77777777" w:rsidR="00000000" w:rsidRDefault="00C5666C">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3AD56A50" w14:textId="77777777" w:rsidR="00000000" w:rsidRDefault="00C5666C">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285C621F" w14:textId="77777777" w:rsidR="00000000" w:rsidRDefault="00C5666C">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7B2CF7AE" w14:textId="77777777" w:rsidR="00000000" w:rsidRDefault="00C5666C">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0726C5CD" w14:textId="77777777" w:rsidR="00000000" w:rsidRDefault="00C5666C">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757EF90D" w14:textId="77777777" w:rsidR="00000000" w:rsidRDefault="00C5666C">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23254EAD" w14:textId="77777777" w:rsidR="00000000" w:rsidRDefault="00C5666C">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14:paraId="69480C80" w14:textId="77777777" w:rsidR="00000000" w:rsidRDefault="00C5666C">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C14798C" w14:textId="77777777" w:rsidR="00000000" w:rsidRDefault="00C5666C">
      <w:pPr>
        <w:widowControl/>
        <w:spacing w:line="360" w:lineRule="atLeast"/>
        <w:ind w:firstLineChars="196" w:firstLine="470"/>
        <w:jc w:val="left"/>
        <w:rPr>
          <w:rFonts w:ascii="仿宋" w:eastAsia="仿宋" w:hAnsi="仿宋"/>
          <w:sz w:val="24"/>
        </w:rPr>
      </w:pPr>
    </w:p>
    <w:p w14:paraId="0887AAAF"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14:paraId="57AB9F3D"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14:paraId="6E08D2AE" w14:textId="77777777" w:rsidR="00000000" w:rsidRDefault="00C5666C">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14:paraId="63875026" w14:textId="77777777" w:rsidR="00000000" w:rsidRDefault="00C5666C">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591AB438" w14:textId="77777777" w:rsidR="00000000" w:rsidRDefault="00C5666C">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7080B031" w14:textId="77777777" w:rsidR="00000000" w:rsidRDefault="00C5666C">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13F43E91" w14:textId="77777777" w:rsidR="00000000" w:rsidRDefault="00C5666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4</w:t>
      </w:r>
    </w:p>
    <w:p w14:paraId="1C10F068" w14:textId="77777777" w:rsidR="00000000" w:rsidRDefault="00C5666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50E3944E" w14:textId="77777777" w:rsidR="00000000" w:rsidRDefault="00C5666C">
      <w:pPr>
        <w:widowControl/>
        <w:spacing w:line="360" w:lineRule="atLeast"/>
        <w:jc w:val="center"/>
        <w:rPr>
          <w:rFonts w:ascii="仿宋" w:eastAsia="仿宋" w:hAnsi="仿宋"/>
          <w:b/>
          <w:sz w:val="24"/>
        </w:rPr>
      </w:pPr>
    </w:p>
    <w:p w14:paraId="45BD5BF6" w14:textId="77777777" w:rsidR="00000000" w:rsidRDefault="00C5666C">
      <w:pPr>
        <w:spacing w:line="360" w:lineRule="auto"/>
        <w:rPr>
          <w:rFonts w:ascii="仿宋" w:eastAsia="仿宋" w:hAnsi="仿宋" w:cs="宋体"/>
          <w:bCs/>
          <w:sz w:val="24"/>
        </w:rPr>
      </w:pPr>
      <w:r>
        <w:rPr>
          <w:rFonts w:ascii="仿宋" w:eastAsia="仿宋" w:hAnsi="仿宋" w:cs="宋体"/>
          <w:bCs/>
          <w:sz w:val="24"/>
        </w:rPr>
        <w:t>XXXX</w:t>
      </w:r>
      <w:r>
        <w:rPr>
          <w:rFonts w:ascii="仿宋" w:eastAsia="仿宋" w:hAnsi="仿宋" w:cs="宋体"/>
          <w:bCs/>
          <w:sz w:val="24"/>
        </w:rPr>
        <w:t>（采购代理机构名称）：</w:t>
      </w:r>
    </w:p>
    <w:p w14:paraId="0C7DCE3A" w14:textId="77777777" w:rsidR="00000000" w:rsidRDefault="00C5666C">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515D4316" w14:textId="77777777" w:rsidR="00000000" w:rsidRDefault="00C5666C">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01E38FCB" w14:textId="77777777" w:rsidR="00000000" w:rsidRDefault="00C5666C">
      <w:pPr>
        <w:spacing w:line="360" w:lineRule="auto"/>
        <w:rPr>
          <w:rFonts w:ascii="仿宋" w:eastAsia="仿宋" w:hAnsi="仿宋" w:cs="宋体"/>
          <w:bCs/>
          <w:sz w:val="24"/>
        </w:rPr>
      </w:pPr>
    </w:p>
    <w:p w14:paraId="12100856" w14:textId="77777777" w:rsidR="00000000" w:rsidRDefault="00C5666C">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C1C7775" w14:textId="77777777" w:rsidR="00000000" w:rsidRDefault="00C5666C">
      <w:pPr>
        <w:spacing w:line="360" w:lineRule="auto"/>
        <w:rPr>
          <w:rFonts w:ascii="仿宋" w:eastAsia="仿宋" w:hAnsi="仿宋" w:cs="宋体"/>
          <w:bCs/>
          <w:sz w:val="24"/>
        </w:rPr>
      </w:pPr>
    </w:p>
    <w:p w14:paraId="3B1F6E10" w14:textId="77777777" w:rsidR="00000000" w:rsidRDefault="00C5666C">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r>
        <w:rPr>
          <w:rFonts w:ascii="仿宋" w:eastAsia="仿宋" w:hAnsi="仿宋" w:cs="宋体"/>
          <w:bCs/>
          <w:sz w:val="24"/>
        </w:rPr>
        <w:t>。</w:t>
      </w:r>
    </w:p>
    <w:p w14:paraId="3FCE3C3F" w14:textId="77777777" w:rsidR="00000000" w:rsidRDefault="00C5666C">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r>
        <w:rPr>
          <w:rFonts w:ascii="仿宋" w:eastAsia="仿宋" w:hAnsi="仿宋" w:cs="宋体"/>
          <w:bCs/>
          <w:sz w:val="24"/>
        </w:rPr>
        <w:t>。</w:t>
      </w:r>
    </w:p>
    <w:p w14:paraId="65EA0DF5" w14:textId="77777777" w:rsidR="00000000" w:rsidRDefault="00C5666C">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w:t>
      </w:r>
      <w:r>
        <w:rPr>
          <w:rFonts w:ascii="仿宋" w:eastAsia="仿宋" w:hAnsi="仿宋" w:cs="宋体"/>
          <w:bCs/>
          <w:sz w:val="24"/>
        </w:rPr>
        <w:t>根据国务院办公厅关于加快推进</w:t>
      </w:r>
      <w:r>
        <w:rPr>
          <w:rFonts w:ascii="仿宋" w:eastAsia="仿宋" w:hAnsi="仿宋" w:cs="宋体"/>
          <w:bCs/>
          <w:sz w:val="24"/>
        </w:rPr>
        <w:t>“</w:t>
      </w:r>
      <w:r>
        <w:rPr>
          <w:rFonts w:ascii="仿宋" w:eastAsia="仿宋" w:hAnsi="仿宋" w:cs="宋体"/>
          <w:bCs/>
          <w:sz w:val="24"/>
        </w:rPr>
        <w:t>多证合一</w:t>
      </w:r>
      <w:r>
        <w:rPr>
          <w:rFonts w:ascii="仿宋" w:eastAsia="仿宋" w:hAnsi="仿宋" w:cs="宋体"/>
          <w:bCs/>
          <w:sz w:val="24"/>
        </w:rPr>
        <w:t>”</w:t>
      </w:r>
      <w:r>
        <w:rPr>
          <w:rFonts w:ascii="仿宋" w:eastAsia="仿宋" w:hAnsi="仿宋" w:cs="宋体"/>
          <w:bCs/>
          <w:sz w:val="24"/>
        </w:rPr>
        <w:t>改革的指导意见（国办发【</w:t>
      </w:r>
      <w:r>
        <w:rPr>
          <w:rFonts w:ascii="仿宋" w:eastAsia="仿宋" w:hAnsi="仿宋" w:cs="宋体"/>
          <w:bCs/>
          <w:sz w:val="24"/>
        </w:rPr>
        <w:t>2017</w:t>
      </w:r>
      <w:r>
        <w:rPr>
          <w:rFonts w:ascii="仿宋" w:eastAsia="仿宋" w:hAnsi="仿宋" w:cs="宋体"/>
          <w:bCs/>
          <w:sz w:val="24"/>
        </w:rPr>
        <w:t>】</w:t>
      </w:r>
      <w:r>
        <w:rPr>
          <w:rFonts w:ascii="仿宋" w:eastAsia="仿宋" w:hAnsi="仿宋" w:cs="宋体"/>
          <w:bCs/>
          <w:sz w:val="24"/>
        </w:rPr>
        <w:t>41</w:t>
      </w:r>
      <w:r>
        <w:rPr>
          <w:rFonts w:ascii="仿宋" w:eastAsia="仿宋" w:hAnsi="仿宋" w:cs="宋体"/>
          <w:bCs/>
          <w:sz w:val="24"/>
        </w:rPr>
        <w:t>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5F265E5F" w14:textId="77777777" w:rsidR="00000000" w:rsidRDefault="00C5666C">
      <w:pPr>
        <w:spacing w:line="360" w:lineRule="auto"/>
        <w:ind w:firstLineChars="150" w:firstLine="360"/>
        <w:rPr>
          <w:rFonts w:ascii="仿宋" w:eastAsia="仿宋" w:hAnsi="仿宋" w:cs="宋体"/>
          <w:bCs/>
          <w:sz w:val="24"/>
        </w:rPr>
      </w:pPr>
      <w:r>
        <w:rPr>
          <w:rFonts w:ascii="仿宋" w:eastAsia="仿宋" w:hAnsi="仿宋" w:cs="宋体"/>
          <w:bCs/>
          <w:sz w:val="24"/>
        </w:rPr>
        <w:t>2.</w:t>
      </w:r>
      <w:r>
        <w:rPr>
          <w:rFonts w:ascii="仿宋" w:eastAsia="仿宋" w:hAnsi="仿宋" w:cs="宋体"/>
          <w:bCs/>
          <w:sz w:val="24"/>
        </w:rPr>
        <w:t>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5DFF51B4" w14:textId="77777777" w:rsidR="00000000" w:rsidRDefault="00C5666C">
      <w:pPr>
        <w:spacing w:line="360" w:lineRule="auto"/>
        <w:ind w:firstLineChars="150" w:firstLine="360"/>
        <w:rPr>
          <w:rFonts w:ascii="仿宋" w:eastAsia="仿宋" w:hAnsi="仿宋" w:cs="宋体"/>
          <w:bCs/>
          <w:sz w:val="24"/>
        </w:rPr>
      </w:pPr>
      <w:r>
        <w:rPr>
          <w:rFonts w:ascii="仿宋" w:eastAsia="仿宋" w:hAnsi="仿宋" w:cs="宋体"/>
          <w:bCs/>
          <w:sz w:val="24"/>
        </w:rPr>
        <w:t>3.</w:t>
      </w:r>
      <w:r>
        <w:rPr>
          <w:rFonts w:ascii="仿宋" w:eastAsia="仿宋" w:hAnsi="仿宋" w:cs="宋体"/>
          <w:bCs/>
          <w:sz w:val="24"/>
        </w:rPr>
        <w:t>若本项目资格要求不涉及，无需提供该承诺。</w:t>
      </w:r>
    </w:p>
    <w:p w14:paraId="26EE5583" w14:textId="77777777" w:rsidR="00000000" w:rsidRDefault="00C5666C">
      <w:pPr>
        <w:rPr>
          <w:rFonts w:ascii="仿宋" w:eastAsia="仿宋" w:hAnsi="仿宋" w:hint="eastAsia"/>
          <w:b/>
          <w:sz w:val="32"/>
          <w:szCs w:val="32"/>
        </w:rPr>
      </w:pPr>
      <w:r>
        <w:rPr>
          <w:rFonts w:ascii="仿宋" w:eastAsia="仿宋" w:hAnsi="仿宋" w:hint="eastAsia"/>
          <w:b/>
          <w:sz w:val="32"/>
          <w:szCs w:val="32"/>
        </w:rPr>
        <w:br w:type="page"/>
      </w:r>
    </w:p>
    <w:p w14:paraId="20534461" w14:textId="77777777" w:rsidR="00000000" w:rsidRDefault="00C5666C">
      <w:pPr>
        <w:spacing w:after="0" w:line="360" w:lineRule="auto"/>
        <w:rPr>
          <w:rFonts w:ascii="仿宋" w:eastAsia="仿宋" w:hAnsi="仿宋" w:hint="eastAsia"/>
          <w:b/>
          <w:sz w:val="32"/>
          <w:szCs w:val="32"/>
        </w:rPr>
      </w:pPr>
      <w:r>
        <w:rPr>
          <w:rFonts w:ascii="仿宋" w:eastAsia="仿宋" w:hAnsi="仿宋" w:hint="eastAsia"/>
          <w:b/>
          <w:sz w:val="32"/>
          <w:szCs w:val="32"/>
        </w:rPr>
        <w:t>格式</w:t>
      </w:r>
      <w:r>
        <w:rPr>
          <w:rFonts w:ascii="仿宋" w:eastAsia="仿宋" w:hAnsi="仿宋" w:hint="eastAsia"/>
          <w:b/>
          <w:sz w:val="32"/>
          <w:szCs w:val="32"/>
        </w:rPr>
        <w:t>1</w:t>
      </w:r>
      <w:r>
        <w:rPr>
          <w:rFonts w:ascii="仿宋" w:eastAsia="仿宋" w:hAnsi="仿宋"/>
          <w:b/>
          <w:sz w:val="32"/>
          <w:szCs w:val="32"/>
        </w:rPr>
        <w:t>-</w:t>
      </w:r>
      <w:r>
        <w:rPr>
          <w:rFonts w:ascii="仿宋" w:eastAsia="仿宋" w:hAnsi="仿宋" w:hint="eastAsia"/>
          <w:b/>
          <w:sz w:val="32"/>
          <w:szCs w:val="32"/>
        </w:rPr>
        <w:t>5</w:t>
      </w:r>
    </w:p>
    <w:p w14:paraId="35730326" w14:textId="77777777" w:rsidR="00000000" w:rsidRDefault="00C5666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四、中小企业声明函</w:t>
      </w:r>
    </w:p>
    <w:p w14:paraId="184C8E57" w14:textId="77777777" w:rsidR="00000000" w:rsidRDefault="00C5666C">
      <w:pPr>
        <w:widowControl/>
        <w:spacing w:after="0" w:line="360" w:lineRule="atLeast"/>
        <w:jc w:val="center"/>
        <w:rPr>
          <w:rFonts w:ascii="仿宋" w:eastAsia="仿宋" w:hAnsi="仿宋"/>
          <w:b/>
          <w:sz w:val="32"/>
          <w:szCs w:val="32"/>
        </w:rPr>
      </w:pPr>
    </w:p>
    <w:p w14:paraId="4BFD68A9" w14:textId="77777777" w:rsidR="00000000" w:rsidRDefault="00C5666C">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w:t>
      </w:r>
      <w:r>
        <w:rPr>
          <w:rFonts w:ascii="仿宋" w:eastAsia="仿宋" w:hAnsi="仿宋" w:hint="eastAsia"/>
          <w:sz w:val="24"/>
        </w:rPr>
        <w:t>〔</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27" w:name="_Toc419811733"/>
      <w:bookmarkStart w:id="128" w:name="_Toc413748654"/>
      <w:bookmarkStart w:id="129" w:name="_Toc387658050"/>
      <w:bookmarkStart w:id="130" w:name="_Toc417911732"/>
      <w:bookmarkStart w:id="131" w:name="_Toc387147344"/>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；承接企业为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14:paraId="53A4F90E" w14:textId="77777777" w:rsidR="00000000" w:rsidRDefault="00C5666C">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；承接企业为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14:paraId="7AF369DF" w14:textId="77777777" w:rsidR="00000000" w:rsidRDefault="00C5666C">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67317D68" w14:textId="77777777" w:rsidR="00000000" w:rsidRDefault="00C5666C">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0A4E01C" w14:textId="77777777" w:rsidR="00000000" w:rsidRDefault="00C5666C">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00369081" w14:textId="77777777" w:rsidR="00000000" w:rsidRDefault="00C5666C">
      <w:pPr>
        <w:spacing w:after="0"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企业名称（盖章）：</w:t>
      </w:r>
    </w:p>
    <w:p w14:paraId="485261EE" w14:textId="77777777" w:rsidR="00000000" w:rsidRDefault="00C5666C">
      <w:pPr>
        <w:spacing w:after="0"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14:paraId="1B83C2BA" w14:textId="77777777" w:rsidR="00000000" w:rsidRDefault="00C5666C">
      <w:pPr>
        <w:spacing w:after="0" w:line="360" w:lineRule="auto"/>
        <w:jc w:val="left"/>
        <w:rPr>
          <w:rFonts w:ascii="仿宋" w:eastAsia="仿宋" w:hAnsi="仿宋" w:cs="宋体"/>
          <w:sz w:val="24"/>
        </w:rPr>
      </w:pPr>
      <w:r>
        <w:rPr>
          <w:rFonts w:ascii="仿宋" w:eastAsia="仿宋" w:hAnsi="仿宋" w:cs="宋体" w:hint="eastAsia"/>
          <w:sz w:val="24"/>
        </w:rPr>
        <w:t>注：</w:t>
      </w:r>
    </w:p>
    <w:p w14:paraId="28D22493" w14:textId="77777777" w:rsidR="00000000" w:rsidRDefault="00C5666C">
      <w:pPr>
        <w:spacing w:after="0"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bookmarkEnd w:id="127"/>
      <w:bookmarkEnd w:id="128"/>
      <w:bookmarkEnd w:id="129"/>
      <w:bookmarkEnd w:id="130"/>
      <w:bookmarkEnd w:id="131"/>
      <w:r>
        <w:rPr>
          <w:rFonts w:ascii="仿宋" w:eastAsia="仿宋" w:hAnsi="仿宋" w:cs="宋体" w:hint="eastAsia"/>
          <w:sz w:val="24"/>
        </w:rPr>
        <w:t>从业人员、营业收入、资产总额填报上一年度数据，无上一年度数据的新成立企业可不填报。</w:t>
      </w:r>
    </w:p>
    <w:p w14:paraId="20D1EE6D" w14:textId="77777777" w:rsidR="00000000" w:rsidRDefault="00C5666C">
      <w:pPr>
        <w:spacing w:line="360" w:lineRule="auto"/>
        <w:rPr>
          <w:rFonts w:ascii="仿宋" w:eastAsia="仿宋" w:hAnsi="仿宋" w:hint="eastAsia"/>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w:t>
      </w:r>
      <w:r>
        <w:rPr>
          <w:rFonts w:ascii="仿宋" w:eastAsia="仿宋" w:hAnsi="仿宋"/>
          <w:b/>
          <w:sz w:val="32"/>
          <w:szCs w:val="32"/>
        </w:rPr>
        <w:t>-</w:t>
      </w:r>
      <w:r>
        <w:rPr>
          <w:rFonts w:ascii="仿宋" w:eastAsia="仿宋" w:hAnsi="仿宋" w:hint="eastAsia"/>
          <w:b/>
          <w:sz w:val="32"/>
          <w:szCs w:val="32"/>
        </w:rPr>
        <w:t>6</w:t>
      </w:r>
    </w:p>
    <w:p w14:paraId="30B488F7" w14:textId="77777777" w:rsidR="00000000" w:rsidRDefault="00C5666C">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18F73C82" w14:textId="77777777" w:rsidR="00000000" w:rsidRDefault="00C5666C">
      <w:pPr>
        <w:spacing w:line="588" w:lineRule="exact"/>
        <w:rPr>
          <w:rFonts w:ascii="仿宋" w:eastAsia="仿宋" w:hAnsi="仿宋" w:cs="宋体"/>
          <w:b/>
          <w:spacing w:val="6"/>
          <w:sz w:val="24"/>
        </w:rPr>
      </w:pPr>
    </w:p>
    <w:p w14:paraId="5FD8F35C" w14:textId="77777777" w:rsidR="00000000" w:rsidRDefault="00C5666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w:t>
      </w:r>
      <w:r>
        <w:rPr>
          <w:rFonts w:ascii="仿宋" w:eastAsia="仿宋" w:hAnsi="仿宋" w:cs="宋体"/>
          <w:sz w:val="24"/>
        </w:rPr>
        <w:t>〕</w:t>
      </w:r>
      <w:r>
        <w:rPr>
          <w:rFonts w:ascii="仿宋" w:eastAsia="仿宋" w:hAnsi="仿宋" w:cs="宋体"/>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w:t>
      </w:r>
      <w:r>
        <w:rPr>
          <w:rFonts w:ascii="仿宋" w:eastAsia="仿宋" w:hAnsi="仿宋" w:cs="宋体"/>
          <w:spacing w:val="6"/>
          <w:sz w:val="24"/>
        </w:rPr>
        <w:t>单位的</w:t>
      </w:r>
      <w:r>
        <w:rPr>
          <w:rFonts w:ascii="仿宋" w:eastAsia="仿宋" w:hAnsi="仿宋"/>
          <w:sz w:val="24"/>
          <w:u w:val="single"/>
        </w:rPr>
        <w:t>XXXX</w:t>
      </w:r>
      <w:r>
        <w:rPr>
          <w:rFonts w:ascii="仿宋" w:eastAsia="仿宋" w:hAnsi="仿宋" w:cs="宋体"/>
          <w:spacing w:val="6"/>
          <w:sz w:val="24"/>
        </w:rPr>
        <w:t>_</w:t>
      </w:r>
      <w:r>
        <w:rPr>
          <w:rFonts w:ascii="仿宋" w:eastAsia="仿宋" w:hAnsi="仿宋" w:cs="宋体"/>
          <w:spacing w:val="6"/>
          <w:sz w:val="24"/>
        </w:rPr>
        <w:t>项目采购活动提供本单位制造的货物（由本单位承担工程</w:t>
      </w:r>
      <w:r>
        <w:rPr>
          <w:rFonts w:ascii="仿宋" w:eastAsia="仿宋" w:hAnsi="仿宋" w:cs="宋体"/>
          <w:spacing w:val="6"/>
          <w:sz w:val="24"/>
        </w:rPr>
        <w:t>/</w:t>
      </w:r>
      <w:r>
        <w:rPr>
          <w:rFonts w:ascii="仿宋" w:eastAsia="仿宋" w:hAnsi="仿宋" w:cs="宋体"/>
          <w:spacing w:val="6"/>
          <w:sz w:val="24"/>
        </w:rPr>
        <w:t>提供服务），或者提供其他残疾人福利性单位制造的货物（不包括使用非残疾人福利性单位注册商标的货物）。</w:t>
      </w:r>
    </w:p>
    <w:p w14:paraId="20FCE9BD" w14:textId="77777777" w:rsidR="00000000" w:rsidRDefault="00C5666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219FBEEB" w14:textId="77777777" w:rsidR="00000000" w:rsidRDefault="00C5666C">
      <w:pPr>
        <w:spacing w:line="588" w:lineRule="exact"/>
        <w:rPr>
          <w:rFonts w:ascii="仿宋" w:eastAsia="仿宋" w:hAnsi="仿宋" w:cs="宋体"/>
          <w:spacing w:val="6"/>
          <w:sz w:val="24"/>
        </w:rPr>
      </w:pPr>
    </w:p>
    <w:p w14:paraId="086C0D40" w14:textId="77777777" w:rsidR="00000000" w:rsidRDefault="00C5666C">
      <w:pPr>
        <w:spacing w:line="588" w:lineRule="exact"/>
        <w:rPr>
          <w:rFonts w:ascii="仿宋" w:eastAsia="仿宋" w:hAnsi="仿宋" w:cs="宋体"/>
          <w:spacing w:val="6"/>
          <w:sz w:val="24"/>
        </w:rPr>
      </w:pPr>
    </w:p>
    <w:p w14:paraId="3444F57E" w14:textId="77777777" w:rsidR="00000000" w:rsidRDefault="00C5666C">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548AA0D0" w14:textId="77777777" w:rsidR="00000000" w:rsidRDefault="00C5666C">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14:paraId="654834AF" w14:textId="77777777" w:rsidR="00000000" w:rsidRDefault="00C5666C">
      <w:pPr>
        <w:spacing w:line="360" w:lineRule="auto"/>
        <w:rPr>
          <w:rFonts w:ascii="仿宋" w:eastAsia="仿宋" w:hAnsi="仿宋" w:cs="宋体"/>
          <w:sz w:val="24"/>
        </w:rPr>
      </w:pPr>
    </w:p>
    <w:p w14:paraId="1E1A17B6" w14:textId="77777777" w:rsidR="00000000" w:rsidRDefault="00C5666C">
      <w:pPr>
        <w:spacing w:line="360" w:lineRule="auto"/>
        <w:rPr>
          <w:rFonts w:ascii="仿宋" w:eastAsia="仿宋" w:hAnsi="仿宋" w:cs="宋体"/>
          <w:sz w:val="24"/>
        </w:rPr>
      </w:pPr>
      <w:r>
        <w:rPr>
          <w:rFonts w:ascii="仿宋" w:eastAsia="仿宋" w:hAnsi="仿宋" w:cs="宋体" w:hint="eastAsia"/>
          <w:sz w:val="24"/>
        </w:rPr>
        <w:t>注：</w:t>
      </w:r>
    </w:p>
    <w:p w14:paraId="6A0C5770" w14:textId="77777777" w:rsidR="00000000" w:rsidRDefault="00C5666C">
      <w:pPr>
        <w:numPr>
          <w:ilvl w:val="0"/>
          <w:numId w:val="4"/>
        </w:numPr>
        <w:spacing w:line="360" w:lineRule="auto"/>
        <w:rPr>
          <w:rFonts w:ascii="仿宋" w:eastAsia="仿宋" w:hAnsi="仿宋" w:cs="宋体"/>
          <w:sz w:val="24"/>
        </w:rPr>
      </w:pPr>
      <w:r>
        <w:rPr>
          <w:rFonts w:ascii="仿宋" w:eastAsia="仿宋" w:hAnsi="仿宋" w:cs="宋体" w:hint="eastAsia"/>
          <w:sz w:val="24"/>
        </w:rPr>
        <w:t>残疾人</w:t>
      </w:r>
      <w:r>
        <w:rPr>
          <w:rFonts w:ascii="仿宋" w:eastAsia="仿宋" w:hAnsi="仿宋" w:cs="宋体" w:hint="eastAsia"/>
          <w:sz w:val="24"/>
        </w:rPr>
        <w:t>福利性单位视同小型、微型企业，享受预留份额、评审中价格扣除等促进中小企业发展的政府采购政策。残疾人福利性单位属于小型、微型企业的，不重复享受政策。</w:t>
      </w:r>
    </w:p>
    <w:p w14:paraId="768357F9" w14:textId="77777777" w:rsidR="00000000" w:rsidRDefault="00C5666C">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27D2E811" w14:textId="77777777" w:rsidR="00000000" w:rsidRDefault="00C5666C">
      <w:pPr>
        <w:rPr>
          <w:rFonts w:ascii="仿宋" w:eastAsia="仿宋" w:hAnsi="仿宋" w:cs="宋体"/>
          <w:spacing w:val="6"/>
          <w:sz w:val="24"/>
        </w:rPr>
      </w:pPr>
    </w:p>
    <w:p w14:paraId="611D8A59" w14:textId="77777777" w:rsidR="00000000" w:rsidRDefault="00C5666C">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14:paraId="45515EAF" w14:textId="77777777" w:rsidR="00000000" w:rsidRDefault="00C5666C">
      <w:pPr>
        <w:spacing w:line="360" w:lineRule="auto"/>
        <w:rPr>
          <w:rFonts w:ascii="仿宋" w:eastAsia="仿宋" w:hAnsi="仿宋" w:hint="eastAsia"/>
          <w:b/>
          <w:sz w:val="32"/>
          <w:szCs w:val="32"/>
        </w:rPr>
      </w:pPr>
      <w:r>
        <w:rPr>
          <w:rFonts w:ascii="仿宋" w:eastAsia="仿宋" w:hAnsi="仿宋" w:hint="eastAsia"/>
          <w:b/>
          <w:sz w:val="32"/>
          <w:szCs w:val="32"/>
        </w:rPr>
        <w:t>格式</w:t>
      </w:r>
      <w:r>
        <w:rPr>
          <w:rFonts w:ascii="仿宋" w:eastAsia="仿宋" w:hAnsi="仿宋" w:hint="eastAsia"/>
          <w:b/>
          <w:sz w:val="32"/>
          <w:szCs w:val="32"/>
        </w:rPr>
        <w:t>1</w:t>
      </w:r>
      <w:r>
        <w:rPr>
          <w:rFonts w:ascii="仿宋" w:eastAsia="仿宋" w:hAnsi="仿宋"/>
          <w:b/>
          <w:sz w:val="32"/>
          <w:szCs w:val="32"/>
        </w:rPr>
        <w:t>-</w:t>
      </w:r>
      <w:r>
        <w:rPr>
          <w:rFonts w:ascii="仿宋" w:eastAsia="仿宋" w:hAnsi="仿宋" w:hint="eastAsia"/>
          <w:b/>
          <w:sz w:val="32"/>
          <w:szCs w:val="32"/>
        </w:rPr>
        <w:t>7</w:t>
      </w:r>
    </w:p>
    <w:p w14:paraId="5DAA3E0F" w14:textId="77777777" w:rsidR="00000000" w:rsidRDefault="00C5666C">
      <w:pPr>
        <w:jc w:val="center"/>
        <w:outlineLvl w:val="2"/>
        <w:rPr>
          <w:rFonts w:ascii="仿宋" w:eastAsia="仿宋" w:hAnsi="仿宋"/>
          <w:b/>
          <w:sz w:val="32"/>
          <w:szCs w:val="32"/>
        </w:rPr>
      </w:pPr>
      <w:r>
        <w:rPr>
          <w:rFonts w:ascii="仿宋" w:eastAsia="仿宋" w:hAnsi="仿宋" w:hint="eastAsia"/>
          <w:b/>
          <w:sz w:val="32"/>
          <w:szCs w:val="32"/>
        </w:rPr>
        <w:t>六、监狱企业</w:t>
      </w:r>
    </w:p>
    <w:p w14:paraId="671BA129" w14:textId="77777777" w:rsidR="00000000" w:rsidRDefault="00C5666C">
      <w:pPr>
        <w:rPr>
          <w:rFonts w:ascii="仿宋" w:eastAsia="仿宋" w:hAnsi="仿宋" w:cs="宋体"/>
          <w:b/>
          <w:spacing w:val="6"/>
          <w:sz w:val="24"/>
        </w:rPr>
      </w:pPr>
    </w:p>
    <w:p w14:paraId="2A028853" w14:textId="77777777" w:rsidR="00000000" w:rsidRDefault="00C5666C">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14:paraId="3E34973E" w14:textId="77777777" w:rsidR="00000000" w:rsidRDefault="00C5666C">
      <w:pPr>
        <w:spacing w:after="0" w:line="360" w:lineRule="auto"/>
        <w:jc w:val="left"/>
        <w:rPr>
          <w:rFonts w:ascii="仿宋" w:eastAsia="仿宋" w:hAnsi="仿宋" w:cs="宋体"/>
          <w:sz w:val="24"/>
        </w:rPr>
      </w:pPr>
      <w:r>
        <w:rPr>
          <w:rFonts w:ascii="仿宋" w:eastAsia="仿宋" w:hAnsi="仿宋" w:cs="宋体" w:hint="eastAsia"/>
          <w:sz w:val="24"/>
        </w:rPr>
        <w:t>注：</w:t>
      </w:r>
    </w:p>
    <w:p w14:paraId="029AFD1E" w14:textId="77777777" w:rsidR="00000000" w:rsidRDefault="00C5666C">
      <w:pPr>
        <w:spacing w:after="0"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、投标人符合《政府采购支持监狱企业发展有关问题的通知》（财库〔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w:t>
      </w:r>
      <w:r>
        <w:rPr>
          <w:rFonts w:ascii="仿宋" w:eastAsia="仿宋" w:hAnsi="仿宋" w:cs="宋体"/>
          <w:sz w:val="24"/>
        </w:rPr>
        <w:t>规定的划分标准为监狱企业适用。</w:t>
      </w:r>
    </w:p>
    <w:p w14:paraId="0EED2857" w14:textId="77777777" w:rsidR="00000000" w:rsidRDefault="00C5666C">
      <w:pPr>
        <w:spacing w:line="300" w:lineRule="exact"/>
        <w:rPr>
          <w:rFonts w:ascii="仿宋" w:eastAsia="仿宋" w:hAnsi="仿宋" w:cs="宋体"/>
          <w:sz w:val="24"/>
        </w:rPr>
        <w:sectPr w:rsidR="00000000">
          <w:footerReference w:type="default" r:id="rId15"/>
          <w:pgSz w:w="11906" w:h="16838"/>
          <w:pgMar w:top="1440" w:right="1800" w:bottom="1440" w:left="1800" w:header="851" w:footer="992" w:gutter="0"/>
          <w:cols w:space="720"/>
          <w:docGrid w:type="lines" w:linePitch="312"/>
        </w:sect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3B314D2D" w14:textId="77777777" w:rsidR="00000000" w:rsidRDefault="00C5666C">
      <w:pPr>
        <w:tabs>
          <w:tab w:val="left" w:pos="900"/>
        </w:tabs>
        <w:spacing w:line="360" w:lineRule="auto"/>
        <w:jc w:val="center"/>
        <w:outlineLvl w:val="1"/>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部分</w:t>
      </w:r>
      <w:r>
        <w:rPr>
          <w:rFonts w:ascii="仿宋" w:eastAsia="仿宋" w:hAnsi="仿宋"/>
          <w:b/>
          <w:sz w:val="32"/>
        </w:rPr>
        <w:t xml:space="preserve">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D6A9156" w14:textId="77777777" w:rsidR="00000000" w:rsidRDefault="00C5666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14:paraId="2C566FDA" w14:textId="77777777" w:rsidR="00000000" w:rsidRDefault="00C5666C">
      <w:pPr>
        <w:spacing w:line="360" w:lineRule="auto"/>
        <w:rPr>
          <w:rFonts w:ascii="仿宋" w:eastAsia="仿宋" w:hAnsi="仿宋"/>
          <w:b/>
          <w:sz w:val="32"/>
          <w:szCs w:val="32"/>
        </w:rPr>
      </w:pPr>
      <w:r>
        <w:rPr>
          <w:rFonts w:ascii="仿宋" w:eastAsia="仿宋" w:hAnsi="仿宋" w:hint="eastAsia"/>
          <w:b/>
          <w:sz w:val="32"/>
          <w:szCs w:val="32"/>
        </w:rPr>
        <w:t>封面：</w:t>
      </w:r>
    </w:p>
    <w:p w14:paraId="0B0DCF59" w14:textId="77777777" w:rsidR="00000000" w:rsidRDefault="00C5666C">
      <w:pPr>
        <w:spacing w:line="360" w:lineRule="auto"/>
        <w:jc w:val="right"/>
        <w:rPr>
          <w:rFonts w:ascii="仿宋" w:eastAsia="仿宋" w:hAnsi="仿宋"/>
          <w:b/>
          <w:sz w:val="36"/>
        </w:rPr>
      </w:pPr>
    </w:p>
    <w:p w14:paraId="2BD831F2" w14:textId="77777777" w:rsidR="00000000" w:rsidRDefault="00C5666C">
      <w:pPr>
        <w:spacing w:line="360" w:lineRule="auto"/>
        <w:rPr>
          <w:rFonts w:ascii="仿宋" w:eastAsia="仿宋" w:hAnsi="仿宋"/>
          <w:b/>
          <w:sz w:val="32"/>
          <w:szCs w:val="32"/>
        </w:rPr>
      </w:pPr>
    </w:p>
    <w:p w14:paraId="2000D5A0" w14:textId="77777777" w:rsidR="00000000" w:rsidRDefault="00C5666C">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5B102441" w14:textId="77777777" w:rsidR="00000000" w:rsidRDefault="00C5666C">
      <w:pPr>
        <w:spacing w:line="360" w:lineRule="auto"/>
        <w:rPr>
          <w:rFonts w:ascii="仿宋" w:eastAsia="仿宋" w:hAnsi="仿宋"/>
          <w:b/>
          <w:sz w:val="52"/>
          <w:szCs w:val="52"/>
        </w:rPr>
      </w:pPr>
    </w:p>
    <w:p w14:paraId="154BB63F" w14:textId="77777777" w:rsidR="00000000" w:rsidRDefault="00C5666C">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149B4031" w14:textId="77777777" w:rsidR="00000000" w:rsidRDefault="00C5666C">
      <w:pPr>
        <w:spacing w:line="360" w:lineRule="auto"/>
        <w:rPr>
          <w:rFonts w:ascii="仿宋" w:eastAsia="仿宋" w:hAnsi="仿宋"/>
          <w:b/>
          <w:sz w:val="36"/>
        </w:rPr>
      </w:pPr>
    </w:p>
    <w:p w14:paraId="22FA5F36" w14:textId="77777777" w:rsidR="00000000" w:rsidRDefault="00C5666C">
      <w:pPr>
        <w:spacing w:line="360" w:lineRule="auto"/>
        <w:rPr>
          <w:rFonts w:ascii="仿宋" w:eastAsia="仿宋" w:hAnsi="仿宋"/>
          <w:b/>
          <w:sz w:val="36"/>
        </w:rPr>
      </w:pPr>
    </w:p>
    <w:p w14:paraId="7A235210" w14:textId="77777777" w:rsidR="00000000" w:rsidRDefault="00C5666C">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3810198A" w14:textId="77777777" w:rsidR="00000000" w:rsidRDefault="00C5666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CB081FF" w14:textId="77777777" w:rsidR="00000000" w:rsidRDefault="00C5666C">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7A77FCAF" w14:textId="77777777" w:rsidR="00000000" w:rsidRDefault="00C5666C">
      <w:pPr>
        <w:spacing w:line="360" w:lineRule="auto"/>
        <w:ind w:firstLineChars="246" w:firstLine="790"/>
        <w:jc w:val="center"/>
        <w:rPr>
          <w:rFonts w:ascii="仿宋" w:eastAsia="仿宋" w:hAnsi="仿宋"/>
          <w:b/>
          <w:sz w:val="32"/>
        </w:rPr>
      </w:pPr>
    </w:p>
    <w:p w14:paraId="6825B8BD" w14:textId="77777777" w:rsidR="00000000" w:rsidRDefault="00C5666C">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0A2D0B8C" w14:textId="77777777" w:rsidR="00000000" w:rsidRDefault="00C5666C">
      <w:pPr>
        <w:widowControl/>
        <w:spacing w:after="0" w:line="240" w:lineRule="auto"/>
        <w:jc w:val="left"/>
        <w:rPr>
          <w:rFonts w:ascii="仿宋" w:eastAsia="仿宋" w:hAnsi="仿宋"/>
          <w:b/>
          <w:sz w:val="32"/>
        </w:rPr>
      </w:pPr>
      <w:r>
        <w:rPr>
          <w:rFonts w:ascii="仿宋" w:eastAsia="仿宋" w:hAnsi="仿宋"/>
          <w:b/>
          <w:sz w:val="32"/>
        </w:rPr>
        <w:br w:type="page"/>
      </w:r>
    </w:p>
    <w:p w14:paraId="7D20A803" w14:textId="77777777" w:rsidR="00000000" w:rsidRDefault="00C5666C">
      <w:pPr>
        <w:spacing w:line="360" w:lineRule="auto"/>
        <w:ind w:firstLineChars="246" w:firstLine="790"/>
        <w:jc w:val="center"/>
        <w:rPr>
          <w:rFonts w:ascii="仿宋" w:eastAsia="仿宋" w:hAnsi="仿宋"/>
          <w:b/>
          <w:sz w:val="32"/>
        </w:rPr>
      </w:pPr>
    </w:p>
    <w:p w14:paraId="68DA7718" w14:textId="77777777" w:rsidR="00000000" w:rsidRDefault="00C5666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14:paraId="2017C53D" w14:textId="77777777" w:rsidR="00000000" w:rsidRDefault="00C5666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25"/>
      <w:bookmarkEnd w:id="126"/>
    </w:p>
    <w:p w14:paraId="4AF66FC1" w14:textId="77777777" w:rsidR="00000000" w:rsidRDefault="00C5666C">
      <w:pPr>
        <w:widowControl/>
        <w:spacing w:line="360" w:lineRule="atLeast"/>
        <w:jc w:val="center"/>
        <w:rPr>
          <w:rFonts w:ascii="仿宋" w:eastAsia="仿宋" w:hAnsi="仿宋"/>
          <w:b/>
          <w:sz w:val="24"/>
        </w:rPr>
      </w:pPr>
    </w:p>
    <w:p w14:paraId="6B2A1A99"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14:paraId="494B5778"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w:t>
      </w:r>
      <w:r>
        <w:rPr>
          <w:rFonts w:ascii="仿宋" w:eastAsia="仿宋" w:hAnsi="仿宋" w:hint="eastAsia"/>
          <w:sz w:val="24"/>
        </w:rPr>
        <w:t>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14:paraId="6A67620B"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14:paraId="1B293CD4"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180F5C06"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14:paraId="2049FED7"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51C23B79"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14:paraId="237061BB"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w:t>
      </w:r>
      <w:r>
        <w:rPr>
          <w:rFonts w:ascii="仿宋" w:eastAsia="仿宋" w:hAnsi="仿宋" w:hint="eastAsia"/>
          <w:sz w:val="24"/>
        </w:rPr>
        <w:t>XXXX</w:t>
      </w:r>
      <w:r>
        <w:rPr>
          <w:rFonts w:ascii="仿宋" w:eastAsia="仿宋" w:hAnsi="仿宋" w:hint="eastAsia"/>
          <w:sz w:val="24"/>
        </w:rPr>
        <w:t>。</w:t>
      </w:r>
    </w:p>
    <w:p w14:paraId="2962156E"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w:t>
      </w:r>
      <w:r>
        <w:rPr>
          <w:rFonts w:ascii="仿宋" w:eastAsia="仿宋" w:hAnsi="仿宋" w:hint="eastAsia"/>
          <w:sz w:val="24"/>
        </w:rPr>
        <w:t>XXXX</w:t>
      </w:r>
      <w:r>
        <w:rPr>
          <w:rFonts w:ascii="仿宋" w:eastAsia="仿宋" w:hAnsi="仿宋" w:hint="eastAsia"/>
          <w:sz w:val="24"/>
        </w:rPr>
        <w:t>。</w:t>
      </w:r>
    </w:p>
    <w:p w14:paraId="32DCF647"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w:t>
      </w:r>
      <w:r>
        <w:rPr>
          <w:rFonts w:ascii="仿宋" w:eastAsia="仿宋" w:hAnsi="仿宋" w:hint="eastAsia"/>
          <w:sz w:val="24"/>
        </w:rPr>
        <w:t>XXXX</w:t>
      </w:r>
      <w:r>
        <w:rPr>
          <w:rFonts w:ascii="仿宋" w:eastAsia="仿宋" w:hAnsi="仿宋" w:hint="eastAsia"/>
          <w:sz w:val="24"/>
        </w:rPr>
        <w:t>。</w:t>
      </w:r>
    </w:p>
    <w:p w14:paraId="61E0C90C"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hint="eastAsia"/>
          <w:sz w:val="24"/>
        </w:rPr>
        <w:t>XXXX</w:t>
      </w:r>
      <w:r>
        <w:rPr>
          <w:rFonts w:ascii="仿宋" w:eastAsia="仿宋" w:hAnsi="仿宋" w:hint="eastAsia"/>
          <w:sz w:val="24"/>
        </w:rPr>
        <w:t>。</w:t>
      </w:r>
    </w:p>
    <w:p w14:paraId="078DC79A"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年</w:t>
      </w:r>
      <w:r>
        <w:rPr>
          <w:rFonts w:ascii="仿宋" w:eastAsia="仿宋" w:hAnsi="仿宋" w:hint="eastAsia"/>
          <w:sz w:val="24"/>
        </w:rPr>
        <w:t>XXXX</w:t>
      </w:r>
      <w:r>
        <w:rPr>
          <w:rFonts w:ascii="仿宋" w:eastAsia="仿宋" w:hAnsi="仿宋" w:hint="eastAsia"/>
          <w:sz w:val="24"/>
        </w:rPr>
        <w:t>月</w:t>
      </w:r>
      <w:r>
        <w:rPr>
          <w:rFonts w:ascii="仿宋" w:eastAsia="仿宋" w:hAnsi="仿宋" w:hint="eastAsia"/>
          <w:sz w:val="24"/>
        </w:rPr>
        <w:t>XXXX</w:t>
      </w:r>
      <w:r>
        <w:rPr>
          <w:rFonts w:ascii="仿宋" w:eastAsia="仿宋" w:hAnsi="仿宋" w:hint="eastAsia"/>
          <w:sz w:val="24"/>
        </w:rPr>
        <w:t>日。</w:t>
      </w:r>
    </w:p>
    <w:p w14:paraId="652F042F" w14:textId="77777777" w:rsidR="00000000" w:rsidRDefault="00C5666C">
      <w:pPr>
        <w:spacing w:after="0" w:line="360" w:lineRule="auto"/>
        <w:rPr>
          <w:rFonts w:ascii="仿宋" w:eastAsia="仿宋" w:hAnsi="仿宋"/>
          <w:b/>
          <w:sz w:val="32"/>
          <w:szCs w:val="32"/>
        </w:rPr>
      </w:pPr>
      <w:bookmarkStart w:id="132"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14:paraId="57C0637A" w14:textId="77777777" w:rsidR="00000000" w:rsidRDefault="00C5666C">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0AB52873" w14:textId="77777777" w:rsidR="00000000" w:rsidRDefault="00C5666C">
      <w:pPr>
        <w:widowControl/>
        <w:spacing w:after="0" w:line="240" w:lineRule="auto"/>
        <w:jc w:val="center"/>
        <w:rPr>
          <w:rFonts w:ascii="仿宋" w:eastAsia="仿宋" w:hAnsi="仿宋"/>
          <w:b/>
          <w:sz w:val="24"/>
        </w:rPr>
      </w:pPr>
    </w:p>
    <w:p w14:paraId="62DD712F" w14:textId="77777777" w:rsidR="00000000" w:rsidRDefault="00C5666C">
      <w:pPr>
        <w:widowControl/>
        <w:spacing w:after="0" w:line="240" w:lineRule="auto"/>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14:paraId="644BF4C2"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50F9AAC4"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1518F773"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w:t>
      </w:r>
      <w:r>
        <w:rPr>
          <w:rFonts w:ascii="仿宋" w:eastAsia="仿宋" w:hAnsi="仿宋" w:hint="eastAsia"/>
          <w:sz w:val="24"/>
        </w:rPr>
        <w:t>理关系的其他供应商参与同一合同项下的政府采购活动的行为。</w:t>
      </w:r>
    </w:p>
    <w:p w14:paraId="79D9ACDF"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2EC9ECC3"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138CB129"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w:t>
      </w:r>
      <w:r>
        <w:rPr>
          <w:rFonts w:ascii="仿宋" w:eastAsia="仿宋" w:hAnsi="仿宋" w:hint="eastAsia"/>
          <w:sz w:val="24"/>
        </w:rPr>
        <w:t>承担相应不利后果。</w:t>
      </w:r>
    </w:p>
    <w:p w14:paraId="17752DD7"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056C5093"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sz w:val="24"/>
        </w:rPr>
        <w:t>“</w:t>
      </w:r>
      <w:r>
        <w:rPr>
          <w:rFonts w:ascii="仿宋" w:eastAsia="仿宋" w:hAnsi="仿宋" w:hint="eastAsia"/>
          <w:sz w:val="24"/>
        </w:rPr>
        <w:t>投标</w:t>
      </w:r>
      <w:r>
        <w:rPr>
          <w:rFonts w:ascii="仿宋" w:eastAsia="仿宋" w:hAnsi="仿宋"/>
          <w:sz w:val="24"/>
        </w:rPr>
        <w:t>费用</w:t>
      </w:r>
      <w:r>
        <w:rPr>
          <w:rFonts w:ascii="仿宋" w:eastAsia="仿宋" w:hAnsi="仿宋"/>
          <w:sz w:val="24"/>
        </w:rPr>
        <w:t>”</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275BC51C"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w:t>
      </w:r>
      <w:r>
        <w:rPr>
          <w:rFonts w:ascii="仿宋" w:eastAsia="仿宋" w:hAnsi="仿宋" w:hint="eastAsia"/>
          <w:sz w:val="24"/>
        </w:rPr>
        <w:t>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6A5955F"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19601AF5" w14:textId="77777777" w:rsidR="00000000" w:rsidRDefault="00C5666C">
      <w:pPr>
        <w:widowControl/>
        <w:spacing w:after="0" w:line="240" w:lineRule="auto"/>
        <w:ind w:firstLineChars="200" w:firstLine="480"/>
        <w:jc w:val="left"/>
        <w:rPr>
          <w:rFonts w:ascii="仿宋" w:eastAsia="仿宋" w:hAnsi="仿宋" w:hint="eastAsia"/>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与我方存在直接控股关系的单位为：无；存在管理关系单位为：无</w:t>
      </w:r>
    </w:p>
    <w:p w14:paraId="16F6DA62" w14:textId="77777777" w:rsidR="00000000" w:rsidRDefault="00C5666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w:t>
      </w:r>
      <w:r>
        <w:rPr>
          <w:rFonts w:ascii="仿宋" w:eastAsia="仿宋" w:hAnsi="仿宋" w:hint="eastAsia"/>
          <w:sz w:val="24"/>
        </w:rPr>
        <w:t>述承诺的内容事项存在虚假，我方愿意接受以提供虚假材料谋取中标追究法律责任。</w:t>
      </w:r>
    </w:p>
    <w:p w14:paraId="1724AFFB" w14:textId="77777777" w:rsidR="00000000" w:rsidRDefault="00C5666C">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14:paraId="757FE382" w14:textId="77777777" w:rsidR="00000000" w:rsidRDefault="00C5666C">
      <w:pPr>
        <w:spacing w:after="0" w:line="240" w:lineRule="auto"/>
        <w:rPr>
          <w:rFonts w:ascii="仿宋" w:eastAsia="仿宋" w:hAnsi="仿宋"/>
          <w:b/>
          <w:sz w:val="32"/>
          <w:szCs w:val="32"/>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14:paraId="4647DC53" w14:textId="77777777" w:rsidR="00000000" w:rsidRDefault="00C5666C">
      <w:pPr>
        <w:spacing w:line="400" w:lineRule="exact"/>
        <w:ind w:firstLineChars="200" w:firstLine="643"/>
        <w:jc w:val="center"/>
        <w:outlineLvl w:val="2"/>
        <w:rPr>
          <w:rFonts w:ascii="仿宋" w:eastAsia="仿宋" w:hAnsi="仿宋"/>
          <w:b/>
          <w:sz w:val="32"/>
          <w:szCs w:val="32"/>
        </w:rPr>
      </w:pPr>
      <w:bookmarkStart w:id="133" w:name="_Toc217446085"/>
      <w:bookmarkEnd w:id="95"/>
      <w:bookmarkEnd w:id="132"/>
      <w:r>
        <w:rPr>
          <w:rFonts w:ascii="仿宋" w:eastAsia="仿宋" w:hAnsi="仿宋" w:hint="eastAsia"/>
          <w:b/>
          <w:sz w:val="32"/>
          <w:szCs w:val="32"/>
        </w:rPr>
        <w:t>三、开标一览表</w:t>
      </w:r>
      <w:bookmarkEnd w:id="133"/>
    </w:p>
    <w:p w14:paraId="4DDC3DC9"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463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846"/>
        <w:gridCol w:w="1617"/>
        <w:gridCol w:w="1363"/>
        <w:gridCol w:w="679"/>
        <w:gridCol w:w="1187"/>
        <w:gridCol w:w="1212"/>
        <w:gridCol w:w="835"/>
      </w:tblGrid>
      <w:tr w:rsidR="00000000" w14:paraId="4D8FA40F" w14:textId="77777777">
        <w:trPr>
          <w:trHeight w:val="735"/>
          <w:jc w:val="center"/>
        </w:trPr>
        <w:tc>
          <w:tcPr>
            <w:tcW w:w="339" w:type="pct"/>
            <w:vAlign w:val="center"/>
          </w:tcPr>
          <w:p w14:paraId="153B1580" w14:textId="77777777" w:rsidR="00000000" w:rsidRDefault="00C5666C">
            <w:pPr>
              <w:widowControl/>
              <w:spacing w:line="360" w:lineRule="atLeast"/>
              <w:jc w:val="left"/>
              <w:outlineLvl w:val="1"/>
              <w:rPr>
                <w:rFonts w:ascii="仿宋" w:eastAsia="仿宋" w:hAnsi="仿宋" w:hint="eastAsia"/>
                <w:sz w:val="24"/>
              </w:rPr>
            </w:pPr>
            <w:r>
              <w:rPr>
                <w:rFonts w:ascii="仿宋" w:eastAsia="仿宋" w:hAnsi="仿宋" w:hint="eastAsia"/>
                <w:sz w:val="24"/>
              </w:rPr>
              <w:t>序号</w:t>
            </w:r>
          </w:p>
        </w:tc>
        <w:tc>
          <w:tcPr>
            <w:tcW w:w="509" w:type="pct"/>
            <w:vAlign w:val="center"/>
          </w:tcPr>
          <w:p w14:paraId="16B47BEF"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szCs w:val="28"/>
              </w:rPr>
              <w:t>类别</w:t>
            </w:r>
          </w:p>
        </w:tc>
        <w:tc>
          <w:tcPr>
            <w:tcW w:w="973" w:type="pct"/>
            <w:vAlign w:val="center"/>
          </w:tcPr>
          <w:p w14:paraId="25034EA7" w14:textId="77777777" w:rsidR="00000000" w:rsidRDefault="00C5666C">
            <w:pPr>
              <w:widowControl/>
              <w:spacing w:line="360" w:lineRule="atLeast"/>
              <w:jc w:val="center"/>
              <w:outlineLvl w:val="1"/>
              <w:rPr>
                <w:rFonts w:ascii="仿宋" w:eastAsia="仿宋" w:hAnsi="仿宋"/>
                <w:sz w:val="24"/>
              </w:rPr>
            </w:pPr>
            <w:r>
              <w:rPr>
                <w:rFonts w:ascii="仿宋" w:eastAsia="仿宋" w:hAnsi="仿宋" w:hint="eastAsia"/>
                <w:sz w:val="24"/>
              </w:rPr>
              <w:t>货物名称</w:t>
            </w:r>
          </w:p>
        </w:tc>
        <w:tc>
          <w:tcPr>
            <w:tcW w:w="821" w:type="pct"/>
            <w:vAlign w:val="center"/>
          </w:tcPr>
          <w:p w14:paraId="0AED1372"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制造厂家及规格型号</w:t>
            </w:r>
          </w:p>
        </w:tc>
        <w:tc>
          <w:tcPr>
            <w:tcW w:w="409" w:type="pct"/>
            <w:vAlign w:val="center"/>
          </w:tcPr>
          <w:p w14:paraId="440FA76C"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715" w:type="pct"/>
            <w:vAlign w:val="center"/>
          </w:tcPr>
          <w:p w14:paraId="2796BE1E"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5D083D3E"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730" w:type="pct"/>
            <w:vAlign w:val="center"/>
          </w:tcPr>
          <w:p w14:paraId="20226425"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62689324"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502" w:type="pct"/>
            <w:vAlign w:val="center"/>
          </w:tcPr>
          <w:p w14:paraId="60E1B2A7" w14:textId="77777777" w:rsidR="00000000" w:rsidRDefault="00C5666C">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000000" w14:paraId="1AB5C72D" w14:textId="77777777">
        <w:trPr>
          <w:trHeight w:val="735"/>
          <w:jc w:val="center"/>
        </w:trPr>
        <w:tc>
          <w:tcPr>
            <w:tcW w:w="339" w:type="pct"/>
          </w:tcPr>
          <w:p w14:paraId="1A95A2CD" w14:textId="77777777" w:rsidR="00000000" w:rsidRDefault="00C5666C">
            <w:pPr>
              <w:widowControl/>
              <w:spacing w:line="360" w:lineRule="atLeast"/>
              <w:jc w:val="left"/>
              <w:outlineLvl w:val="1"/>
              <w:rPr>
                <w:rFonts w:ascii="仿宋" w:eastAsia="仿宋" w:hAnsi="仿宋" w:hint="eastAsia"/>
                <w:sz w:val="24"/>
              </w:rPr>
            </w:pPr>
            <w:r>
              <w:rPr>
                <w:rFonts w:ascii="仿宋" w:eastAsia="仿宋" w:hAnsi="仿宋" w:hint="eastAsia"/>
                <w:sz w:val="24"/>
              </w:rPr>
              <w:t>1</w:t>
            </w:r>
          </w:p>
        </w:tc>
        <w:tc>
          <w:tcPr>
            <w:tcW w:w="509" w:type="pct"/>
            <w:vMerge w:val="restart"/>
            <w:vAlign w:val="center"/>
          </w:tcPr>
          <w:p w14:paraId="799353A8" w14:textId="77777777" w:rsidR="00000000" w:rsidRDefault="00C5666C">
            <w:pPr>
              <w:pStyle w:val="15"/>
              <w:ind w:firstLineChars="0" w:firstLine="0"/>
              <w:jc w:val="center"/>
              <w:outlineLvl w:val="2"/>
              <w:rPr>
                <w:rFonts w:ascii="仿宋" w:eastAsia="仿宋" w:hAnsi="仿宋" w:cs="Times New Roman"/>
                <w:b w:val="0"/>
                <w:sz w:val="24"/>
                <w:szCs w:val="28"/>
              </w:rPr>
            </w:pPr>
            <w:r>
              <w:rPr>
                <w:rFonts w:ascii="仿宋" w:eastAsia="仿宋" w:hAnsi="仿宋" w:cs="Times New Roman" w:hint="eastAsia"/>
                <w:b w:val="0"/>
                <w:sz w:val="24"/>
                <w:szCs w:val="28"/>
              </w:rPr>
              <w:t>医务人员</w:t>
            </w:r>
          </w:p>
        </w:tc>
        <w:tc>
          <w:tcPr>
            <w:tcW w:w="973" w:type="pct"/>
            <w:vAlign w:val="center"/>
          </w:tcPr>
          <w:p w14:paraId="23FD5549" w14:textId="77777777" w:rsidR="00000000" w:rsidRDefault="00C5666C">
            <w:pPr>
              <w:widowControl/>
              <w:textAlignment w:val="center"/>
              <w:rPr>
                <w:rFonts w:ascii="仿宋" w:eastAsia="仿宋" w:hAnsi="仿宋" w:hint="eastAsia"/>
                <w:sz w:val="24"/>
                <w:szCs w:val="28"/>
              </w:rPr>
            </w:pPr>
            <w:r>
              <w:rPr>
                <w:rFonts w:ascii="仿宋" w:eastAsia="仿宋" w:hAnsi="仿宋" w:hint="eastAsia"/>
                <w:sz w:val="24"/>
                <w:szCs w:val="28"/>
              </w:rPr>
              <w:t>长袖长款白服</w:t>
            </w:r>
          </w:p>
        </w:tc>
        <w:tc>
          <w:tcPr>
            <w:tcW w:w="821" w:type="pct"/>
            <w:vAlign w:val="center"/>
          </w:tcPr>
          <w:p w14:paraId="48BD91BC" w14:textId="77777777" w:rsidR="00000000" w:rsidRDefault="00C5666C">
            <w:pPr>
              <w:widowControl/>
              <w:textAlignment w:val="center"/>
              <w:rPr>
                <w:rFonts w:ascii="仿宋" w:eastAsia="仿宋" w:hAnsi="仿宋"/>
                <w:sz w:val="24"/>
                <w:szCs w:val="28"/>
              </w:rPr>
            </w:pPr>
          </w:p>
        </w:tc>
        <w:tc>
          <w:tcPr>
            <w:tcW w:w="409" w:type="pct"/>
            <w:vAlign w:val="center"/>
          </w:tcPr>
          <w:p w14:paraId="2B8CA653"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15" w:type="pct"/>
            <w:vAlign w:val="center"/>
          </w:tcPr>
          <w:p w14:paraId="4DD58D80"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30" w:type="pct"/>
            <w:vAlign w:val="center"/>
          </w:tcPr>
          <w:p w14:paraId="14A24F0E" w14:textId="77777777" w:rsidR="00000000" w:rsidRDefault="00C5666C">
            <w:pPr>
              <w:widowControl/>
              <w:spacing w:line="360" w:lineRule="atLeast"/>
              <w:ind w:firstLineChars="196" w:firstLine="470"/>
              <w:jc w:val="left"/>
              <w:outlineLvl w:val="1"/>
              <w:rPr>
                <w:rFonts w:ascii="仿宋" w:eastAsia="仿宋" w:hAnsi="仿宋"/>
                <w:sz w:val="24"/>
              </w:rPr>
            </w:pPr>
          </w:p>
        </w:tc>
        <w:tc>
          <w:tcPr>
            <w:tcW w:w="502" w:type="pct"/>
            <w:vAlign w:val="center"/>
          </w:tcPr>
          <w:p w14:paraId="31BF809D"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24F96DF8" w14:textId="77777777">
        <w:trPr>
          <w:trHeight w:val="735"/>
          <w:jc w:val="center"/>
        </w:trPr>
        <w:tc>
          <w:tcPr>
            <w:tcW w:w="339" w:type="pct"/>
          </w:tcPr>
          <w:p w14:paraId="4AA6CF68"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2</w:t>
            </w:r>
          </w:p>
        </w:tc>
        <w:tc>
          <w:tcPr>
            <w:tcW w:w="509" w:type="pct"/>
            <w:vMerge/>
          </w:tcPr>
          <w:p w14:paraId="7C6F9C3F" w14:textId="77777777" w:rsidR="00000000" w:rsidRDefault="00C5666C">
            <w:pPr>
              <w:widowControl/>
              <w:spacing w:line="360" w:lineRule="atLeast"/>
              <w:ind w:firstLineChars="196" w:firstLine="470"/>
              <w:jc w:val="left"/>
              <w:outlineLvl w:val="1"/>
              <w:rPr>
                <w:rFonts w:ascii="仿宋" w:eastAsia="仿宋" w:hAnsi="仿宋"/>
                <w:sz w:val="24"/>
              </w:rPr>
            </w:pPr>
          </w:p>
        </w:tc>
        <w:tc>
          <w:tcPr>
            <w:tcW w:w="973" w:type="pct"/>
            <w:vAlign w:val="center"/>
          </w:tcPr>
          <w:p w14:paraId="60CA2A6D" w14:textId="77777777" w:rsidR="00000000" w:rsidRDefault="00C5666C">
            <w:pPr>
              <w:widowControl/>
              <w:textAlignment w:val="center"/>
              <w:rPr>
                <w:rFonts w:ascii="仿宋" w:eastAsia="仿宋" w:hAnsi="仿宋" w:hint="eastAsia"/>
                <w:sz w:val="24"/>
                <w:szCs w:val="28"/>
              </w:rPr>
            </w:pPr>
            <w:r>
              <w:rPr>
                <w:rFonts w:ascii="仿宋" w:eastAsia="仿宋" w:hAnsi="仿宋" w:hint="eastAsia"/>
                <w:sz w:val="24"/>
                <w:szCs w:val="28"/>
              </w:rPr>
              <w:t>长袖洗手衣裤</w:t>
            </w:r>
          </w:p>
        </w:tc>
        <w:tc>
          <w:tcPr>
            <w:tcW w:w="821" w:type="pct"/>
            <w:vAlign w:val="center"/>
          </w:tcPr>
          <w:p w14:paraId="46CA7615" w14:textId="77777777" w:rsidR="00000000" w:rsidRDefault="00C5666C">
            <w:pPr>
              <w:widowControl/>
              <w:textAlignment w:val="center"/>
              <w:rPr>
                <w:rFonts w:ascii="仿宋" w:eastAsia="仿宋" w:hAnsi="仿宋"/>
                <w:sz w:val="24"/>
                <w:szCs w:val="28"/>
              </w:rPr>
            </w:pPr>
          </w:p>
        </w:tc>
        <w:tc>
          <w:tcPr>
            <w:tcW w:w="409" w:type="pct"/>
            <w:vAlign w:val="center"/>
          </w:tcPr>
          <w:p w14:paraId="6020DF57"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15" w:type="pct"/>
            <w:vAlign w:val="center"/>
          </w:tcPr>
          <w:p w14:paraId="6824F308"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30" w:type="pct"/>
            <w:vAlign w:val="center"/>
          </w:tcPr>
          <w:p w14:paraId="6C8C5F5B" w14:textId="77777777" w:rsidR="00000000" w:rsidRDefault="00C5666C">
            <w:pPr>
              <w:widowControl/>
              <w:spacing w:line="360" w:lineRule="atLeast"/>
              <w:ind w:firstLineChars="196" w:firstLine="470"/>
              <w:jc w:val="left"/>
              <w:outlineLvl w:val="1"/>
              <w:rPr>
                <w:rFonts w:ascii="仿宋" w:eastAsia="仿宋" w:hAnsi="仿宋"/>
                <w:sz w:val="24"/>
              </w:rPr>
            </w:pPr>
          </w:p>
        </w:tc>
        <w:tc>
          <w:tcPr>
            <w:tcW w:w="502" w:type="pct"/>
            <w:vAlign w:val="center"/>
          </w:tcPr>
          <w:p w14:paraId="60332403"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078EF3B0" w14:textId="77777777">
        <w:trPr>
          <w:trHeight w:val="735"/>
          <w:jc w:val="center"/>
        </w:trPr>
        <w:tc>
          <w:tcPr>
            <w:tcW w:w="339" w:type="pct"/>
          </w:tcPr>
          <w:p w14:paraId="0FFC85A2"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3</w:t>
            </w:r>
          </w:p>
        </w:tc>
        <w:tc>
          <w:tcPr>
            <w:tcW w:w="509" w:type="pct"/>
            <w:vMerge/>
          </w:tcPr>
          <w:p w14:paraId="659F56B7" w14:textId="77777777" w:rsidR="00000000" w:rsidRDefault="00C5666C">
            <w:pPr>
              <w:widowControl/>
              <w:spacing w:line="360" w:lineRule="atLeast"/>
              <w:ind w:firstLineChars="196" w:firstLine="470"/>
              <w:jc w:val="left"/>
              <w:outlineLvl w:val="1"/>
              <w:rPr>
                <w:rFonts w:ascii="仿宋" w:eastAsia="仿宋" w:hAnsi="仿宋"/>
                <w:sz w:val="24"/>
              </w:rPr>
            </w:pPr>
          </w:p>
        </w:tc>
        <w:tc>
          <w:tcPr>
            <w:tcW w:w="973" w:type="pct"/>
            <w:vAlign w:val="center"/>
          </w:tcPr>
          <w:p w14:paraId="2CCE9388"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短袖长款白服</w:t>
            </w:r>
          </w:p>
        </w:tc>
        <w:tc>
          <w:tcPr>
            <w:tcW w:w="821" w:type="pct"/>
            <w:vAlign w:val="center"/>
          </w:tcPr>
          <w:p w14:paraId="0BFE9536" w14:textId="77777777" w:rsidR="00000000" w:rsidRDefault="00C5666C">
            <w:pPr>
              <w:widowControl/>
              <w:textAlignment w:val="center"/>
              <w:rPr>
                <w:rFonts w:ascii="仿宋" w:eastAsia="仿宋" w:hAnsi="仿宋"/>
                <w:sz w:val="24"/>
                <w:szCs w:val="28"/>
              </w:rPr>
            </w:pPr>
          </w:p>
        </w:tc>
        <w:tc>
          <w:tcPr>
            <w:tcW w:w="409" w:type="pct"/>
            <w:vAlign w:val="center"/>
          </w:tcPr>
          <w:p w14:paraId="40AEF310"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15" w:type="pct"/>
            <w:vAlign w:val="center"/>
          </w:tcPr>
          <w:p w14:paraId="12AF7A5E"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30" w:type="pct"/>
            <w:vAlign w:val="center"/>
          </w:tcPr>
          <w:p w14:paraId="70F61B8C" w14:textId="77777777" w:rsidR="00000000" w:rsidRDefault="00C5666C">
            <w:pPr>
              <w:widowControl/>
              <w:spacing w:line="360" w:lineRule="atLeast"/>
              <w:ind w:firstLineChars="196" w:firstLine="470"/>
              <w:jc w:val="left"/>
              <w:outlineLvl w:val="1"/>
              <w:rPr>
                <w:rFonts w:ascii="仿宋" w:eastAsia="仿宋" w:hAnsi="仿宋"/>
                <w:sz w:val="24"/>
              </w:rPr>
            </w:pPr>
          </w:p>
        </w:tc>
        <w:tc>
          <w:tcPr>
            <w:tcW w:w="502" w:type="pct"/>
            <w:vAlign w:val="center"/>
          </w:tcPr>
          <w:p w14:paraId="2C8BBAED"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5FE73665" w14:textId="77777777">
        <w:trPr>
          <w:trHeight w:val="735"/>
          <w:jc w:val="center"/>
        </w:trPr>
        <w:tc>
          <w:tcPr>
            <w:tcW w:w="339" w:type="pct"/>
          </w:tcPr>
          <w:p w14:paraId="12275565"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4</w:t>
            </w:r>
          </w:p>
        </w:tc>
        <w:tc>
          <w:tcPr>
            <w:tcW w:w="509" w:type="pct"/>
            <w:vMerge/>
          </w:tcPr>
          <w:p w14:paraId="0A03CED9" w14:textId="77777777" w:rsidR="00000000" w:rsidRDefault="00C5666C">
            <w:pPr>
              <w:widowControl/>
              <w:spacing w:line="360" w:lineRule="atLeast"/>
              <w:ind w:firstLineChars="196" w:firstLine="470"/>
              <w:jc w:val="left"/>
              <w:outlineLvl w:val="1"/>
              <w:rPr>
                <w:rFonts w:ascii="仿宋" w:eastAsia="仿宋" w:hAnsi="仿宋"/>
                <w:sz w:val="24"/>
              </w:rPr>
            </w:pPr>
          </w:p>
        </w:tc>
        <w:tc>
          <w:tcPr>
            <w:tcW w:w="973" w:type="pct"/>
            <w:vAlign w:val="center"/>
          </w:tcPr>
          <w:p w14:paraId="4F23156D"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短袖洗手衣裤</w:t>
            </w:r>
          </w:p>
        </w:tc>
        <w:tc>
          <w:tcPr>
            <w:tcW w:w="821" w:type="pct"/>
            <w:vAlign w:val="center"/>
          </w:tcPr>
          <w:p w14:paraId="0FF9D217" w14:textId="77777777" w:rsidR="00000000" w:rsidRDefault="00C5666C">
            <w:pPr>
              <w:widowControl/>
              <w:textAlignment w:val="center"/>
              <w:rPr>
                <w:rFonts w:ascii="仿宋" w:eastAsia="仿宋" w:hAnsi="仿宋"/>
                <w:sz w:val="24"/>
                <w:szCs w:val="28"/>
              </w:rPr>
            </w:pPr>
          </w:p>
        </w:tc>
        <w:tc>
          <w:tcPr>
            <w:tcW w:w="409" w:type="pct"/>
            <w:vAlign w:val="center"/>
          </w:tcPr>
          <w:p w14:paraId="7DFD6783"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15" w:type="pct"/>
            <w:vAlign w:val="center"/>
          </w:tcPr>
          <w:p w14:paraId="7D78FE67"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30" w:type="pct"/>
            <w:vAlign w:val="center"/>
          </w:tcPr>
          <w:p w14:paraId="25C4B253" w14:textId="77777777" w:rsidR="00000000" w:rsidRDefault="00C5666C">
            <w:pPr>
              <w:widowControl/>
              <w:spacing w:line="360" w:lineRule="atLeast"/>
              <w:ind w:firstLineChars="196" w:firstLine="470"/>
              <w:jc w:val="left"/>
              <w:outlineLvl w:val="1"/>
              <w:rPr>
                <w:rFonts w:ascii="仿宋" w:eastAsia="仿宋" w:hAnsi="仿宋"/>
                <w:sz w:val="24"/>
              </w:rPr>
            </w:pPr>
          </w:p>
        </w:tc>
        <w:tc>
          <w:tcPr>
            <w:tcW w:w="502" w:type="pct"/>
            <w:vAlign w:val="center"/>
          </w:tcPr>
          <w:p w14:paraId="05F9EC34"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1A28C7AD" w14:textId="77777777">
        <w:trPr>
          <w:trHeight w:val="735"/>
          <w:jc w:val="center"/>
        </w:trPr>
        <w:tc>
          <w:tcPr>
            <w:tcW w:w="339" w:type="pct"/>
          </w:tcPr>
          <w:p w14:paraId="441EA0AD"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5</w:t>
            </w:r>
          </w:p>
        </w:tc>
        <w:tc>
          <w:tcPr>
            <w:tcW w:w="509" w:type="pct"/>
            <w:vMerge/>
          </w:tcPr>
          <w:p w14:paraId="6606DA79" w14:textId="77777777" w:rsidR="00000000" w:rsidRDefault="00C5666C">
            <w:pPr>
              <w:widowControl/>
              <w:spacing w:line="360" w:lineRule="atLeast"/>
              <w:ind w:firstLineChars="196" w:firstLine="470"/>
              <w:jc w:val="left"/>
              <w:outlineLvl w:val="1"/>
              <w:rPr>
                <w:rFonts w:ascii="仿宋" w:eastAsia="仿宋" w:hAnsi="仿宋"/>
                <w:sz w:val="24"/>
              </w:rPr>
            </w:pPr>
          </w:p>
        </w:tc>
        <w:tc>
          <w:tcPr>
            <w:tcW w:w="973" w:type="pct"/>
            <w:vAlign w:val="center"/>
          </w:tcPr>
          <w:p w14:paraId="2FF834B1"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短款西装版型白服</w:t>
            </w:r>
          </w:p>
        </w:tc>
        <w:tc>
          <w:tcPr>
            <w:tcW w:w="821" w:type="pct"/>
            <w:vAlign w:val="center"/>
          </w:tcPr>
          <w:p w14:paraId="600A30E2" w14:textId="77777777" w:rsidR="00000000" w:rsidRDefault="00C5666C">
            <w:pPr>
              <w:widowControl/>
              <w:textAlignment w:val="center"/>
              <w:rPr>
                <w:rFonts w:ascii="仿宋" w:eastAsia="仿宋" w:hAnsi="仿宋"/>
                <w:sz w:val="24"/>
                <w:szCs w:val="28"/>
              </w:rPr>
            </w:pPr>
          </w:p>
        </w:tc>
        <w:tc>
          <w:tcPr>
            <w:tcW w:w="409" w:type="pct"/>
            <w:vAlign w:val="center"/>
          </w:tcPr>
          <w:p w14:paraId="02022BFE"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15" w:type="pct"/>
            <w:vAlign w:val="center"/>
          </w:tcPr>
          <w:p w14:paraId="285E533E"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30" w:type="pct"/>
            <w:vAlign w:val="center"/>
          </w:tcPr>
          <w:p w14:paraId="45AC2C32" w14:textId="77777777" w:rsidR="00000000" w:rsidRDefault="00C5666C">
            <w:pPr>
              <w:widowControl/>
              <w:spacing w:line="360" w:lineRule="atLeast"/>
              <w:ind w:firstLineChars="196" w:firstLine="470"/>
              <w:jc w:val="left"/>
              <w:outlineLvl w:val="1"/>
              <w:rPr>
                <w:rFonts w:ascii="仿宋" w:eastAsia="仿宋" w:hAnsi="仿宋"/>
                <w:sz w:val="24"/>
              </w:rPr>
            </w:pPr>
          </w:p>
        </w:tc>
        <w:tc>
          <w:tcPr>
            <w:tcW w:w="502" w:type="pct"/>
            <w:vAlign w:val="center"/>
          </w:tcPr>
          <w:p w14:paraId="79284D42"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0202527B" w14:textId="77777777">
        <w:trPr>
          <w:trHeight w:val="735"/>
          <w:jc w:val="center"/>
        </w:trPr>
        <w:tc>
          <w:tcPr>
            <w:tcW w:w="339" w:type="pct"/>
          </w:tcPr>
          <w:p w14:paraId="29810480"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6</w:t>
            </w:r>
          </w:p>
        </w:tc>
        <w:tc>
          <w:tcPr>
            <w:tcW w:w="509" w:type="pct"/>
            <w:vMerge/>
          </w:tcPr>
          <w:p w14:paraId="5596755F" w14:textId="77777777" w:rsidR="00000000" w:rsidRDefault="00C5666C">
            <w:pPr>
              <w:widowControl/>
              <w:spacing w:line="360" w:lineRule="atLeast"/>
              <w:ind w:firstLineChars="196" w:firstLine="470"/>
              <w:jc w:val="left"/>
              <w:outlineLvl w:val="1"/>
              <w:rPr>
                <w:rFonts w:ascii="仿宋" w:eastAsia="仿宋" w:hAnsi="仿宋"/>
                <w:sz w:val="24"/>
              </w:rPr>
            </w:pPr>
          </w:p>
        </w:tc>
        <w:tc>
          <w:tcPr>
            <w:tcW w:w="973" w:type="pct"/>
            <w:vAlign w:val="center"/>
          </w:tcPr>
          <w:p w14:paraId="0821934F"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防寒内胆</w:t>
            </w:r>
          </w:p>
        </w:tc>
        <w:tc>
          <w:tcPr>
            <w:tcW w:w="821" w:type="pct"/>
            <w:vAlign w:val="center"/>
          </w:tcPr>
          <w:p w14:paraId="0B1CF05B" w14:textId="77777777" w:rsidR="00000000" w:rsidRDefault="00C5666C">
            <w:pPr>
              <w:widowControl/>
              <w:textAlignment w:val="center"/>
              <w:rPr>
                <w:rFonts w:ascii="仿宋" w:eastAsia="仿宋" w:hAnsi="仿宋"/>
                <w:sz w:val="24"/>
                <w:szCs w:val="28"/>
              </w:rPr>
            </w:pPr>
          </w:p>
        </w:tc>
        <w:tc>
          <w:tcPr>
            <w:tcW w:w="409" w:type="pct"/>
            <w:vAlign w:val="center"/>
          </w:tcPr>
          <w:p w14:paraId="703D7E71"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15" w:type="pct"/>
            <w:vAlign w:val="center"/>
          </w:tcPr>
          <w:p w14:paraId="0228956A"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30" w:type="pct"/>
            <w:vAlign w:val="center"/>
          </w:tcPr>
          <w:p w14:paraId="69F8A765" w14:textId="77777777" w:rsidR="00000000" w:rsidRDefault="00C5666C">
            <w:pPr>
              <w:widowControl/>
              <w:spacing w:line="360" w:lineRule="atLeast"/>
              <w:ind w:firstLineChars="196" w:firstLine="470"/>
              <w:jc w:val="left"/>
              <w:outlineLvl w:val="1"/>
              <w:rPr>
                <w:rFonts w:ascii="仿宋" w:eastAsia="仿宋" w:hAnsi="仿宋"/>
                <w:sz w:val="24"/>
              </w:rPr>
            </w:pPr>
          </w:p>
        </w:tc>
        <w:tc>
          <w:tcPr>
            <w:tcW w:w="502" w:type="pct"/>
            <w:vAlign w:val="center"/>
          </w:tcPr>
          <w:p w14:paraId="033ACE20"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28A8482E" w14:textId="77777777">
        <w:trPr>
          <w:trHeight w:val="735"/>
          <w:jc w:val="center"/>
        </w:trPr>
        <w:tc>
          <w:tcPr>
            <w:tcW w:w="339" w:type="pct"/>
          </w:tcPr>
          <w:p w14:paraId="2E22FCA6"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7</w:t>
            </w:r>
          </w:p>
        </w:tc>
        <w:tc>
          <w:tcPr>
            <w:tcW w:w="509" w:type="pct"/>
            <w:vMerge w:val="restart"/>
          </w:tcPr>
          <w:p w14:paraId="0F432D1E"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护理人员</w:t>
            </w:r>
          </w:p>
        </w:tc>
        <w:tc>
          <w:tcPr>
            <w:tcW w:w="973" w:type="pct"/>
            <w:vAlign w:val="center"/>
          </w:tcPr>
          <w:p w14:paraId="1F26884E" w14:textId="77777777" w:rsidR="00000000" w:rsidRDefault="00C5666C">
            <w:pPr>
              <w:widowControl/>
              <w:textAlignment w:val="center"/>
              <w:rPr>
                <w:rFonts w:ascii="仿宋" w:eastAsia="仿宋" w:hAnsi="仿宋" w:hint="eastAsia"/>
                <w:sz w:val="24"/>
                <w:szCs w:val="28"/>
              </w:rPr>
            </w:pPr>
            <w:r>
              <w:rPr>
                <w:rFonts w:ascii="仿宋" w:eastAsia="仿宋" w:hAnsi="仿宋" w:hint="eastAsia"/>
                <w:sz w:val="24"/>
                <w:szCs w:val="28"/>
              </w:rPr>
              <w:t>蓝色长袖工作服</w:t>
            </w:r>
          </w:p>
        </w:tc>
        <w:tc>
          <w:tcPr>
            <w:tcW w:w="821" w:type="pct"/>
            <w:vAlign w:val="center"/>
          </w:tcPr>
          <w:p w14:paraId="2447D8DA" w14:textId="77777777" w:rsidR="00000000" w:rsidRDefault="00C5666C">
            <w:pPr>
              <w:widowControl/>
              <w:textAlignment w:val="center"/>
              <w:rPr>
                <w:rFonts w:ascii="仿宋" w:eastAsia="仿宋" w:hAnsi="仿宋" w:hint="eastAsia"/>
                <w:sz w:val="24"/>
                <w:szCs w:val="28"/>
              </w:rPr>
            </w:pPr>
          </w:p>
        </w:tc>
        <w:tc>
          <w:tcPr>
            <w:tcW w:w="409" w:type="pct"/>
            <w:vAlign w:val="center"/>
          </w:tcPr>
          <w:p w14:paraId="7356E5BB"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15" w:type="pct"/>
            <w:vAlign w:val="center"/>
          </w:tcPr>
          <w:p w14:paraId="67B81C29"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30" w:type="pct"/>
            <w:vAlign w:val="center"/>
          </w:tcPr>
          <w:p w14:paraId="1D1D3A05" w14:textId="77777777" w:rsidR="00000000" w:rsidRDefault="00C5666C">
            <w:pPr>
              <w:widowControl/>
              <w:spacing w:line="360" w:lineRule="atLeast"/>
              <w:ind w:firstLineChars="196" w:firstLine="470"/>
              <w:jc w:val="left"/>
              <w:outlineLvl w:val="1"/>
              <w:rPr>
                <w:rFonts w:ascii="仿宋" w:eastAsia="仿宋" w:hAnsi="仿宋"/>
                <w:sz w:val="24"/>
              </w:rPr>
            </w:pPr>
          </w:p>
        </w:tc>
        <w:tc>
          <w:tcPr>
            <w:tcW w:w="502" w:type="pct"/>
            <w:vAlign w:val="center"/>
          </w:tcPr>
          <w:p w14:paraId="0547A597"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2B7A013F" w14:textId="77777777">
        <w:trPr>
          <w:trHeight w:val="700"/>
          <w:jc w:val="center"/>
        </w:trPr>
        <w:tc>
          <w:tcPr>
            <w:tcW w:w="339" w:type="pct"/>
          </w:tcPr>
          <w:p w14:paraId="5AE5DAA3"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8</w:t>
            </w:r>
          </w:p>
        </w:tc>
        <w:tc>
          <w:tcPr>
            <w:tcW w:w="509" w:type="pct"/>
            <w:vMerge/>
          </w:tcPr>
          <w:p w14:paraId="3F017575" w14:textId="77777777" w:rsidR="00000000" w:rsidRDefault="00C5666C">
            <w:pPr>
              <w:widowControl/>
              <w:spacing w:line="360" w:lineRule="atLeast"/>
              <w:jc w:val="left"/>
              <w:outlineLvl w:val="1"/>
              <w:rPr>
                <w:rFonts w:ascii="仿宋" w:eastAsia="仿宋" w:hAnsi="仿宋"/>
                <w:sz w:val="24"/>
              </w:rPr>
            </w:pPr>
          </w:p>
        </w:tc>
        <w:tc>
          <w:tcPr>
            <w:tcW w:w="973" w:type="pct"/>
            <w:vAlign w:val="center"/>
          </w:tcPr>
          <w:p w14:paraId="3603E5F7" w14:textId="77777777" w:rsidR="00000000" w:rsidRDefault="00C5666C">
            <w:pPr>
              <w:widowControl/>
              <w:textAlignment w:val="center"/>
              <w:rPr>
                <w:rFonts w:ascii="仿宋" w:eastAsia="仿宋" w:hAnsi="仿宋" w:hint="eastAsia"/>
                <w:sz w:val="24"/>
                <w:szCs w:val="28"/>
              </w:rPr>
            </w:pPr>
            <w:r>
              <w:rPr>
                <w:rFonts w:ascii="仿宋" w:eastAsia="仿宋" w:hAnsi="仿宋" w:hint="eastAsia"/>
                <w:sz w:val="24"/>
                <w:szCs w:val="28"/>
              </w:rPr>
              <w:t>蓝色短袖工作服</w:t>
            </w:r>
          </w:p>
        </w:tc>
        <w:tc>
          <w:tcPr>
            <w:tcW w:w="821" w:type="pct"/>
            <w:vAlign w:val="center"/>
          </w:tcPr>
          <w:p w14:paraId="4E9A141D" w14:textId="77777777" w:rsidR="00000000" w:rsidRDefault="00C5666C">
            <w:pPr>
              <w:widowControl/>
              <w:textAlignment w:val="center"/>
              <w:rPr>
                <w:rFonts w:ascii="仿宋" w:eastAsia="仿宋" w:hAnsi="仿宋" w:hint="eastAsia"/>
                <w:sz w:val="24"/>
                <w:szCs w:val="28"/>
              </w:rPr>
            </w:pPr>
          </w:p>
        </w:tc>
        <w:tc>
          <w:tcPr>
            <w:tcW w:w="409" w:type="pct"/>
            <w:vAlign w:val="center"/>
          </w:tcPr>
          <w:p w14:paraId="08027F25"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15" w:type="pct"/>
            <w:vAlign w:val="center"/>
          </w:tcPr>
          <w:p w14:paraId="62D4636A"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30" w:type="pct"/>
            <w:vAlign w:val="center"/>
          </w:tcPr>
          <w:p w14:paraId="08F6C376" w14:textId="77777777" w:rsidR="00000000" w:rsidRDefault="00C5666C">
            <w:pPr>
              <w:widowControl/>
              <w:spacing w:line="360" w:lineRule="atLeast"/>
              <w:ind w:firstLineChars="196" w:firstLine="470"/>
              <w:jc w:val="left"/>
              <w:outlineLvl w:val="1"/>
              <w:rPr>
                <w:rFonts w:ascii="仿宋" w:eastAsia="仿宋" w:hAnsi="仿宋"/>
                <w:sz w:val="24"/>
              </w:rPr>
            </w:pPr>
          </w:p>
        </w:tc>
        <w:tc>
          <w:tcPr>
            <w:tcW w:w="502" w:type="pct"/>
            <w:vAlign w:val="center"/>
          </w:tcPr>
          <w:p w14:paraId="7DB53332"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306EB21C" w14:textId="77777777">
        <w:trPr>
          <w:trHeight w:val="735"/>
          <w:jc w:val="center"/>
        </w:trPr>
        <w:tc>
          <w:tcPr>
            <w:tcW w:w="339" w:type="pct"/>
          </w:tcPr>
          <w:p w14:paraId="028E9FF0"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9</w:t>
            </w:r>
          </w:p>
        </w:tc>
        <w:tc>
          <w:tcPr>
            <w:tcW w:w="509" w:type="pct"/>
            <w:vMerge/>
          </w:tcPr>
          <w:p w14:paraId="349A69B1" w14:textId="77777777" w:rsidR="00000000" w:rsidRDefault="00C5666C">
            <w:pPr>
              <w:widowControl/>
              <w:spacing w:line="360" w:lineRule="atLeast"/>
              <w:ind w:firstLineChars="196" w:firstLine="470"/>
              <w:jc w:val="left"/>
              <w:outlineLvl w:val="1"/>
              <w:rPr>
                <w:rFonts w:ascii="仿宋" w:eastAsia="仿宋" w:hAnsi="仿宋"/>
                <w:sz w:val="24"/>
              </w:rPr>
            </w:pPr>
          </w:p>
        </w:tc>
        <w:tc>
          <w:tcPr>
            <w:tcW w:w="973" w:type="pct"/>
            <w:vAlign w:val="center"/>
          </w:tcPr>
          <w:p w14:paraId="22D58B4A"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中长款西装版型白服</w:t>
            </w:r>
          </w:p>
        </w:tc>
        <w:tc>
          <w:tcPr>
            <w:tcW w:w="821" w:type="pct"/>
            <w:vAlign w:val="center"/>
          </w:tcPr>
          <w:p w14:paraId="754D5425" w14:textId="77777777" w:rsidR="00000000" w:rsidRDefault="00C5666C">
            <w:pPr>
              <w:widowControl/>
              <w:textAlignment w:val="center"/>
              <w:rPr>
                <w:rFonts w:ascii="仿宋" w:eastAsia="仿宋" w:hAnsi="仿宋"/>
                <w:sz w:val="24"/>
                <w:szCs w:val="28"/>
              </w:rPr>
            </w:pPr>
          </w:p>
        </w:tc>
        <w:tc>
          <w:tcPr>
            <w:tcW w:w="409" w:type="pct"/>
            <w:vAlign w:val="center"/>
          </w:tcPr>
          <w:p w14:paraId="32A20D79"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15" w:type="pct"/>
            <w:vAlign w:val="center"/>
          </w:tcPr>
          <w:p w14:paraId="0DEBA284"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30" w:type="pct"/>
            <w:vAlign w:val="center"/>
          </w:tcPr>
          <w:p w14:paraId="23C66757" w14:textId="77777777" w:rsidR="00000000" w:rsidRDefault="00C5666C">
            <w:pPr>
              <w:widowControl/>
              <w:spacing w:line="360" w:lineRule="atLeast"/>
              <w:ind w:firstLineChars="196" w:firstLine="470"/>
              <w:jc w:val="left"/>
              <w:outlineLvl w:val="1"/>
              <w:rPr>
                <w:rFonts w:ascii="仿宋" w:eastAsia="仿宋" w:hAnsi="仿宋"/>
                <w:sz w:val="24"/>
              </w:rPr>
            </w:pPr>
          </w:p>
        </w:tc>
        <w:tc>
          <w:tcPr>
            <w:tcW w:w="502" w:type="pct"/>
            <w:vAlign w:val="center"/>
          </w:tcPr>
          <w:p w14:paraId="0D772FBA"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6B7C2113" w14:textId="77777777">
        <w:trPr>
          <w:trHeight w:val="735"/>
          <w:jc w:val="center"/>
        </w:trPr>
        <w:tc>
          <w:tcPr>
            <w:tcW w:w="339" w:type="pct"/>
          </w:tcPr>
          <w:p w14:paraId="21B3B736" w14:textId="77777777" w:rsidR="00000000" w:rsidRDefault="00C5666C">
            <w:pPr>
              <w:widowControl/>
              <w:spacing w:line="360" w:lineRule="atLeast"/>
              <w:jc w:val="left"/>
              <w:outlineLvl w:val="1"/>
              <w:rPr>
                <w:rFonts w:ascii="仿宋" w:eastAsia="仿宋" w:hAnsi="仿宋"/>
                <w:sz w:val="24"/>
              </w:rPr>
            </w:pPr>
            <w:r>
              <w:rPr>
                <w:rFonts w:ascii="仿宋" w:eastAsia="仿宋" w:hAnsi="仿宋" w:hint="eastAsia"/>
                <w:sz w:val="24"/>
              </w:rPr>
              <w:t>10</w:t>
            </w:r>
          </w:p>
        </w:tc>
        <w:tc>
          <w:tcPr>
            <w:tcW w:w="509" w:type="pct"/>
            <w:vMerge/>
          </w:tcPr>
          <w:p w14:paraId="068860B2" w14:textId="77777777" w:rsidR="00000000" w:rsidRDefault="00C5666C">
            <w:pPr>
              <w:widowControl/>
              <w:spacing w:line="360" w:lineRule="atLeast"/>
              <w:ind w:firstLineChars="196" w:firstLine="470"/>
              <w:jc w:val="left"/>
              <w:outlineLvl w:val="1"/>
              <w:rPr>
                <w:rFonts w:ascii="仿宋" w:eastAsia="仿宋" w:hAnsi="仿宋"/>
                <w:sz w:val="24"/>
              </w:rPr>
            </w:pPr>
          </w:p>
        </w:tc>
        <w:tc>
          <w:tcPr>
            <w:tcW w:w="973" w:type="pct"/>
            <w:vAlign w:val="center"/>
          </w:tcPr>
          <w:p w14:paraId="38F24A7B" w14:textId="77777777" w:rsidR="00000000" w:rsidRDefault="00C5666C">
            <w:pPr>
              <w:widowControl/>
              <w:textAlignment w:val="center"/>
              <w:rPr>
                <w:rFonts w:ascii="仿宋" w:eastAsia="仿宋" w:hAnsi="仿宋" w:hint="eastAsia"/>
                <w:sz w:val="24"/>
                <w:szCs w:val="28"/>
              </w:rPr>
            </w:pPr>
            <w:r>
              <w:rPr>
                <w:rFonts w:ascii="仿宋" w:eastAsia="仿宋" w:hAnsi="仿宋" w:hint="eastAsia"/>
                <w:sz w:val="24"/>
                <w:szCs w:val="28"/>
              </w:rPr>
              <w:t>护士防寒内胆</w:t>
            </w:r>
          </w:p>
        </w:tc>
        <w:tc>
          <w:tcPr>
            <w:tcW w:w="821" w:type="pct"/>
            <w:vAlign w:val="center"/>
          </w:tcPr>
          <w:p w14:paraId="422024E7" w14:textId="77777777" w:rsidR="00000000" w:rsidRDefault="00C5666C">
            <w:pPr>
              <w:widowControl/>
              <w:textAlignment w:val="center"/>
              <w:rPr>
                <w:rFonts w:ascii="仿宋" w:eastAsia="仿宋" w:hAnsi="仿宋"/>
                <w:sz w:val="24"/>
                <w:szCs w:val="28"/>
              </w:rPr>
            </w:pPr>
          </w:p>
        </w:tc>
        <w:tc>
          <w:tcPr>
            <w:tcW w:w="409" w:type="pct"/>
            <w:vAlign w:val="center"/>
          </w:tcPr>
          <w:p w14:paraId="6634920D"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15" w:type="pct"/>
            <w:vAlign w:val="center"/>
          </w:tcPr>
          <w:p w14:paraId="09D3D84A" w14:textId="77777777" w:rsidR="00000000" w:rsidRDefault="00C5666C">
            <w:pPr>
              <w:widowControl/>
              <w:spacing w:line="360" w:lineRule="atLeast"/>
              <w:ind w:firstLineChars="196" w:firstLine="470"/>
              <w:jc w:val="left"/>
              <w:outlineLvl w:val="1"/>
              <w:rPr>
                <w:rFonts w:ascii="仿宋" w:eastAsia="仿宋" w:hAnsi="仿宋"/>
                <w:sz w:val="24"/>
              </w:rPr>
            </w:pPr>
          </w:p>
        </w:tc>
        <w:tc>
          <w:tcPr>
            <w:tcW w:w="730" w:type="pct"/>
            <w:vAlign w:val="center"/>
          </w:tcPr>
          <w:p w14:paraId="1F1D4103" w14:textId="77777777" w:rsidR="00000000" w:rsidRDefault="00C5666C">
            <w:pPr>
              <w:widowControl/>
              <w:spacing w:line="360" w:lineRule="atLeast"/>
              <w:ind w:firstLineChars="196" w:firstLine="470"/>
              <w:jc w:val="left"/>
              <w:outlineLvl w:val="1"/>
              <w:rPr>
                <w:rFonts w:ascii="仿宋" w:eastAsia="仿宋" w:hAnsi="仿宋"/>
                <w:sz w:val="24"/>
              </w:rPr>
            </w:pPr>
          </w:p>
        </w:tc>
        <w:tc>
          <w:tcPr>
            <w:tcW w:w="502" w:type="pct"/>
            <w:vAlign w:val="center"/>
          </w:tcPr>
          <w:p w14:paraId="4053D76C"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7A7C9461" w14:textId="77777777">
        <w:trPr>
          <w:trHeight w:val="735"/>
          <w:jc w:val="center"/>
        </w:trPr>
        <w:tc>
          <w:tcPr>
            <w:tcW w:w="339" w:type="pct"/>
          </w:tcPr>
          <w:p w14:paraId="140DC3C0" w14:textId="77777777" w:rsidR="00000000" w:rsidRDefault="00C5666C">
            <w:pPr>
              <w:widowControl/>
              <w:spacing w:line="360" w:lineRule="atLeast"/>
              <w:jc w:val="left"/>
              <w:outlineLvl w:val="1"/>
              <w:rPr>
                <w:rFonts w:ascii="仿宋" w:eastAsia="仿宋" w:hAnsi="仿宋" w:hint="eastAsia"/>
                <w:sz w:val="24"/>
              </w:rPr>
            </w:pPr>
          </w:p>
        </w:tc>
        <w:tc>
          <w:tcPr>
            <w:tcW w:w="509" w:type="pct"/>
          </w:tcPr>
          <w:p w14:paraId="6F1B5B50" w14:textId="77777777" w:rsidR="00000000" w:rsidRDefault="00C5666C">
            <w:pPr>
              <w:widowControl/>
              <w:spacing w:line="360" w:lineRule="atLeast"/>
              <w:ind w:firstLineChars="196" w:firstLine="470"/>
              <w:jc w:val="left"/>
              <w:outlineLvl w:val="1"/>
              <w:rPr>
                <w:rFonts w:ascii="仿宋" w:eastAsia="仿宋" w:hAnsi="仿宋"/>
                <w:sz w:val="24"/>
              </w:rPr>
            </w:pPr>
          </w:p>
        </w:tc>
        <w:tc>
          <w:tcPr>
            <w:tcW w:w="4151" w:type="pct"/>
            <w:gridSpan w:val="6"/>
            <w:vAlign w:val="center"/>
          </w:tcPr>
          <w:p w14:paraId="078AFF9B" w14:textId="77777777" w:rsidR="00000000" w:rsidRDefault="00C5666C">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报价合计（万元）：</w:t>
            </w:r>
            <w:r>
              <w:rPr>
                <w:rFonts w:ascii="仿宋" w:eastAsia="仿宋" w:hAnsi="仿宋" w:hint="eastAsia"/>
                <w:sz w:val="24"/>
              </w:rPr>
              <w:t xml:space="preserve">             </w:t>
            </w:r>
            <w:r>
              <w:rPr>
                <w:rFonts w:ascii="仿宋" w:eastAsia="仿宋" w:hAnsi="仿宋" w:hint="eastAsia"/>
                <w:sz w:val="24"/>
              </w:rPr>
              <w:t>大写：</w:t>
            </w:r>
          </w:p>
        </w:tc>
      </w:tr>
    </w:tbl>
    <w:p w14:paraId="18553A7D" w14:textId="77777777" w:rsidR="00000000" w:rsidRDefault="00C5666C">
      <w:pPr>
        <w:widowControl/>
        <w:spacing w:line="360" w:lineRule="atLeast"/>
        <w:ind w:firstLineChars="196" w:firstLine="470"/>
        <w:jc w:val="left"/>
        <w:rPr>
          <w:rFonts w:ascii="仿宋" w:eastAsia="仿宋" w:hAnsi="仿宋" w:hint="eastAsia"/>
          <w:sz w:val="24"/>
        </w:rPr>
      </w:pPr>
    </w:p>
    <w:p w14:paraId="18B17A98"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报价应是最终用户验收合格后的总价，包括人工、保险、代理、培训、税费等实施本次采购项目的所有费用。</w:t>
      </w:r>
      <w:r>
        <w:rPr>
          <w:rFonts w:ascii="仿宋" w:eastAsia="仿宋" w:hAnsi="仿宋" w:hint="eastAsia"/>
          <w:sz w:val="24"/>
        </w:rPr>
        <w:t xml:space="preserve"> </w:t>
      </w:r>
    </w:p>
    <w:p w14:paraId="6BB8E0F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、“开标一览表”以包为单位填写。</w:t>
      </w:r>
    </w:p>
    <w:p w14:paraId="2E9C974A" w14:textId="77777777" w:rsidR="00000000" w:rsidRDefault="00C5666C">
      <w:pPr>
        <w:widowControl/>
        <w:spacing w:line="360" w:lineRule="atLeast"/>
        <w:ind w:firstLineChars="196" w:firstLine="470"/>
        <w:jc w:val="left"/>
        <w:rPr>
          <w:rFonts w:ascii="仿宋" w:eastAsia="仿宋" w:hAnsi="仿宋"/>
          <w:sz w:val="24"/>
        </w:rPr>
      </w:pPr>
    </w:p>
    <w:p w14:paraId="4864C713"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lastRenderedPageBreak/>
        <w:t>投标人名称：</w:t>
      </w:r>
      <w:r>
        <w:rPr>
          <w:rFonts w:ascii="仿宋" w:eastAsia="仿宋" w:hAnsi="仿宋" w:hint="eastAsia"/>
          <w:sz w:val="24"/>
        </w:rPr>
        <w:t>XXXX</w:t>
      </w:r>
      <w:r>
        <w:rPr>
          <w:rFonts w:ascii="仿宋" w:eastAsia="仿宋" w:hAnsi="仿宋" w:hint="eastAsia"/>
          <w:sz w:val="24"/>
        </w:rPr>
        <w:t>。</w:t>
      </w:r>
    </w:p>
    <w:p w14:paraId="5D3611E5" w14:textId="77777777" w:rsidR="00000000" w:rsidRDefault="00C5666C">
      <w:pPr>
        <w:widowControl/>
        <w:spacing w:line="360" w:lineRule="atLeast"/>
        <w:ind w:firstLineChars="196" w:firstLine="470"/>
        <w:jc w:val="left"/>
        <w:rPr>
          <w:rFonts w:ascii="仿宋" w:eastAsia="仿宋" w:hAnsi="仿宋"/>
          <w:b/>
          <w:sz w:val="24"/>
        </w:rPr>
        <w:sectPr w:rsidR="00000000">
          <w:pgSz w:w="11907" w:h="16840"/>
          <w:pgMar w:top="1440" w:right="1474" w:bottom="1440" w:left="1474" w:header="851" w:footer="992" w:gutter="0"/>
          <w:cols w:space="720"/>
          <w:docGrid w:linePitch="312"/>
        </w:sectPr>
      </w:pPr>
      <w:r>
        <w:rPr>
          <w:rFonts w:ascii="仿宋" w:eastAsia="仿宋" w:hAnsi="仿宋" w:hint="eastAsia"/>
          <w:sz w:val="24"/>
        </w:rPr>
        <w:t>投标日期：</w:t>
      </w:r>
      <w:r>
        <w:rPr>
          <w:rFonts w:ascii="仿宋" w:eastAsia="仿宋" w:hAnsi="仿宋" w:hint="eastAsia"/>
          <w:sz w:val="24"/>
        </w:rPr>
        <w:t>XXXX</w:t>
      </w:r>
      <w:r>
        <w:rPr>
          <w:rFonts w:ascii="仿宋" w:eastAsia="仿宋" w:hAnsi="仿宋" w:hint="eastAsia"/>
          <w:sz w:val="24"/>
        </w:rPr>
        <w:t>。</w:t>
      </w:r>
    </w:p>
    <w:p w14:paraId="7E5970E7" w14:textId="77777777" w:rsidR="00000000" w:rsidRDefault="00C5666C">
      <w:pPr>
        <w:spacing w:after="0" w:line="360" w:lineRule="auto"/>
        <w:rPr>
          <w:rFonts w:ascii="仿宋" w:eastAsia="仿宋" w:hAnsi="仿宋"/>
          <w:b/>
          <w:sz w:val="32"/>
          <w:szCs w:val="32"/>
        </w:rPr>
      </w:pPr>
      <w:bookmarkStart w:id="134" w:name="_Toc217446086"/>
      <w:r>
        <w:rPr>
          <w:rFonts w:ascii="仿宋" w:eastAsia="仿宋" w:hAnsi="仿宋" w:hint="eastAsia"/>
          <w:b/>
          <w:sz w:val="32"/>
          <w:szCs w:val="32"/>
        </w:rPr>
        <w:lastRenderedPageBreak/>
        <w:t>格式</w:t>
      </w:r>
      <w:r>
        <w:rPr>
          <w:rFonts w:ascii="仿宋" w:eastAsia="仿宋" w:hAnsi="仿宋"/>
          <w:b/>
          <w:sz w:val="32"/>
          <w:szCs w:val="32"/>
        </w:rPr>
        <w:t>2-5</w:t>
      </w:r>
    </w:p>
    <w:p w14:paraId="484D51A4" w14:textId="77777777" w:rsidR="00000000" w:rsidRDefault="00C5666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4"/>
    </w:p>
    <w:p w14:paraId="5941E701" w14:textId="77777777" w:rsidR="00000000" w:rsidRDefault="00C5666C">
      <w:pPr>
        <w:widowControl/>
        <w:spacing w:after="0" w:line="360" w:lineRule="atLeast"/>
        <w:ind w:firstLineChars="196" w:firstLine="472"/>
        <w:jc w:val="left"/>
        <w:rPr>
          <w:rFonts w:ascii="仿宋" w:eastAsia="仿宋" w:hAnsi="仿宋"/>
          <w:b/>
          <w:sz w:val="24"/>
        </w:rPr>
      </w:pPr>
    </w:p>
    <w:p w14:paraId="5047F6D1" w14:textId="77777777" w:rsidR="00000000" w:rsidRDefault="00C5666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901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1275"/>
        <w:gridCol w:w="1360"/>
        <w:gridCol w:w="888"/>
        <w:gridCol w:w="1212"/>
        <w:gridCol w:w="840"/>
        <w:gridCol w:w="841"/>
        <w:gridCol w:w="876"/>
        <w:gridCol w:w="843"/>
      </w:tblGrid>
      <w:tr w:rsidR="00000000" w14:paraId="23FCF17E" w14:textId="77777777">
        <w:trPr>
          <w:cantSplit/>
          <w:trHeight w:hRule="exact" w:val="624"/>
          <w:jc w:val="center"/>
        </w:trPr>
        <w:tc>
          <w:tcPr>
            <w:tcW w:w="877" w:type="dxa"/>
            <w:vAlign w:val="center"/>
          </w:tcPr>
          <w:p w14:paraId="73D48784" w14:textId="77777777" w:rsidR="00000000" w:rsidRDefault="00C5666C">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3B5FB9C1" w14:textId="77777777" w:rsidR="00000000" w:rsidRDefault="00C5666C">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6266030B" w14:textId="77777777" w:rsidR="00000000" w:rsidRDefault="00C5666C">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7E8FA657" w14:textId="77777777" w:rsidR="00000000" w:rsidRDefault="00C5666C">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67ED66A4" w14:textId="77777777" w:rsidR="00000000" w:rsidRDefault="00C5666C">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19879858" w14:textId="77777777" w:rsidR="00000000" w:rsidRDefault="00C5666C">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01EC17A1" w14:textId="77777777" w:rsidR="00000000" w:rsidRDefault="00C5666C">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59531CAE" w14:textId="77777777" w:rsidR="00000000" w:rsidRDefault="00C5666C">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64802AF5" w14:textId="77777777" w:rsidR="00000000" w:rsidRDefault="00C5666C">
            <w:pPr>
              <w:widowControl/>
              <w:spacing w:line="360" w:lineRule="atLeast"/>
              <w:rPr>
                <w:rFonts w:ascii="仿宋" w:eastAsia="仿宋" w:hAnsi="仿宋"/>
                <w:sz w:val="24"/>
              </w:rPr>
            </w:pPr>
            <w:r>
              <w:rPr>
                <w:rFonts w:ascii="仿宋" w:eastAsia="仿宋" w:hAnsi="仿宋" w:hint="eastAsia"/>
                <w:sz w:val="24"/>
              </w:rPr>
              <w:t>备注</w:t>
            </w:r>
          </w:p>
        </w:tc>
      </w:tr>
      <w:tr w:rsidR="00000000" w14:paraId="4FD6C119" w14:textId="77777777">
        <w:trPr>
          <w:cantSplit/>
          <w:trHeight w:val="680"/>
          <w:jc w:val="center"/>
        </w:trPr>
        <w:tc>
          <w:tcPr>
            <w:tcW w:w="877" w:type="dxa"/>
            <w:vAlign w:val="center"/>
          </w:tcPr>
          <w:p w14:paraId="39C9253F" w14:textId="77777777" w:rsidR="00000000" w:rsidRDefault="00C5666C">
            <w:pPr>
              <w:widowControl/>
              <w:spacing w:line="360" w:lineRule="atLeast"/>
              <w:ind w:firstLineChars="196" w:firstLine="470"/>
              <w:jc w:val="left"/>
              <w:rPr>
                <w:rFonts w:ascii="仿宋" w:eastAsia="仿宋" w:hAnsi="仿宋"/>
                <w:sz w:val="24"/>
              </w:rPr>
            </w:pPr>
          </w:p>
        </w:tc>
        <w:tc>
          <w:tcPr>
            <w:tcW w:w="1275" w:type="dxa"/>
            <w:vAlign w:val="center"/>
          </w:tcPr>
          <w:p w14:paraId="74A6BDBF" w14:textId="77777777" w:rsidR="00000000" w:rsidRDefault="00C5666C">
            <w:pPr>
              <w:widowControl/>
              <w:spacing w:line="360" w:lineRule="atLeast"/>
              <w:ind w:firstLineChars="196" w:firstLine="470"/>
              <w:jc w:val="left"/>
              <w:rPr>
                <w:rFonts w:ascii="仿宋" w:eastAsia="仿宋" w:hAnsi="仿宋"/>
                <w:sz w:val="24"/>
              </w:rPr>
            </w:pPr>
          </w:p>
        </w:tc>
        <w:tc>
          <w:tcPr>
            <w:tcW w:w="1360" w:type="dxa"/>
            <w:vAlign w:val="center"/>
          </w:tcPr>
          <w:p w14:paraId="3BCA3CC0" w14:textId="77777777" w:rsidR="00000000" w:rsidRDefault="00C5666C">
            <w:pPr>
              <w:widowControl/>
              <w:spacing w:line="360" w:lineRule="atLeast"/>
              <w:ind w:firstLineChars="196" w:firstLine="470"/>
              <w:jc w:val="left"/>
              <w:rPr>
                <w:rFonts w:ascii="仿宋" w:eastAsia="仿宋" w:hAnsi="仿宋"/>
                <w:sz w:val="24"/>
              </w:rPr>
            </w:pPr>
          </w:p>
        </w:tc>
        <w:tc>
          <w:tcPr>
            <w:tcW w:w="888" w:type="dxa"/>
            <w:vAlign w:val="center"/>
          </w:tcPr>
          <w:p w14:paraId="58896F09" w14:textId="77777777" w:rsidR="00000000" w:rsidRDefault="00C5666C">
            <w:pPr>
              <w:widowControl/>
              <w:spacing w:line="360" w:lineRule="atLeast"/>
              <w:ind w:firstLineChars="196" w:firstLine="470"/>
              <w:jc w:val="left"/>
              <w:rPr>
                <w:rFonts w:ascii="仿宋" w:eastAsia="仿宋" w:hAnsi="仿宋"/>
                <w:sz w:val="24"/>
              </w:rPr>
            </w:pPr>
          </w:p>
        </w:tc>
        <w:tc>
          <w:tcPr>
            <w:tcW w:w="1212" w:type="dxa"/>
            <w:vAlign w:val="center"/>
          </w:tcPr>
          <w:p w14:paraId="2B758B94" w14:textId="77777777" w:rsidR="00000000" w:rsidRDefault="00C5666C">
            <w:pPr>
              <w:widowControl/>
              <w:spacing w:line="360" w:lineRule="atLeast"/>
              <w:ind w:firstLineChars="196" w:firstLine="470"/>
              <w:jc w:val="left"/>
              <w:rPr>
                <w:rFonts w:ascii="仿宋" w:eastAsia="仿宋" w:hAnsi="仿宋"/>
                <w:sz w:val="24"/>
              </w:rPr>
            </w:pPr>
          </w:p>
        </w:tc>
        <w:tc>
          <w:tcPr>
            <w:tcW w:w="840" w:type="dxa"/>
            <w:vAlign w:val="center"/>
          </w:tcPr>
          <w:p w14:paraId="57788867" w14:textId="77777777" w:rsidR="00000000" w:rsidRDefault="00C5666C">
            <w:pPr>
              <w:widowControl/>
              <w:spacing w:line="360" w:lineRule="atLeast"/>
              <w:ind w:firstLineChars="196" w:firstLine="470"/>
              <w:jc w:val="left"/>
              <w:rPr>
                <w:rFonts w:ascii="仿宋" w:eastAsia="仿宋" w:hAnsi="仿宋"/>
                <w:sz w:val="24"/>
              </w:rPr>
            </w:pPr>
          </w:p>
        </w:tc>
        <w:tc>
          <w:tcPr>
            <w:tcW w:w="841" w:type="dxa"/>
            <w:vAlign w:val="center"/>
          </w:tcPr>
          <w:p w14:paraId="4615B6E0" w14:textId="77777777" w:rsidR="00000000" w:rsidRDefault="00C5666C">
            <w:pPr>
              <w:widowControl/>
              <w:spacing w:line="360" w:lineRule="atLeast"/>
              <w:ind w:firstLineChars="196" w:firstLine="470"/>
              <w:jc w:val="left"/>
              <w:rPr>
                <w:rFonts w:ascii="仿宋" w:eastAsia="仿宋" w:hAnsi="仿宋"/>
                <w:sz w:val="24"/>
              </w:rPr>
            </w:pPr>
          </w:p>
        </w:tc>
        <w:tc>
          <w:tcPr>
            <w:tcW w:w="876" w:type="dxa"/>
            <w:vAlign w:val="center"/>
          </w:tcPr>
          <w:p w14:paraId="4A1598F3" w14:textId="77777777" w:rsidR="00000000" w:rsidRDefault="00C5666C">
            <w:pPr>
              <w:widowControl/>
              <w:spacing w:line="360" w:lineRule="atLeast"/>
              <w:ind w:firstLineChars="196" w:firstLine="470"/>
              <w:jc w:val="left"/>
              <w:rPr>
                <w:rFonts w:ascii="仿宋" w:eastAsia="仿宋" w:hAnsi="仿宋"/>
                <w:sz w:val="24"/>
              </w:rPr>
            </w:pPr>
          </w:p>
        </w:tc>
        <w:tc>
          <w:tcPr>
            <w:tcW w:w="843" w:type="dxa"/>
            <w:vAlign w:val="center"/>
          </w:tcPr>
          <w:p w14:paraId="3999797F" w14:textId="77777777" w:rsidR="00000000" w:rsidRDefault="00C5666C">
            <w:pPr>
              <w:widowControl/>
              <w:spacing w:line="360" w:lineRule="atLeast"/>
              <w:ind w:firstLineChars="196" w:firstLine="470"/>
              <w:jc w:val="left"/>
              <w:rPr>
                <w:rFonts w:ascii="仿宋" w:eastAsia="仿宋" w:hAnsi="仿宋"/>
                <w:sz w:val="24"/>
              </w:rPr>
            </w:pPr>
          </w:p>
        </w:tc>
      </w:tr>
      <w:tr w:rsidR="00000000" w14:paraId="02AC1415" w14:textId="77777777">
        <w:trPr>
          <w:cantSplit/>
          <w:trHeight w:val="680"/>
          <w:jc w:val="center"/>
        </w:trPr>
        <w:tc>
          <w:tcPr>
            <w:tcW w:w="877" w:type="dxa"/>
            <w:vAlign w:val="center"/>
          </w:tcPr>
          <w:p w14:paraId="7CBAAC40" w14:textId="77777777" w:rsidR="00000000" w:rsidRDefault="00C5666C">
            <w:pPr>
              <w:widowControl/>
              <w:spacing w:line="360" w:lineRule="atLeast"/>
              <w:ind w:firstLineChars="196" w:firstLine="470"/>
              <w:jc w:val="left"/>
              <w:rPr>
                <w:rFonts w:ascii="仿宋" w:eastAsia="仿宋" w:hAnsi="仿宋"/>
                <w:sz w:val="24"/>
              </w:rPr>
            </w:pPr>
          </w:p>
        </w:tc>
        <w:tc>
          <w:tcPr>
            <w:tcW w:w="1275" w:type="dxa"/>
            <w:vAlign w:val="center"/>
          </w:tcPr>
          <w:p w14:paraId="206F2117" w14:textId="77777777" w:rsidR="00000000" w:rsidRDefault="00C5666C">
            <w:pPr>
              <w:widowControl/>
              <w:spacing w:line="360" w:lineRule="atLeast"/>
              <w:ind w:firstLineChars="196" w:firstLine="470"/>
              <w:jc w:val="left"/>
              <w:rPr>
                <w:rFonts w:ascii="仿宋" w:eastAsia="仿宋" w:hAnsi="仿宋"/>
                <w:sz w:val="24"/>
              </w:rPr>
            </w:pPr>
          </w:p>
        </w:tc>
        <w:tc>
          <w:tcPr>
            <w:tcW w:w="1360" w:type="dxa"/>
            <w:vAlign w:val="center"/>
          </w:tcPr>
          <w:p w14:paraId="62554359" w14:textId="77777777" w:rsidR="00000000" w:rsidRDefault="00C5666C">
            <w:pPr>
              <w:widowControl/>
              <w:spacing w:line="360" w:lineRule="atLeast"/>
              <w:ind w:firstLineChars="196" w:firstLine="470"/>
              <w:jc w:val="left"/>
              <w:rPr>
                <w:rFonts w:ascii="仿宋" w:eastAsia="仿宋" w:hAnsi="仿宋"/>
                <w:sz w:val="24"/>
              </w:rPr>
            </w:pPr>
          </w:p>
        </w:tc>
        <w:tc>
          <w:tcPr>
            <w:tcW w:w="888" w:type="dxa"/>
            <w:vAlign w:val="center"/>
          </w:tcPr>
          <w:p w14:paraId="7C059EEC" w14:textId="77777777" w:rsidR="00000000" w:rsidRDefault="00C5666C">
            <w:pPr>
              <w:widowControl/>
              <w:spacing w:line="360" w:lineRule="atLeast"/>
              <w:ind w:firstLineChars="196" w:firstLine="470"/>
              <w:jc w:val="left"/>
              <w:rPr>
                <w:rFonts w:ascii="仿宋" w:eastAsia="仿宋" w:hAnsi="仿宋"/>
                <w:sz w:val="24"/>
              </w:rPr>
            </w:pPr>
          </w:p>
        </w:tc>
        <w:tc>
          <w:tcPr>
            <w:tcW w:w="1212" w:type="dxa"/>
            <w:vAlign w:val="center"/>
          </w:tcPr>
          <w:p w14:paraId="7EAEABA8" w14:textId="77777777" w:rsidR="00000000" w:rsidRDefault="00C5666C">
            <w:pPr>
              <w:widowControl/>
              <w:spacing w:line="360" w:lineRule="atLeast"/>
              <w:ind w:firstLineChars="196" w:firstLine="470"/>
              <w:jc w:val="left"/>
              <w:rPr>
                <w:rFonts w:ascii="仿宋" w:eastAsia="仿宋" w:hAnsi="仿宋"/>
                <w:sz w:val="24"/>
              </w:rPr>
            </w:pPr>
          </w:p>
        </w:tc>
        <w:tc>
          <w:tcPr>
            <w:tcW w:w="840" w:type="dxa"/>
            <w:vAlign w:val="center"/>
          </w:tcPr>
          <w:p w14:paraId="0DFC49D7" w14:textId="77777777" w:rsidR="00000000" w:rsidRDefault="00C5666C">
            <w:pPr>
              <w:widowControl/>
              <w:spacing w:line="360" w:lineRule="atLeast"/>
              <w:ind w:firstLineChars="196" w:firstLine="470"/>
              <w:jc w:val="left"/>
              <w:rPr>
                <w:rFonts w:ascii="仿宋" w:eastAsia="仿宋" w:hAnsi="仿宋"/>
                <w:sz w:val="24"/>
              </w:rPr>
            </w:pPr>
          </w:p>
        </w:tc>
        <w:tc>
          <w:tcPr>
            <w:tcW w:w="841" w:type="dxa"/>
            <w:vAlign w:val="center"/>
          </w:tcPr>
          <w:p w14:paraId="22A96FAF" w14:textId="77777777" w:rsidR="00000000" w:rsidRDefault="00C5666C">
            <w:pPr>
              <w:widowControl/>
              <w:spacing w:line="360" w:lineRule="atLeast"/>
              <w:ind w:firstLineChars="196" w:firstLine="470"/>
              <w:jc w:val="left"/>
              <w:rPr>
                <w:rFonts w:ascii="仿宋" w:eastAsia="仿宋" w:hAnsi="仿宋"/>
                <w:sz w:val="24"/>
              </w:rPr>
            </w:pPr>
          </w:p>
        </w:tc>
        <w:tc>
          <w:tcPr>
            <w:tcW w:w="876" w:type="dxa"/>
            <w:vAlign w:val="center"/>
          </w:tcPr>
          <w:p w14:paraId="592E575A" w14:textId="77777777" w:rsidR="00000000" w:rsidRDefault="00C5666C">
            <w:pPr>
              <w:widowControl/>
              <w:spacing w:line="360" w:lineRule="atLeast"/>
              <w:ind w:firstLineChars="196" w:firstLine="470"/>
              <w:jc w:val="left"/>
              <w:rPr>
                <w:rFonts w:ascii="仿宋" w:eastAsia="仿宋" w:hAnsi="仿宋"/>
                <w:sz w:val="24"/>
              </w:rPr>
            </w:pPr>
          </w:p>
        </w:tc>
        <w:tc>
          <w:tcPr>
            <w:tcW w:w="843" w:type="dxa"/>
            <w:vAlign w:val="center"/>
          </w:tcPr>
          <w:p w14:paraId="61D9FC2C" w14:textId="77777777" w:rsidR="00000000" w:rsidRDefault="00C5666C">
            <w:pPr>
              <w:widowControl/>
              <w:spacing w:line="360" w:lineRule="atLeast"/>
              <w:ind w:firstLineChars="196" w:firstLine="470"/>
              <w:jc w:val="left"/>
              <w:rPr>
                <w:rFonts w:ascii="仿宋" w:eastAsia="仿宋" w:hAnsi="仿宋"/>
                <w:sz w:val="24"/>
              </w:rPr>
            </w:pPr>
          </w:p>
        </w:tc>
      </w:tr>
      <w:tr w:rsidR="00000000" w14:paraId="31570BB1" w14:textId="77777777">
        <w:trPr>
          <w:cantSplit/>
          <w:trHeight w:val="680"/>
          <w:jc w:val="center"/>
        </w:trPr>
        <w:tc>
          <w:tcPr>
            <w:tcW w:w="877" w:type="dxa"/>
            <w:vAlign w:val="center"/>
          </w:tcPr>
          <w:p w14:paraId="1E8B12EB" w14:textId="77777777" w:rsidR="00000000" w:rsidRDefault="00C5666C">
            <w:pPr>
              <w:widowControl/>
              <w:spacing w:line="360" w:lineRule="atLeast"/>
              <w:ind w:firstLineChars="196" w:firstLine="470"/>
              <w:jc w:val="left"/>
              <w:rPr>
                <w:rFonts w:ascii="仿宋" w:eastAsia="仿宋" w:hAnsi="仿宋"/>
                <w:sz w:val="24"/>
              </w:rPr>
            </w:pPr>
          </w:p>
        </w:tc>
        <w:tc>
          <w:tcPr>
            <w:tcW w:w="1275" w:type="dxa"/>
            <w:vAlign w:val="center"/>
          </w:tcPr>
          <w:p w14:paraId="58617812" w14:textId="77777777" w:rsidR="00000000" w:rsidRDefault="00C5666C">
            <w:pPr>
              <w:widowControl/>
              <w:spacing w:line="360" w:lineRule="atLeast"/>
              <w:ind w:firstLineChars="196" w:firstLine="470"/>
              <w:jc w:val="left"/>
              <w:rPr>
                <w:rFonts w:ascii="仿宋" w:eastAsia="仿宋" w:hAnsi="仿宋"/>
                <w:sz w:val="24"/>
              </w:rPr>
            </w:pPr>
          </w:p>
        </w:tc>
        <w:tc>
          <w:tcPr>
            <w:tcW w:w="1360" w:type="dxa"/>
            <w:vAlign w:val="center"/>
          </w:tcPr>
          <w:p w14:paraId="2E482BF2" w14:textId="77777777" w:rsidR="00000000" w:rsidRDefault="00C5666C">
            <w:pPr>
              <w:widowControl/>
              <w:spacing w:line="360" w:lineRule="atLeast"/>
              <w:ind w:firstLineChars="196" w:firstLine="470"/>
              <w:jc w:val="left"/>
              <w:rPr>
                <w:rFonts w:ascii="仿宋" w:eastAsia="仿宋" w:hAnsi="仿宋"/>
                <w:sz w:val="24"/>
              </w:rPr>
            </w:pPr>
          </w:p>
        </w:tc>
        <w:tc>
          <w:tcPr>
            <w:tcW w:w="888" w:type="dxa"/>
            <w:vAlign w:val="center"/>
          </w:tcPr>
          <w:p w14:paraId="21CAC1DA" w14:textId="77777777" w:rsidR="00000000" w:rsidRDefault="00C5666C">
            <w:pPr>
              <w:widowControl/>
              <w:spacing w:line="360" w:lineRule="atLeast"/>
              <w:ind w:firstLineChars="196" w:firstLine="470"/>
              <w:jc w:val="left"/>
              <w:rPr>
                <w:rFonts w:ascii="仿宋" w:eastAsia="仿宋" w:hAnsi="仿宋"/>
                <w:sz w:val="24"/>
              </w:rPr>
            </w:pPr>
          </w:p>
        </w:tc>
        <w:tc>
          <w:tcPr>
            <w:tcW w:w="1212" w:type="dxa"/>
            <w:vAlign w:val="center"/>
          </w:tcPr>
          <w:p w14:paraId="7A7B80FD" w14:textId="77777777" w:rsidR="00000000" w:rsidRDefault="00C5666C">
            <w:pPr>
              <w:widowControl/>
              <w:spacing w:line="360" w:lineRule="atLeast"/>
              <w:ind w:firstLineChars="196" w:firstLine="470"/>
              <w:jc w:val="left"/>
              <w:rPr>
                <w:rFonts w:ascii="仿宋" w:eastAsia="仿宋" w:hAnsi="仿宋"/>
                <w:sz w:val="24"/>
              </w:rPr>
            </w:pPr>
          </w:p>
        </w:tc>
        <w:tc>
          <w:tcPr>
            <w:tcW w:w="840" w:type="dxa"/>
            <w:vAlign w:val="center"/>
          </w:tcPr>
          <w:p w14:paraId="6F105DF9" w14:textId="77777777" w:rsidR="00000000" w:rsidRDefault="00C5666C">
            <w:pPr>
              <w:widowControl/>
              <w:spacing w:line="360" w:lineRule="atLeast"/>
              <w:ind w:firstLineChars="196" w:firstLine="470"/>
              <w:jc w:val="left"/>
              <w:rPr>
                <w:rFonts w:ascii="仿宋" w:eastAsia="仿宋" w:hAnsi="仿宋"/>
                <w:sz w:val="24"/>
              </w:rPr>
            </w:pPr>
          </w:p>
        </w:tc>
        <w:tc>
          <w:tcPr>
            <w:tcW w:w="841" w:type="dxa"/>
            <w:vAlign w:val="center"/>
          </w:tcPr>
          <w:p w14:paraId="61F2013B" w14:textId="77777777" w:rsidR="00000000" w:rsidRDefault="00C5666C">
            <w:pPr>
              <w:widowControl/>
              <w:spacing w:line="360" w:lineRule="atLeast"/>
              <w:ind w:firstLineChars="196" w:firstLine="470"/>
              <w:jc w:val="left"/>
              <w:rPr>
                <w:rFonts w:ascii="仿宋" w:eastAsia="仿宋" w:hAnsi="仿宋"/>
                <w:sz w:val="24"/>
              </w:rPr>
            </w:pPr>
          </w:p>
        </w:tc>
        <w:tc>
          <w:tcPr>
            <w:tcW w:w="876" w:type="dxa"/>
            <w:vAlign w:val="center"/>
          </w:tcPr>
          <w:p w14:paraId="1C26244E" w14:textId="77777777" w:rsidR="00000000" w:rsidRDefault="00C5666C">
            <w:pPr>
              <w:widowControl/>
              <w:spacing w:line="360" w:lineRule="atLeast"/>
              <w:ind w:firstLineChars="196" w:firstLine="470"/>
              <w:jc w:val="left"/>
              <w:rPr>
                <w:rFonts w:ascii="仿宋" w:eastAsia="仿宋" w:hAnsi="仿宋"/>
                <w:sz w:val="24"/>
              </w:rPr>
            </w:pPr>
          </w:p>
        </w:tc>
        <w:tc>
          <w:tcPr>
            <w:tcW w:w="843" w:type="dxa"/>
            <w:vAlign w:val="center"/>
          </w:tcPr>
          <w:p w14:paraId="7E4B7F14" w14:textId="77777777" w:rsidR="00000000" w:rsidRDefault="00C5666C">
            <w:pPr>
              <w:widowControl/>
              <w:spacing w:line="360" w:lineRule="atLeast"/>
              <w:ind w:firstLineChars="196" w:firstLine="470"/>
              <w:jc w:val="left"/>
              <w:rPr>
                <w:rFonts w:ascii="仿宋" w:eastAsia="仿宋" w:hAnsi="仿宋"/>
                <w:sz w:val="24"/>
              </w:rPr>
            </w:pPr>
          </w:p>
        </w:tc>
      </w:tr>
      <w:tr w:rsidR="00000000" w14:paraId="3A6F9A29" w14:textId="77777777">
        <w:trPr>
          <w:cantSplit/>
          <w:trHeight w:val="680"/>
          <w:jc w:val="center"/>
        </w:trPr>
        <w:tc>
          <w:tcPr>
            <w:tcW w:w="877" w:type="dxa"/>
            <w:tcBorders>
              <w:left w:val="single" w:sz="4" w:space="0" w:color="auto"/>
            </w:tcBorders>
            <w:vAlign w:val="center"/>
          </w:tcPr>
          <w:p w14:paraId="73684EA7" w14:textId="77777777" w:rsidR="00000000" w:rsidRDefault="00C5666C">
            <w:pPr>
              <w:widowControl/>
              <w:spacing w:line="360" w:lineRule="atLeast"/>
              <w:ind w:firstLineChars="196" w:firstLine="470"/>
              <w:jc w:val="left"/>
              <w:rPr>
                <w:rFonts w:ascii="仿宋" w:eastAsia="仿宋" w:hAnsi="仿宋"/>
                <w:sz w:val="24"/>
              </w:rPr>
            </w:pPr>
          </w:p>
        </w:tc>
        <w:tc>
          <w:tcPr>
            <w:tcW w:w="1275" w:type="dxa"/>
            <w:vAlign w:val="center"/>
          </w:tcPr>
          <w:p w14:paraId="039E5635" w14:textId="77777777" w:rsidR="00000000" w:rsidRDefault="00C5666C">
            <w:pPr>
              <w:widowControl/>
              <w:spacing w:line="360" w:lineRule="atLeast"/>
              <w:ind w:firstLineChars="196" w:firstLine="470"/>
              <w:jc w:val="left"/>
              <w:rPr>
                <w:rFonts w:ascii="仿宋" w:eastAsia="仿宋" w:hAnsi="仿宋"/>
                <w:sz w:val="24"/>
              </w:rPr>
            </w:pPr>
          </w:p>
        </w:tc>
        <w:tc>
          <w:tcPr>
            <w:tcW w:w="1360" w:type="dxa"/>
            <w:vAlign w:val="center"/>
          </w:tcPr>
          <w:p w14:paraId="6C5DD457" w14:textId="77777777" w:rsidR="00000000" w:rsidRDefault="00C5666C">
            <w:pPr>
              <w:widowControl/>
              <w:spacing w:line="360" w:lineRule="atLeast"/>
              <w:ind w:firstLineChars="196" w:firstLine="470"/>
              <w:jc w:val="left"/>
              <w:rPr>
                <w:rFonts w:ascii="仿宋" w:eastAsia="仿宋" w:hAnsi="仿宋"/>
                <w:sz w:val="24"/>
              </w:rPr>
            </w:pPr>
          </w:p>
        </w:tc>
        <w:tc>
          <w:tcPr>
            <w:tcW w:w="888" w:type="dxa"/>
            <w:vAlign w:val="center"/>
          </w:tcPr>
          <w:p w14:paraId="66A80A6F" w14:textId="77777777" w:rsidR="00000000" w:rsidRDefault="00C5666C">
            <w:pPr>
              <w:widowControl/>
              <w:spacing w:line="360" w:lineRule="atLeast"/>
              <w:ind w:firstLineChars="196" w:firstLine="470"/>
              <w:jc w:val="left"/>
              <w:rPr>
                <w:rFonts w:ascii="仿宋" w:eastAsia="仿宋" w:hAnsi="仿宋"/>
                <w:sz w:val="24"/>
              </w:rPr>
            </w:pPr>
          </w:p>
        </w:tc>
        <w:tc>
          <w:tcPr>
            <w:tcW w:w="1212" w:type="dxa"/>
            <w:vAlign w:val="center"/>
          </w:tcPr>
          <w:p w14:paraId="57A535D7" w14:textId="77777777" w:rsidR="00000000" w:rsidRDefault="00C5666C">
            <w:pPr>
              <w:widowControl/>
              <w:spacing w:line="360" w:lineRule="atLeast"/>
              <w:ind w:firstLineChars="196" w:firstLine="470"/>
              <w:jc w:val="left"/>
              <w:rPr>
                <w:rFonts w:ascii="仿宋" w:eastAsia="仿宋" w:hAnsi="仿宋"/>
                <w:sz w:val="24"/>
              </w:rPr>
            </w:pPr>
          </w:p>
        </w:tc>
        <w:tc>
          <w:tcPr>
            <w:tcW w:w="840" w:type="dxa"/>
            <w:vAlign w:val="center"/>
          </w:tcPr>
          <w:p w14:paraId="780F5A0F" w14:textId="77777777" w:rsidR="00000000" w:rsidRDefault="00C5666C">
            <w:pPr>
              <w:widowControl/>
              <w:spacing w:line="360" w:lineRule="atLeast"/>
              <w:ind w:firstLineChars="196" w:firstLine="470"/>
              <w:jc w:val="left"/>
              <w:rPr>
                <w:rFonts w:ascii="仿宋" w:eastAsia="仿宋" w:hAnsi="仿宋"/>
                <w:sz w:val="24"/>
              </w:rPr>
            </w:pPr>
          </w:p>
        </w:tc>
        <w:tc>
          <w:tcPr>
            <w:tcW w:w="841" w:type="dxa"/>
            <w:vAlign w:val="center"/>
          </w:tcPr>
          <w:p w14:paraId="7FFEF34C" w14:textId="77777777" w:rsidR="00000000" w:rsidRDefault="00C5666C">
            <w:pPr>
              <w:widowControl/>
              <w:spacing w:line="360" w:lineRule="atLeast"/>
              <w:ind w:firstLineChars="196" w:firstLine="470"/>
              <w:jc w:val="left"/>
              <w:rPr>
                <w:rFonts w:ascii="仿宋" w:eastAsia="仿宋" w:hAnsi="仿宋"/>
                <w:sz w:val="24"/>
              </w:rPr>
            </w:pPr>
          </w:p>
        </w:tc>
        <w:tc>
          <w:tcPr>
            <w:tcW w:w="876" w:type="dxa"/>
            <w:vAlign w:val="center"/>
          </w:tcPr>
          <w:p w14:paraId="72C8A291" w14:textId="77777777" w:rsidR="00000000" w:rsidRDefault="00C5666C">
            <w:pPr>
              <w:widowControl/>
              <w:spacing w:line="360" w:lineRule="atLeast"/>
              <w:ind w:firstLineChars="196" w:firstLine="470"/>
              <w:jc w:val="left"/>
              <w:rPr>
                <w:rFonts w:ascii="仿宋" w:eastAsia="仿宋" w:hAnsi="仿宋"/>
                <w:sz w:val="24"/>
              </w:rPr>
            </w:pPr>
          </w:p>
        </w:tc>
        <w:tc>
          <w:tcPr>
            <w:tcW w:w="843" w:type="dxa"/>
            <w:vAlign w:val="center"/>
          </w:tcPr>
          <w:p w14:paraId="16118D8A" w14:textId="77777777" w:rsidR="00000000" w:rsidRDefault="00C5666C">
            <w:pPr>
              <w:widowControl/>
              <w:spacing w:line="360" w:lineRule="atLeast"/>
              <w:ind w:firstLineChars="196" w:firstLine="470"/>
              <w:jc w:val="left"/>
              <w:rPr>
                <w:rFonts w:ascii="仿宋" w:eastAsia="仿宋" w:hAnsi="仿宋"/>
                <w:sz w:val="24"/>
              </w:rPr>
            </w:pPr>
          </w:p>
        </w:tc>
      </w:tr>
      <w:tr w:rsidR="00000000" w14:paraId="230D835F" w14:textId="77777777">
        <w:trPr>
          <w:cantSplit/>
          <w:trHeight w:val="680"/>
          <w:jc w:val="center"/>
        </w:trPr>
        <w:tc>
          <w:tcPr>
            <w:tcW w:w="877" w:type="dxa"/>
            <w:vAlign w:val="center"/>
          </w:tcPr>
          <w:p w14:paraId="6679E51E" w14:textId="77777777" w:rsidR="00000000" w:rsidRDefault="00C5666C">
            <w:pPr>
              <w:widowControl/>
              <w:spacing w:line="360" w:lineRule="atLeast"/>
              <w:ind w:firstLineChars="196" w:firstLine="470"/>
              <w:jc w:val="left"/>
              <w:rPr>
                <w:rFonts w:ascii="仿宋" w:eastAsia="仿宋" w:hAnsi="仿宋"/>
                <w:sz w:val="24"/>
              </w:rPr>
            </w:pPr>
          </w:p>
        </w:tc>
        <w:tc>
          <w:tcPr>
            <w:tcW w:w="1275" w:type="dxa"/>
            <w:vAlign w:val="center"/>
          </w:tcPr>
          <w:p w14:paraId="6D57A203" w14:textId="77777777" w:rsidR="00000000" w:rsidRDefault="00C5666C">
            <w:pPr>
              <w:widowControl/>
              <w:spacing w:line="360" w:lineRule="atLeast"/>
              <w:ind w:firstLineChars="196" w:firstLine="470"/>
              <w:jc w:val="left"/>
              <w:rPr>
                <w:rFonts w:ascii="仿宋" w:eastAsia="仿宋" w:hAnsi="仿宋"/>
                <w:sz w:val="24"/>
              </w:rPr>
            </w:pPr>
          </w:p>
        </w:tc>
        <w:tc>
          <w:tcPr>
            <w:tcW w:w="1360" w:type="dxa"/>
            <w:vAlign w:val="center"/>
          </w:tcPr>
          <w:p w14:paraId="55EF3F6E" w14:textId="77777777" w:rsidR="00000000" w:rsidRDefault="00C5666C">
            <w:pPr>
              <w:widowControl/>
              <w:spacing w:line="360" w:lineRule="atLeast"/>
              <w:ind w:firstLineChars="196" w:firstLine="470"/>
              <w:jc w:val="left"/>
              <w:rPr>
                <w:rFonts w:ascii="仿宋" w:eastAsia="仿宋" w:hAnsi="仿宋"/>
                <w:sz w:val="24"/>
              </w:rPr>
            </w:pPr>
          </w:p>
        </w:tc>
        <w:tc>
          <w:tcPr>
            <w:tcW w:w="888" w:type="dxa"/>
            <w:vAlign w:val="center"/>
          </w:tcPr>
          <w:p w14:paraId="56613FFE" w14:textId="77777777" w:rsidR="00000000" w:rsidRDefault="00C5666C">
            <w:pPr>
              <w:widowControl/>
              <w:spacing w:line="360" w:lineRule="atLeast"/>
              <w:ind w:firstLineChars="196" w:firstLine="470"/>
              <w:jc w:val="left"/>
              <w:rPr>
                <w:rFonts w:ascii="仿宋" w:eastAsia="仿宋" w:hAnsi="仿宋"/>
                <w:sz w:val="24"/>
              </w:rPr>
            </w:pPr>
          </w:p>
        </w:tc>
        <w:tc>
          <w:tcPr>
            <w:tcW w:w="1212" w:type="dxa"/>
            <w:vAlign w:val="center"/>
          </w:tcPr>
          <w:p w14:paraId="6BE0D5BA" w14:textId="77777777" w:rsidR="00000000" w:rsidRDefault="00C5666C">
            <w:pPr>
              <w:widowControl/>
              <w:spacing w:line="360" w:lineRule="atLeast"/>
              <w:ind w:firstLineChars="196" w:firstLine="470"/>
              <w:jc w:val="left"/>
              <w:rPr>
                <w:rFonts w:ascii="仿宋" w:eastAsia="仿宋" w:hAnsi="仿宋"/>
                <w:sz w:val="24"/>
              </w:rPr>
            </w:pPr>
          </w:p>
        </w:tc>
        <w:tc>
          <w:tcPr>
            <w:tcW w:w="840" w:type="dxa"/>
            <w:vAlign w:val="center"/>
          </w:tcPr>
          <w:p w14:paraId="2B743456" w14:textId="77777777" w:rsidR="00000000" w:rsidRDefault="00C5666C">
            <w:pPr>
              <w:widowControl/>
              <w:spacing w:line="360" w:lineRule="atLeast"/>
              <w:ind w:firstLineChars="196" w:firstLine="470"/>
              <w:jc w:val="left"/>
              <w:rPr>
                <w:rFonts w:ascii="仿宋" w:eastAsia="仿宋" w:hAnsi="仿宋"/>
                <w:sz w:val="24"/>
              </w:rPr>
            </w:pPr>
          </w:p>
        </w:tc>
        <w:tc>
          <w:tcPr>
            <w:tcW w:w="841" w:type="dxa"/>
            <w:vAlign w:val="center"/>
          </w:tcPr>
          <w:p w14:paraId="24089326" w14:textId="77777777" w:rsidR="00000000" w:rsidRDefault="00C5666C">
            <w:pPr>
              <w:widowControl/>
              <w:spacing w:line="360" w:lineRule="atLeast"/>
              <w:ind w:firstLineChars="196" w:firstLine="470"/>
              <w:jc w:val="left"/>
              <w:rPr>
                <w:rFonts w:ascii="仿宋" w:eastAsia="仿宋" w:hAnsi="仿宋"/>
                <w:sz w:val="24"/>
              </w:rPr>
            </w:pPr>
          </w:p>
        </w:tc>
        <w:tc>
          <w:tcPr>
            <w:tcW w:w="876" w:type="dxa"/>
            <w:vAlign w:val="center"/>
          </w:tcPr>
          <w:p w14:paraId="7801CC5A" w14:textId="77777777" w:rsidR="00000000" w:rsidRDefault="00C5666C">
            <w:pPr>
              <w:widowControl/>
              <w:spacing w:line="360" w:lineRule="atLeast"/>
              <w:ind w:firstLineChars="196" w:firstLine="470"/>
              <w:jc w:val="left"/>
              <w:rPr>
                <w:rFonts w:ascii="仿宋" w:eastAsia="仿宋" w:hAnsi="仿宋"/>
                <w:sz w:val="24"/>
              </w:rPr>
            </w:pPr>
          </w:p>
        </w:tc>
        <w:tc>
          <w:tcPr>
            <w:tcW w:w="843" w:type="dxa"/>
            <w:vAlign w:val="center"/>
          </w:tcPr>
          <w:p w14:paraId="780997B2" w14:textId="77777777" w:rsidR="00000000" w:rsidRDefault="00C5666C">
            <w:pPr>
              <w:widowControl/>
              <w:spacing w:line="360" w:lineRule="atLeast"/>
              <w:ind w:firstLineChars="196" w:firstLine="470"/>
              <w:jc w:val="left"/>
              <w:rPr>
                <w:rFonts w:ascii="仿宋" w:eastAsia="仿宋" w:hAnsi="仿宋"/>
                <w:sz w:val="24"/>
              </w:rPr>
            </w:pPr>
          </w:p>
        </w:tc>
      </w:tr>
      <w:tr w:rsidR="00000000" w14:paraId="66CAAEFF" w14:textId="77777777">
        <w:trPr>
          <w:cantSplit/>
          <w:trHeight w:val="680"/>
          <w:jc w:val="center"/>
        </w:trPr>
        <w:tc>
          <w:tcPr>
            <w:tcW w:w="877" w:type="dxa"/>
            <w:vAlign w:val="center"/>
          </w:tcPr>
          <w:p w14:paraId="5875A927" w14:textId="77777777" w:rsidR="00000000" w:rsidRDefault="00C5666C">
            <w:pPr>
              <w:widowControl/>
              <w:spacing w:line="360" w:lineRule="atLeast"/>
              <w:ind w:firstLineChars="196" w:firstLine="470"/>
              <w:jc w:val="left"/>
              <w:outlineLvl w:val="1"/>
              <w:rPr>
                <w:rFonts w:ascii="仿宋" w:eastAsia="仿宋" w:hAnsi="仿宋"/>
                <w:sz w:val="24"/>
              </w:rPr>
            </w:pPr>
          </w:p>
        </w:tc>
        <w:tc>
          <w:tcPr>
            <w:tcW w:w="1275" w:type="dxa"/>
            <w:vAlign w:val="center"/>
          </w:tcPr>
          <w:p w14:paraId="34E72E9C" w14:textId="77777777" w:rsidR="00000000" w:rsidRDefault="00C5666C">
            <w:pPr>
              <w:widowControl/>
              <w:spacing w:line="360" w:lineRule="atLeast"/>
              <w:ind w:firstLineChars="196" w:firstLine="470"/>
              <w:jc w:val="left"/>
              <w:outlineLvl w:val="1"/>
              <w:rPr>
                <w:rFonts w:ascii="仿宋" w:eastAsia="仿宋" w:hAnsi="仿宋"/>
                <w:sz w:val="24"/>
              </w:rPr>
            </w:pPr>
          </w:p>
        </w:tc>
        <w:tc>
          <w:tcPr>
            <w:tcW w:w="1360" w:type="dxa"/>
            <w:vAlign w:val="center"/>
          </w:tcPr>
          <w:p w14:paraId="23F3F0AA" w14:textId="77777777" w:rsidR="00000000" w:rsidRDefault="00C5666C">
            <w:pPr>
              <w:widowControl/>
              <w:spacing w:line="360" w:lineRule="atLeast"/>
              <w:ind w:firstLineChars="196" w:firstLine="470"/>
              <w:jc w:val="left"/>
              <w:outlineLvl w:val="1"/>
              <w:rPr>
                <w:rFonts w:ascii="仿宋" w:eastAsia="仿宋" w:hAnsi="仿宋"/>
                <w:sz w:val="24"/>
              </w:rPr>
            </w:pPr>
          </w:p>
        </w:tc>
        <w:tc>
          <w:tcPr>
            <w:tcW w:w="888" w:type="dxa"/>
            <w:vAlign w:val="center"/>
          </w:tcPr>
          <w:p w14:paraId="60646300" w14:textId="77777777" w:rsidR="00000000" w:rsidRDefault="00C5666C">
            <w:pPr>
              <w:widowControl/>
              <w:spacing w:line="360" w:lineRule="atLeast"/>
              <w:ind w:firstLineChars="196" w:firstLine="470"/>
              <w:jc w:val="left"/>
              <w:outlineLvl w:val="1"/>
              <w:rPr>
                <w:rFonts w:ascii="仿宋" w:eastAsia="仿宋" w:hAnsi="仿宋"/>
                <w:sz w:val="24"/>
              </w:rPr>
            </w:pPr>
          </w:p>
        </w:tc>
        <w:tc>
          <w:tcPr>
            <w:tcW w:w="1212" w:type="dxa"/>
            <w:vAlign w:val="center"/>
          </w:tcPr>
          <w:p w14:paraId="0636EE84" w14:textId="77777777" w:rsidR="00000000" w:rsidRDefault="00C5666C">
            <w:pPr>
              <w:widowControl/>
              <w:spacing w:line="360" w:lineRule="atLeast"/>
              <w:ind w:firstLineChars="196" w:firstLine="470"/>
              <w:jc w:val="left"/>
              <w:outlineLvl w:val="1"/>
              <w:rPr>
                <w:rFonts w:ascii="仿宋" w:eastAsia="仿宋" w:hAnsi="仿宋"/>
                <w:sz w:val="24"/>
              </w:rPr>
            </w:pPr>
          </w:p>
        </w:tc>
        <w:tc>
          <w:tcPr>
            <w:tcW w:w="840" w:type="dxa"/>
            <w:vAlign w:val="center"/>
          </w:tcPr>
          <w:p w14:paraId="0468E691" w14:textId="77777777" w:rsidR="00000000" w:rsidRDefault="00C5666C">
            <w:pPr>
              <w:widowControl/>
              <w:spacing w:line="360" w:lineRule="atLeast"/>
              <w:ind w:firstLineChars="196" w:firstLine="470"/>
              <w:jc w:val="left"/>
              <w:outlineLvl w:val="1"/>
              <w:rPr>
                <w:rFonts w:ascii="仿宋" w:eastAsia="仿宋" w:hAnsi="仿宋"/>
                <w:sz w:val="24"/>
              </w:rPr>
            </w:pPr>
          </w:p>
        </w:tc>
        <w:tc>
          <w:tcPr>
            <w:tcW w:w="841" w:type="dxa"/>
            <w:vAlign w:val="center"/>
          </w:tcPr>
          <w:p w14:paraId="47620D63" w14:textId="77777777" w:rsidR="00000000" w:rsidRDefault="00C5666C">
            <w:pPr>
              <w:widowControl/>
              <w:spacing w:line="360" w:lineRule="atLeast"/>
              <w:ind w:firstLineChars="196" w:firstLine="470"/>
              <w:jc w:val="left"/>
              <w:outlineLvl w:val="1"/>
              <w:rPr>
                <w:rFonts w:ascii="仿宋" w:eastAsia="仿宋" w:hAnsi="仿宋"/>
                <w:sz w:val="24"/>
              </w:rPr>
            </w:pPr>
          </w:p>
        </w:tc>
        <w:tc>
          <w:tcPr>
            <w:tcW w:w="876" w:type="dxa"/>
            <w:vAlign w:val="center"/>
          </w:tcPr>
          <w:p w14:paraId="17A85819" w14:textId="77777777" w:rsidR="00000000" w:rsidRDefault="00C5666C">
            <w:pPr>
              <w:widowControl/>
              <w:spacing w:line="360" w:lineRule="atLeast"/>
              <w:ind w:firstLineChars="196" w:firstLine="470"/>
              <w:jc w:val="left"/>
              <w:outlineLvl w:val="1"/>
              <w:rPr>
                <w:rFonts w:ascii="仿宋" w:eastAsia="仿宋" w:hAnsi="仿宋"/>
                <w:sz w:val="24"/>
              </w:rPr>
            </w:pPr>
          </w:p>
        </w:tc>
        <w:tc>
          <w:tcPr>
            <w:tcW w:w="843" w:type="dxa"/>
            <w:vAlign w:val="center"/>
          </w:tcPr>
          <w:p w14:paraId="30487559" w14:textId="77777777" w:rsidR="00000000" w:rsidRDefault="00C5666C">
            <w:pPr>
              <w:widowControl/>
              <w:spacing w:line="360" w:lineRule="atLeast"/>
              <w:ind w:firstLineChars="196" w:firstLine="470"/>
              <w:jc w:val="left"/>
              <w:outlineLvl w:val="1"/>
              <w:rPr>
                <w:rFonts w:ascii="仿宋" w:eastAsia="仿宋" w:hAnsi="仿宋"/>
                <w:sz w:val="24"/>
              </w:rPr>
            </w:pPr>
          </w:p>
        </w:tc>
      </w:tr>
      <w:tr w:rsidR="00000000" w14:paraId="4570B674" w14:textId="77777777">
        <w:trPr>
          <w:trHeight w:val="260"/>
          <w:jc w:val="center"/>
        </w:trPr>
        <w:tc>
          <w:tcPr>
            <w:tcW w:w="877" w:type="dxa"/>
            <w:tcBorders>
              <w:top w:val="single" w:sz="4" w:space="0" w:color="auto"/>
              <w:bottom w:val="single" w:sz="4" w:space="0" w:color="auto"/>
            </w:tcBorders>
            <w:vAlign w:val="center"/>
          </w:tcPr>
          <w:p w14:paraId="08A85A69" w14:textId="77777777" w:rsidR="00000000" w:rsidRDefault="00C5666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3DA12598" w14:textId="77777777" w:rsidR="00000000" w:rsidRDefault="00C5666C">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w:t>
            </w:r>
            <w:r>
              <w:rPr>
                <w:rFonts w:ascii="仿宋" w:eastAsia="仿宋" w:hAnsi="仿宋" w:hint="eastAsia"/>
                <w:sz w:val="24"/>
              </w:rPr>
              <w:t xml:space="preserve">   </w:t>
            </w:r>
            <w:r>
              <w:rPr>
                <w:rFonts w:ascii="仿宋" w:eastAsia="仿宋" w:hAnsi="仿宋" w:hint="eastAsia"/>
                <w:sz w:val="24"/>
              </w:rPr>
              <w:t>大写：</w:t>
            </w:r>
          </w:p>
        </w:tc>
        <w:tc>
          <w:tcPr>
            <w:tcW w:w="876" w:type="dxa"/>
            <w:tcBorders>
              <w:top w:val="single" w:sz="4" w:space="0" w:color="auto"/>
              <w:bottom w:val="single" w:sz="4" w:space="0" w:color="auto"/>
            </w:tcBorders>
            <w:vAlign w:val="center"/>
          </w:tcPr>
          <w:p w14:paraId="6A2BFB94" w14:textId="77777777" w:rsidR="00000000" w:rsidRDefault="00C5666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45F41EB" w14:textId="77777777" w:rsidR="00000000" w:rsidRDefault="00C5666C">
            <w:pPr>
              <w:widowControl/>
              <w:spacing w:line="360" w:lineRule="atLeast"/>
              <w:ind w:firstLineChars="196" w:firstLine="470"/>
              <w:jc w:val="left"/>
              <w:outlineLvl w:val="1"/>
              <w:rPr>
                <w:rFonts w:ascii="仿宋" w:eastAsia="仿宋" w:hAnsi="仿宋"/>
                <w:sz w:val="24"/>
              </w:rPr>
            </w:pPr>
          </w:p>
        </w:tc>
      </w:tr>
    </w:tbl>
    <w:p w14:paraId="10145111" w14:textId="77777777" w:rsidR="00000000" w:rsidRDefault="00C5666C">
      <w:pPr>
        <w:widowControl/>
        <w:spacing w:after="0" w:line="360" w:lineRule="atLeast"/>
        <w:jc w:val="left"/>
        <w:rPr>
          <w:rFonts w:ascii="仿宋" w:eastAsia="仿宋" w:hAnsi="仿宋"/>
          <w:sz w:val="24"/>
        </w:rPr>
      </w:pPr>
    </w:p>
    <w:p w14:paraId="7676B33E" w14:textId="77777777" w:rsidR="00000000" w:rsidRDefault="00C5666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、投标人应按“分项报价明细表”的格式详细报出投标总价的各个组成部分的报价。</w:t>
      </w:r>
    </w:p>
    <w:p w14:paraId="42C748F6" w14:textId="77777777" w:rsidR="00000000" w:rsidRDefault="00C5666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w:t>
      </w:r>
      <w:r>
        <w:rPr>
          <w:rFonts w:ascii="仿宋" w:eastAsia="仿宋" w:hAnsi="仿宋" w:hint="eastAsia"/>
          <w:sz w:val="24"/>
        </w:rPr>
        <w:t>、“分项报价明细表”各分项报价合计应当与“开标一览表”报价合计相等。</w:t>
      </w:r>
    </w:p>
    <w:p w14:paraId="7246CD85" w14:textId="77777777" w:rsidR="00000000" w:rsidRDefault="00C5666C">
      <w:pPr>
        <w:widowControl/>
        <w:spacing w:after="0" w:line="360" w:lineRule="atLeast"/>
        <w:ind w:firstLineChars="196" w:firstLine="472"/>
        <w:jc w:val="left"/>
        <w:rPr>
          <w:rFonts w:ascii="仿宋" w:eastAsia="仿宋" w:hAnsi="仿宋"/>
          <w:b/>
          <w:sz w:val="24"/>
        </w:rPr>
      </w:pPr>
    </w:p>
    <w:p w14:paraId="21476473" w14:textId="77777777" w:rsidR="00000000" w:rsidRDefault="00C5666C">
      <w:pPr>
        <w:widowControl/>
        <w:spacing w:after="0" w:line="360" w:lineRule="atLeast"/>
        <w:ind w:firstLineChars="196" w:firstLine="472"/>
        <w:jc w:val="left"/>
        <w:rPr>
          <w:rFonts w:ascii="仿宋" w:eastAsia="仿宋" w:hAnsi="仿宋"/>
          <w:b/>
          <w:sz w:val="24"/>
        </w:rPr>
      </w:pPr>
    </w:p>
    <w:p w14:paraId="4AE55071" w14:textId="77777777" w:rsidR="00000000" w:rsidRDefault="00C5666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14:paraId="5A4BCF86" w14:textId="77777777" w:rsidR="00000000" w:rsidRDefault="00C5666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XXXX</w:t>
      </w:r>
      <w:r>
        <w:rPr>
          <w:rFonts w:ascii="仿宋" w:eastAsia="仿宋" w:hAnsi="仿宋" w:hint="eastAsia"/>
          <w:sz w:val="24"/>
        </w:rPr>
        <w:t>。</w:t>
      </w:r>
      <w:bookmarkStart w:id="135" w:name="_Toc217446087"/>
    </w:p>
    <w:p w14:paraId="296524AB" w14:textId="77777777" w:rsidR="00000000" w:rsidRDefault="00C5666C">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14:paraId="283C778F" w14:textId="77777777" w:rsidR="00000000" w:rsidRDefault="00C5666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5"/>
    </w:p>
    <w:p w14:paraId="32C36EB5" w14:textId="77777777" w:rsidR="00000000" w:rsidRDefault="00C5666C">
      <w:pPr>
        <w:widowControl/>
        <w:spacing w:line="360" w:lineRule="atLeast"/>
        <w:ind w:firstLineChars="196" w:firstLine="472"/>
        <w:jc w:val="left"/>
        <w:rPr>
          <w:rFonts w:ascii="仿宋" w:eastAsia="仿宋" w:hAnsi="仿宋"/>
          <w:b/>
          <w:sz w:val="24"/>
        </w:rPr>
      </w:pPr>
    </w:p>
    <w:p w14:paraId="0E7AF3B8"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000000" w14:paraId="0C67C4BB" w14:textId="77777777">
        <w:trPr>
          <w:trHeight w:val="606"/>
        </w:trPr>
        <w:tc>
          <w:tcPr>
            <w:tcW w:w="956" w:type="dxa"/>
            <w:vAlign w:val="center"/>
          </w:tcPr>
          <w:p w14:paraId="1DE484C8"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62C6A334"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796FE4B8"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54A65716"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000000" w14:paraId="65917D54" w14:textId="77777777">
        <w:trPr>
          <w:trHeight w:val="1080"/>
        </w:trPr>
        <w:tc>
          <w:tcPr>
            <w:tcW w:w="956" w:type="dxa"/>
          </w:tcPr>
          <w:p w14:paraId="03F2F654" w14:textId="77777777" w:rsidR="00000000" w:rsidRDefault="00C5666C">
            <w:pPr>
              <w:widowControl/>
              <w:spacing w:line="360" w:lineRule="atLeast"/>
              <w:ind w:firstLineChars="196" w:firstLine="470"/>
              <w:jc w:val="left"/>
              <w:rPr>
                <w:rFonts w:ascii="仿宋" w:eastAsia="仿宋" w:hAnsi="仿宋"/>
                <w:sz w:val="24"/>
              </w:rPr>
            </w:pPr>
          </w:p>
        </w:tc>
        <w:tc>
          <w:tcPr>
            <w:tcW w:w="956" w:type="dxa"/>
          </w:tcPr>
          <w:p w14:paraId="1AE0B76E" w14:textId="77777777" w:rsidR="00000000" w:rsidRDefault="00C5666C">
            <w:pPr>
              <w:widowControl/>
              <w:spacing w:line="360" w:lineRule="atLeast"/>
              <w:ind w:firstLineChars="196" w:firstLine="470"/>
              <w:jc w:val="left"/>
              <w:rPr>
                <w:rFonts w:ascii="仿宋" w:eastAsia="仿宋" w:hAnsi="仿宋"/>
                <w:sz w:val="24"/>
              </w:rPr>
            </w:pPr>
          </w:p>
        </w:tc>
        <w:tc>
          <w:tcPr>
            <w:tcW w:w="1516" w:type="dxa"/>
          </w:tcPr>
          <w:p w14:paraId="39E9B24E" w14:textId="77777777" w:rsidR="00000000" w:rsidRDefault="00C5666C">
            <w:pPr>
              <w:widowControl/>
              <w:spacing w:line="360" w:lineRule="atLeast"/>
              <w:ind w:firstLineChars="196" w:firstLine="470"/>
              <w:jc w:val="left"/>
              <w:rPr>
                <w:rFonts w:ascii="仿宋" w:eastAsia="仿宋" w:hAnsi="仿宋"/>
                <w:sz w:val="24"/>
              </w:rPr>
            </w:pPr>
          </w:p>
        </w:tc>
        <w:tc>
          <w:tcPr>
            <w:tcW w:w="4852" w:type="dxa"/>
          </w:tcPr>
          <w:p w14:paraId="556A2EC7" w14:textId="77777777" w:rsidR="00000000" w:rsidRDefault="00C5666C">
            <w:pPr>
              <w:widowControl/>
              <w:spacing w:line="360" w:lineRule="atLeast"/>
              <w:ind w:firstLineChars="196" w:firstLine="470"/>
              <w:jc w:val="left"/>
              <w:rPr>
                <w:rFonts w:ascii="仿宋" w:eastAsia="仿宋" w:hAnsi="仿宋"/>
                <w:sz w:val="24"/>
              </w:rPr>
            </w:pPr>
          </w:p>
        </w:tc>
      </w:tr>
      <w:tr w:rsidR="00000000" w14:paraId="2721A585" w14:textId="77777777">
        <w:trPr>
          <w:trHeight w:val="1080"/>
        </w:trPr>
        <w:tc>
          <w:tcPr>
            <w:tcW w:w="956" w:type="dxa"/>
          </w:tcPr>
          <w:p w14:paraId="1981F515" w14:textId="77777777" w:rsidR="00000000" w:rsidRDefault="00C5666C">
            <w:pPr>
              <w:widowControl/>
              <w:spacing w:line="360" w:lineRule="atLeast"/>
              <w:ind w:firstLineChars="196" w:firstLine="470"/>
              <w:jc w:val="left"/>
              <w:rPr>
                <w:rFonts w:ascii="仿宋" w:eastAsia="仿宋" w:hAnsi="仿宋"/>
                <w:sz w:val="24"/>
              </w:rPr>
            </w:pPr>
          </w:p>
        </w:tc>
        <w:tc>
          <w:tcPr>
            <w:tcW w:w="956" w:type="dxa"/>
          </w:tcPr>
          <w:p w14:paraId="29A3D9E2" w14:textId="77777777" w:rsidR="00000000" w:rsidRDefault="00C5666C">
            <w:pPr>
              <w:widowControl/>
              <w:spacing w:line="360" w:lineRule="atLeast"/>
              <w:ind w:firstLineChars="196" w:firstLine="470"/>
              <w:jc w:val="left"/>
              <w:rPr>
                <w:rFonts w:ascii="仿宋" w:eastAsia="仿宋" w:hAnsi="仿宋"/>
                <w:sz w:val="24"/>
              </w:rPr>
            </w:pPr>
          </w:p>
        </w:tc>
        <w:tc>
          <w:tcPr>
            <w:tcW w:w="1516" w:type="dxa"/>
          </w:tcPr>
          <w:p w14:paraId="0DEA6FDF" w14:textId="77777777" w:rsidR="00000000" w:rsidRDefault="00C5666C">
            <w:pPr>
              <w:widowControl/>
              <w:spacing w:line="360" w:lineRule="atLeast"/>
              <w:ind w:firstLineChars="196" w:firstLine="470"/>
              <w:jc w:val="left"/>
              <w:rPr>
                <w:rFonts w:ascii="仿宋" w:eastAsia="仿宋" w:hAnsi="仿宋"/>
                <w:sz w:val="24"/>
              </w:rPr>
            </w:pPr>
          </w:p>
        </w:tc>
        <w:tc>
          <w:tcPr>
            <w:tcW w:w="4852" w:type="dxa"/>
          </w:tcPr>
          <w:p w14:paraId="75D27D66" w14:textId="77777777" w:rsidR="00000000" w:rsidRDefault="00C5666C">
            <w:pPr>
              <w:widowControl/>
              <w:spacing w:line="360" w:lineRule="atLeast"/>
              <w:ind w:firstLineChars="196" w:firstLine="470"/>
              <w:jc w:val="left"/>
              <w:rPr>
                <w:rFonts w:ascii="仿宋" w:eastAsia="仿宋" w:hAnsi="仿宋"/>
                <w:sz w:val="24"/>
              </w:rPr>
            </w:pPr>
          </w:p>
        </w:tc>
      </w:tr>
      <w:tr w:rsidR="00000000" w14:paraId="340DBD41" w14:textId="77777777">
        <w:trPr>
          <w:trHeight w:val="1080"/>
        </w:trPr>
        <w:tc>
          <w:tcPr>
            <w:tcW w:w="956" w:type="dxa"/>
          </w:tcPr>
          <w:p w14:paraId="50D7B5B5" w14:textId="77777777" w:rsidR="00000000" w:rsidRDefault="00C5666C">
            <w:pPr>
              <w:widowControl/>
              <w:spacing w:line="360" w:lineRule="atLeast"/>
              <w:ind w:firstLineChars="196" w:firstLine="470"/>
              <w:jc w:val="left"/>
              <w:rPr>
                <w:rFonts w:ascii="仿宋" w:eastAsia="仿宋" w:hAnsi="仿宋"/>
                <w:sz w:val="24"/>
              </w:rPr>
            </w:pPr>
          </w:p>
        </w:tc>
        <w:tc>
          <w:tcPr>
            <w:tcW w:w="956" w:type="dxa"/>
          </w:tcPr>
          <w:p w14:paraId="7E62CB26" w14:textId="77777777" w:rsidR="00000000" w:rsidRDefault="00C5666C">
            <w:pPr>
              <w:widowControl/>
              <w:spacing w:line="360" w:lineRule="atLeast"/>
              <w:ind w:firstLineChars="196" w:firstLine="470"/>
              <w:jc w:val="left"/>
              <w:rPr>
                <w:rFonts w:ascii="仿宋" w:eastAsia="仿宋" w:hAnsi="仿宋"/>
                <w:sz w:val="24"/>
              </w:rPr>
            </w:pPr>
          </w:p>
        </w:tc>
        <w:tc>
          <w:tcPr>
            <w:tcW w:w="1516" w:type="dxa"/>
          </w:tcPr>
          <w:p w14:paraId="2F186E50" w14:textId="77777777" w:rsidR="00000000" w:rsidRDefault="00C5666C">
            <w:pPr>
              <w:widowControl/>
              <w:spacing w:line="360" w:lineRule="atLeast"/>
              <w:ind w:firstLineChars="196" w:firstLine="470"/>
              <w:jc w:val="left"/>
              <w:rPr>
                <w:rFonts w:ascii="仿宋" w:eastAsia="仿宋" w:hAnsi="仿宋"/>
                <w:sz w:val="24"/>
              </w:rPr>
            </w:pPr>
          </w:p>
        </w:tc>
        <w:tc>
          <w:tcPr>
            <w:tcW w:w="4852" w:type="dxa"/>
          </w:tcPr>
          <w:p w14:paraId="574CB021" w14:textId="77777777" w:rsidR="00000000" w:rsidRDefault="00C5666C">
            <w:pPr>
              <w:widowControl/>
              <w:spacing w:line="360" w:lineRule="atLeast"/>
              <w:ind w:firstLineChars="196" w:firstLine="470"/>
              <w:jc w:val="left"/>
              <w:rPr>
                <w:rFonts w:ascii="仿宋" w:eastAsia="仿宋" w:hAnsi="仿宋"/>
                <w:sz w:val="24"/>
              </w:rPr>
            </w:pPr>
          </w:p>
        </w:tc>
      </w:tr>
      <w:tr w:rsidR="00000000" w14:paraId="01B17F7F" w14:textId="77777777">
        <w:trPr>
          <w:trHeight w:val="1080"/>
        </w:trPr>
        <w:tc>
          <w:tcPr>
            <w:tcW w:w="956" w:type="dxa"/>
          </w:tcPr>
          <w:p w14:paraId="0E22233C" w14:textId="77777777" w:rsidR="00000000" w:rsidRDefault="00C5666C">
            <w:pPr>
              <w:widowControl/>
              <w:spacing w:line="360" w:lineRule="atLeast"/>
              <w:ind w:firstLineChars="196" w:firstLine="470"/>
              <w:jc w:val="left"/>
              <w:rPr>
                <w:rFonts w:ascii="仿宋" w:eastAsia="仿宋" w:hAnsi="仿宋"/>
                <w:sz w:val="24"/>
              </w:rPr>
            </w:pPr>
          </w:p>
        </w:tc>
        <w:tc>
          <w:tcPr>
            <w:tcW w:w="956" w:type="dxa"/>
          </w:tcPr>
          <w:p w14:paraId="4EAE6640" w14:textId="77777777" w:rsidR="00000000" w:rsidRDefault="00C5666C">
            <w:pPr>
              <w:widowControl/>
              <w:spacing w:line="360" w:lineRule="atLeast"/>
              <w:ind w:firstLineChars="196" w:firstLine="470"/>
              <w:jc w:val="left"/>
              <w:rPr>
                <w:rFonts w:ascii="仿宋" w:eastAsia="仿宋" w:hAnsi="仿宋"/>
                <w:sz w:val="24"/>
              </w:rPr>
            </w:pPr>
          </w:p>
        </w:tc>
        <w:tc>
          <w:tcPr>
            <w:tcW w:w="1516" w:type="dxa"/>
          </w:tcPr>
          <w:p w14:paraId="13957A99" w14:textId="77777777" w:rsidR="00000000" w:rsidRDefault="00C5666C">
            <w:pPr>
              <w:widowControl/>
              <w:spacing w:line="360" w:lineRule="atLeast"/>
              <w:ind w:firstLineChars="196" w:firstLine="470"/>
              <w:jc w:val="left"/>
              <w:rPr>
                <w:rFonts w:ascii="仿宋" w:eastAsia="仿宋" w:hAnsi="仿宋"/>
                <w:sz w:val="24"/>
              </w:rPr>
            </w:pPr>
          </w:p>
        </w:tc>
        <w:tc>
          <w:tcPr>
            <w:tcW w:w="4852" w:type="dxa"/>
          </w:tcPr>
          <w:p w14:paraId="688CEEC9" w14:textId="77777777" w:rsidR="00000000" w:rsidRDefault="00C5666C">
            <w:pPr>
              <w:widowControl/>
              <w:spacing w:line="360" w:lineRule="atLeast"/>
              <w:ind w:firstLineChars="196" w:firstLine="470"/>
              <w:jc w:val="left"/>
              <w:rPr>
                <w:rFonts w:ascii="仿宋" w:eastAsia="仿宋" w:hAnsi="仿宋"/>
                <w:sz w:val="24"/>
              </w:rPr>
            </w:pPr>
          </w:p>
        </w:tc>
      </w:tr>
    </w:tbl>
    <w:p w14:paraId="1174E2E3"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C30D756"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2</w:t>
      </w:r>
      <w:r>
        <w:rPr>
          <w:rFonts w:ascii="仿宋" w:eastAsia="仿宋" w:hAnsi="仿宋" w:hint="eastAsia"/>
          <w:sz w:val="24"/>
        </w:rPr>
        <w:t>．按照招标项目商务要求的顺序逐条对应填写。</w:t>
      </w:r>
    </w:p>
    <w:p w14:paraId="08C1E9EB"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3</w:t>
      </w:r>
      <w:r>
        <w:rPr>
          <w:rFonts w:ascii="仿宋" w:eastAsia="仿宋" w:hAnsi="仿宋" w:hint="eastAsia"/>
          <w:sz w:val="24"/>
        </w:rPr>
        <w:t>．供应商必须据实填写，不得虚假填写，否则将取消其投标或中标资格。</w:t>
      </w:r>
    </w:p>
    <w:p w14:paraId="12379086" w14:textId="77777777" w:rsidR="00000000" w:rsidRDefault="00C5666C">
      <w:pPr>
        <w:widowControl/>
        <w:spacing w:line="360" w:lineRule="atLeast"/>
        <w:ind w:firstLineChars="196" w:firstLine="470"/>
        <w:jc w:val="left"/>
        <w:rPr>
          <w:rFonts w:ascii="仿宋" w:eastAsia="仿宋" w:hAnsi="仿宋"/>
          <w:sz w:val="24"/>
        </w:rPr>
      </w:pPr>
    </w:p>
    <w:p w14:paraId="78B02856"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14:paraId="19086C45"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XXXX</w:t>
      </w:r>
      <w:r>
        <w:rPr>
          <w:rFonts w:ascii="仿宋" w:eastAsia="仿宋" w:hAnsi="仿宋" w:hint="eastAsia"/>
          <w:sz w:val="24"/>
        </w:rPr>
        <w:t>。</w:t>
      </w:r>
    </w:p>
    <w:p w14:paraId="732E64CF" w14:textId="77777777" w:rsidR="00000000" w:rsidRDefault="00C5666C">
      <w:pPr>
        <w:spacing w:after="0" w:line="360" w:lineRule="auto"/>
        <w:rPr>
          <w:rFonts w:ascii="仿宋" w:eastAsia="仿宋" w:hAnsi="仿宋"/>
          <w:b/>
          <w:sz w:val="32"/>
          <w:szCs w:val="32"/>
        </w:rPr>
      </w:pPr>
      <w:bookmarkStart w:id="136"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14:paraId="55DE5FEB" w14:textId="77777777" w:rsidR="00000000" w:rsidRDefault="00C5666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36"/>
    </w:p>
    <w:tbl>
      <w:tblPr>
        <w:tblW w:w="8215" w:type="dxa"/>
        <w:tblInd w:w="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000000" w14:paraId="38BE8809" w14:textId="77777777">
        <w:trPr>
          <w:cantSplit/>
          <w:trHeight w:val="462"/>
        </w:trPr>
        <w:tc>
          <w:tcPr>
            <w:tcW w:w="1522" w:type="dxa"/>
            <w:vAlign w:val="center"/>
          </w:tcPr>
          <w:p w14:paraId="4F12AAFD"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1A3685FA"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778824AB" w14:textId="77777777">
        <w:trPr>
          <w:cantSplit/>
          <w:trHeight w:val="462"/>
        </w:trPr>
        <w:tc>
          <w:tcPr>
            <w:tcW w:w="1522" w:type="dxa"/>
            <w:vAlign w:val="center"/>
          </w:tcPr>
          <w:p w14:paraId="00758E4D"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38E0C8F6"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28A468F"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2DC19BF0"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555A3649" w14:textId="77777777">
        <w:trPr>
          <w:cantSplit/>
          <w:trHeight w:val="442"/>
        </w:trPr>
        <w:tc>
          <w:tcPr>
            <w:tcW w:w="1522" w:type="dxa"/>
            <w:vMerge w:val="restart"/>
            <w:vAlign w:val="center"/>
          </w:tcPr>
          <w:p w14:paraId="3CF3B632"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6CA18297"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0B1BC050"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2AD6E71" w14:textId="77777777" w:rsidR="00000000" w:rsidRDefault="00C5666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272B36E"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47F92225" w14:textId="77777777">
        <w:trPr>
          <w:cantSplit/>
          <w:trHeight w:val="148"/>
        </w:trPr>
        <w:tc>
          <w:tcPr>
            <w:tcW w:w="1522" w:type="dxa"/>
            <w:vMerge/>
            <w:vAlign w:val="center"/>
          </w:tcPr>
          <w:p w14:paraId="00E1789F" w14:textId="77777777" w:rsidR="00000000" w:rsidRDefault="00C5666C">
            <w:pPr>
              <w:spacing w:after="0"/>
              <w:rPr>
                <w:rFonts w:ascii="仿宋" w:eastAsia="仿宋" w:hAnsi="仿宋"/>
              </w:rPr>
            </w:pPr>
          </w:p>
        </w:tc>
        <w:tc>
          <w:tcPr>
            <w:tcW w:w="957" w:type="dxa"/>
            <w:vAlign w:val="center"/>
          </w:tcPr>
          <w:p w14:paraId="64DD2707"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132F2B63"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3A02CDD" w14:textId="77777777" w:rsidR="00000000" w:rsidRDefault="00C5666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02E5E119"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07264566" w14:textId="77777777">
        <w:trPr>
          <w:cantSplit/>
          <w:trHeight w:val="442"/>
        </w:trPr>
        <w:tc>
          <w:tcPr>
            <w:tcW w:w="1522" w:type="dxa"/>
            <w:vAlign w:val="center"/>
          </w:tcPr>
          <w:p w14:paraId="3B9FC9C6"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7C0C83B9"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75C5D18B" w14:textId="77777777">
        <w:trPr>
          <w:trHeight w:val="462"/>
        </w:trPr>
        <w:tc>
          <w:tcPr>
            <w:tcW w:w="1522" w:type="dxa"/>
            <w:vAlign w:val="center"/>
          </w:tcPr>
          <w:p w14:paraId="624110D3"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p>
        </w:tc>
        <w:tc>
          <w:tcPr>
            <w:tcW w:w="957" w:type="dxa"/>
            <w:vAlign w:val="center"/>
          </w:tcPr>
          <w:p w14:paraId="752F6663"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677C7D8"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C3A8841"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C89F6D6"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3CF45B0"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31B13187"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29CF6251" w14:textId="77777777">
        <w:trPr>
          <w:trHeight w:val="442"/>
        </w:trPr>
        <w:tc>
          <w:tcPr>
            <w:tcW w:w="1522" w:type="dxa"/>
            <w:vAlign w:val="center"/>
          </w:tcPr>
          <w:p w14:paraId="4104C8F7"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6F9E9527"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1CCE8D0"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D0C3FEB"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79FCD15E"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2F8E96C"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21FD230"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239AE0DF" w14:textId="77777777">
        <w:trPr>
          <w:cantSplit/>
          <w:trHeight w:val="442"/>
        </w:trPr>
        <w:tc>
          <w:tcPr>
            <w:tcW w:w="1522" w:type="dxa"/>
            <w:vAlign w:val="center"/>
          </w:tcPr>
          <w:p w14:paraId="13FB7FF7"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3268E599"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D3CE144"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000000" w14:paraId="21146C03" w14:textId="77777777">
        <w:trPr>
          <w:cantSplit/>
          <w:trHeight w:val="462"/>
        </w:trPr>
        <w:tc>
          <w:tcPr>
            <w:tcW w:w="1522" w:type="dxa"/>
            <w:vAlign w:val="center"/>
          </w:tcPr>
          <w:p w14:paraId="07B18589"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405C86ED"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8B107BE" w14:textId="77777777" w:rsidR="00000000" w:rsidRDefault="00C5666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7A82CF19"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074FF270"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096A26B2" w14:textId="77777777">
        <w:trPr>
          <w:cantSplit/>
          <w:trHeight w:val="442"/>
        </w:trPr>
        <w:tc>
          <w:tcPr>
            <w:tcW w:w="1522" w:type="dxa"/>
            <w:vAlign w:val="center"/>
          </w:tcPr>
          <w:p w14:paraId="278060D8"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03100953"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9427A3D" w14:textId="77777777" w:rsidR="00000000" w:rsidRDefault="00C5666C">
            <w:pPr>
              <w:spacing w:after="0"/>
              <w:rPr>
                <w:rFonts w:ascii="仿宋" w:eastAsia="仿宋" w:hAnsi="仿宋"/>
              </w:rPr>
            </w:pPr>
          </w:p>
        </w:tc>
        <w:tc>
          <w:tcPr>
            <w:tcW w:w="1478" w:type="dxa"/>
            <w:gridSpan w:val="2"/>
            <w:vAlign w:val="center"/>
          </w:tcPr>
          <w:p w14:paraId="26583BC6"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21F9DB98"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1F2D804C" w14:textId="77777777">
        <w:trPr>
          <w:cantSplit/>
          <w:trHeight w:val="442"/>
        </w:trPr>
        <w:tc>
          <w:tcPr>
            <w:tcW w:w="1522" w:type="dxa"/>
            <w:vAlign w:val="center"/>
          </w:tcPr>
          <w:p w14:paraId="485B3149"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6D7EA751"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EE5BA8C" w14:textId="77777777" w:rsidR="00000000" w:rsidRDefault="00C5666C">
            <w:pPr>
              <w:spacing w:after="0"/>
              <w:rPr>
                <w:rFonts w:ascii="仿宋" w:eastAsia="仿宋" w:hAnsi="仿宋"/>
              </w:rPr>
            </w:pPr>
          </w:p>
        </w:tc>
        <w:tc>
          <w:tcPr>
            <w:tcW w:w="1478" w:type="dxa"/>
            <w:gridSpan w:val="2"/>
            <w:vAlign w:val="center"/>
          </w:tcPr>
          <w:p w14:paraId="3E326AE5"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F3BAB75"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47F1A7AD" w14:textId="77777777">
        <w:trPr>
          <w:cantSplit/>
          <w:trHeight w:val="462"/>
        </w:trPr>
        <w:tc>
          <w:tcPr>
            <w:tcW w:w="1522" w:type="dxa"/>
            <w:vAlign w:val="center"/>
          </w:tcPr>
          <w:p w14:paraId="2F9FA074"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19DB4880"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C791F7C" w14:textId="77777777" w:rsidR="00000000" w:rsidRDefault="00C5666C">
            <w:pPr>
              <w:spacing w:after="0"/>
              <w:rPr>
                <w:rFonts w:ascii="仿宋" w:eastAsia="仿宋" w:hAnsi="仿宋"/>
              </w:rPr>
            </w:pPr>
          </w:p>
        </w:tc>
        <w:tc>
          <w:tcPr>
            <w:tcW w:w="1478" w:type="dxa"/>
            <w:gridSpan w:val="2"/>
            <w:vAlign w:val="center"/>
          </w:tcPr>
          <w:p w14:paraId="1DB98861"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71B1AAC8"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3233232C" w14:textId="77777777">
        <w:trPr>
          <w:cantSplit/>
          <w:trHeight w:val="442"/>
        </w:trPr>
        <w:tc>
          <w:tcPr>
            <w:tcW w:w="1522" w:type="dxa"/>
            <w:vAlign w:val="center"/>
          </w:tcPr>
          <w:p w14:paraId="1CBA7CC7" w14:textId="77777777" w:rsidR="00000000" w:rsidRDefault="00C5666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3951AB78" w14:textId="77777777" w:rsidR="00000000" w:rsidRDefault="00C5666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2BF7E2" w14:textId="77777777" w:rsidR="00000000" w:rsidRDefault="00C5666C">
            <w:pPr>
              <w:spacing w:after="0"/>
              <w:rPr>
                <w:rFonts w:ascii="仿宋" w:eastAsia="仿宋" w:hAnsi="仿宋"/>
              </w:rPr>
            </w:pPr>
          </w:p>
        </w:tc>
        <w:tc>
          <w:tcPr>
            <w:tcW w:w="1478" w:type="dxa"/>
            <w:gridSpan w:val="2"/>
            <w:vAlign w:val="center"/>
          </w:tcPr>
          <w:p w14:paraId="6AD1520B" w14:textId="77777777" w:rsidR="00000000" w:rsidRDefault="00C5666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B4571FE"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2CB0586F" w14:textId="77777777">
        <w:trPr>
          <w:cantSplit/>
          <w:trHeight w:val="2442"/>
        </w:trPr>
        <w:tc>
          <w:tcPr>
            <w:tcW w:w="1522" w:type="dxa"/>
            <w:vAlign w:val="center"/>
          </w:tcPr>
          <w:p w14:paraId="6ED9193C" w14:textId="77777777" w:rsidR="00000000" w:rsidRDefault="00C5666C">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19AA133A" w14:textId="77777777" w:rsidR="00000000" w:rsidRDefault="00C5666C">
            <w:pPr>
              <w:widowControl/>
              <w:spacing w:after="0" w:line="360" w:lineRule="atLeast"/>
              <w:ind w:firstLineChars="196" w:firstLine="470"/>
              <w:jc w:val="left"/>
              <w:outlineLvl w:val="1"/>
              <w:rPr>
                <w:rFonts w:ascii="仿宋" w:eastAsia="仿宋" w:hAnsi="仿宋"/>
                <w:sz w:val="24"/>
              </w:rPr>
            </w:pPr>
          </w:p>
        </w:tc>
      </w:tr>
      <w:tr w:rsidR="00000000" w14:paraId="7C4DF835" w14:textId="77777777">
        <w:trPr>
          <w:cantSplit/>
          <w:trHeight w:val="1072"/>
        </w:trPr>
        <w:tc>
          <w:tcPr>
            <w:tcW w:w="1522" w:type="dxa"/>
          </w:tcPr>
          <w:p w14:paraId="043D754B" w14:textId="77777777" w:rsidR="00000000" w:rsidRDefault="00C5666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44C95EFD" w14:textId="77777777" w:rsidR="00000000" w:rsidRDefault="00C5666C">
            <w:pPr>
              <w:widowControl/>
              <w:spacing w:after="0" w:line="360" w:lineRule="atLeast"/>
              <w:ind w:firstLineChars="196" w:firstLine="470"/>
              <w:jc w:val="left"/>
              <w:outlineLvl w:val="1"/>
              <w:rPr>
                <w:rFonts w:ascii="仿宋" w:eastAsia="仿宋" w:hAnsi="仿宋"/>
                <w:sz w:val="24"/>
              </w:rPr>
            </w:pPr>
          </w:p>
        </w:tc>
      </w:tr>
    </w:tbl>
    <w:p w14:paraId="56380376" w14:textId="77777777" w:rsidR="00000000" w:rsidRDefault="00C5666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14:paraId="3DE9A999" w14:textId="77777777" w:rsidR="00000000" w:rsidRDefault="00C5666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XXXX</w:t>
      </w:r>
      <w:r>
        <w:rPr>
          <w:rFonts w:ascii="仿宋" w:eastAsia="仿宋" w:hAnsi="仿宋" w:hint="eastAsia"/>
          <w:sz w:val="24"/>
        </w:rPr>
        <w:t>。</w:t>
      </w:r>
    </w:p>
    <w:p w14:paraId="481C235B" w14:textId="77777777" w:rsidR="00000000" w:rsidRDefault="00C5666C">
      <w:pPr>
        <w:spacing w:line="360" w:lineRule="auto"/>
        <w:rPr>
          <w:rFonts w:ascii="仿宋" w:eastAsia="仿宋" w:hAnsi="仿宋"/>
          <w:b/>
          <w:sz w:val="32"/>
          <w:szCs w:val="32"/>
        </w:rPr>
      </w:pPr>
      <w:bookmarkStart w:id="137"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14:paraId="7A852C8D" w14:textId="77777777" w:rsidR="00000000" w:rsidRDefault="00C5666C">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37"/>
    </w:p>
    <w:p w14:paraId="620B1CE6" w14:textId="77777777" w:rsidR="00000000" w:rsidRDefault="00C5666C">
      <w:pPr>
        <w:widowControl/>
        <w:spacing w:line="360" w:lineRule="atLeast"/>
        <w:ind w:firstLineChars="196" w:firstLine="472"/>
        <w:jc w:val="left"/>
        <w:rPr>
          <w:rFonts w:ascii="仿宋" w:eastAsia="仿宋" w:hAnsi="仿宋"/>
          <w:b/>
          <w:sz w:val="24"/>
        </w:rPr>
      </w:pPr>
    </w:p>
    <w:tbl>
      <w:tblPr>
        <w:tblW w:w="8523" w:type="dxa"/>
        <w:jc w:val="cente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000000" w14:paraId="3B3CB522" w14:textId="77777777">
        <w:trPr>
          <w:cantSplit/>
          <w:trHeight w:val="600"/>
          <w:jc w:val="center"/>
        </w:trPr>
        <w:tc>
          <w:tcPr>
            <w:tcW w:w="720" w:type="dxa"/>
            <w:tcBorders>
              <w:top w:val="single" w:sz="4" w:space="0" w:color="auto"/>
            </w:tcBorders>
            <w:vAlign w:val="center"/>
          </w:tcPr>
          <w:p w14:paraId="5F60912C"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16AE3B39"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3522C550"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11F84C1B"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7D8C6A91"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EE136D0"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71008008"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备注</w:t>
            </w:r>
          </w:p>
        </w:tc>
      </w:tr>
      <w:tr w:rsidR="00000000" w14:paraId="3D9F76CA" w14:textId="77777777">
        <w:trPr>
          <w:cantSplit/>
          <w:trHeight w:val="600"/>
          <w:jc w:val="center"/>
        </w:trPr>
        <w:tc>
          <w:tcPr>
            <w:tcW w:w="720" w:type="dxa"/>
            <w:vAlign w:val="center"/>
          </w:tcPr>
          <w:p w14:paraId="22FDA781" w14:textId="77777777" w:rsidR="00000000" w:rsidRDefault="00C5666C">
            <w:pPr>
              <w:widowControl/>
              <w:spacing w:line="360" w:lineRule="atLeast"/>
              <w:ind w:firstLineChars="196" w:firstLine="470"/>
              <w:jc w:val="left"/>
              <w:rPr>
                <w:rFonts w:ascii="仿宋" w:eastAsia="仿宋" w:hAnsi="仿宋"/>
                <w:sz w:val="24"/>
              </w:rPr>
            </w:pPr>
          </w:p>
        </w:tc>
        <w:tc>
          <w:tcPr>
            <w:tcW w:w="1440" w:type="dxa"/>
            <w:vAlign w:val="center"/>
          </w:tcPr>
          <w:p w14:paraId="780FC4A5" w14:textId="77777777" w:rsidR="00000000" w:rsidRDefault="00C5666C">
            <w:pPr>
              <w:widowControl/>
              <w:spacing w:line="360" w:lineRule="atLeast"/>
              <w:ind w:firstLineChars="196" w:firstLine="470"/>
              <w:jc w:val="left"/>
              <w:rPr>
                <w:rFonts w:ascii="仿宋" w:eastAsia="仿宋" w:hAnsi="仿宋"/>
                <w:sz w:val="24"/>
              </w:rPr>
            </w:pPr>
          </w:p>
        </w:tc>
        <w:tc>
          <w:tcPr>
            <w:tcW w:w="1320" w:type="dxa"/>
            <w:vAlign w:val="center"/>
          </w:tcPr>
          <w:p w14:paraId="0FF7E468" w14:textId="77777777" w:rsidR="00000000" w:rsidRDefault="00C5666C">
            <w:pPr>
              <w:widowControl/>
              <w:spacing w:line="360" w:lineRule="atLeast"/>
              <w:ind w:firstLineChars="196" w:firstLine="470"/>
              <w:jc w:val="left"/>
              <w:rPr>
                <w:rFonts w:ascii="仿宋" w:eastAsia="仿宋" w:hAnsi="仿宋"/>
                <w:sz w:val="24"/>
              </w:rPr>
            </w:pPr>
          </w:p>
        </w:tc>
        <w:tc>
          <w:tcPr>
            <w:tcW w:w="1161" w:type="dxa"/>
            <w:vAlign w:val="center"/>
          </w:tcPr>
          <w:p w14:paraId="34022400" w14:textId="77777777" w:rsidR="00000000" w:rsidRDefault="00C5666C">
            <w:pPr>
              <w:widowControl/>
              <w:spacing w:line="360" w:lineRule="atLeast"/>
              <w:ind w:firstLineChars="196" w:firstLine="470"/>
              <w:jc w:val="left"/>
              <w:rPr>
                <w:rFonts w:ascii="仿宋" w:eastAsia="仿宋" w:hAnsi="仿宋"/>
                <w:sz w:val="24"/>
              </w:rPr>
            </w:pPr>
          </w:p>
        </w:tc>
        <w:tc>
          <w:tcPr>
            <w:tcW w:w="1260" w:type="dxa"/>
            <w:vAlign w:val="center"/>
          </w:tcPr>
          <w:p w14:paraId="512BF302" w14:textId="77777777" w:rsidR="00000000" w:rsidRDefault="00C5666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E1679DB"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F4D9023" w14:textId="77777777" w:rsidR="00000000" w:rsidRDefault="00C5666C">
            <w:pPr>
              <w:widowControl/>
              <w:spacing w:line="360" w:lineRule="atLeast"/>
              <w:ind w:firstLineChars="196" w:firstLine="470"/>
              <w:jc w:val="left"/>
              <w:rPr>
                <w:rFonts w:ascii="仿宋" w:eastAsia="仿宋" w:hAnsi="仿宋"/>
                <w:sz w:val="24"/>
              </w:rPr>
            </w:pPr>
          </w:p>
        </w:tc>
      </w:tr>
      <w:tr w:rsidR="00000000" w14:paraId="4FD3E351" w14:textId="77777777">
        <w:trPr>
          <w:cantSplit/>
          <w:trHeight w:val="600"/>
          <w:jc w:val="center"/>
        </w:trPr>
        <w:tc>
          <w:tcPr>
            <w:tcW w:w="720" w:type="dxa"/>
            <w:vAlign w:val="center"/>
          </w:tcPr>
          <w:p w14:paraId="299D08B0" w14:textId="77777777" w:rsidR="00000000" w:rsidRDefault="00C5666C">
            <w:pPr>
              <w:widowControl/>
              <w:spacing w:line="360" w:lineRule="atLeast"/>
              <w:ind w:firstLineChars="196" w:firstLine="470"/>
              <w:jc w:val="left"/>
              <w:rPr>
                <w:rFonts w:ascii="仿宋" w:eastAsia="仿宋" w:hAnsi="仿宋"/>
                <w:sz w:val="24"/>
              </w:rPr>
            </w:pPr>
          </w:p>
        </w:tc>
        <w:tc>
          <w:tcPr>
            <w:tcW w:w="1440" w:type="dxa"/>
            <w:vAlign w:val="center"/>
          </w:tcPr>
          <w:p w14:paraId="08631199" w14:textId="77777777" w:rsidR="00000000" w:rsidRDefault="00C5666C">
            <w:pPr>
              <w:widowControl/>
              <w:spacing w:line="360" w:lineRule="atLeast"/>
              <w:ind w:firstLineChars="196" w:firstLine="470"/>
              <w:jc w:val="left"/>
              <w:rPr>
                <w:rFonts w:ascii="仿宋" w:eastAsia="仿宋" w:hAnsi="仿宋"/>
                <w:sz w:val="24"/>
              </w:rPr>
            </w:pPr>
          </w:p>
        </w:tc>
        <w:tc>
          <w:tcPr>
            <w:tcW w:w="1320" w:type="dxa"/>
            <w:vAlign w:val="center"/>
          </w:tcPr>
          <w:p w14:paraId="5BA6BCE6" w14:textId="77777777" w:rsidR="00000000" w:rsidRDefault="00C5666C">
            <w:pPr>
              <w:widowControl/>
              <w:spacing w:line="360" w:lineRule="atLeast"/>
              <w:ind w:firstLineChars="196" w:firstLine="470"/>
              <w:jc w:val="left"/>
              <w:rPr>
                <w:rFonts w:ascii="仿宋" w:eastAsia="仿宋" w:hAnsi="仿宋"/>
                <w:sz w:val="24"/>
              </w:rPr>
            </w:pPr>
          </w:p>
        </w:tc>
        <w:tc>
          <w:tcPr>
            <w:tcW w:w="1161" w:type="dxa"/>
            <w:vAlign w:val="center"/>
          </w:tcPr>
          <w:p w14:paraId="26A9A4BD" w14:textId="77777777" w:rsidR="00000000" w:rsidRDefault="00C5666C">
            <w:pPr>
              <w:widowControl/>
              <w:spacing w:line="360" w:lineRule="atLeast"/>
              <w:ind w:firstLineChars="196" w:firstLine="470"/>
              <w:jc w:val="left"/>
              <w:rPr>
                <w:rFonts w:ascii="仿宋" w:eastAsia="仿宋" w:hAnsi="仿宋"/>
                <w:sz w:val="24"/>
              </w:rPr>
            </w:pPr>
          </w:p>
        </w:tc>
        <w:tc>
          <w:tcPr>
            <w:tcW w:w="1260" w:type="dxa"/>
            <w:vAlign w:val="center"/>
          </w:tcPr>
          <w:p w14:paraId="5521B0B0" w14:textId="77777777" w:rsidR="00000000" w:rsidRDefault="00C5666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8843B77"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3E9EA71" w14:textId="77777777" w:rsidR="00000000" w:rsidRDefault="00C5666C">
            <w:pPr>
              <w:widowControl/>
              <w:spacing w:line="360" w:lineRule="atLeast"/>
              <w:ind w:firstLineChars="196" w:firstLine="470"/>
              <w:jc w:val="left"/>
              <w:rPr>
                <w:rFonts w:ascii="仿宋" w:eastAsia="仿宋" w:hAnsi="仿宋"/>
                <w:sz w:val="24"/>
              </w:rPr>
            </w:pPr>
          </w:p>
        </w:tc>
      </w:tr>
      <w:tr w:rsidR="00000000" w14:paraId="044AB01D" w14:textId="77777777">
        <w:trPr>
          <w:cantSplit/>
          <w:trHeight w:val="600"/>
          <w:jc w:val="center"/>
        </w:trPr>
        <w:tc>
          <w:tcPr>
            <w:tcW w:w="720" w:type="dxa"/>
            <w:vAlign w:val="center"/>
          </w:tcPr>
          <w:p w14:paraId="0EC47458" w14:textId="77777777" w:rsidR="00000000" w:rsidRDefault="00C5666C">
            <w:pPr>
              <w:widowControl/>
              <w:spacing w:line="360" w:lineRule="atLeast"/>
              <w:ind w:firstLineChars="196" w:firstLine="470"/>
              <w:jc w:val="left"/>
              <w:rPr>
                <w:rFonts w:ascii="仿宋" w:eastAsia="仿宋" w:hAnsi="仿宋"/>
                <w:sz w:val="24"/>
              </w:rPr>
            </w:pPr>
          </w:p>
        </w:tc>
        <w:tc>
          <w:tcPr>
            <w:tcW w:w="1440" w:type="dxa"/>
            <w:vAlign w:val="center"/>
          </w:tcPr>
          <w:p w14:paraId="21B0063F" w14:textId="77777777" w:rsidR="00000000" w:rsidRDefault="00C5666C">
            <w:pPr>
              <w:widowControl/>
              <w:spacing w:line="360" w:lineRule="atLeast"/>
              <w:ind w:firstLineChars="196" w:firstLine="470"/>
              <w:jc w:val="left"/>
              <w:rPr>
                <w:rFonts w:ascii="仿宋" w:eastAsia="仿宋" w:hAnsi="仿宋"/>
                <w:sz w:val="24"/>
              </w:rPr>
            </w:pPr>
          </w:p>
        </w:tc>
        <w:tc>
          <w:tcPr>
            <w:tcW w:w="1320" w:type="dxa"/>
            <w:vAlign w:val="center"/>
          </w:tcPr>
          <w:p w14:paraId="78EC7427" w14:textId="77777777" w:rsidR="00000000" w:rsidRDefault="00C5666C">
            <w:pPr>
              <w:widowControl/>
              <w:spacing w:line="360" w:lineRule="atLeast"/>
              <w:ind w:firstLineChars="196" w:firstLine="470"/>
              <w:jc w:val="left"/>
              <w:rPr>
                <w:rFonts w:ascii="仿宋" w:eastAsia="仿宋" w:hAnsi="仿宋"/>
                <w:sz w:val="24"/>
              </w:rPr>
            </w:pPr>
          </w:p>
        </w:tc>
        <w:tc>
          <w:tcPr>
            <w:tcW w:w="1161" w:type="dxa"/>
            <w:vAlign w:val="center"/>
          </w:tcPr>
          <w:p w14:paraId="2230F122" w14:textId="77777777" w:rsidR="00000000" w:rsidRDefault="00C5666C">
            <w:pPr>
              <w:widowControl/>
              <w:spacing w:line="360" w:lineRule="atLeast"/>
              <w:ind w:firstLineChars="196" w:firstLine="470"/>
              <w:jc w:val="left"/>
              <w:rPr>
                <w:rFonts w:ascii="仿宋" w:eastAsia="仿宋" w:hAnsi="仿宋"/>
                <w:sz w:val="24"/>
              </w:rPr>
            </w:pPr>
          </w:p>
        </w:tc>
        <w:tc>
          <w:tcPr>
            <w:tcW w:w="1260" w:type="dxa"/>
            <w:vAlign w:val="center"/>
          </w:tcPr>
          <w:p w14:paraId="4A9F6DA8" w14:textId="77777777" w:rsidR="00000000" w:rsidRDefault="00C5666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13EAABC"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C28CCEF" w14:textId="77777777" w:rsidR="00000000" w:rsidRDefault="00C5666C">
            <w:pPr>
              <w:widowControl/>
              <w:spacing w:line="360" w:lineRule="atLeast"/>
              <w:ind w:firstLineChars="196" w:firstLine="470"/>
              <w:jc w:val="left"/>
              <w:rPr>
                <w:rFonts w:ascii="仿宋" w:eastAsia="仿宋" w:hAnsi="仿宋"/>
                <w:sz w:val="24"/>
              </w:rPr>
            </w:pPr>
          </w:p>
        </w:tc>
      </w:tr>
      <w:tr w:rsidR="00000000" w14:paraId="3A90F431" w14:textId="77777777">
        <w:trPr>
          <w:cantSplit/>
          <w:trHeight w:val="600"/>
          <w:jc w:val="center"/>
        </w:trPr>
        <w:tc>
          <w:tcPr>
            <w:tcW w:w="720" w:type="dxa"/>
            <w:vAlign w:val="center"/>
          </w:tcPr>
          <w:p w14:paraId="4053005B" w14:textId="77777777" w:rsidR="00000000" w:rsidRDefault="00C5666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4B418943" w14:textId="77777777" w:rsidR="00000000" w:rsidRDefault="00C5666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C3B9FE4" w14:textId="77777777" w:rsidR="00000000" w:rsidRDefault="00C5666C">
            <w:pPr>
              <w:widowControl/>
              <w:spacing w:line="360" w:lineRule="atLeast"/>
              <w:ind w:firstLineChars="196" w:firstLine="470"/>
              <w:jc w:val="left"/>
              <w:rPr>
                <w:rFonts w:ascii="仿宋" w:eastAsia="仿宋" w:hAnsi="仿宋"/>
                <w:sz w:val="24"/>
              </w:rPr>
            </w:pPr>
          </w:p>
        </w:tc>
        <w:tc>
          <w:tcPr>
            <w:tcW w:w="1161" w:type="dxa"/>
            <w:vAlign w:val="center"/>
          </w:tcPr>
          <w:p w14:paraId="0671AB6C" w14:textId="77777777" w:rsidR="00000000" w:rsidRDefault="00C5666C">
            <w:pPr>
              <w:widowControl/>
              <w:spacing w:line="360" w:lineRule="atLeast"/>
              <w:ind w:firstLineChars="196" w:firstLine="470"/>
              <w:jc w:val="left"/>
              <w:rPr>
                <w:rFonts w:ascii="仿宋" w:eastAsia="仿宋" w:hAnsi="仿宋"/>
                <w:sz w:val="24"/>
              </w:rPr>
            </w:pPr>
          </w:p>
        </w:tc>
        <w:tc>
          <w:tcPr>
            <w:tcW w:w="1260" w:type="dxa"/>
            <w:vAlign w:val="center"/>
          </w:tcPr>
          <w:p w14:paraId="51CA0D8C" w14:textId="77777777" w:rsidR="00000000" w:rsidRDefault="00C5666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F76A05B"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4F29D80" w14:textId="77777777" w:rsidR="00000000" w:rsidRDefault="00C5666C">
            <w:pPr>
              <w:widowControl/>
              <w:spacing w:line="360" w:lineRule="atLeast"/>
              <w:ind w:firstLineChars="196" w:firstLine="470"/>
              <w:jc w:val="left"/>
              <w:rPr>
                <w:rFonts w:ascii="仿宋" w:eastAsia="仿宋" w:hAnsi="仿宋"/>
                <w:sz w:val="24"/>
              </w:rPr>
            </w:pPr>
          </w:p>
        </w:tc>
      </w:tr>
      <w:tr w:rsidR="00000000" w14:paraId="3BA19C07" w14:textId="77777777">
        <w:trPr>
          <w:cantSplit/>
          <w:trHeight w:val="600"/>
          <w:jc w:val="center"/>
        </w:trPr>
        <w:tc>
          <w:tcPr>
            <w:tcW w:w="720" w:type="dxa"/>
            <w:tcBorders>
              <w:right w:val="single" w:sz="4" w:space="0" w:color="auto"/>
            </w:tcBorders>
            <w:vAlign w:val="center"/>
          </w:tcPr>
          <w:p w14:paraId="65F4DA95" w14:textId="77777777" w:rsidR="00000000" w:rsidRDefault="00C5666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D727DB6" w14:textId="77777777" w:rsidR="00000000" w:rsidRDefault="00C5666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C4DAB6D" w14:textId="77777777" w:rsidR="00000000" w:rsidRDefault="00C5666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3AB63543" w14:textId="77777777" w:rsidR="00000000" w:rsidRDefault="00C5666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B261BCF" w14:textId="77777777" w:rsidR="00000000" w:rsidRDefault="00C5666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005D78E"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B2AFFBB" w14:textId="77777777" w:rsidR="00000000" w:rsidRDefault="00C5666C">
            <w:pPr>
              <w:widowControl/>
              <w:spacing w:line="360" w:lineRule="atLeast"/>
              <w:ind w:firstLineChars="196" w:firstLine="470"/>
              <w:jc w:val="left"/>
              <w:rPr>
                <w:rFonts w:ascii="仿宋" w:eastAsia="仿宋" w:hAnsi="仿宋"/>
                <w:sz w:val="24"/>
              </w:rPr>
            </w:pPr>
          </w:p>
        </w:tc>
      </w:tr>
      <w:tr w:rsidR="00000000" w14:paraId="360046A2" w14:textId="77777777">
        <w:trPr>
          <w:cantSplit/>
          <w:trHeight w:val="600"/>
          <w:jc w:val="center"/>
        </w:trPr>
        <w:tc>
          <w:tcPr>
            <w:tcW w:w="720" w:type="dxa"/>
            <w:vAlign w:val="center"/>
          </w:tcPr>
          <w:p w14:paraId="41EB79F5" w14:textId="77777777" w:rsidR="00000000" w:rsidRDefault="00C5666C">
            <w:pPr>
              <w:widowControl/>
              <w:spacing w:line="360" w:lineRule="atLeast"/>
              <w:ind w:firstLineChars="196" w:firstLine="470"/>
              <w:jc w:val="left"/>
              <w:rPr>
                <w:rFonts w:ascii="仿宋" w:eastAsia="仿宋" w:hAnsi="仿宋"/>
                <w:sz w:val="24"/>
              </w:rPr>
            </w:pPr>
          </w:p>
        </w:tc>
        <w:tc>
          <w:tcPr>
            <w:tcW w:w="1440" w:type="dxa"/>
            <w:vAlign w:val="center"/>
          </w:tcPr>
          <w:p w14:paraId="01B27570" w14:textId="77777777" w:rsidR="00000000" w:rsidRDefault="00C5666C">
            <w:pPr>
              <w:widowControl/>
              <w:spacing w:line="360" w:lineRule="atLeast"/>
              <w:ind w:firstLineChars="196" w:firstLine="470"/>
              <w:jc w:val="left"/>
              <w:rPr>
                <w:rFonts w:ascii="仿宋" w:eastAsia="仿宋" w:hAnsi="仿宋"/>
                <w:sz w:val="24"/>
              </w:rPr>
            </w:pPr>
          </w:p>
        </w:tc>
        <w:tc>
          <w:tcPr>
            <w:tcW w:w="1320" w:type="dxa"/>
            <w:vAlign w:val="center"/>
          </w:tcPr>
          <w:p w14:paraId="364FFD77" w14:textId="77777777" w:rsidR="00000000" w:rsidRDefault="00C5666C">
            <w:pPr>
              <w:widowControl/>
              <w:spacing w:line="360" w:lineRule="atLeast"/>
              <w:ind w:firstLineChars="196" w:firstLine="470"/>
              <w:jc w:val="left"/>
              <w:rPr>
                <w:rFonts w:ascii="仿宋" w:eastAsia="仿宋" w:hAnsi="仿宋"/>
                <w:sz w:val="24"/>
              </w:rPr>
            </w:pPr>
          </w:p>
        </w:tc>
        <w:tc>
          <w:tcPr>
            <w:tcW w:w="1161" w:type="dxa"/>
            <w:vAlign w:val="center"/>
          </w:tcPr>
          <w:p w14:paraId="35BB856A" w14:textId="77777777" w:rsidR="00000000" w:rsidRDefault="00C5666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5FA136A" w14:textId="77777777" w:rsidR="00000000" w:rsidRDefault="00C5666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5C7B688"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9B23DF9" w14:textId="77777777" w:rsidR="00000000" w:rsidRDefault="00C5666C">
            <w:pPr>
              <w:widowControl/>
              <w:spacing w:line="360" w:lineRule="atLeast"/>
              <w:ind w:firstLineChars="196" w:firstLine="470"/>
              <w:jc w:val="left"/>
              <w:rPr>
                <w:rFonts w:ascii="仿宋" w:eastAsia="仿宋" w:hAnsi="仿宋"/>
                <w:sz w:val="24"/>
              </w:rPr>
            </w:pPr>
          </w:p>
        </w:tc>
      </w:tr>
      <w:tr w:rsidR="00000000" w14:paraId="3E9F9363" w14:textId="77777777">
        <w:trPr>
          <w:cantSplit/>
          <w:trHeight w:val="600"/>
          <w:jc w:val="center"/>
        </w:trPr>
        <w:tc>
          <w:tcPr>
            <w:tcW w:w="720" w:type="dxa"/>
            <w:vAlign w:val="center"/>
          </w:tcPr>
          <w:p w14:paraId="43A29223" w14:textId="77777777" w:rsidR="00000000" w:rsidRDefault="00C5666C">
            <w:pPr>
              <w:widowControl/>
              <w:spacing w:line="360" w:lineRule="atLeast"/>
              <w:ind w:firstLineChars="196" w:firstLine="470"/>
              <w:jc w:val="left"/>
              <w:rPr>
                <w:rFonts w:ascii="仿宋" w:eastAsia="仿宋" w:hAnsi="仿宋"/>
                <w:sz w:val="24"/>
              </w:rPr>
            </w:pPr>
          </w:p>
        </w:tc>
        <w:tc>
          <w:tcPr>
            <w:tcW w:w="1440" w:type="dxa"/>
            <w:vAlign w:val="center"/>
          </w:tcPr>
          <w:p w14:paraId="4ECD2806" w14:textId="77777777" w:rsidR="00000000" w:rsidRDefault="00C5666C">
            <w:pPr>
              <w:widowControl/>
              <w:spacing w:line="360" w:lineRule="atLeast"/>
              <w:ind w:firstLineChars="196" w:firstLine="470"/>
              <w:jc w:val="left"/>
              <w:rPr>
                <w:rFonts w:ascii="仿宋" w:eastAsia="仿宋" w:hAnsi="仿宋"/>
                <w:sz w:val="24"/>
              </w:rPr>
            </w:pPr>
          </w:p>
        </w:tc>
        <w:tc>
          <w:tcPr>
            <w:tcW w:w="1320" w:type="dxa"/>
            <w:vAlign w:val="center"/>
          </w:tcPr>
          <w:p w14:paraId="2F8549D1" w14:textId="77777777" w:rsidR="00000000" w:rsidRDefault="00C5666C">
            <w:pPr>
              <w:widowControl/>
              <w:spacing w:line="360" w:lineRule="atLeast"/>
              <w:ind w:firstLineChars="196" w:firstLine="470"/>
              <w:jc w:val="left"/>
              <w:rPr>
                <w:rFonts w:ascii="仿宋" w:eastAsia="仿宋" w:hAnsi="仿宋"/>
                <w:sz w:val="24"/>
              </w:rPr>
            </w:pPr>
          </w:p>
        </w:tc>
        <w:tc>
          <w:tcPr>
            <w:tcW w:w="1161" w:type="dxa"/>
            <w:vAlign w:val="center"/>
          </w:tcPr>
          <w:p w14:paraId="276DB663" w14:textId="77777777" w:rsidR="00000000" w:rsidRDefault="00C5666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6FAB72D" w14:textId="77777777" w:rsidR="00000000" w:rsidRDefault="00C5666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B521090"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6524EA3" w14:textId="77777777" w:rsidR="00000000" w:rsidRDefault="00C5666C">
            <w:pPr>
              <w:widowControl/>
              <w:spacing w:line="360" w:lineRule="atLeast"/>
              <w:ind w:firstLineChars="196" w:firstLine="470"/>
              <w:jc w:val="left"/>
              <w:rPr>
                <w:rFonts w:ascii="仿宋" w:eastAsia="仿宋" w:hAnsi="仿宋"/>
                <w:sz w:val="24"/>
              </w:rPr>
            </w:pPr>
          </w:p>
        </w:tc>
      </w:tr>
      <w:tr w:rsidR="00000000" w14:paraId="01FE8E50" w14:textId="77777777">
        <w:trPr>
          <w:cantSplit/>
          <w:trHeight w:val="600"/>
          <w:jc w:val="center"/>
        </w:trPr>
        <w:tc>
          <w:tcPr>
            <w:tcW w:w="720" w:type="dxa"/>
            <w:vAlign w:val="center"/>
          </w:tcPr>
          <w:p w14:paraId="0AE62472" w14:textId="77777777" w:rsidR="00000000" w:rsidRDefault="00C5666C">
            <w:pPr>
              <w:widowControl/>
              <w:spacing w:line="360" w:lineRule="atLeast"/>
              <w:ind w:firstLineChars="196" w:firstLine="470"/>
              <w:jc w:val="left"/>
              <w:rPr>
                <w:rFonts w:ascii="仿宋" w:eastAsia="仿宋" w:hAnsi="仿宋"/>
                <w:sz w:val="24"/>
              </w:rPr>
            </w:pPr>
          </w:p>
        </w:tc>
        <w:tc>
          <w:tcPr>
            <w:tcW w:w="1440" w:type="dxa"/>
            <w:vAlign w:val="center"/>
          </w:tcPr>
          <w:p w14:paraId="3A10D6F9" w14:textId="77777777" w:rsidR="00000000" w:rsidRDefault="00C5666C">
            <w:pPr>
              <w:widowControl/>
              <w:spacing w:line="360" w:lineRule="atLeast"/>
              <w:ind w:firstLineChars="196" w:firstLine="470"/>
              <w:jc w:val="left"/>
              <w:rPr>
                <w:rFonts w:ascii="仿宋" w:eastAsia="仿宋" w:hAnsi="仿宋"/>
                <w:sz w:val="24"/>
              </w:rPr>
            </w:pPr>
          </w:p>
        </w:tc>
        <w:tc>
          <w:tcPr>
            <w:tcW w:w="1320" w:type="dxa"/>
            <w:vAlign w:val="center"/>
          </w:tcPr>
          <w:p w14:paraId="3313D2B8" w14:textId="77777777" w:rsidR="00000000" w:rsidRDefault="00C5666C">
            <w:pPr>
              <w:widowControl/>
              <w:spacing w:line="360" w:lineRule="atLeast"/>
              <w:ind w:firstLineChars="196" w:firstLine="470"/>
              <w:jc w:val="left"/>
              <w:rPr>
                <w:rFonts w:ascii="仿宋" w:eastAsia="仿宋" w:hAnsi="仿宋"/>
                <w:sz w:val="24"/>
              </w:rPr>
            </w:pPr>
          </w:p>
        </w:tc>
        <w:tc>
          <w:tcPr>
            <w:tcW w:w="1161" w:type="dxa"/>
            <w:vAlign w:val="center"/>
          </w:tcPr>
          <w:p w14:paraId="1A87A288" w14:textId="77777777" w:rsidR="00000000" w:rsidRDefault="00C5666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072EC08" w14:textId="77777777" w:rsidR="00000000" w:rsidRDefault="00C5666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3D5EAB0"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0993E7A" w14:textId="77777777" w:rsidR="00000000" w:rsidRDefault="00C5666C">
            <w:pPr>
              <w:widowControl/>
              <w:spacing w:line="360" w:lineRule="atLeast"/>
              <w:ind w:firstLineChars="196" w:firstLine="470"/>
              <w:jc w:val="left"/>
              <w:rPr>
                <w:rFonts w:ascii="仿宋" w:eastAsia="仿宋" w:hAnsi="仿宋"/>
                <w:sz w:val="24"/>
              </w:rPr>
            </w:pPr>
          </w:p>
        </w:tc>
      </w:tr>
      <w:tr w:rsidR="00000000" w14:paraId="77C6AA3C" w14:textId="77777777">
        <w:trPr>
          <w:cantSplit/>
          <w:trHeight w:val="510"/>
          <w:jc w:val="center"/>
        </w:trPr>
        <w:tc>
          <w:tcPr>
            <w:tcW w:w="720" w:type="dxa"/>
            <w:tcBorders>
              <w:bottom w:val="single" w:sz="4" w:space="0" w:color="auto"/>
            </w:tcBorders>
            <w:vAlign w:val="center"/>
          </w:tcPr>
          <w:p w14:paraId="1DA64B30" w14:textId="77777777" w:rsidR="00000000" w:rsidRDefault="00C5666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F9F25CB" w14:textId="77777777" w:rsidR="00000000" w:rsidRDefault="00C5666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67798D73" w14:textId="77777777" w:rsidR="00000000" w:rsidRDefault="00C5666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D34512A" w14:textId="77777777" w:rsidR="00000000" w:rsidRDefault="00C5666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B1A90AD" w14:textId="77777777" w:rsidR="00000000" w:rsidRDefault="00C5666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52CFD36"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9FADB95" w14:textId="77777777" w:rsidR="00000000" w:rsidRDefault="00C5666C">
            <w:pPr>
              <w:widowControl/>
              <w:spacing w:line="360" w:lineRule="atLeast"/>
              <w:ind w:firstLineChars="196" w:firstLine="470"/>
              <w:jc w:val="left"/>
              <w:rPr>
                <w:rFonts w:ascii="仿宋" w:eastAsia="仿宋" w:hAnsi="仿宋"/>
                <w:sz w:val="24"/>
              </w:rPr>
            </w:pPr>
          </w:p>
        </w:tc>
      </w:tr>
      <w:tr w:rsidR="00000000" w14:paraId="60F87316" w14:textId="77777777">
        <w:trPr>
          <w:cantSplit/>
          <w:trHeight w:val="615"/>
          <w:jc w:val="center"/>
        </w:trPr>
        <w:tc>
          <w:tcPr>
            <w:tcW w:w="720" w:type="dxa"/>
            <w:tcBorders>
              <w:top w:val="single" w:sz="4" w:space="0" w:color="auto"/>
              <w:bottom w:val="single" w:sz="4" w:space="0" w:color="auto"/>
            </w:tcBorders>
            <w:vAlign w:val="center"/>
          </w:tcPr>
          <w:p w14:paraId="1B7DA81A" w14:textId="77777777" w:rsidR="00000000" w:rsidRDefault="00C5666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EA69AED" w14:textId="77777777" w:rsidR="00000000" w:rsidRDefault="00C5666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89259C1" w14:textId="77777777" w:rsidR="00000000" w:rsidRDefault="00C5666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18A0AEB" w14:textId="77777777" w:rsidR="00000000" w:rsidRDefault="00C5666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7D1AFFC" w14:textId="77777777" w:rsidR="00000000" w:rsidRDefault="00C5666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25955D9"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83F56F9" w14:textId="77777777" w:rsidR="00000000" w:rsidRDefault="00C5666C">
            <w:pPr>
              <w:widowControl/>
              <w:spacing w:line="360" w:lineRule="atLeast"/>
              <w:ind w:firstLineChars="196" w:firstLine="470"/>
              <w:jc w:val="left"/>
              <w:rPr>
                <w:rFonts w:ascii="仿宋" w:eastAsia="仿宋" w:hAnsi="仿宋"/>
                <w:sz w:val="24"/>
              </w:rPr>
            </w:pPr>
          </w:p>
        </w:tc>
      </w:tr>
      <w:tr w:rsidR="00000000" w14:paraId="2CF49F0E" w14:textId="77777777">
        <w:trPr>
          <w:cantSplit/>
          <w:trHeight w:val="615"/>
          <w:jc w:val="center"/>
        </w:trPr>
        <w:tc>
          <w:tcPr>
            <w:tcW w:w="720" w:type="dxa"/>
            <w:tcBorders>
              <w:top w:val="single" w:sz="4" w:space="0" w:color="auto"/>
              <w:bottom w:val="single" w:sz="4" w:space="0" w:color="auto"/>
            </w:tcBorders>
            <w:vAlign w:val="center"/>
          </w:tcPr>
          <w:p w14:paraId="3663EAA9" w14:textId="77777777" w:rsidR="00000000" w:rsidRDefault="00C5666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22E1CCD" w14:textId="77777777" w:rsidR="00000000" w:rsidRDefault="00C5666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E13C249" w14:textId="77777777" w:rsidR="00000000" w:rsidRDefault="00C5666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112DE1" w14:textId="77777777" w:rsidR="00000000" w:rsidRDefault="00C5666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919F5E3" w14:textId="77777777" w:rsidR="00000000" w:rsidRDefault="00C5666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3FB0DE8"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15174A5" w14:textId="77777777" w:rsidR="00000000" w:rsidRDefault="00C5666C">
            <w:pPr>
              <w:widowControl/>
              <w:spacing w:line="360" w:lineRule="atLeast"/>
              <w:ind w:firstLineChars="196" w:firstLine="470"/>
              <w:jc w:val="left"/>
              <w:rPr>
                <w:rFonts w:ascii="仿宋" w:eastAsia="仿宋" w:hAnsi="仿宋"/>
                <w:sz w:val="24"/>
              </w:rPr>
            </w:pPr>
          </w:p>
        </w:tc>
      </w:tr>
      <w:tr w:rsidR="00000000" w14:paraId="01A6B66A" w14:textId="77777777">
        <w:trPr>
          <w:cantSplit/>
          <w:trHeight w:val="450"/>
          <w:jc w:val="center"/>
        </w:trPr>
        <w:tc>
          <w:tcPr>
            <w:tcW w:w="720" w:type="dxa"/>
            <w:tcBorders>
              <w:top w:val="single" w:sz="4" w:space="0" w:color="auto"/>
              <w:bottom w:val="single" w:sz="4" w:space="0" w:color="auto"/>
            </w:tcBorders>
            <w:vAlign w:val="center"/>
          </w:tcPr>
          <w:p w14:paraId="3F86B002" w14:textId="77777777" w:rsidR="00000000" w:rsidRDefault="00C5666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D1B0C7D" w14:textId="77777777" w:rsidR="00000000" w:rsidRDefault="00C5666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1BAEBC9" w14:textId="77777777" w:rsidR="00000000" w:rsidRDefault="00C5666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AF41F5C" w14:textId="77777777" w:rsidR="00000000" w:rsidRDefault="00C5666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264061D" w14:textId="77777777" w:rsidR="00000000" w:rsidRDefault="00C5666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24B2A20"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89BF22F" w14:textId="77777777" w:rsidR="00000000" w:rsidRDefault="00C5666C">
            <w:pPr>
              <w:widowControl/>
              <w:spacing w:line="360" w:lineRule="atLeast"/>
              <w:ind w:firstLineChars="196" w:firstLine="470"/>
              <w:jc w:val="left"/>
              <w:rPr>
                <w:rFonts w:ascii="仿宋" w:eastAsia="仿宋" w:hAnsi="仿宋"/>
                <w:sz w:val="24"/>
              </w:rPr>
            </w:pPr>
          </w:p>
        </w:tc>
      </w:tr>
      <w:tr w:rsidR="00000000" w14:paraId="7155ADB1" w14:textId="77777777">
        <w:trPr>
          <w:cantSplit/>
          <w:trHeight w:val="435"/>
          <w:jc w:val="center"/>
        </w:trPr>
        <w:tc>
          <w:tcPr>
            <w:tcW w:w="720" w:type="dxa"/>
            <w:tcBorders>
              <w:top w:val="single" w:sz="4" w:space="0" w:color="auto"/>
            </w:tcBorders>
            <w:vAlign w:val="center"/>
          </w:tcPr>
          <w:p w14:paraId="73B0C2F7" w14:textId="77777777" w:rsidR="00000000" w:rsidRDefault="00C5666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5F34825A" w14:textId="77777777" w:rsidR="00000000" w:rsidRDefault="00C5666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C79AF67" w14:textId="77777777" w:rsidR="00000000" w:rsidRDefault="00C5666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34AF428" w14:textId="77777777" w:rsidR="00000000" w:rsidRDefault="00C5666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D85988B" w14:textId="77777777" w:rsidR="00000000" w:rsidRDefault="00C5666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939E98F" w14:textId="77777777" w:rsidR="00000000" w:rsidRDefault="00C5666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DC1DD5A" w14:textId="77777777" w:rsidR="00000000" w:rsidRDefault="00C5666C">
            <w:pPr>
              <w:widowControl/>
              <w:spacing w:line="360" w:lineRule="atLeast"/>
              <w:ind w:firstLineChars="196" w:firstLine="470"/>
              <w:jc w:val="left"/>
              <w:rPr>
                <w:rFonts w:ascii="仿宋" w:eastAsia="仿宋" w:hAnsi="仿宋"/>
                <w:sz w:val="24"/>
              </w:rPr>
            </w:pPr>
          </w:p>
        </w:tc>
      </w:tr>
    </w:tbl>
    <w:p w14:paraId="7EF563FF" w14:textId="77777777" w:rsidR="00000000" w:rsidRDefault="00C5666C">
      <w:pPr>
        <w:widowControl/>
        <w:spacing w:line="360" w:lineRule="atLeast"/>
        <w:ind w:firstLineChars="196" w:firstLine="470"/>
        <w:jc w:val="left"/>
        <w:rPr>
          <w:rFonts w:ascii="仿宋" w:eastAsia="仿宋" w:hAnsi="仿宋"/>
          <w:sz w:val="24"/>
        </w:rPr>
      </w:pPr>
    </w:p>
    <w:p w14:paraId="270A21DA"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4AC1778B" w14:textId="77777777" w:rsidR="00000000" w:rsidRDefault="00C5666C">
      <w:pPr>
        <w:widowControl/>
        <w:spacing w:line="360" w:lineRule="atLeast"/>
        <w:ind w:firstLineChars="196" w:firstLine="470"/>
        <w:jc w:val="left"/>
        <w:rPr>
          <w:rFonts w:ascii="仿宋" w:eastAsia="仿宋" w:hAnsi="仿宋"/>
          <w:sz w:val="24"/>
        </w:rPr>
      </w:pPr>
    </w:p>
    <w:p w14:paraId="7B13F70B" w14:textId="77777777" w:rsidR="00000000" w:rsidRDefault="00C5666C">
      <w:pPr>
        <w:widowControl/>
        <w:spacing w:line="360" w:lineRule="atLeast"/>
        <w:ind w:firstLineChars="196" w:firstLine="470"/>
        <w:jc w:val="left"/>
        <w:rPr>
          <w:rFonts w:ascii="仿宋" w:eastAsia="仿宋" w:hAnsi="仿宋"/>
          <w:sz w:val="24"/>
        </w:rPr>
      </w:pPr>
    </w:p>
    <w:p w14:paraId="47F9623F"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14:paraId="453AF177" w14:textId="77777777" w:rsidR="00000000" w:rsidRDefault="00C5666C">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XXXX</w:t>
      </w:r>
      <w:r>
        <w:rPr>
          <w:rFonts w:ascii="仿宋" w:eastAsia="仿宋" w:hAnsi="仿宋" w:hint="eastAsia"/>
          <w:sz w:val="24"/>
        </w:rPr>
        <w:t>。</w:t>
      </w:r>
      <w:bookmarkStart w:id="138"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14:paraId="014E2F43" w14:textId="77777777" w:rsidR="00000000" w:rsidRDefault="00C5666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38"/>
    </w:p>
    <w:p w14:paraId="2F77C654" w14:textId="77777777" w:rsidR="00000000" w:rsidRDefault="00C5666C">
      <w:pPr>
        <w:widowControl/>
        <w:spacing w:line="360" w:lineRule="atLeast"/>
        <w:ind w:firstLineChars="196" w:firstLine="472"/>
        <w:jc w:val="left"/>
        <w:rPr>
          <w:rFonts w:ascii="仿宋" w:eastAsia="仿宋" w:hAnsi="仿宋"/>
          <w:b/>
          <w:sz w:val="24"/>
        </w:rPr>
      </w:pPr>
    </w:p>
    <w:p w14:paraId="210045B5"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881"/>
        <w:gridCol w:w="1801"/>
        <w:gridCol w:w="2100"/>
        <w:gridCol w:w="2340"/>
      </w:tblGrid>
      <w:tr w:rsidR="00000000" w14:paraId="1BDCF971" w14:textId="77777777">
        <w:trPr>
          <w:jc w:val="center"/>
        </w:trPr>
        <w:tc>
          <w:tcPr>
            <w:tcW w:w="726" w:type="dxa"/>
            <w:vAlign w:val="center"/>
          </w:tcPr>
          <w:p w14:paraId="227EF0C8"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7AE7F771"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包号</w:t>
            </w:r>
            <w:r>
              <w:rPr>
                <w:rFonts w:ascii="仿宋" w:eastAsia="仿宋" w:hAnsi="仿宋" w:hint="eastAsia"/>
                <w:sz w:val="24"/>
              </w:rPr>
              <w:t xml:space="preserve"> </w:t>
            </w:r>
          </w:p>
        </w:tc>
        <w:tc>
          <w:tcPr>
            <w:tcW w:w="1801" w:type="dxa"/>
            <w:vAlign w:val="center"/>
          </w:tcPr>
          <w:p w14:paraId="300C96E3"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14:paraId="6E0542D3"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5AE199FA"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000000" w14:paraId="4931EEAD" w14:textId="77777777">
        <w:trPr>
          <w:jc w:val="center"/>
        </w:trPr>
        <w:tc>
          <w:tcPr>
            <w:tcW w:w="726" w:type="dxa"/>
          </w:tcPr>
          <w:p w14:paraId="075A33EE" w14:textId="77777777" w:rsidR="00000000" w:rsidRDefault="00C5666C">
            <w:pPr>
              <w:widowControl/>
              <w:spacing w:line="360" w:lineRule="atLeast"/>
              <w:ind w:firstLineChars="196" w:firstLine="470"/>
              <w:jc w:val="left"/>
              <w:rPr>
                <w:rFonts w:ascii="仿宋" w:eastAsia="仿宋" w:hAnsi="仿宋"/>
                <w:sz w:val="24"/>
              </w:rPr>
            </w:pPr>
          </w:p>
        </w:tc>
        <w:tc>
          <w:tcPr>
            <w:tcW w:w="881" w:type="dxa"/>
          </w:tcPr>
          <w:p w14:paraId="2A86D6B4" w14:textId="77777777" w:rsidR="00000000" w:rsidRDefault="00C5666C">
            <w:pPr>
              <w:widowControl/>
              <w:spacing w:line="360" w:lineRule="atLeast"/>
              <w:ind w:firstLineChars="196" w:firstLine="470"/>
              <w:jc w:val="left"/>
              <w:rPr>
                <w:rFonts w:ascii="仿宋" w:eastAsia="仿宋" w:hAnsi="仿宋"/>
                <w:sz w:val="24"/>
              </w:rPr>
            </w:pPr>
          </w:p>
        </w:tc>
        <w:tc>
          <w:tcPr>
            <w:tcW w:w="1801" w:type="dxa"/>
          </w:tcPr>
          <w:p w14:paraId="11E7756F" w14:textId="77777777" w:rsidR="00000000" w:rsidRDefault="00C5666C">
            <w:pPr>
              <w:widowControl/>
              <w:spacing w:line="360" w:lineRule="atLeast"/>
              <w:ind w:firstLineChars="196" w:firstLine="470"/>
              <w:jc w:val="left"/>
              <w:rPr>
                <w:rFonts w:ascii="仿宋" w:eastAsia="仿宋" w:hAnsi="仿宋"/>
                <w:sz w:val="24"/>
              </w:rPr>
            </w:pPr>
          </w:p>
        </w:tc>
        <w:tc>
          <w:tcPr>
            <w:tcW w:w="2100" w:type="dxa"/>
          </w:tcPr>
          <w:p w14:paraId="7790E615" w14:textId="77777777" w:rsidR="00000000" w:rsidRDefault="00C5666C">
            <w:pPr>
              <w:widowControl/>
              <w:spacing w:line="360" w:lineRule="atLeast"/>
              <w:ind w:firstLineChars="196" w:firstLine="470"/>
              <w:jc w:val="left"/>
              <w:rPr>
                <w:rFonts w:ascii="仿宋" w:eastAsia="仿宋" w:hAnsi="仿宋"/>
                <w:sz w:val="24"/>
              </w:rPr>
            </w:pPr>
          </w:p>
        </w:tc>
        <w:tc>
          <w:tcPr>
            <w:tcW w:w="2340" w:type="dxa"/>
          </w:tcPr>
          <w:p w14:paraId="0CD7ADC4" w14:textId="77777777" w:rsidR="00000000" w:rsidRDefault="00C5666C">
            <w:pPr>
              <w:widowControl/>
              <w:spacing w:line="360" w:lineRule="atLeast"/>
              <w:ind w:firstLineChars="196" w:firstLine="470"/>
              <w:jc w:val="left"/>
              <w:rPr>
                <w:rFonts w:ascii="仿宋" w:eastAsia="仿宋" w:hAnsi="仿宋"/>
                <w:sz w:val="24"/>
              </w:rPr>
            </w:pPr>
          </w:p>
        </w:tc>
      </w:tr>
      <w:tr w:rsidR="00000000" w14:paraId="35D4726B" w14:textId="77777777">
        <w:trPr>
          <w:jc w:val="center"/>
        </w:trPr>
        <w:tc>
          <w:tcPr>
            <w:tcW w:w="726" w:type="dxa"/>
          </w:tcPr>
          <w:p w14:paraId="1B9E3EB6" w14:textId="77777777" w:rsidR="00000000" w:rsidRDefault="00C5666C">
            <w:pPr>
              <w:widowControl/>
              <w:spacing w:line="360" w:lineRule="atLeast"/>
              <w:ind w:firstLineChars="196" w:firstLine="470"/>
              <w:jc w:val="left"/>
              <w:rPr>
                <w:rFonts w:ascii="仿宋" w:eastAsia="仿宋" w:hAnsi="仿宋"/>
                <w:sz w:val="24"/>
              </w:rPr>
            </w:pPr>
          </w:p>
        </w:tc>
        <w:tc>
          <w:tcPr>
            <w:tcW w:w="881" w:type="dxa"/>
          </w:tcPr>
          <w:p w14:paraId="20D89A1F" w14:textId="77777777" w:rsidR="00000000" w:rsidRDefault="00C5666C">
            <w:pPr>
              <w:widowControl/>
              <w:spacing w:line="360" w:lineRule="atLeast"/>
              <w:ind w:firstLineChars="196" w:firstLine="470"/>
              <w:jc w:val="left"/>
              <w:rPr>
                <w:rFonts w:ascii="仿宋" w:eastAsia="仿宋" w:hAnsi="仿宋"/>
                <w:sz w:val="24"/>
              </w:rPr>
            </w:pPr>
          </w:p>
        </w:tc>
        <w:tc>
          <w:tcPr>
            <w:tcW w:w="1801" w:type="dxa"/>
          </w:tcPr>
          <w:p w14:paraId="309D4E1C" w14:textId="77777777" w:rsidR="00000000" w:rsidRDefault="00C5666C">
            <w:pPr>
              <w:widowControl/>
              <w:spacing w:line="360" w:lineRule="atLeast"/>
              <w:ind w:firstLineChars="196" w:firstLine="470"/>
              <w:jc w:val="left"/>
              <w:rPr>
                <w:rFonts w:ascii="仿宋" w:eastAsia="仿宋" w:hAnsi="仿宋"/>
                <w:sz w:val="24"/>
              </w:rPr>
            </w:pPr>
          </w:p>
        </w:tc>
        <w:tc>
          <w:tcPr>
            <w:tcW w:w="2100" w:type="dxa"/>
          </w:tcPr>
          <w:p w14:paraId="1DCA6084" w14:textId="77777777" w:rsidR="00000000" w:rsidRDefault="00C5666C">
            <w:pPr>
              <w:widowControl/>
              <w:spacing w:line="360" w:lineRule="atLeast"/>
              <w:ind w:firstLineChars="196" w:firstLine="470"/>
              <w:jc w:val="left"/>
              <w:rPr>
                <w:rFonts w:ascii="仿宋" w:eastAsia="仿宋" w:hAnsi="仿宋"/>
                <w:sz w:val="24"/>
              </w:rPr>
            </w:pPr>
          </w:p>
        </w:tc>
        <w:tc>
          <w:tcPr>
            <w:tcW w:w="2340" w:type="dxa"/>
          </w:tcPr>
          <w:p w14:paraId="77E56158" w14:textId="77777777" w:rsidR="00000000" w:rsidRDefault="00C5666C">
            <w:pPr>
              <w:widowControl/>
              <w:spacing w:line="360" w:lineRule="atLeast"/>
              <w:ind w:firstLineChars="196" w:firstLine="470"/>
              <w:jc w:val="left"/>
              <w:rPr>
                <w:rFonts w:ascii="仿宋" w:eastAsia="仿宋" w:hAnsi="仿宋"/>
                <w:sz w:val="24"/>
              </w:rPr>
            </w:pPr>
          </w:p>
        </w:tc>
      </w:tr>
      <w:tr w:rsidR="00000000" w14:paraId="3E343F43" w14:textId="77777777">
        <w:trPr>
          <w:jc w:val="center"/>
        </w:trPr>
        <w:tc>
          <w:tcPr>
            <w:tcW w:w="726" w:type="dxa"/>
          </w:tcPr>
          <w:p w14:paraId="323639AE" w14:textId="77777777" w:rsidR="00000000" w:rsidRDefault="00C5666C">
            <w:pPr>
              <w:widowControl/>
              <w:spacing w:line="360" w:lineRule="atLeast"/>
              <w:ind w:firstLineChars="196" w:firstLine="470"/>
              <w:jc w:val="left"/>
              <w:rPr>
                <w:rFonts w:ascii="仿宋" w:eastAsia="仿宋" w:hAnsi="仿宋"/>
                <w:sz w:val="24"/>
              </w:rPr>
            </w:pPr>
          </w:p>
        </w:tc>
        <w:tc>
          <w:tcPr>
            <w:tcW w:w="881" w:type="dxa"/>
          </w:tcPr>
          <w:p w14:paraId="654F94A3" w14:textId="77777777" w:rsidR="00000000" w:rsidRDefault="00C5666C">
            <w:pPr>
              <w:widowControl/>
              <w:spacing w:line="360" w:lineRule="atLeast"/>
              <w:ind w:firstLineChars="196" w:firstLine="470"/>
              <w:jc w:val="left"/>
              <w:rPr>
                <w:rFonts w:ascii="仿宋" w:eastAsia="仿宋" w:hAnsi="仿宋"/>
                <w:sz w:val="24"/>
              </w:rPr>
            </w:pPr>
          </w:p>
        </w:tc>
        <w:tc>
          <w:tcPr>
            <w:tcW w:w="1801" w:type="dxa"/>
          </w:tcPr>
          <w:p w14:paraId="3906158B" w14:textId="77777777" w:rsidR="00000000" w:rsidRDefault="00C5666C">
            <w:pPr>
              <w:widowControl/>
              <w:spacing w:line="360" w:lineRule="atLeast"/>
              <w:ind w:firstLineChars="196" w:firstLine="470"/>
              <w:jc w:val="left"/>
              <w:rPr>
                <w:rFonts w:ascii="仿宋" w:eastAsia="仿宋" w:hAnsi="仿宋"/>
                <w:sz w:val="24"/>
              </w:rPr>
            </w:pPr>
          </w:p>
        </w:tc>
        <w:tc>
          <w:tcPr>
            <w:tcW w:w="2100" w:type="dxa"/>
          </w:tcPr>
          <w:p w14:paraId="397557A7" w14:textId="77777777" w:rsidR="00000000" w:rsidRDefault="00C5666C">
            <w:pPr>
              <w:widowControl/>
              <w:spacing w:line="360" w:lineRule="atLeast"/>
              <w:ind w:firstLineChars="196" w:firstLine="470"/>
              <w:jc w:val="left"/>
              <w:rPr>
                <w:rFonts w:ascii="仿宋" w:eastAsia="仿宋" w:hAnsi="仿宋"/>
                <w:sz w:val="24"/>
              </w:rPr>
            </w:pPr>
          </w:p>
        </w:tc>
        <w:tc>
          <w:tcPr>
            <w:tcW w:w="2340" w:type="dxa"/>
          </w:tcPr>
          <w:p w14:paraId="65B0798F" w14:textId="77777777" w:rsidR="00000000" w:rsidRDefault="00C5666C">
            <w:pPr>
              <w:widowControl/>
              <w:spacing w:line="360" w:lineRule="atLeast"/>
              <w:ind w:firstLineChars="196" w:firstLine="470"/>
              <w:jc w:val="left"/>
              <w:rPr>
                <w:rFonts w:ascii="仿宋" w:eastAsia="仿宋" w:hAnsi="仿宋"/>
                <w:sz w:val="24"/>
              </w:rPr>
            </w:pPr>
          </w:p>
        </w:tc>
      </w:tr>
      <w:tr w:rsidR="00000000" w14:paraId="21887D7A" w14:textId="77777777">
        <w:trPr>
          <w:jc w:val="center"/>
        </w:trPr>
        <w:tc>
          <w:tcPr>
            <w:tcW w:w="726" w:type="dxa"/>
          </w:tcPr>
          <w:p w14:paraId="756BBEC9" w14:textId="77777777" w:rsidR="00000000" w:rsidRDefault="00C5666C">
            <w:pPr>
              <w:widowControl/>
              <w:spacing w:line="360" w:lineRule="atLeast"/>
              <w:ind w:firstLineChars="196" w:firstLine="470"/>
              <w:jc w:val="left"/>
              <w:rPr>
                <w:rFonts w:ascii="仿宋" w:eastAsia="仿宋" w:hAnsi="仿宋"/>
                <w:sz w:val="24"/>
              </w:rPr>
            </w:pPr>
          </w:p>
        </w:tc>
        <w:tc>
          <w:tcPr>
            <w:tcW w:w="881" w:type="dxa"/>
          </w:tcPr>
          <w:p w14:paraId="41830FDE" w14:textId="77777777" w:rsidR="00000000" w:rsidRDefault="00C5666C">
            <w:pPr>
              <w:widowControl/>
              <w:spacing w:line="360" w:lineRule="atLeast"/>
              <w:ind w:firstLineChars="196" w:firstLine="470"/>
              <w:jc w:val="left"/>
              <w:rPr>
                <w:rFonts w:ascii="仿宋" w:eastAsia="仿宋" w:hAnsi="仿宋"/>
                <w:sz w:val="24"/>
              </w:rPr>
            </w:pPr>
          </w:p>
        </w:tc>
        <w:tc>
          <w:tcPr>
            <w:tcW w:w="1801" w:type="dxa"/>
          </w:tcPr>
          <w:p w14:paraId="5C049263" w14:textId="77777777" w:rsidR="00000000" w:rsidRDefault="00C5666C">
            <w:pPr>
              <w:widowControl/>
              <w:spacing w:line="360" w:lineRule="atLeast"/>
              <w:ind w:firstLineChars="196" w:firstLine="470"/>
              <w:jc w:val="left"/>
              <w:rPr>
                <w:rFonts w:ascii="仿宋" w:eastAsia="仿宋" w:hAnsi="仿宋"/>
                <w:sz w:val="24"/>
              </w:rPr>
            </w:pPr>
          </w:p>
        </w:tc>
        <w:tc>
          <w:tcPr>
            <w:tcW w:w="2100" w:type="dxa"/>
          </w:tcPr>
          <w:p w14:paraId="3670B888" w14:textId="77777777" w:rsidR="00000000" w:rsidRDefault="00C5666C">
            <w:pPr>
              <w:widowControl/>
              <w:spacing w:line="360" w:lineRule="atLeast"/>
              <w:ind w:firstLineChars="196" w:firstLine="470"/>
              <w:jc w:val="left"/>
              <w:rPr>
                <w:rFonts w:ascii="仿宋" w:eastAsia="仿宋" w:hAnsi="仿宋"/>
                <w:sz w:val="24"/>
              </w:rPr>
            </w:pPr>
          </w:p>
        </w:tc>
        <w:tc>
          <w:tcPr>
            <w:tcW w:w="2340" w:type="dxa"/>
          </w:tcPr>
          <w:p w14:paraId="1D6407B5" w14:textId="77777777" w:rsidR="00000000" w:rsidRDefault="00C5666C">
            <w:pPr>
              <w:widowControl/>
              <w:spacing w:line="360" w:lineRule="atLeast"/>
              <w:ind w:firstLineChars="196" w:firstLine="470"/>
              <w:jc w:val="left"/>
              <w:rPr>
                <w:rFonts w:ascii="仿宋" w:eastAsia="仿宋" w:hAnsi="仿宋"/>
                <w:sz w:val="24"/>
              </w:rPr>
            </w:pPr>
          </w:p>
        </w:tc>
      </w:tr>
      <w:tr w:rsidR="00000000" w14:paraId="226E964F" w14:textId="77777777">
        <w:trPr>
          <w:jc w:val="center"/>
        </w:trPr>
        <w:tc>
          <w:tcPr>
            <w:tcW w:w="726" w:type="dxa"/>
          </w:tcPr>
          <w:p w14:paraId="0C42792E" w14:textId="77777777" w:rsidR="00000000" w:rsidRDefault="00C5666C">
            <w:pPr>
              <w:widowControl/>
              <w:spacing w:line="360" w:lineRule="atLeast"/>
              <w:ind w:firstLineChars="196" w:firstLine="470"/>
              <w:jc w:val="left"/>
              <w:rPr>
                <w:rFonts w:ascii="仿宋" w:eastAsia="仿宋" w:hAnsi="仿宋"/>
                <w:sz w:val="24"/>
              </w:rPr>
            </w:pPr>
          </w:p>
        </w:tc>
        <w:tc>
          <w:tcPr>
            <w:tcW w:w="881" w:type="dxa"/>
          </w:tcPr>
          <w:p w14:paraId="6D2F949A" w14:textId="77777777" w:rsidR="00000000" w:rsidRDefault="00C5666C">
            <w:pPr>
              <w:widowControl/>
              <w:spacing w:line="360" w:lineRule="atLeast"/>
              <w:ind w:firstLineChars="196" w:firstLine="470"/>
              <w:jc w:val="left"/>
              <w:rPr>
                <w:rFonts w:ascii="仿宋" w:eastAsia="仿宋" w:hAnsi="仿宋"/>
                <w:sz w:val="24"/>
              </w:rPr>
            </w:pPr>
          </w:p>
        </w:tc>
        <w:tc>
          <w:tcPr>
            <w:tcW w:w="1801" w:type="dxa"/>
          </w:tcPr>
          <w:p w14:paraId="5564CF4E" w14:textId="77777777" w:rsidR="00000000" w:rsidRDefault="00C5666C">
            <w:pPr>
              <w:widowControl/>
              <w:spacing w:line="360" w:lineRule="atLeast"/>
              <w:ind w:firstLineChars="196" w:firstLine="470"/>
              <w:jc w:val="left"/>
              <w:rPr>
                <w:rFonts w:ascii="仿宋" w:eastAsia="仿宋" w:hAnsi="仿宋"/>
                <w:sz w:val="24"/>
              </w:rPr>
            </w:pPr>
          </w:p>
        </w:tc>
        <w:tc>
          <w:tcPr>
            <w:tcW w:w="2100" w:type="dxa"/>
          </w:tcPr>
          <w:p w14:paraId="1771CAD1" w14:textId="77777777" w:rsidR="00000000" w:rsidRDefault="00C5666C">
            <w:pPr>
              <w:widowControl/>
              <w:spacing w:line="360" w:lineRule="atLeast"/>
              <w:ind w:firstLineChars="196" w:firstLine="470"/>
              <w:jc w:val="left"/>
              <w:rPr>
                <w:rFonts w:ascii="仿宋" w:eastAsia="仿宋" w:hAnsi="仿宋"/>
                <w:sz w:val="24"/>
              </w:rPr>
            </w:pPr>
          </w:p>
        </w:tc>
        <w:tc>
          <w:tcPr>
            <w:tcW w:w="2340" w:type="dxa"/>
          </w:tcPr>
          <w:p w14:paraId="037E617C" w14:textId="77777777" w:rsidR="00000000" w:rsidRDefault="00C5666C">
            <w:pPr>
              <w:widowControl/>
              <w:spacing w:line="360" w:lineRule="atLeast"/>
              <w:ind w:firstLineChars="196" w:firstLine="470"/>
              <w:jc w:val="left"/>
              <w:rPr>
                <w:rFonts w:ascii="仿宋" w:eastAsia="仿宋" w:hAnsi="仿宋"/>
                <w:sz w:val="24"/>
              </w:rPr>
            </w:pPr>
          </w:p>
        </w:tc>
      </w:tr>
      <w:tr w:rsidR="00000000" w14:paraId="2DE114EE" w14:textId="77777777">
        <w:trPr>
          <w:jc w:val="center"/>
        </w:trPr>
        <w:tc>
          <w:tcPr>
            <w:tcW w:w="726" w:type="dxa"/>
          </w:tcPr>
          <w:p w14:paraId="07891A63" w14:textId="77777777" w:rsidR="00000000" w:rsidRDefault="00C5666C">
            <w:pPr>
              <w:widowControl/>
              <w:spacing w:line="360" w:lineRule="atLeast"/>
              <w:ind w:firstLineChars="196" w:firstLine="470"/>
              <w:jc w:val="left"/>
              <w:rPr>
                <w:rFonts w:ascii="仿宋" w:eastAsia="仿宋" w:hAnsi="仿宋"/>
                <w:sz w:val="24"/>
              </w:rPr>
            </w:pPr>
          </w:p>
        </w:tc>
        <w:tc>
          <w:tcPr>
            <w:tcW w:w="881" w:type="dxa"/>
          </w:tcPr>
          <w:p w14:paraId="31C5F898" w14:textId="77777777" w:rsidR="00000000" w:rsidRDefault="00C5666C">
            <w:pPr>
              <w:widowControl/>
              <w:spacing w:line="360" w:lineRule="atLeast"/>
              <w:ind w:firstLineChars="196" w:firstLine="470"/>
              <w:jc w:val="left"/>
              <w:rPr>
                <w:rFonts w:ascii="仿宋" w:eastAsia="仿宋" w:hAnsi="仿宋"/>
                <w:sz w:val="24"/>
              </w:rPr>
            </w:pPr>
          </w:p>
        </w:tc>
        <w:tc>
          <w:tcPr>
            <w:tcW w:w="1801" w:type="dxa"/>
          </w:tcPr>
          <w:p w14:paraId="12DEB4A4" w14:textId="77777777" w:rsidR="00000000" w:rsidRDefault="00C5666C">
            <w:pPr>
              <w:widowControl/>
              <w:spacing w:line="360" w:lineRule="atLeast"/>
              <w:ind w:firstLineChars="196" w:firstLine="470"/>
              <w:jc w:val="left"/>
              <w:rPr>
                <w:rFonts w:ascii="仿宋" w:eastAsia="仿宋" w:hAnsi="仿宋"/>
                <w:sz w:val="24"/>
              </w:rPr>
            </w:pPr>
          </w:p>
        </w:tc>
        <w:tc>
          <w:tcPr>
            <w:tcW w:w="2100" w:type="dxa"/>
          </w:tcPr>
          <w:p w14:paraId="04C4ADC1" w14:textId="77777777" w:rsidR="00000000" w:rsidRDefault="00C5666C">
            <w:pPr>
              <w:widowControl/>
              <w:spacing w:line="360" w:lineRule="atLeast"/>
              <w:ind w:firstLineChars="196" w:firstLine="470"/>
              <w:jc w:val="left"/>
              <w:rPr>
                <w:rFonts w:ascii="仿宋" w:eastAsia="仿宋" w:hAnsi="仿宋"/>
                <w:sz w:val="24"/>
              </w:rPr>
            </w:pPr>
          </w:p>
        </w:tc>
        <w:tc>
          <w:tcPr>
            <w:tcW w:w="2340" w:type="dxa"/>
          </w:tcPr>
          <w:p w14:paraId="084A851B" w14:textId="77777777" w:rsidR="00000000" w:rsidRDefault="00C5666C">
            <w:pPr>
              <w:widowControl/>
              <w:spacing w:line="360" w:lineRule="atLeast"/>
              <w:ind w:firstLineChars="196" w:firstLine="470"/>
              <w:jc w:val="left"/>
              <w:rPr>
                <w:rFonts w:ascii="仿宋" w:eastAsia="仿宋" w:hAnsi="仿宋"/>
                <w:sz w:val="24"/>
              </w:rPr>
            </w:pPr>
          </w:p>
        </w:tc>
      </w:tr>
      <w:tr w:rsidR="00000000" w14:paraId="74FC78F3" w14:textId="77777777">
        <w:trPr>
          <w:jc w:val="center"/>
        </w:trPr>
        <w:tc>
          <w:tcPr>
            <w:tcW w:w="726" w:type="dxa"/>
          </w:tcPr>
          <w:p w14:paraId="2EECCA2D" w14:textId="77777777" w:rsidR="00000000" w:rsidRDefault="00C5666C">
            <w:pPr>
              <w:widowControl/>
              <w:spacing w:line="360" w:lineRule="atLeast"/>
              <w:ind w:firstLineChars="196" w:firstLine="470"/>
              <w:jc w:val="left"/>
              <w:rPr>
                <w:rFonts w:ascii="仿宋" w:eastAsia="仿宋" w:hAnsi="仿宋"/>
                <w:sz w:val="24"/>
              </w:rPr>
            </w:pPr>
          </w:p>
        </w:tc>
        <w:tc>
          <w:tcPr>
            <w:tcW w:w="881" w:type="dxa"/>
          </w:tcPr>
          <w:p w14:paraId="4D14E069" w14:textId="77777777" w:rsidR="00000000" w:rsidRDefault="00C5666C">
            <w:pPr>
              <w:widowControl/>
              <w:spacing w:line="360" w:lineRule="atLeast"/>
              <w:ind w:firstLineChars="196" w:firstLine="470"/>
              <w:jc w:val="left"/>
              <w:rPr>
                <w:rFonts w:ascii="仿宋" w:eastAsia="仿宋" w:hAnsi="仿宋"/>
                <w:sz w:val="24"/>
              </w:rPr>
            </w:pPr>
          </w:p>
        </w:tc>
        <w:tc>
          <w:tcPr>
            <w:tcW w:w="1801" w:type="dxa"/>
          </w:tcPr>
          <w:p w14:paraId="34F20199" w14:textId="77777777" w:rsidR="00000000" w:rsidRDefault="00C5666C">
            <w:pPr>
              <w:widowControl/>
              <w:spacing w:line="360" w:lineRule="atLeast"/>
              <w:ind w:firstLineChars="196" w:firstLine="470"/>
              <w:jc w:val="left"/>
              <w:rPr>
                <w:rFonts w:ascii="仿宋" w:eastAsia="仿宋" w:hAnsi="仿宋"/>
                <w:sz w:val="24"/>
              </w:rPr>
            </w:pPr>
          </w:p>
        </w:tc>
        <w:tc>
          <w:tcPr>
            <w:tcW w:w="2100" w:type="dxa"/>
          </w:tcPr>
          <w:p w14:paraId="4334222C" w14:textId="77777777" w:rsidR="00000000" w:rsidRDefault="00C5666C">
            <w:pPr>
              <w:widowControl/>
              <w:spacing w:line="360" w:lineRule="atLeast"/>
              <w:ind w:firstLineChars="196" w:firstLine="470"/>
              <w:jc w:val="left"/>
              <w:rPr>
                <w:rFonts w:ascii="仿宋" w:eastAsia="仿宋" w:hAnsi="仿宋"/>
                <w:sz w:val="24"/>
              </w:rPr>
            </w:pPr>
          </w:p>
        </w:tc>
        <w:tc>
          <w:tcPr>
            <w:tcW w:w="2340" w:type="dxa"/>
          </w:tcPr>
          <w:p w14:paraId="420FD8C9" w14:textId="77777777" w:rsidR="00000000" w:rsidRDefault="00C5666C">
            <w:pPr>
              <w:widowControl/>
              <w:spacing w:line="360" w:lineRule="atLeast"/>
              <w:ind w:firstLineChars="196" w:firstLine="470"/>
              <w:jc w:val="left"/>
              <w:rPr>
                <w:rFonts w:ascii="仿宋" w:eastAsia="仿宋" w:hAnsi="仿宋"/>
                <w:sz w:val="24"/>
              </w:rPr>
            </w:pPr>
          </w:p>
        </w:tc>
      </w:tr>
    </w:tbl>
    <w:p w14:paraId="14B8EBA1" w14:textId="77777777" w:rsidR="00000000" w:rsidRDefault="00C5666C">
      <w:pPr>
        <w:widowControl/>
        <w:spacing w:line="360" w:lineRule="atLeast"/>
        <w:ind w:firstLineChars="196" w:firstLine="470"/>
        <w:jc w:val="left"/>
        <w:rPr>
          <w:rFonts w:ascii="仿宋" w:eastAsia="仿宋" w:hAnsi="仿宋"/>
          <w:sz w:val="24"/>
        </w:rPr>
      </w:pPr>
    </w:p>
    <w:p w14:paraId="153441F4"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10D2E58A"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2</w:t>
      </w:r>
      <w:r>
        <w:rPr>
          <w:rFonts w:ascii="仿宋" w:eastAsia="仿宋" w:hAnsi="仿宋" w:hint="eastAsia"/>
          <w:sz w:val="24"/>
        </w:rPr>
        <w:t>．按照招标项目技术要求的顺序逐条对应填写。</w:t>
      </w:r>
    </w:p>
    <w:p w14:paraId="05BCA5F2"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3</w:t>
      </w:r>
      <w:r>
        <w:rPr>
          <w:rFonts w:ascii="仿宋" w:eastAsia="仿宋" w:hAnsi="仿宋" w:hint="eastAsia"/>
          <w:sz w:val="24"/>
        </w:rPr>
        <w:t>．供应商必须据实填写，不得虚假填写，否则将取消其投标或中标资格。</w:t>
      </w:r>
    </w:p>
    <w:p w14:paraId="3136DAFB" w14:textId="77777777" w:rsidR="00000000" w:rsidRDefault="00C5666C">
      <w:pPr>
        <w:widowControl/>
        <w:spacing w:line="360" w:lineRule="atLeast"/>
        <w:ind w:firstLineChars="196" w:firstLine="470"/>
        <w:jc w:val="left"/>
        <w:rPr>
          <w:rFonts w:ascii="仿宋" w:eastAsia="仿宋" w:hAnsi="仿宋"/>
          <w:sz w:val="24"/>
        </w:rPr>
      </w:pPr>
    </w:p>
    <w:p w14:paraId="207B8D27"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14:paraId="3EE2CCF6"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XXXX</w:t>
      </w:r>
      <w:r>
        <w:rPr>
          <w:rFonts w:ascii="仿宋" w:eastAsia="仿宋" w:hAnsi="仿宋" w:hint="eastAsia"/>
          <w:sz w:val="24"/>
        </w:rPr>
        <w:t>。</w:t>
      </w:r>
    </w:p>
    <w:p w14:paraId="1DDDD143" w14:textId="77777777" w:rsidR="00000000" w:rsidRDefault="00C5666C">
      <w:pPr>
        <w:widowControl/>
        <w:spacing w:line="360" w:lineRule="atLeast"/>
        <w:ind w:firstLineChars="196" w:firstLine="470"/>
        <w:jc w:val="left"/>
        <w:rPr>
          <w:rFonts w:ascii="仿宋" w:eastAsia="仿宋" w:hAnsi="仿宋"/>
          <w:sz w:val="24"/>
        </w:rPr>
      </w:pPr>
    </w:p>
    <w:p w14:paraId="61B1AD49" w14:textId="77777777" w:rsidR="00000000" w:rsidRDefault="00C5666C">
      <w:pPr>
        <w:spacing w:line="360" w:lineRule="auto"/>
        <w:rPr>
          <w:rFonts w:ascii="仿宋" w:eastAsia="仿宋" w:hAnsi="仿宋"/>
          <w:b/>
          <w:sz w:val="32"/>
          <w:szCs w:val="32"/>
        </w:rPr>
      </w:pPr>
      <w:bookmarkStart w:id="139"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14:paraId="7851C154" w14:textId="77777777" w:rsidR="00000000" w:rsidRDefault="00C5666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w:t>
      </w:r>
      <w:r>
        <w:rPr>
          <w:rFonts w:ascii="仿宋" w:eastAsia="仿宋" w:hAnsi="仿宋" w:hint="eastAsia"/>
          <w:b/>
          <w:sz w:val="32"/>
          <w:szCs w:val="32"/>
        </w:rPr>
        <w:t>、服务人员情况表</w:t>
      </w:r>
      <w:bookmarkEnd w:id="139"/>
    </w:p>
    <w:p w14:paraId="73729E5C" w14:textId="77777777" w:rsidR="00000000" w:rsidRDefault="00C5666C">
      <w:pPr>
        <w:widowControl/>
        <w:spacing w:line="360" w:lineRule="atLeast"/>
        <w:ind w:firstLineChars="196" w:firstLine="472"/>
        <w:jc w:val="left"/>
        <w:rPr>
          <w:rFonts w:ascii="仿宋" w:eastAsia="仿宋" w:hAnsi="仿宋"/>
          <w:b/>
          <w:sz w:val="24"/>
        </w:rPr>
      </w:pPr>
    </w:p>
    <w:p w14:paraId="0F323087"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000000" w14:paraId="059150C4" w14:textId="77777777">
        <w:trPr>
          <w:cantSplit/>
          <w:trHeight w:val="530"/>
          <w:jc w:val="center"/>
        </w:trPr>
        <w:tc>
          <w:tcPr>
            <w:tcW w:w="954" w:type="dxa"/>
            <w:vMerge w:val="restart"/>
            <w:vAlign w:val="center"/>
          </w:tcPr>
          <w:p w14:paraId="137C5D53"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2514E80F"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2E17560D"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504CF8F4"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33F78661"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39EAF3A2"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000000" w14:paraId="1FF02FDA" w14:textId="77777777">
        <w:trPr>
          <w:cantSplit/>
          <w:trHeight w:val="530"/>
          <w:jc w:val="center"/>
        </w:trPr>
        <w:tc>
          <w:tcPr>
            <w:tcW w:w="954" w:type="dxa"/>
            <w:vMerge/>
            <w:vAlign w:val="center"/>
          </w:tcPr>
          <w:p w14:paraId="32D42A8C" w14:textId="77777777" w:rsidR="00000000" w:rsidRDefault="00C5666C">
            <w:pPr>
              <w:rPr>
                <w:rFonts w:ascii="仿宋" w:eastAsia="仿宋" w:hAnsi="仿宋"/>
              </w:rPr>
            </w:pPr>
          </w:p>
        </w:tc>
        <w:tc>
          <w:tcPr>
            <w:tcW w:w="807" w:type="dxa"/>
            <w:vMerge/>
            <w:vAlign w:val="center"/>
          </w:tcPr>
          <w:p w14:paraId="1071114F" w14:textId="77777777" w:rsidR="00000000" w:rsidRDefault="00C5666C">
            <w:pPr>
              <w:rPr>
                <w:rFonts w:ascii="仿宋" w:eastAsia="仿宋" w:hAnsi="仿宋"/>
              </w:rPr>
            </w:pPr>
          </w:p>
        </w:tc>
        <w:tc>
          <w:tcPr>
            <w:tcW w:w="807" w:type="dxa"/>
            <w:vMerge/>
            <w:vAlign w:val="center"/>
          </w:tcPr>
          <w:p w14:paraId="5CB1AC02" w14:textId="77777777" w:rsidR="00000000" w:rsidRDefault="00C5666C">
            <w:pPr>
              <w:rPr>
                <w:rFonts w:ascii="仿宋" w:eastAsia="仿宋" w:hAnsi="仿宋"/>
              </w:rPr>
            </w:pPr>
          </w:p>
        </w:tc>
        <w:tc>
          <w:tcPr>
            <w:tcW w:w="807" w:type="dxa"/>
            <w:vMerge/>
            <w:vAlign w:val="center"/>
          </w:tcPr>
          <w:p w14:paraId="2720BE4A" w14:textId="77777777" w:rsidR="00000000" w:rsidRDefault="00C5666C">
            <w:pPr>
              <w:rPr>
                <w:rFonts w:ascii="仿宋" w:eastAsia="仿宋" w:hAnsi="仿宋"/>
              </w:rPr>
            </w:pPr>
          </w:p>
        </w:tc>
        <w:tc>
          <w:tcPr>
            <w:tcW w:w="807" w:type="dxa"/>
            <w:vMerge/>
            <w:vAlign w:val="center"/>
          </w:tcPr>
          <w:p w14:paraId="2E30F680" w14:textId="77777777" w:rsidR="00000000" w:rsidRDefault="00C5666C">
            <w:pPr>
              <w:rPr>
                <w:rFonts w:ascii="仿宋" w:eastAsia="仿宋" w:hAnsi="仿宋"/>
              </w:rPr>
            </w:pPr>
          </w:p>
        </w:tc>
        <w:tc>
          <w:tcPr>
            <w:tcW w:w="851" w:type="dxa"/>
            <w:vAlign w:val="center"/>
          </w:tcPr>
          <w:p w14:paraId="276D4945"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证书</w:t>
            </w:r>
          </w:p>
          <w:p w14:paraId="26A09B75"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7A78A49A"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014FA4A1"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676B718E"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专业</w:t>
            </w:r>
          </w:p>
        </w:tc>
      </w:tr>
      <w:tr w:rsidR="00000000" w14:paraId="75A8CB12" w14:textId="77777777">
        <w:trPr>
          <w:cantSplit/>
          <w:trHeight w:val="531"/>
          <w:jc w:val="center"/>
        </w:trPr>
        <w:tc>
          <w:tcPr>
            <w:tcW w:w="954" w:type="dxa"/>
            <w:vMerge w:val="restart"/>
          </w:tcPr>
          <w:p w14:paraId="5C688646"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管理</w:t>
            </w:r>
          </w:p>
          <w:p w14:paraId="30F42198"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20B988DB"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08C3FBB9"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619CAA97"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52496082" w14:textId="77777777" w:rsidR="00000000" w:rsidRDefault="00C5666C">
            <w:pPr>
              <w:widowControl/>
              <w:spacing w:line="360" w:lineRule="atLeast"/>
              <w:ind w:firstLineChars="196" w:firstLine="470"/>
              <w:jc w:val="left"/>
              <w:rPr>
                <w:rFonts w:ascii="仿宋" w:eastAsia="仿宋" w:hAnsi="仿宋"/>
                <w:sz w:val="24"/>
              </w:rPr>
            </w:pPr>
          </w:p>
        </w:tc>
        <w:tc>
          <w:tcPr>
            <w:tcW w:w="851" w:type="dxa"/>
          </w:tcPr>
          <w:p w14:paraId="64084C84" w14:textId="77777777" w:rsidR="00000000" w:rsidRDefault="00C5666C">
            <w:pPr>
              <w:widowControl/>
              <w:spacing w:line="360" w:lineRule="atLeast"/>
              <w:ind w:firstLineChars="196" w:firstLine="470"/>
              <w:jc w:val="left"/>
              <w:rPr>
                <w:rFonts w:ascii="仿宋" w:eastAsia="仿宋" w:hAnsi="仿宋"/>
                <w:sz w:val="24"/>
              </w:rPr>
            </w:pPr>
          </w:p>
        </w:tc>
        <w:tc>
          <w:tcPr>
            <w:tcW w:w="960" w:type="dxa"/>
          </w:tcPr>
          <w:p w14:paraId="2D6C565F" w14:textId="77777777" w:rsidR="00000000" w:rsidRDefault="00C5666C">
            <w:pPr>
              <w:widowControl/>
              <w:spacing w:line="360" w:lineRule="atLeast"/>
              <w:ind w:firstLineChars="196" w:firstLine="470"/>
              <w:jc w:val="left"/>
              <w:rPr>
                <w:rFonts w:ascii="仿宋" w:eastAsia="仿宋" w:hAnsi="仿宋"/>
                <w:sz w:val="24"/>
              </w:rPr>
            </w:pPr>
          </w:p>
        </w:tc>
        <w:tc>
          <w:tcPr>
            <w:tcW w:w="847" w:type="dxa"/>
          </w:tcPr>
          <w:p w14:paraId="303A3C00" w14:textId="77777777" w:rsidR="00000000" w:rsidRDefault="00C5666C">
            <w:pPr>
              <w:widowControl/>
              <w:spacing w:line="360" w:lineRule="atLeast"/>
              <w:ind w:firstLineChars="196" w:firstLine="470"/>
              <w:jc w:val="left"/>
              <w:rPr>
                <w:rFonts w:ascii="仿宋" w:eastAsia="仿宋" w:hAnsi="仿宋"/>
                <w:sz w:val="24"/>
              </w:rPr>
            </w:pPr>
          </w:p>
        </w:tc>
        <w:tc>
          <w:tcPr>
            <w:tcW w:w="732" w:type="dxa"/>
          </w:tcPr>
          <w:p w14:paraId="451C9C66" w14:textId="77777777" w:rsidR="00000000" w:rsidRDefault="00C5666C">
            <w:pPr>
              <w:widowControl/>
              <w:spacing w:line="360" w:lineRule="atLeast"/>
              <w:ind w:firstLineChars="196" w:firstLine="470"/>
              <w:jc w:val="left"/>
              <w:rPr>
                <w:rFonts w:ascii="仿宋" w:eastAsia="仿宋" w:hAnsi="仿宋"/>
                <w:sz w:val="24"/>
              </w:rPr>
            </w:pPr>
          </w:p>
        </w:tc>
      </w:tr>
      <w:tr w:rsidR="00000000" w14:paraId="2F5DB040" w14:textId="77777777">
        <w:trPr>
          <w:cantSplit/>
          <w:trHeight w:val="530"/>
          <w:jc w:val="center"/>
        </w:trPr>
        <w:tc>
          <w:tcPr>
            <w:tcW w:w="954" w:type="dxa"/>
            <w:vMerge/>
          </w:tcPr>
          <w:p w14:paraId="67835F75" w14:textId="77777777" w:rsidR="00000000" w:rsidRDefault="00C5666C">
            <w:pPr>
              <w:rPr>
                <w:rFonts w:ascii="仿宋" w:eastAsia="仿宋" w:hAnsi="仿宋"/>
              </w:rPr>
            </w:pPr>
          </w:p>
        </w:tc>
        <w:tc>
          <w:tcPr>
            <w:tcW w:w="807" w:type="dxa"/>
          </w:tcPr>
          <w:p w14:paraId="35F1F754"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1EAA139B"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7DBEDCB9"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1E26A6FC" w14:textId="77777777" w:rsidR="00000000" w:rsidRDefault="00C5666C">
            <w:pPr>
              <w:widowControl/>
              <w:spacing w:line="360" w:lineRule="atLeast"/>
              <w:ind w:firstLineChars="196" w:firstLine="470"/>
              <w:jc w:val="left"/>
              <w:rPr>
                <w:rFonts w:ascii="仿宋" w:eastAsia="仿宋" w:hAnsi="仿宋"/>
                <w:sz w:val="24"/>
              </w:rPr>
            </w:pPr>
          </w:p>
        </w:tc>
        <w:tc>
          <w:tcPr>
            <w:tcW w:w="851" w:type="dxa"/>
          </w:tcPr>
          <w:p w14:paraId="4BE0DC1A" w14:textId="77777777" w:rsidR="00000000" w:rsidRDefault="00C5666C">
            <w:pPr>
              <w:widowControl/>
              <w:spacing w:line="360" w:lineRule="atLeast"/>
              <w:ind w:firstLineChars="196" w:firstLine="470"/>
              <w:jc w:val="left"/>
              <w:rPr>
                <w:rFonts w:ascii="仿宋" w:eastAsia="仿宋" w:hAnsi="仿宋"/>
                <w:sz w:val="24"/>
              </w:rPr>
            </w:pPr>
          </w:p>
        </w:tc>
        <w:tc>
          <w:tcPr>
            <w:tcW w:w="960" w:type="dxa"/>
          </w:tcPr>
          <w:p w14:paraId="0C68A106" w14:textId="77777777" w:rsidR="00000000" w:rsidRDefault="00C5666C">
            <w:pPr>
              <w:widowControl/>
              <w:spacing w:line="360" w:lineRule="atLeast"/>
              <w:ind w:firstLineChars="196" w:firstLine="470"/>
              <w:jc w:val="left"/>
              <w:rPr>
                <w:rFonts w:ascii="仿宋" w:eastAsia="仿宋" w:hAnsi="仿宋"/>
                <w:sz w:val="24"/>
              </w:rPr>
            </w:pPr>
          </w:p>
        </w:tc>
        <w:tc>
          <w:tcPr>
            <w:tcW w:w="847" w:type="dxa"/>
          </w:tcPr>
          <w:p w14:paraId="24F612E9" w14:textId="77777777" w:rsidR="00000000" w:rsidRDefault="00C5666C">
            <w:pPr>
              <w:widowControl/>
              <w:spacing w:line="360" w:lineRule="atLeast"/>
              <w:ind w:firstLineChars="196" w:firstLine="470"/>
              <w:jc w:val="left"/>
              <w:rPr>
                <w:rFonts w:ascii="仿宋" w:eastAsia="仿宋" w:hAnsi="仿宋"/>
                <w:sz w:val="24"/>
              </w:rPr>
            </w:pPr>
          </w:p>
        </w:tc>
        <w:tc>
          <w:tcPr>
            <w:tcW w:w="732" w:type="dxa"/>
          </w:tcPr>
          <w:p w14:paraId="0F40432C" w14:textId="77777777" w:rsidR="00000000" w:rsidRDefault="00C5666C">
            <w:pPr>
              <w:widowControl/>
              <w:spacing w:line="360" w:lineRule="atLeast"/>
              <w:ind w:firstLineChars="196" w:firstLine="470"/>
              <w:jc w:val="left"/>
              <w:rPr>
                <w:rFonts w:ascii="仿宋" w:eastAsia="仿宋" w:hAnsi="仿宋"/>
                <w:sz w:val="24"/>
              </w:rPr>
            </w:pPr>
          </w:p>
        </w:tc>
      </w:tr>
      <w:tr w:rsidR="00000000" w14:paraId="2838E85E" w14:textId="77777777">
        <w:trPr>
          <w:cantSplit/>
          <w:trHeight w:val="531"/>
          <w:jc w:val="center"/>
        </w:trPr>
        <w:tc>
          <w:tcPr>
            <w:tcW w:w="954" w:type="dxa"/>
            <w:vMerge/>
          </w:tcPr>
          <w:p w14:paraId="383F42BE" w14:textId="77777777" w:rsidR="00000000" w:rsidRDefault="00C5666C">
            <w:pPr>
              <w:rPr>
                <w:rFonts w:ascii="仿宋" w:eastAsia="仿宋" w:hAnsi="仿宋"/>
              </w:rPr>
            </w:pPr>
          </w:p>
        </w:tc>
        <w:tc>
          <w:tcPr>
            <w:tcW w:w="807" w:type="dxa"/>
          </w:tcPr>
          <w:p w14:paraId="6DF05567"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38093D37"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557E36EE"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660E1B08" w14:textId="77777777" w:rsidR="00000000" w:rsidRDefault="00C5666C">
            <w:pPr>
              <w:widowControl/>
              <w:spacing w:line="360" w:lineRule="atLeast"/>
              <w:ind w:firstLineChars="196" w:firstLine="470"/>
              <w:jc w:val="left"/>
              <w:rPr>
                <w:rFonts w:ascii="仿宋" w:eastAsia="仿宋" w:hAnsi="仿宋"/>
                <w:sz w:val="24"/>
              </w:rPr>
            </w:pPr>
          </w:p>
        </w:tc>
        <w:tc>
          <w:tcPr>
            <w:tcW w:w="851" w:type="dxa"/>
          </w:tcPr>
          <w:p w14:paraId="462FE230" w14:textId="77777777" w:rsidR="00000000" w:rsidRDefault="00C5666C">
            <w:pPr>
              <w:widowControl/>
              <w:spacing w:line="360" w:lineRule="atLeast"/>
              <w:ind w:firstLineChars="196" w:firstLine="470"/>
              <w:jc w:val="left"/>
              <w:rPr>
                <w:rFonts w:ascii="仿宋" w:eastAsia="仿宋" w:hAnsi="仿宋"/>
                <w:sz w:val="24"/>
              </w:rPr>
            </w:pPr>
          </w:p>
        </w:tc>
        <w:tc>
          <w:tcPr>
            <w:tcW w:w="960" w:type="dxa"/>
          </w:tcPr>
          <w:p w14:paraId="360534F0" w14:textId="77777777" w:rsidR="00000000" w:rsidRDefault="00C5666C">
            <w:pPr>
              <w:widowControl/>
              <w:spacing w:line="360" w:lineRule="atLeast"/>
              <w:ind w:firstLineChars="196" w:firstLine="470"/>
              <w:jc w:val="left"/>
              <w:rPr>
                <w:rFonts w:ascii="仿宋" w:eastAsia="仿宋" w:hAnsi="仿宋"/>
                <w:sz w:val="24"/>
              </w:rPr>
            </w:pPr>
          </w:p>
        </w:tc>
        <w:tc>
          <w:tcPr>
            <w:tcW w:w="847" w:type="dxa"/>
          </w:tcPr>
          <w:p w14:paraId="00CCAB71" w14:textId="77777777" w:rsidR="00000000" w:rsidRDefault="00C5666C">
            <w:pPr>
              <w:widowControl/>
              <w:spacing w:line="360" w:lineRule="atLeast"/>
              <w:ind w:firstLineChars="196" w:firstLine="470"/>
              <w:jc w:val="left"/>
              <w:rPr>
                <w:rFonts w:ascii="仿宋" w:eastAsia="仿宋" w:hAnsi="仿宋"/>
                <w:sz w:val="24"/>
              </w:rPr>
            </w:pPr>
          </w:p>
        </w:tc>
        <w:tc>
          <w:tcPr>
            <w:tcW w:w="732" w:type="dxa"/>
          </w:tcPr>
          <w:p w14:paraId="46D9AFC5" w14:textId="77777777" w:rsidR="00000000" w:rsidRDefault="00C5666C">
            <w:pPr>
              <w:widowControl/>
              <w:spacing w:line="360" w:lineRule="atLeast"/>
              <w:ind w:firstLineChars="196" w:firstLine="470"/>
              <w:jc w:val="left"/>
              <w:rPr>
                <w:rFonts w:ascii="仿宋" w:eastAsia="仿宋" w:hAnsi="仿宋"/>
                <w:sz w:val="24"/>
              </w:rPr>
            </w:pPr>
          </w:p>
        </w:tc>
      </w:tr>
      <w:tr w:rsidR="00000000" w14:paraId="3EBCB61E" w14:textId="77777777">
        <w:trPr>
          <w:cantSplit/>
          <w:trHeight w:val="530"/>
          <w:jc w:val="center"/>
        </w:trPr>
        <w:tc>
          <w:tcPr>
            <w:tcW w:w="954" w:type="dxa"/>
            <w:vMerge w:val="restart"/>
          </w:tcPr>
          <w:p w14:paraId="2A372E40"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技术</w:t>
            </w:r>
          </w:p>
          <w:p w14:paraId="21F60766"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768685BB"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21C5412F"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2762716E"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06A65C23" w14:textId="77777777" w:rsidR="00000000" w:rsidRDefault="00C5666C">
            <w:pPr>
              <w:widowControl/>
              <w:spacing w:line="360" w:lineRule="atLeast"/>
              <w:ind w:firstLineChars="196" w:firstLine="470"/>
              <w:jc w:val="left"/>
              <w:rPr>
                <w:rFonts w:ascii="仿宋" w:eastAsia="仿宋" w:hAnsi="仿宋"/>
                <w:sz w:val="24"/>
              </w:rPr>
            </w:pPr>
          </w:p>
        </w:tc>
        <w:tc>
          <w:tcPr>
            <w:tcW w:w="851" w:type="dxa"/>
          </w:tcPr>
          <w:p w14:paraId="37294FA8" w14:textId="77777777" w:rsidR="00000000" w:rsidRDefault="00C5666C">
            <w:pPr>
              <w:widowControl/>
              <w:spacing w:line="360" w:lineRule="atLeast"/>
              <w:ind w:firstLineChars="196" w:firstLine="470"/>
              <w:jc w:val="left"/>
              <w:rPr>
                <w:rFonts w:ascii="仿宋" w:eastAsia="仿宋" w:hAnsi="仿宋"/>
                <w:sz w:val="24"/>
              </w:rPr>
            </w:pPr>
          </w:p>
        </w:tc>
        <w:tc>
          <w:tcPr>
            <w:tcW w:w="960" w:type="dxa"/>
          </w:tcPr>
          <w:p w14:paraId="46E1A890" w14:textId="77777777" w:rsidR="00000000" w:rsidRDefault="00C5666C">
            <w:pPr>
              <w:widowControl/>
              <w:spacing w:line="360" w:lineRule="atLeast"/>
              <w:ind w:firstLineChars="196" w:firstLine="470"/>
              <w:jc w:val="left"/>
              <w:rPr>
                <w:rFonts w:ascii="仿宋" w:eastAsia="仿宋" w:hAnsi="仿宋"/>
                <w:sz w:val="24"/>
              </w:rPr>
            </w:pPr>
          </w:p>
        </w:tc>
        <w:tc>
          <w:tcPr>
            <w:tcW w:w="847" w:type="dxa"/>
          </w:tcPr>
          <w:p w14:paraId="5A0C6F8E" w14:textId="77777777" w:rsidR="00000000" w:rsidRDefault="00C5666C">
            <w:pPr>
              <w:widowControl/>
              <w:spacing w:line="360" w:lineRule="atLeast"/>
              <w:ind w:firstLineChars="196" w:firstLine="470"/>
              <w:jc w:val="left"/>
              <w:rPr>
                <w:rFonts w:ascii="仿宋" w:eastAsia="仿宋" w:hAnsi="仿宋"/>
                <w:sz w:val="24"/>
              </w:rPr>
            </w:pPr>
          </w:p>
        </w:tc>
        <w:tc>
          <w:tcPr>
            <w:tcW w:w="732" w:type="dxa"/>
          </w:tcPr>
          <w:p w14:paraId="2A209339" w14:textId="77777777" w:rsidR="00000000" w:rsidRDefault="00C5666C">
            <w:pPr>
              <w:widowControl/>
              <w:spacing w:line="360" w:lineRule="atLeast"/>
              <w:ind w:firstLineChars="196" w:firstLine="470"/>
              <w:jc w:val="left"/>
              <w:rPr>
                <w:rFonts w:ascii="仿宋" w:eastAsia="仿宋" w:hAnsi="仿宋"/>
                <w:sz w:val="24"/>
              </w:rPr>
            </w:pPr>
          </w:p>
        </w:tc>
      </w:tr>
      <w:tr w:rsidR="00000000" w14:paraId="73326AB8" w14:textId="77777777">
        <w:trPr>
          <w:cantSplit/>
          <w:trHeight w:val="531"/>
          <w:jc w:val="center"/>
        </w:trPr>
        <w:tc>
          <w:tcPr>
            <w:tcW w:w="954" w:type="dxa"/>
            <w:vMerge/>
          </w:tcPr>
          <w:p w14:paraId="68A37084" w14:textId="77777777" w:rsidR="00000000" w:rsidRDefault="00C5666C">
            <w:pPr>
              <w:rPr>
                <w:rFonts w:ascii="仿宋" w:eastAsia="仿宋" w:hAnsi="仿宋"/>
              </w:rPr>
            </w:pPr>
          </w:p>
        </w:tc>
        <w:tc>
          <w:tcPr>
            <w:tcW w:w="807" w:type="dxa"/>
          </w:tcPr>
          <w:p w14:paraId="61206D10"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3404FB58"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3E2B3476"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1A887660" w14:textId="77777777" w:rsidR="00000000" w:rsidRDefault="00C5666C">
            <w:pPr>
              <w:widowControl/>
              <w:spacing w:line="360" w:lineRule="atLeast"/>
              <w:ind w:firstLineChars="196" w:firstLine="470"/>
              <w:jc w:val="left"/>
              <w:rPr>
                <w:rFonts w:ascii="仿宋" w:eastAsia="仿宋" w:hAnsi="仿宋"/>
                <w:sz w:val="24"/>
              </w:rPr>
            </w:pPr>
          </w:p>
        </w:tc>
        <w:tc>
          <w:tcPr>
            <w:tcW w:w="851" w:type="dxa"/>
          </w:tcPr>
          <w:p w14:paraId="0031FCBF" w14:textId="77777777" w:rsidR="00000000" w:rsidRDefault="00C5666C">
            <w:pPr>
              <w:widowControl/>
              <w:spacing w:line="360" w:lineRule="atLeast"/>
              <w:ind w:firstLineChars="196" w:firstLine="470"/>
              <w:jc w:val="left"/>
              <w:rPr>
                <w:rFonts w:ascii="仿宋" w:eastAsia="仿宋" w:hAnsi="仿宋"/>
                <w:sz w:val="24"/>
              </w:rPr>
            </w:pPr>
          </w:p>
        </w:tc>
        <w:tc>
          <w:tcPr>
            <w:tcW w:w="960" w:type="dxa"/>
          </w:tcPr>
          <w:p w14:paraId="18B9E3E3" w14:textId="77777777" w:rsidR="00000000" w:rsidRDefault="00C5666C">
            <w:pPr>
              <w:widowControl/>
              <w:spacing w:line="360" w:lineRule="atLeast"/>
              <w:ind w:firstLineChars="196" w:firstLine="470"/>
              <w:jc w:val="left"/>
              <w:rPr>
                <w:rFonts w:ascii="仿宋" w:eastAsia="仿宋" w:hAnsi="仿宋"/>
                <w:sz w:val="24"/>
              </w:rPr>
            </w:pPr>
          </w:p>
        </w:tc>
        <w:tc>
          <w:tcPr>
            <w:tcW w:w="847" w:type="dxa"/>
          </w:tcPr>
          <w:p w14:paraId="2E682D4C" w14:textId="77777777" w:rsidR="00000000" w:rsidRDefault="00C5666C">
            <w:pPr>
              <w:widowControl/>
              <w:spacing w:line="360" w:lineRule="atLeast"/>
              <w:ind w:firstLineChars="196" w:firstLine="470"/>
              <w:jc w:val="left"/>
              <w:rPr>
                <w:rFonts w:ascii="仿宋" w:eastAsia="仿宋" w:hAnsi="仿宋"/>
                <w:sz w:val="24"/>
              </w:rPr>
            </w:pPr>
          </w:p>
        </w:tc>
        <w:tc>
          <w:tcPr>
            <w:tcW w:w="732" w:type="dxa"/>
          </w:tcPr>
          <w:p w14:paraId="6D9E766F" w14:textId="77777777" w:rsidR="00000000" w:rsidRDefault="00C5666C">
            <w:pPr>
              <w:widowControl/>
              <w:spacing w:line="360" w:lineRule="atLeast"/>
              <w:ind w:firstLineChars="196" w:firstLine="470"/>
              <w:jc w:val="left"/>
              <w:rPr>
                <w:rFonts w:ascii="仿宋" w:eastAsia="仿宋" w:hAnsi="仿宋"/>
                <w:sz w:val="24"/>
              </w:rPr>
            </w:pPr>
          </w:p>
        </w:tc>
      </w:tr>
      <w:tr w:rsidR="00000000" w14:paraId="1FD6F709" w14:textId="77777777">
        <w:trPr>
          <w:cantSplit/>
          <w:trHeight w:val="530"/>
          <w:jc w:val="center"/>
        </w:trPr>
        <w:tc>
          <w:tcPr>
            <w:tcW w:w="954" w:type="dxa"/>
            <w:vMerge/>
          </w:tcPr>
          <w:p w14:paraId="70351259" w14:textId="77777777" w:rsidR="00000000" w:rsidRDefault="00C5666C">
            <w:pPr>
              <w:rPr>
                <w:rFonts w:ascii="仿宋" w:eastAsia="仿宋" w:hAnsi="仿宋"/>
              </w:rPr>
            </w:pPr>
          </w:p>
        </w:tc>
        <w:tc>
          <w:tcPr>
            <w:tcW w:w="807" w:type="dxa"/>
          </w:tcPr>
          <w:p w14:paraId="3F0DC3C3"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0E1BEB2E"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601A074B"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6196C24D" w14:textId="77777777" w:rsidR="00000000" w:rsidRDefault="00C5666C">
            <w:pPr>
              <w:widowControl/>
              <w:spacing w:line="360" w:lineRule="atLeast"/>
              <w:ind w:firstLineChars="196" w:firstLine="470"/>
              <w:jc w:val="left"/>
              <w:rPr>
                <w:rFonts w:ascii="仿宋" w:eastAsia="仿宋" w:hAnsi="仿宋"/>
                <w:sz w:val="24"/>
              </w:rPr>
            </w:pPr>
          </w:p>
        </w:tc>
        <w:tc>
          <w:tcPr>
            <w:tcW w:w="851" w:type="dxa"/>
          </w:tcPr>
          <w:p w14:paraId="6FA9000D" w14:textId="77777777" w:rsidR="00000000" w:rsidRDefault="00C5666C">
            <w:pPr>
              <w:widowControl/>
              <w:spacing w:line="360" w:lineRule="atLeast"/>
              <w:ind w:firstLineChars="196" w:firstLine="470"/>
              <w:jc w:val="left"/>
              <w:rPr>
                <w:rFonts w:ascii="仿宋" w:eastAsia="仿宋" w:hAnsi="仿宋"/>
                <w:sz w:val="24"/>
              </w:rPr>
            </w:pPr>
          </w:p>
        </w:tc>
        <w:tc>
          <w:tcPr>
            <w:tcW w:w="960" w:type="dxa"/>
          </w:tcPr>
          <w:p w14:paraId="4173EB22" w14:textId="77777777" w:rsidR="00000000" w:rsidRDefault="00C5666C">
            <w:pPr>
              <w:widowControl/>
              <w:spacing w:line="360" w:lineRule="atLeast"/>
              <w:ind w:firstLineChars="196" w:firstLine="470"/>
              <w:jc w:val="left"/>
              <w:rPr>
                <w:rFonts w:ascii="仿宋" w:eastAsia="仿宋" w:hAnsi="仿宋"/>
                <w:sz w:val="24"/>
              </w:rPr>
            </w:pPr>
          </w:p>
        </w:tc>
        <w:tc>
          <w:tcPr>
            <w:tcW w:w="847" w:type="dxa"/>
          </w:tcPr>
          <w:p w14:paraId="17104D4C" w14:textId="77777777" w:rsidR="00000000" w:rsidRDefault="00C5666C">
            <w:pPr>
              <w:widowControl/>
              <w:spacing w:line="360" w:lineRule="atLeast"/>
              <w:ind w:firstLineChars="196" w:firstLine="470"/>
              <w:jc w:val="left"/>
              <w:rPr>
                <w:rFonts w:ascii="仿宋" w:eastAsia="仿宋" w:hAnsi="仿宋"/>
                <w:sz w:val="24"/>
              </w:rPr>
            </w:pPr>
          </w:p>
        </w:tc>
        <w:tc>
          <w:tcPr>
            <w:tcW w:w="732" w:type="dxa"/>
          </w:tcPr>
          <w:p w14:paraId="67721D32" w14:textId="77777777" w:rsidR="00000000" w:rsidRDefault="00C5666C">
            <w:pPr>
              <w:widowControl/>
              <w:spacing w:line="360" w:lineRule="atLeast"/>
              <w:ind w:firstLineChars="196" w:firstLine="470"/>
              <w:jc w:val="left"/>
              <w:rPr>
                <w:rFonts w:ascii="仿宋" w:eastAsia="仿宋" w:hAnsi="仿宋"/>
                <w:sz w:val="24"/>
              </w:rPr>
            </w:pPr>
          </w:p>
        </w:tc>
      </w:tr>
      <w:tr w:rsidR="00000000" w14:paraId="7F6B059F" w14:textId="77777777">
        <w:trPr>
          <w:cantSplit/>
          <w:trHeight w:val="531"/>
          <w:jc w:val="center"/>
        </w:trPr>
        <w:tc>
          <w:tcPr>
            <w:tcW w:w="954" w:type="dxa"/>
            <w:vMerge w:val="restart"/>
          </w:tcPr>
          <w:p w14:paraId="14CFCF04" w14:textId="77777777" w:rsidR="00000000" w:rsidRDefault="00C5666C">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03458F85"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1E9F843C"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68A0BE00"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79A5EC6C" w14:textId="77777777" w:rsidR="00000000" w:rsidRDefault="00C5666C">
            <w:pPr>
              <w:widowControl/>
              <w:spacing w:line="360" w:lineRule="atLeast"/>
              <w:ind w:firstLineChars="196" w:firstLine="470"/>
              <w:jc w:val="left"/>
              <w:rPr>
                <w:rFonts w:ascii="仿宋" w:eastAsia="仿宋" w:hAnsi="仿宋"/>
                <w:sz w:val="24"/>
              </w:rPr>
            </w:pPr>
          </w:p>
        </w:tc>
        <w:tc>
          <w:tcPr>
            <w:tcW w:w="851" w:type="dxa"/>
          </w:tcPr>
          <w:p w14:paraId="6D6BF70C" w14:textId="77777777" w:rsidR="00000000" w:rsidRDefault="00C5666C">
            <w:pPr>
              <w:widowControl/>
              <w:spacing w:line="360" w:lineRule="atLeast"/>
              <w:ind w:firstLineChars="196" w:firstLine="470"/>
              <w:jc w:val="left"/>
              <w:rPr>
                <w:rFonts w:ascii="仿宋" w:eastAsia="仿宋" w:hAnsi="仿宋"/>
                <w:sz w:val="24"/>
              </w:rPr>
            </w:pPr>
          </w:p>
        </w:tc>
        <w:tc>
          <w:tcPr>
            <w:tcW w:w="960" w:type="dxa"/>
          </w:tcPr>
          <w:p w14:paraId="61F18576" w14:textId="77777777" w:rsidR="00000000" w:rsidRDefault="00C5666C">
            <w:pPr>
              <w:widowControl/>
              <w:spacing w:line="360" w:lineRule="atLeast"/>
              <w:ind w:firstLineChars="196" w:firstLine="470"/>
              <w:jc w:val="left"/>
              <w:rPr>
                <w:rFonts w:ascii="仿宋" w:eastAsia="仿宋" w:hAnsi="仿宋"/>
                <w:sz w:val="24"/>
              </w:rPr>
            </w:pPr>
          </w:p>
        </w:tc>
        <w:tc>
          <w:tcPr>
            <w:tcW w:w="847" w:type="dxa"/>
          </w:tcPr>
          <w:p w14:paraId="0999F4AF" w14:textId="77777777" w:rsidR="00000000" w:rsidRDefault="00C5666C">
            <w:pPr>
              <w:widowControl/>
              <w:spacing w:line="360" w:lineRule="atLeast"/>
              <w:ind w:firstLineChars="196" w:firstLine="470"/>
              <w:jc w:val="left"/>
              <w:rPr>
                <w:rFonts w:ascii="仿宋" w:eastAsia="仿宋" w:hAnsi="仿宋"/>
                <w:sz w:val="24"/>
              </w:rPr>
            </w:pPr>
          </w:p>
        </w:tc>
        <w:tc>
          <w:tcPr>
            <w:tcW w:w="732" w:type="dxa"/>
          </w:tcPr>
          <w:p w14:paraId="724C97DE" w14:textId="77777777" w:rsidR="00000000" w:rsidRDefault="00C5666C">
            <w:pPr>
              <w:widowControl/>
              <w:spacing w:line="360" w:lineRule="atLeast"/>
              <w:ind w:firstLineChars="196" w:firstLine="470"/>
              <w:jc w:val="left"/>
              <w:rPr>
                <w:rFonts w:ascii="仿宋" w:eastAsia="仿宋" w:hAnsi="仿宋"/>
                <w:sz w:val="24"/>
              </w:rPr>
            </w:pPr>
          </w:p>
        </w:tc>
      </w:tr>
      <w:tr w:rsidR="00000000" w14:paraId="1C12CDE5" w14:textId="77777777">
        <w:trPr>
          <w:cantSplit/>
          <w:trHeight w:val="530"/>
          <w:jc w:val="center"/>
        </w:trPr>
        <w:tc>
          <w:tcPr>
            <w:tcW w:w="954" w:type="dxa"/>
            <w:vMerge/>
            <w:tcBorders>
              <w:bottom w:val="single" w:sz="4" w:space="0" w:color="auto"/>
            </w:tcBorders>
          </w:tcPr>
          <w:p w14:paraId="47C3AD35" w14:textId="77777777" w:rsidR="00000000" w:rsidRDefault="00C5666C">
            <w:pPr>
              <w:rPr>
                <w:rFonts w:ascii="仿宋" w:eastAsia="仿宋" w:hAnsi="仿宋"/>
              </w:rPr>
            </w:pPr>
          </w:p>
        </w:tc>
        <w:tc>
          <w:tcPr>
            <w:tcW w:w="807" w:type="dxa"/>
            <w:tcBorders>
              <w:bottom w:val="single" w:sz="4" w:space="0" w:color="auto"/>
            </w:tcBorders>
          </w:tcPr>
          <w:p w14:paraId="38D89B41"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68C8CDA6"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7A864C9E" w14:textId="77777777" w:rsidR="00000000" w:rsidRDefault="00C5666C">
            <w:pPr>
              <w:widowControl/>
              <w:spacing w:line="360" w:lineRule="atLeast"/>
              <w:ind w:firstLineChars="196" w:firstLine="470"/>
              <w:jc w:val="left"/>
              <w:rPr>
                <w:rFonts w:ascii="仿宋" w:eastAsia="仿宋" w:hAnsi="仿宋"/>
                <w:sz w:val="24"/>
              </w:rPr>
            </w:pPr>
          </w:p>
        </w:tc>
        <w:tc>
          <w:tcPr>
            <w:tcW w:w="807" w:type="dxa"/>
          </w:tcPr>
          <w:p w14:paraId="0D363825" w14:textId="77777777" w:rsidR="00000000" w:rsidRDefault="00C5666C">
            <w:pPr>
              <w:widowControl/>
              <w:spacing w:line="360" w:lineRule="atLeast"/>
              <w:ind w:firstLineChars="196" w:firstLine="470"/>
              <w:jc w:val="left"/>
              <w:rPr>
                <w:rFonts w:ascii="仿宋" w:eastAsia="仿宋" w:hAnsi="仿宋"/>
                <w:sz w:val="24"/>
              </w:rPr>
            </w:pPr>
          </w:p>
        </w:tc>
        <w:tc>
          <w:tcPr>
            <w:tcW w:w="851" w:type="dxa"/>
          </w:tcPr>
          <w:p w14:paraId="7414A8E6" w14:textId="77777777" w:rsidR="00000000" w:rsidRDefault="00C5666C">
            <w:pPr>
              <w:widowControl/>
              <w:spacing w:line="360" w:lineRule="atLeast"/>
              <w:ind w:firstLineChars="196" w:firstLine="470"/>
              <w:jc w:val="left"/>
              <w:rPr>
                <w:rFonts w:ascii="仿宋" w:eastAsia="仿宋" w:hAnsi="仿宋"/>
                <w:sz w:val="24"/>
              </w:rPr>
            </w:pPr>
          </w:p>
        </w:tc>
        <w:tc>
          <w:tcPr>
            <w:tcW w:w="960" w:type="dxa"/>
          </w:tcPr>
          <w:p w14:paraId="57A06801" w14:textId="77777777" w:rsidR="00000000" w:rsidRDefault="00C5666C">
            <w:pPr>
              <w:widowControl/>
              <w:spacing w:line="360" w:lineRule="atLeast"/>
              <w:ind w:firstLineChars="196" w:firstLine="470"/>
              <w:jc w:val="left"/>
              <w:rPr>
                <w:rFonts w:ascii="仿宋" w:eastAsia="仿宋" w:hAnsi="仿宋"/>
                <w:sz w:val="24"/>
              </w:rPr>
            </w:pPr>
          </w:p>
        </w:tc>
        <w:tc>
          <w:tcPr>
            <w:tcW w:w="847" w:type="dxa"/>
          </w:tcPr>
          <w:p w14:paraId="3FC2D04B" w14:textId="77777777" w:rsidR="00000000" w:rsidRDefault="00C5666C">
            <w:pPr>
              <w:widowControl/>
              <w:spacing w:line="360" w:lineRule="atLeast"/>
              <w:ind w:firstLineChars="196" w:firstLine="470"/>
              <w:jc w:val="left"/>
              <w:rPr>
                <w:rFonts w:ascii="仿宋" w:eastAsia="仿宋" w:hAnsi="仿宋"/>
                <w:sz w:val="24"/>
              </w:rPr>
            </w:pPr>
          </w:p>
        </w:tc>
        <w:tc>
          <w:tcPr>
            <w:tcW w:w="732" w:type="dxa"/>
          </w:tcPr>
          <w:p w14:paraId="2FBDB699" w14:textId="77777777" w:rsidR="00000000" w:rsidRDefault="00C5666C">
            <w:pPr>
              <w:widowControl/>
              <w:spacing w:line="360" w:lineRule="atLeast"/>
              <w:ind w:firstLineChars="196" w:firstLine="470"/>
              <w:jc w:val="left"/>
              <w:rPr>
                <w:rFonts w:ascii="仿宋" w:eastAsia="仿宋" w:hAnsi="仿宋"/>
                <w:sz w:val="24"/>
              </w:rPr>
            </w:pPr>
          </w:p>
        </w:tc>
      </w:tr>
    </w:tbl>
    <w:p w14:paraId="18719A84" w14:textId="77777777" w:rsidR="00000000" w:rsidRDefault="00C5666C">
      <w:pPr>
        <w:widowControl/>
        <w:spacing w:line="360" w:lineRule="atLeast"/>
        <w:ind w:firstLineChars="196" w:firstLine="470"/>
        <w:jc w:val="left"/>
        <w:rPr>
          <w:rFonts w:ascii="仿宋" w:eastAsia="仿宋" w:hAnsi="仿宋"/>
          <w:sz w:val="24"/>
        </w:rPr>
      </w:pPr>
    </w:p>
    <w:p w14:paraId="59418900"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14:paraId="4231B70B"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XXXX</w:t>
      </w:r>
      <w:r>
        <w:rPr>
          <w:rFonts w:ascii="仿宋" w:eastAsia="仿宋" w:hAnsi="仿宋" w:hint="eastAsia"/>
          <w:sz w:val="24"/>
        </w:rPr>
        <w:t>。</w:t>
      </w:r>
    </w:p>
    <w:p w14:paraId="0847E602" w14:textId="77777777" w:rsidR="00000000" w:rsidRDefault="00C5666C">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w:t>
      </w:r>
      <w:r>
        <w:rPr>
          <w:rFonts w:ascii="仿宋" w:eastAsia="仿宋" w:hAnsi="仿宋" w:hint="eastAsia"/>
          <w:sz w:val="24"/>
        </w:rPr>
        <w:t>87</w:t>
      </w:r>
      <w:r>
        <w:rPr>
          <w:rFonts w:ascii="仿宋" w:eastAsia="仿宋" w:hAnsi="仿宋" w:hint="eastAsia"/>
          <w:sz w:val="24"/>
        </w:rPr>
        <w:t>号）第</w:t>
      </w:r>
      <w:r>
        <w:rPr>
          <w:rFonts w:ascii="仿宋" w:eastAsia="仿宋" w:hAnsi="仿宋" w:hint="eastAsia"/>
          <w:sz w:val="24"/>
        </w:rPr>
        <w:t>37</w:t>
      </w:r>
      <w:r>
        <w:rPr>
          <w:rFonts w:ascii="仿宋" w:eastAsia="仿宋" w:hAnsi="仿宋" w:hint="eastAsia"/>
          <w:sz w:val="24"/>
        </w:rPr>
        <w:t>条依据。</w:t>
      </w:r>
    </w:p>
    <w:p w14:paraId="494F995E" w14:textId="77777777" w:rsidR="00000000" w:rsidRDefault="00C5666C">
      <w:pPr>
        <w:widowControl/>
        <w:spacing w:line="360" w:lineRule="atLeast"/>
        <w:ind w:firstLineChars="196" w:firstLine="472"/>
        <w:jc w:val="left"/>
        <w:rPr>
          <w:rFonts w:ascii="仿宋" w:eastAsia="仿宋" w:hAnsi="仿宋"/>
          <w:b/>
          <w:sz w:val="24"/>
        </w:rPr>
      </w:pPr>
    </w:p>
    <w:p w14:paraId="0DBB7F4C" w14:textId="77777777" w:rsidR="00000000" w:rsidRDefault="00C5666C">
      <w:pPr>
        <w:spacing w:after="0" w:line="360" w:lineRule="auto"/>
        <w:rPr>
          <w:rFonts w:ascii="仿宋" w:eastAsia="仿宋" w:hAnsi="仿宋"/>
          <w:b/>
          <w:sz w:val="32"/>
          <w:szCs w:val="32"/>
        </w:rPr>
      </w:pPr>
      <w:r>
        <w:rPr>
          <w:rFonts w:ascii="仿宋" w:eastAsia="仿宋" w:hAnsi="仿宋"/>
          <w:b/>
          <w:sz w:val="24"/>
        </w:rPr>
        <w:br w:type="page"/>
      </w:r>
    </w:p>
    <w:p w14:paraId="6D0F3969" w14:textId="77777777" w:rsidR="00000000" w:rsidRDefault="00C5666C">
      <w:pPr>
        <w:pStyle w:val="1"/>
        <w:jc w:val="center"/>
        <w:rPr>
          <w:rFonts w:ascii="仿宋" w:eastAsia="仿宋" w:hAnsi="仿宋"/>
          <w:sz w:val="36"/>
          <w:szCs w:val="36"/>
        </w:rPr>
      </w:pPr>
      <w:bookmarkStart w:id="140" w:name="_Toc28495"/>
      <w:bookmarkStart w:id="141" w:name="_Toc28654"/>
      <w:r>
        <w:rPr>
          <w:rFonts w:ascii="仿宋" w:eastAsia="仿宋" w:hAnsi="仿宋" w:hint="eastAsia"/>
          <w:sz w:val="36"/>
          <w:szCs w:val="36"/>
        </w:rPr>
        <w:t>第四章</w:t>
      </w:r>
      <w:r>
        <w:rPr>
          <w:rFonts w:ascii="仿宋" w:eastAsia="仿宋" w:hAnsi="仿宋"/>
          <w:sz w:val="36"/>
          <w:szCs w:val="36"/>
        </w:rPr>
        <w:t xml:space="preserve">  </w:t>
      </w:r>
      <w:r>
        <w:rPr>
          <w:rFonts w:ascii="仿宋" w:eastAsia="仿宋" w:hAnsi="仿宋" w:hint="eastAsia"/>
          <w:sz w:val="36"/>
          <w:szCs w:val="36"/>
        </w:rPr>
        <w:t>投标人和投标产品</w:t>
      </w:r>
      <w:r>
        <w:rPr>
          <w:rFonts w:ascii="仿宋" w:eastAsia="仿宋" w:hAnsi="仿宋" w:hint="eastAsia"/>
          <w:sz w:val="36"/>
          <w:szCs w:val="36"/>
        </w:rPr>
        <w:t>的资格、资质性及其他类似效力要求</w:t>
      </w:r>
      <w:bookmarkEnd w:id="140"/>
      <w:bookmarkEnd w:id="141"/>
    </w:p>
    <w:p w14:paraId="7C1A50D3" w14:textId="77777777" w:rsidR="00000000" w:rsidRDefault="00C5666C">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189BAD35" w14:textId="77777777" w:rsidR="00000000" w:rsidRDefault="00C5666C">
      <w:pPr>
        <w:pStyle w:val="af9"/>
        <w:spacing w:line="420" w:lineRule="exact"/>
        <w:ind w:firstLineChars="0" w:firstLine="0"/>
        <w:rPr>
          <w:rFonts w:ascii="仿宋" w:eastAsia="仿宋" w:hAnsi="仿宋"/>
          <w:b/>
          <w:bCs/>
          <w:sz w:val="24"/>
        </w:rPr>
      </w:pPr>
      <w:r>
        <w:rPr>
          <w:rFonts w:ascii="仿宋" w:eastAsia="仿宋" w:hAnsi="仿宋" w:hint="eastAsia"/>
          <w:b/>
          <w:bCs/>
          <w:sz w:val="24"/>
        </w:rPr>
        <w:t>（一）资格要求：详见第五章资格性审查。</w:t>
      </w:r>
    </w:p>
    <w:p w14:paraId="27509C27" w14:textId="77777777" w:rsidR="00000000" w:rsidRDefault="00C5666C">
      <w:pPr>
        <w:pStyle w:val="af9"/>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w:t>
      </w:r>
    </w:p>
    <w:p w14:paraId="5A834C19" w14:textId="77777777" w:rsidR="00000000" w:rsidRDefault="00C5666C">
      <w:pPr>
        <w:pStyle w:val="af9"/>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w:t>
      </w:r>
    </w:p>
    <w:p w14:paraId="7A0B434E" w14:textId="77777777" w:rsidR="00000000" w:rsidRDefault="00C5666C">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1D21FA94" w14:textId="77777777" w:rsidR="00000000" w:rsidRDefault="00C5666C">
      <w:pPr>
        <w:rPr>
          <w:rFonts w:ascii="仿宋" w:eastAsia="仿宋" w:hAnsi="仿宋"/>
          <w:b/>
          <w:bCs/>
          <w:sz w:val="24"/>
        </w:rPr>
      </w:pPr>
      <w:r>
        <w:rPr>
          <w:rFonts w:ascii="仿宋" w:eastAsia="仿宋" w:hAnsi="仿宋" w:hint="eastAsia"/>
          <w:b/>
          <w:bCs/>
          <w:sz w:val="24"/>
        </w:rPr>
        <w:t>（一）资格要求：详见第五章资格性审查。</w:t>
      </w:r>
    </w:p>
    <w:p w14:paraId="3B96C154" w14:textId="77777777" w:rsidR="00000000" w:rsidRDefault="00C5666C">
      <w:pPr>
        <w:rPr>
          <w:rFonts w:ascii="仿宋" w:eastAsia="仿宋" w:hAnsi="仿宋"/>
          <w:b/>
          <w:bCs/>
          <w:sz w:val="24"/>
        </w:rPr>
      </w:pPr>
      <w:r>
        <w:rPr>
          <w:rFonts w:ascii="仿宋" w:eastAsia="仿宋" w:hAnsi="仿宋" w:hint="eastAsia"/>
          <w:b/>
          <w:bCs/>
          <w:sz w:val="24"/>
        </w:rPr>
        <w:t>（二）资质性要求：详见第五章资格性审查。</w:t>
      </w:r>
    </w:p>
    <w:p w14:paraId="21838AE2" w14:textId="77777777" w:rsidR="00000000" w:rsidRDefault="00C5666C">
      <w:pPr>
        <w:rPr>
          <w:rFonts w:ascii="仿宋" w:eastAsia="仿宋" w:hAnsi="仿宋"/>
          <w:b/>
          <w:bCs/>
          <w:sz w:val="24"/>
        </w:rPr>
      </w:pPr>
      <w:r>
        <w:rPr>
          <w:rFonts w:ascii="仿宋" w:eastAsia="仿宋" w:hAnsi="仿宋" w:hint="eastAsia"/>
          <w:b/>
          <w:bCs/>
          <w:sz w:val="24"/>
        </w:rPr>
        <w:t>（三）其他类似效力要求：详见第五章资格性审查。</w:t>
      </w:r>
    </w:p>
    <w:p w14:paraId="4E73D1FF" w14:textId="77777777" w:rsidR="00000000" w:rsidRDefault="00C5666C">
      <w:pPr>
        <w:pStyle w:val="af9"/>
        <w:spacing w:line="420" w:lineRule="exact"/>
        <w:ind w:firstLineChars="0" w:firstLine="0"/>
        <w:rPr>
          <w:rFonts w:ascii="仿宋" w:eastAsia="仿宋" w:hAnsi="仿宋"/>
          <w:b/>
          <w:sz w:val="24"/>
        </w:rPr>
      </w:pPr>
    </w:p>
    <w:p w14:paraId="4C4C11EE" w14:textId="77777777" w:rsidR="00000000" w:rsidRDefault="00C5666C">
      <w:pPr>
        <w:pStyle w:val="af9"/>
        <w:spacing w:line="420" w:lineRule="exact"/>
        <w:ind w:firstLineChars="0" w:firstLine="0"/>
        <w:rPr>
          <w:rFonts w:ascii="仿宋" w:eastAsia="仿宋" w:hAnsi="仿宋"/>
          <w:b/>
          <w:sz w:val="24"/>
        </w:rPr>
      </w:pPr>
    </w:p>
    <w:p w14:paraId="1D58BFB0" w14:textId="77777777" w:rsidR="00000000" w:rsidRDefault="00C5666C">
      <w:pPr>
        <w:pStyle w:val="1"/>
        <w:jc w:val="center"/>
        <w:rPr>
          <w:rFonts w:ascii="仿宋" w:eastAsia="仿宋" w:hAnsi="仿宋"/>
          <w:sz w:val="36"/>
          <w:szCs w:val="36"/>
        </w:rPr>
      </w:pPr>
      <w:bookmarkStart w:id="142" w:name="_Toc3806"/>
      <w:bookmarkStart w:id="143" w:name="_Toc1588"/>
      <w:r>
        <w:rPr>
          <w:rFonts w:ascii="仿宋" w:eastAsia="仿宋" w:hAnsi="仿宋"/>
          <w:sz w:val="36"/>
          <w:szCs w:val="36"/>
        </w:rPr>
        <w:br w:type="page"/>
      </w:r>
      <w:r>
        <w:rPr>
          <w:rFonts w:ascii="仿宋" w:eastAsia="仿宋" w:hAnsi="仿宋" w:hint="eastAsia"/>
          <w:sz w:val="36"/>
          <w:szCs w:val="36"/>
        </w:rPr>
        <w:lastRenderedPageBreak/>
        <w:t>第五章</w:t>
      </w:r>
      <w:r>
        <w:rPr>
          <w:rFonts w:ascii="仿宋" w:eastAsia="仿宋" w:hAnsi="仿宋"/>
          <w:sz w:val="36"/>
          <w:szCs w:val="36"/>
        </w:rPr>
        <w:t xml:space="preserve">  </w:t>
      </w:r>
      <w:bookmarkEnd w:id="142"/>
      <w:bookmarkEnd w:id="143"/>
      <w:r>
        <w:rPr>
          <w:rFonts w:ascii="仿宋" w:eastAsia="仿宋" w:hAnsi="仿宋" w:hint="eastAsia"/>
          <w:sz w:val="36"/>
          <w:szCs w:val="36"/>
        </w:rPr>
        <w:t>资格性审查要求</w:t>
      </w:r>
    </w:p>
    <w:p w14:paraId="70BE8FD0" w14:textId="77777777" w:rsidR="00000000" w:rsidRDefault="00C5666C">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W w:w="9575"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2637"/>
        <w:gridCol w:w="4058"/>
        <w:gridCol w:w="1992"/>
      </w:tblGrid>
      <w:tr w:rsidR="00000000" w14:paraId="6B20011C" w14:textId="77777777">
        <w:trPr>
          <w:trHeight w:val="90"/>
        </w:trPr>
        <w:tc>
          <w:tcPr>
            <w:tcW w:w="9575" w:type="dxa"/>
            <w:gridSpan w:val="4"/>
            <w:vAlign w:val="center"/>
          </w:tcPr>
          <w:p w14:paraId="59A00656" w14:textId="77777777" w:rsidR="00000000" w:rsidRDefault="00C5666C">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000000" w14:paraId="3D4899AE" w14:textId="77777777">
        <w:trPr>
          <w:trHeight w:val="90"/>
        </w:trPr>
        <w:tc>
          <w:tcPr>
            <w:tcW w:w="888" w:type="dxa"/>
            <w:vAlign w:val="center"/>
          </w:tcPr>
          <w:p w14:paraId="45D77047" w14:textId="77777777" w:rsidR="00000000" w:rsidRDefault="00C5666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2637" w:type="dxa"/>
            <w:vAlign w:val="center"/>
          </w:tcPr>
          <w:p w14:paraId="74FB3D37" w14:textId="77777777" w:rsidR="00000000" w:rsidRDefault="00C5666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w:t>
            </w:r>
            <w:r>
              <w:rPr>
                <w:rFonts w:ascii="仿宋" w:eastAsia="仿宋" w:hAnsi="仿宋" w:cs="仿宋" w:hint="eastAsia"/>
                <w:bCs/>
                <w:sz w:val="24"/>
              </w:rPr>
              <w:t xml:space="preserve">  </w:t>
            </w:r>
            <w:r>
              <w:rPr>
                <w:rFonts w:ascii="仿宋" w:eastAsia="仿宋" w:hAnsi="仿宋" w:cs="仿宋" w:hint="eastAsia"/>
                <w:bCs/>
                <w:sz w:val="24"/>
              </w:rPr>
              <w:t>投标人和投标产品的资格、资质性及其他类似效力要求</w:t>
            </w:r>
          </w:p>
        </w:tc>
        <w:tc>
          <w:tcPr>
            <w:tcW w:w="4058" w:type="dxa"/>
          </w:tcPr>
          <w:p w14:paraId="6568569F" w14:textId="77777777" w:rsidR="00000000" w:rsidRDefault="00C5666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tcPr>
          <w:p w14:paraId="6ED00479" w14:textId="77777777" w:rsidR="00000000" w:rsidRDefault="00C5666C">
            <w:pPr>
              <w:spacing w:line="360" w:lineRule="auto"/>
              <w:jc w:val="center"/>
              <w:rPr>
                <w:rFonts w:ascii="仿宋" w:eastAsia="仿宋" w:hAnsi="仿宋" w:cs="仿宋"/>
                <w:bCs/>
                <w:sz w:val="24"/>
              </w:rPr>
            </w:pPr>
            <w:r>
              <w:rPr>
                <w:rFonts w:ascii="仿宋" w:eastAsia="仿宋" w:hAnsi="仿宋" w:hint="eastAsia"/>
                <w:sz w:val="24"/>
              </w:rPr>
              <w:t>要求说明</w:t>
            </w:r>
          </w:p>
        </w:tc>
      </w:tr>
      <w:tr w:rsidR="00000000" w14:paraId="38BB0C4E" w14:textId="77777777">
        <w:trPr>
          <w:trHeight w:val="4196"/>
        </w:trPr>
        <w:tc>
          <w:tcPr>
            <w:tcW w:w="888" w:type="dxa"/>
            <w:vMerge w:val="restart"/>
          </w:tcPr>
          <w:p w14:paraId="253C8EA4" w14:textId="77777777" w:rsidR="00000000" w:rsidRDefault="00C5666C">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1F38E8AC" w14:textId="77777777" w:rsidR="00000000" w:rsidRDefault="00C5666C">
            <w:pPr>
              <w:rPr>
                <w:rFonts w:ascii="仿宋" w:eastAsia="仿宋" w:hAnsi="仿宋" w:cs="仿宋"/>
                <w:bCs/>
                <w:sz w:val="24"/>
              </w:rPr>
            </w:pPr>
            <w:r>
              <w:rPr>
                <w:rFonts w:ascii="仿宋" w:eastAsia="仿宋" w:hAnsi="仿宋" w:cs="仿宋" w:hint="eastAsia"/>
                <w:bCs/>
                <w:sz w:val="24"/>
              </w:rPr>
              <w:t>1</w:t>
            </w:r>
            <w:r>
              <w:rPr>
                <w:rFonts w:ascii="仿宋" w:eastAsia="仿宋" w:hAnsi="仿宋" w:cs="仿宋" w:hint="eastAsia"/>
                <w:bCs/>
                <w:sz w:val="24"/>
              </w:rPr>
              <w:t>、满足《中华人民共和国政府采购法》第二十二条规定；</w:t>
            </w:r>
          </w:p>
        </w:tc>
        <w:tc>
          <w:tcPr>
            <w:tcW w:w="4058" w:type="dxa"/>
          </w:tcPr>
          <w:p w14:paraId="6542BFB6" w14:textId="77777777" w:rsidR="00000000" w:rsidRDefault="00C5666C">
            <w:pPr>
              <w:pStyle w:val="af9"/>
              <w:spacing w:line="420" w:lineRule="exact"/>
              <w:ind w:firstLineChars="0" w:firstLine="0"/>
              <w:rPr>
                <w:rFonts w:ascii="仿宋" w:eastAsia="仿宋" w:hAnsi="仿宋" w:cs="仿宋"/>
                <w:bCs/>
                <w:sz w:val="24"/>
              </w:rPr>
            </w:pPr>
            <w:r>
              <w:rPr>
                <w:rFonts w:ascii="仿宋" w:eastAsia="仿宋" w:hAnsi="仿宋" w:hint="eastAsia"/>
                <w:sz w:val="24"/>
              </w:rPr>
              <w:t>1.1</w:t>
            </w:r>
            <w:r>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w:t>
            </w:r>
            <w:r>
              <w:rPr>
                <w:rFonts w:ascii="仿宋" w:eastAsia="仿宋" w:hAnsi="仿宋" w:hint="eastAsia"/>
                <w:sz w:val="24"/>
              </w:rPr>
              <w:t>“身份证明材料”。以上均提供复印件）；</w:t>
            </w:r>
          </w:p>
        </w:tc>
        <w:tc>
          <w:tcPr>
            <w:tcW w:w="1992" w:type="dxa"/>
          </w:tcPr>
          <w:p w14:paraId="4CC18FEB" w14:textId="77777777" w:rsidR="00000000" w:rsidRDefault="00C5666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00000" w14:paraId="519DB267" w14:textId="77777777">
        <w:tc>
          <w:tcPr>
            <w:tcW w:w="888" w:type="dxa"/>
            <w:vMerge/>
          </w:tcPr>
          <w:p w14:paraId="7AD3CF52" w14:textId="77777777" w:rsidR="00000000" w:rsidRDefault="00C5666C">
            <w:pPr>
              <w:jc w:val="center"/>
              <w:rPr>
                <w:rFonts w:ascii="仿宋" w:eastAsia="仿宋" w:hAnsi="仿宋" w:cs="仿宋"/>
                <w:bCs/>
                <w:sz w:val="24"/>
              </w:rPr>
            </w:pPr>
          </w:p>
        </w:tc>
        <w:tc>
          <w:tcPr>
            <w:tcW w:w="2637" w:type="dxa"/>
            <w:vMerge/>
          </w:tcPr>
          <w:p w14:paraId="2AC56577" w14:textId="77777777" w:rsidR="00000000" w:rsidRDefault="00C5666C">
            <w:pPr>
              <w:rPr>
                <w:rFonts w:ascii="仿宋" w:eastAsia="仿宋" w:hAnsi="仿宋" w:cs="仿宋"/>
                <w:bCs/>
                <w:sz w:val="24"/>
              </w:rPr>
            </w:pPr>
          </w:p>
        </w:tc>
        <w:tc>
          <w:tcPr>
            <w:tcW w:w="4058" w:type="dxa"/>
          </w:tcPr>
          <w:p w14:paraId="71D256A0" w14:textId="77777777" w:rsidR="00000000" w:rsidRDefault="00C5666C">
            <w:pPr>
              <w:rPr>
                <w:rFonts w:ascii="仿宋" w:eastAsia="仿宋" w:hAnsi="仿宋"/>
                <w:sz w:val="24"/>
              </w:rPr>
            </w:pPr>
            <w:r>
              <w:rPr>
                <w:rFonts w:ascii="仿宋" w:eastAsia="仿宋" w:hAnsi="仿宋" w:hint="eastAsia"/>
                <w:sz w:val="24"/>
              </w:rPr>
              <w:t>1.2</w:t>
            </w:r>
            <w:r>
              <w:rPr>
                <w:rFonts w:ascii="仿宋" w:eastAsia="仿宋" w:hAnsi="仿宋" w:hint="eastAsia"/>
                <w:sz w:val="24"/>
              </w:rPr>
              <w:t>、具备良好商业信誉的证明材料（可提供承诺函，格式详见第三章）</w:t>
            </w:r>
          </w:p>
          <w:p w14:paraId="2D523482" w14:textId="77777777" w:rsidR="00000000" w:rsidRDefault="00C5666C">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tcPr>
          <w:p w14:paraId="45B526C8" w14:textId="77777777" w:rsidR="00000000" w:rsidRDefault="00C5666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w:t>
            </w:r>
            <w:r>
              <w:rPr>
                <w:rFonts w:ascii="仿宋" w:eastAsia="仿宋" w:hAnsi="仿宋" w:cs="仿宋" w:hint="eastAsia"/>
                <w:bCs/>
                <w:sz w:val="24"/>
              </w:rPr>
              <w:t>内容，结合投标文件</w:t>
            </w:r>
            <w:r>
              <w:rPr>
                <w:rFonts w:ascii="仿宋" w:eastAsia="仿宋" w:hAnsi="仿宋" w:hint="eastAsia"/>
                <w:sz w:val="24"/>
              </w:rPr>
              <w:t>对投标人的资格进行审查。</w:t>
            </w:r>
          </w:p>
        </w:tc>
      </w:tr>
      <w:tr w:rsidR="00000000" w14:paraId="1AF42517" w14:textId="77777777">
        <w:tc>
          <w:tcPr>
            <w:tcW w:w="888" w:type="dxa"/>
            <w:vMerge/>
          </w:tcPr>
          <w:p w14:paraId="29D1FAE7" w14:textId="77777777" w:rsidR="00000000" w:rsidRDefault="00C5666C">
            <w:pPr>
              <w:jc w:val="center"/>
              <w:rPr>
                <w:rFonts w:ascii="仿宋" w:eastAsia="仿宋" w:hAnsi="仿宋" w:cs="仿宋"/>
                <w:bCs/>
                <w:sz w:val="24"/>
              </w:rPr>
            </w:pPr>
          </w:p>
        </w:tc>
        <w:tc>
          <w:tcPr>
            <w:tcW w:w="2637" w:type="dxa"/>
            <w:vMerge/>
          </w:tcPr>
          <w:p w14:paraId="77932F74" w14:textId="77777777" w:rsidR="00000000" w:rsidRDefault="00C5666C">
            <w:pPr>
              <w:rPr>
                <w:rFonts w:ascii="仿宋" w:eastAsia="仿宋" w:hAnsi="仿宋" w:cs="仿宋"/>
                <w:bCs/>
                <w:sz w:val="24"/>
              </w:rPr>
            </w:pPr>
          </w:p>
        </w:tc>
        <w:tc>
          <w:tcPr>
            <w:tcW w:w="4058" w:type="dxa"/>
          </w:tcPr>
          <w:p w14:paraId="6490768A" w14:textId="77777777" w:rsidR="00000000" w:rsidRDefault="00C5666C">
            <w:pPr>
              <w:pStyle w:val="af9"/>
              <w:spacing w:line="420" w:lineRule="exact"/>
              <w:ind w:firstLineChars="0" w:firstLine="0"/>
              <w:rPr>
                <w:rFonts w:ascii="仿宋" w:eastAsia="仿宋" w:hAnsi="仿宋" w:cs="仿宋"/>
                <w:bCs/>
                <w:sz w:val="24"/>
              </w:rPr>
            </w:pPr>
            <w:r>
              <w:rPr>
                <w:rFonts w:ascii="仿宋" w:eastAsia="仿宋" w:hAnsi="仿宋" w:hint="eastAsia"/>
                <w:sz w:val="24"/>
              </w:rPr>
              <w:t>1.3</w:t>
            </w:r>
            <w:r>
              <w:rPr>
                <w:rFonts w:ascii="仿宋" w:eastAsia="仿宋" w:hAnsi="仿宋" w:hint="eastAsia"/>
                <w:sz w:val="24"/>
              </w:rPr>
              <w:t>、具备健全的财务会计制度的证明材料；｛注：①可提供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1992" w:type="dxa"/>
          </w:tcPr>
          <w:p w14:paraId="152080A6" w14:textId="77777777" w:rsidR="00000000" w:rsidRDefault="00C5666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00000" w14:paraId="1E0F848D" w14:textId="77777777">
        <w:tc>
          <w:tcPr>
            <w:tcW w:w="888" w:type="dxa"/>
            <w:vMerge/>
          </w:tcPr>
          <w:p w14:paraId="233FB375" w14:textId="77777777" w:rsidR="00000000" w:rsidRDefault="00C5666C">
            <w:pPr>
              <w:jc w:val="center"/>
              <w:rPr>
                <w:rFonts w:ascii="仿宋" w:eastAsia="仿宋" w:hAnsi="仿宋" w:cs="仿宋"/>
                <w:bCs/>
                <w:sz w:val="24"/>
              </w:rPr>
            </w:pPr>
          </w:p>
        </w:tc>
        <w:tc>
          <w:tcPr>
            <w:tcW w:w="2637" w:type="dxa"/>
            <w:vMerge/>
          </w:tcPr>
          <w:p w14:paraId="5DD449A6" w14:textId="77777777" w:rsidR="00000000" w:rsidRDefault="00C5666C">
            <w:pPr>
              <w:rPr>
                <w:rFonts w:ascii="仿宋" w:eastAsia="仿宋" w:hAnsi="仿宋" w:cs="仿宋"/>
                <w:bCs/>
                <w:sz w:val="24"/>
              </w:rPr>
            </w:pPr>
          </w:p>
        </w:tc>
        <w:tc>
          <w:tcPr>
            <w:tcW w:w="4058" w:type="dxa"/>
          </w:tcPr>
          <w:p w14:paraId="341A3D59" w14:textId="77777777" w:rsidR="00000000" w:rsidRDefault="00C5666C">
            <w:pPr>
              <w:rPr>
                <w:rFonts w:ascii="仿宋" w:eastAsia="仿宋" w:hAnsi="仿宋" w:cs="仿宋"/>
                <w:bCs/>
                <w:sz w:val="24"/>
              </w:rPr>
            </w:pPr>
            <w:r>
              <w:rPr>
                <w:rFonts w:ascii="仿宋" w:eastAsia="仿宋" w:hAnsi="仿宋" w:hint="eastAsia"/>
                <w:sz w:val="24"/>
              </w:rPr>
              <w:t>1.4</w:t>
            </w:r>
            <w:r>
              <w:rPr>
                <w:rFonts w:ascii="仿宋" w:eastAsia="仿宋" w:hAnsi="仿宋" w:hint="eastAsia"/>
                <w:sz w:val="24"/>
              </w:rPr>
              <w:t>、具有依法缴纳税收和社会保障资金的良好记录（可提供承诺函，格式详见第三章）；</w:t>
            </w:r>
          </w:p>
        </w:tc>
        <w:tc>
          <w:tcPr>
            <w:tcW w:w="1992" w:type="dxa"/>
          </w:tcPr>
          <w:p w14:paraId="6DB04337" w14:textId="77777777" w:rsidR="00000000" w:rsidRDefault="00C5666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00000" w14:paraId="46616A74" w14:textId="77777777">
        <w:tc>
          <w:tcPr>
            <w:tcW w:w="888" w:type="dxa"/>
            <w:vMerge/>
          </w:tcPr>
          <w:p w14:paraId="545CDA88" w14:textId="77777777" w:rsidR="00000000" w:rsidRDefault="00C5666C">
            <w:pPr>
              <w:jc w:val="center"/>
              <w:rPr>
                <w:rFonts w:ascii="仿宋" w:eastAsia="仿宋" w:hAnsi="仿宋" w:cs="仿宋"/>
                <w:bCs/>
                <w:sz w:val="24"/>
              </w:rPr>
            </w:pPr>
          </w:p>
        </w:tc>
        <w:tc>
          <w:tcPr>
            <w:tcW w:w="2637" w:type="dxa"/>
            <w:vMerge/>
          </w:tcPr>
          <w:p w14:paraId="09386DEC" w14:textId="77777777" w:rsidR="00000000" w:rsidRDefault="00C5666C">
            <w:pPr>
              <w:rPr>
                <w:rFonts w:ascii="仿宋" w:eastAsia="仿宋" w:hAnsi="仿宋" w:cs="仿宋"/>
                <w:bCs/>
                <w:sz w:val="24"/>
              </w:rPr>
            </w:pPr>
          </w:p>
        </w:tc>
        <w:tc>
          <w:tcPr>
            <w:tcW w:w="4058" w:type="dxa"/>
          </w:tcPr>
          <w:p w14:paraId="54DDBA65" w14:textId="77777777" w:rsidR="00000000" w:rsidRDefault="00C5666C">
            <w:pPr>
              <w:pStyle w:val="af9"/>
              <w:spacing w:line="420" w:lineRule="exact"/>
              <w:ind w:firstLineChars="0" w:firstLine="0"/>
              <w:rPr>
                <w:rFonts w:ascii="仿宋" w:eastAsia="仿宋" w:hAnsi="仿宋"/>
                <w:sz w:val="24"/>
              </w:rPr>
            </w:pPr>
            <w:r>
              <w:rPr>
                <w:rFonts w:ascii="仿宋" w:eastAsia="仿宋" w:hAnsi="仿宋" w:hint="eastAsia"/>
                <w:sz w:val="24"/>
              </w:rPr>
              <w:t>1.5</w:t>
            </w:r>
            <w:r>
              <w:rPr>
                <w:rFonts w:ascii="仿宋" w:eastAsia="仿宋" w:hAnsi="仿宋" w:hint="eastAsia"/>
                <w:sz w:val="24"/>
              </w:rPr>
              <w:t>、具备履行合同所必需的设备和专业技术能力的证明材料（可提供承诺函，格式详见第三章）；</w:t>
            </w:r>
          </w:p>
          <w:p w14:paraId="59448F5A" w14:textId="77777777" w:rsidR="00000000" w:rsidRDefault="00C5666C">
            <w:pPr>
              <w:rPr>
                <w:rFonts w:ascii="仿宋" w:eastAsia="仿宋" w:hAnsi="仿宋" w:cs="仿宋"/>
                <w:bCs/>
                <w:sz w:val="24"/>
              </w:rPr>
            </w:pPr>
          </w:p>
        </w:tc>
        <w:tc>
          <w:tcPr>
            <w:tcW w:w="1992" w:type="dxa"/>
          </w:tcPr>
          <w:p w14:paraId="363C67A8" w14:textId="77777777" w:rsidR="00000000" w:rsidRDefault="00C5666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00000" w14:paraId="7BB107BA" w14:textId="77777777">
        <w:tc>
          <w:tcPr>
            <w:tcW w:w="888" w:type="dxa"/>
            <w:vMerge/>
          </w:tcPr>
          <w:p w14:paraId="223DB67D" w14:textId="77777777" w:rsidR="00000000" w:rsidRDefault="00C5666C">
            <w:pPr>
              <w:jc w:val="center"/>
              <w:rPr>
                <w:rFonts w:ascii="仿宋" w:eastAsia="仿宋" w:hAnsi="仿宋" w:cs="仿宋"/>
                <w:bCs/>
                <w:sz w:val="24"/>
              </w:rPr>
            </w:pPr>
          </w:p>
        </w:tc>
        <w:tc>
          <w:tcPr>
            <w:tcW w:w="2637" w:type="dxa"/>
            <w:vMerge/>
          </w:tcPr>
          <w:p w14:paraId="348EA4CA" w14:textId="77777777" w:rsidR="00000000" w:rsidRDefault="00C5666C">
            <w:pPr>
              <w:rPr>
                <w:rFonts w:ascii="仿宋" w:eastAsia="仿宋" w:hAnsi="仿宋" w:cs="仿宋"/>
                <w:bCs/>
                <w:sz w:val="24"/>
              </w:rPr>
            </w:pPr>
          </w:p>
        </w:tc>
        <w:tc>
          <w:tcPr>
            <w:tcW w:w="4058" w:type="dxa"/>
          </w:tcPr>
          <w:p w14:paraId="5F54A8E1" w14:textId="77777777" w:rsidR="00000000" w:rsidRDefault="00C5666C">
            <w:pPr>
              <w:pStyle w:val="af9"/>
              <w:spacing w:line="420" w:lineRule="exact"/>
              <w:ind w:firstLineChars="0" w:firstLine="0"/>
              <w:rPr>
                <w:rFonts w:ascii="仿宋" w:eastAsia="仿宋" w:hAnsi="仿宋"/>
                <w:sz w:val="24"/>
              </w:rPr>
            </w:pPr>
            <w:r>
              <w:rPr>
                <w:rFonts w:ascii="仿宋" w:eastAsia="仿宋" w:hAnsi="仿宋" w:hint="eastAsia"/>
                <w:sz w:val="24"/>
              </w:rPr>
              <w:t>1.6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w:t>
            </w:r>
            <w:r>
              <w:rPr>
                <w:rFonts w:ascii="仿宋" w:eastAsia="仿宋" w:hAnsi="仿宋" w:hint="eastAsia"/>
                <w:sz w:val="24"/>
              </w:rPr>
              <w:t>的承诺函（格式详见第三章）；</w:t>
            </w:r>
          </w:p>
          <w:p w14:paraId="4DDFB53A" w14:textId="77777777" w:rsidR="00000000" w:rsidRDefault="00C5666C">
            <w:pPr>
              <w:pStyle w:val="af9"/>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w:t>
            </w:r>
            <w:r>
              <w:rPr>
                <w:rFonts w:ascii="仿宋" w:eastAsia="仿宋" w:hAnsi="仿宋" w:cs="仿宋" w:hint="eastAsia"/>
                <w:bCs/>
                <w:sz w:val="24"/>
              </w:rPr>
              <w:lastRenderedPageBreak/>
              <w:t>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1A3844B8" w14:textId="77777777" w:rsidR="00000000" w:rsidRDefault="00C5666C">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w:t>
            </w:r>
            <w:r>
              <w:rPr>
                <w:rFonts w:ascii="仿宋" w:eastAsia="仿宋" w:hAnsi="仿宋" w:hint="eastAsia"/>
                <w:sz w:val="24"/>
              </w:rPr>
              <w:t>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w:t>
            </w:r>
            <w:r>
              <w:rPr>
                <w:rFonts w:ascii="仿宋" w:eastAsia="仿宋" w:hAnsi="仿宋" w:hint="eastAsia"/>
                <w:sz w:val="24"/>
              </w:rPr>
              <w:lastRenderedPageBreak/>
              <w:t>查。</w:t>
            </w:r>
          </w:p>
        </w:tc>
      </w:tr>
      <w:tr w:rsidR="00000000" w14:paraId="70910372" w14:textId="77777777">
        <w:tc>
          <w:tcPr>
            <w:tcW w:w="888" w:type="dxa"/>
            <w:vMerge/>
          </w:tcPr>
          <w:p w14:paraId="51827650" w14:textId="77777777" w:rsidR="00000000" w:rsidRDefault="00C5666C">
            <w:pPr>
              <w:jc w:val="center"/>
              <w:rPr>
                <w:rFonts w:ascii="仿宋" w:eastAsia="仿宋" w:hAnsi="仿宋" w:cs="仿宋"/>
                <w:bCs/>
                <w:sz w:val="24"/>
              </w:rPr>
            </w:pPr>
          </w:p>
        </w:tc>
        <w:tc>
          <w:tcPr>
            <w:tcW w:w="2637" w:type="dxa"/>
            <w:vMerge/>
          </w:tcPr>
          <w:p w14:paraId="1501ABC3" w14:textId="77777777" w:rsidR="00000000" w:rsidRDefault="00C5666C">
            <w:pPr>
              <w:rPr>
                <w:rFonts w:ascii="仿宋" w:eastAsia="仿宋" w:hAnsi="仿宋" w:cs="仿宋"/>
                <w:bCs/>
                <w:sz w:val="24"/>
              </w:rPr>
            </w:pPr>
          </w:p>
        </w:tc>
        <w:tc>
          <w:tcPr>
            <w:tcW w:w="4058" w:type="dxa"/>
          </w:tcPr>
          <w:p w14:paraId="7C27235D" w14:textId="77777777" w:rsidR="00000000" w:rsidRDefault="00C5666C">
            <w:pPr>
              <w:rPr>
                <w:rFonts w:ascii="仿宋" w:eastAsia="仿宋" w:hAnsi="仿宋" w:cs="仿宋"/>
                <w:bCs/>
                <w:sz w:val="24"/>
              </w:rPr>
            </w:pPr>
            <w:r>
              <w:rPr>
                <w:rFonts w:ascii="仿宋" w:eastAsia="仿宋" w:hAnsi="仿宋" w:hint="eastAsia"/>
                <w:sz w:val="24"/>
              </w:rPr>
              <w:t>1.7</w:t>
            </w:r>
            <w:r>
              <w:rPr>
                <w:rFonts w:ascii="仿宋" w:eastAsia="仿宋" w:hAnsi="仿宋" w:hint="eastAsia"/>
                <w:sz w:val="24"/>
              </w:rPr>
              <w:t>、具备法律、行政法规规定的其他条件的证明材料（可提供承诺函，格式详见第三章）；</w:t>
            </w:r>
          </w:p>
        </w:tc>
        <w:tc>
          <w:tcPr>
            <w:tcW w:w="1992" w:type="dxa"/>
          </w:tcPr>
          <w:p w14:paraId="0484AA97" w14:textId="77777777" w:rsidR="00000000" w:rsidRDefault="00C5666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00000" w14:paraId="2D65D324" w14:textId="77777777">
        <w:tc>
          <w:tcPr>
            <w:tcW w:w="888" w:type="dxa"/>
          </w:tcPr>
          <w:p w14:paraId="063E2D25" w14:textId="77777777" w:rsidR="00000000" w:rsidRDefault="00C5666C">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1A569A51" w14:textId="77777777" w:rsidR="00000000" w:rsidRDefault="00C5666C">
            <w:pPr>
              <w:tabs>
                <w:tab w:val="left" w:pos="7665"/>
              </w:tabs>
              <w:spacing w:line="400" w:lineRule="exact"/>
              <w:rPr>
                <w:rFonts w:ascii="仿宋" w:eastAsia="仿宋" w:hAnsi="仿宋"/>
                <w:sz w:val="24"/>
              </w:rPr>
            </w:pPr>
            <w:r>
              <w:rPr>
                <w:rFonts w:ascii="仿宋" w:eastAsia="仿宋" w:hAnsi="仿宋" w:cs="宋体" w:hint="eastAsia"/>
                <w:sz w:val="24"/>
              </w:rPr>
              <w:t>2</w:t>
            </w:r>
            <w:r>
              <w:rPr>
                <w:rFonts w:ascii="仿宋" w:eastAsia="仿宋" w:hAnsi="仿宋" w:cs="宋体" w:hint="eastAsia"/>
                <w:sz w:val="24"/>
              </w:rPr>
              <w:t>、落实政府采购政策需满足的资格要求：</w:t>
            </w:r>
          </w:p>
          <w:p w14:paraId="076ADFE9" w14:textId="77777777" w:rsidR="00000000" w:rsidRDefault="00C5666C">
            <w:pPr>
              <w:tabs>
                <w:tab w:val="left" w:pos="7665"/>
              </w:tabs>
              <w:spacing w:line="400" w:lineRule="exact"/>
              <w:rPr>
                <w:rFonts w:ascii="仿宋" w:eastAsia="仿宋" w:hAnsi="仿宋" w:cs="仿宋"/>
                <w:bCs/>
                <w:sz w:val="24"/>
              </w:rPr>
            </w:pPr>
            <w:r>
              <w:rPr>
                <w:rFonts w:ascii="仿宋" w:eastAsia="仿宋" w:hAnsi="仿宋" w:cs="宋体" w:hint="eastAsia"/>
                <w:sz w:val="24"/>
              </w:rPr>
              <w:t xml:space="preserve">2.1 </w:t>
            </w:r>
            <w:r>
              <w:rPr>
                <w:rFonts w:ascii="仿宋" w:eastAsia="仿宋" w:hAnsi="仿宋" w:cs="宋体" w:hint="eastAsia"/>
                <w:sz w:val="24"/>
              </w:rPr>
              <w:t>本项目专门面向中小企业采购</w:t>
            </w:r>
            <w:r>
              <w:rPr>
                <w:rFonts w:ascii="仿宋" w:eastAsia="仿宋" w:hAnsi="仿宋" w:cs="宋体" w:hint="eastAsia"/>
                <w:sz w:val="24"/>
              </w:rPr>
              <w:t>(</w:t>
            </w:r>
            <w:r>
              <w:rPr>
                <w:rFonts w:ascii="仿宋" w:eastAsia="仿宋" w:hAnsi="仿宋" w:cs="宋体" w:hint="eastAsia"/>
                <w:sz w:val="24"/>
              </w:rPr>
              <w:t>监狱企业、残疾人福利性单位均视同小微企业</w:t>
            </w:r>
            <w:r>
              <w:rPr>
                <w:rFonts w:ascii="仿宋" w:eastAsia="仿宋" w:hAnsi="仿宋" w:cs="宋体" w:hint="eastAsia"/>
                <w:sz w:val="24"/>
              </w:rPr>
              <w:t>)</w:t>
            </w:r>
            <w:r>
              <w:rPr>
                <w:rFonts w:ascii="仿宋" w:eastAsia="仿宋" w:hAnsi="仿宋" w:cs="宋体" w:hint="eastAsia"/>
                <w:sz w:val="24"/>
              </w:rPr>
              <w:t>，非中小企业承接的将视为无效投标。</w:t>
            </w:r>
          </w:p>
        </w:tc>
        <w:tc>
          <w:tcPr>
            <w:tcW w:w="4058" w:type="dxa"/>
          </w:tcPr>
          <w:p w14:paraId="2A1C8FE3" w14:textId="77777777" w:rsidR="00000000" w:rsidRDefault="00C5666C">
            <w:pPr>
              <w:pStyle w:val="af9"/>
              <w:spacing w:line="420" w:lineRule="exact"/>
              <w:ind w:firstLineChars="0" w:firstLine="0"/>
              <w:rPr>
                <w:rFonts w:ascii="仿宋" w:eastAsia="仿宋" w:hAnsi="仿宋"/>
                <w:sz w:val="24"/>
              </w:rPr>
            </w:pPr>
            <w:r>
              <w:rPr>
                <w:rFonts w:ascii="仿宋" w:eastAsia="仿宋" w:hAnsi="仿宋" w:cs="宋体" w:hint="eastAsia"/>
                <w:sz w:val="24"/>
              </w:rPr>
              <w:t>2.</w:t>
            </w:r>
            <w:r>
              <w:rPr>
                <w:rFonts w:ascii="仿宋" w:eastAsia="仿宋" w:hAnsi="仿宋" w:cs="宋体" w:hint="eastAsia"/>
                <w:sz w:val="24"/>
              </w:rPr>
              <w:t>落实政府采购政策需满足的资格要求：</w:t>
            </w:r>
          </w:p>
          <w:p w14:paraId="24C8D1AE" w14:textId="77777777" w:rsidR="00000000" w:rsidRDefault="00C5666C">
            <w:pPr>
              <w:tabs>
                <w:tab w:val="left" w:pos="7665"/>
              </w:tabs>
              <w:spacing w:line="400" w:lineRule="exact"/>
              <w:rPr>
                <w:rFonts w:ascii="仿宋" w:eastAsia="仿宋" w:hAnsi="仿宋" w:cs="宋体"/>
                <w:sz w:val="24"/>
              </w:rPr>
            </w:pPr>
            <w:r>
              <w:rPr>
                <w:rFonts w:ascii="仿宋" w:eastAsia="仿宋" w:hAnsi="仿宋" w:cs="宋体" w:hint="eastAsia"/>
                <w:sz w:val="24"/>
              </w:rPr>
              <w:t xml:space="preserve">2.1 </w:t>
            </w:r>
            <w:r>
              <w:rPr>
                <w:rFonts w:ascii="仿宋" w:eastAsia="仿宋" w:hAnsi="仿宋" w:cs="宋体" w:hint="eastAsia"/>
                <w:sz w:val="24"/>
              </w:rPr>
              <w:t>本项目专门面向中小企业采购</w:t>
            </w:r>
            <w:r>
              <w:rPr>
                <w:rFonts w:ascii="仿宋" w:eastAsia="仿宋" w:hAnsi="仿宋" w:cs="宋体" w:hint="eastAsia"/>
                <w:sz w:val="24"/>
              </w:rPr>
              <w:t>(</w:t>
            </w:r>
            <w:r>
              <w:rPr>
                <w:rFonts w:ascii="仿宋" w:eastAsia="仿宋" w:hAnsi="仿宋" w:cs="宋体" w:hint="eastAsia"/>
                <w:sz w:val="24"/>
              </w:rPr>
              <w:t>监狱企业、残疾人</w:t>
            </w:r>
            <w:r>
              <w:rPr>
                <w:rFonts w:ascii="仿宋" w:eastAsia="仿宋" w:hAnsi="仿宋" w:cs="宋体" w:hint="eastAsia"/>
                <w:sz w:val="24"/>
              </w:rPr>
              <w:t>福利性单位均视同小微企业</w:t>
            </w:r>
            <w:r>
              <w:rPr>
                <w:rFonts w:ascii="仿宋" w:eastAsia="仿宋" w:hAnsi="仿宋" w:cs="宋体" w:hint="eastAsia"/>
                <w:sz w:val="24"/>
              </w:rPr>
              <w:t>)</w:t>
            </w:r>
            <w:r>
              <w:rPr>
                <w:rFonts w:ascii="仿宋" w:eastAsia="仿宋" w:hAnsi="仿宋" w:cs="宋体" w:hint="eastAsia"/>
                <w:sz w:val="24"/>
              </w:rPr>
              <w:t>，非中小企业承接的将视为无效投标。</w:t>
            </w:r>
          </w:p>
          <w:p w14:paraId="4720CE5C" w14:textId="77777777" w:rsidR="00000000" w:rsidRDefault="00C5666C">
            <w:pPr>
              <w:rPr>
                <w:rFonts w:ascii="仿宋" w:eastAsia="仿宋" w:hAnsi="仿宋" w:cs="仿宋"/>
                <w:bCs/>
                <w:sz w:val="24"/>
              </w:rPr>
            </w:pPr>
          </w:p>
        </w:tc>
        <w:tc>
          <w:tcPr>
            <w:tcW w:w="1992" w:type="dxa"/>
          </w:tcPr>
          <w:p w14:paraId="50998A92" w14:textId="77777777" w:rsidR="00000000" w:rsidRDefault="00C5666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，结合投标文件根据上传内容</w:t>
            </w:r>
            <w:r>
              <w:rPr>
                <w:rFonts w:ascii="仿宋" w:eastAsia="仿宋" w:hAnsi="仿宋" w:hint="eastAsia"/>
                <w:sz w:val="24"/>
              </w:rPr>
              <w:t>对投标人的资格进行审查。</w:t>
            </w:r>
          </w:p>
        </w:tc>
      </w:tr>
      <w:tr w:rsidR="00000000" w14:paraId="30DEB378" w14:textId="77777777">
        <w:tc>
          <w:tcPr>
            <w:tcW w:w="888" w:type="dxa"/>
          </w:tcPr>
          <w:p w14:paraId="3661C639" w14:textId="77777777" w:rsidR="00000000" w:rsidRDefault="00C5666C">
            <w:pPr>
              <w:jc w:val="center"/>
              <w:rPr>
                <w:rFonts w:ascii="仿宋" w:eastAsia="仿宋" w:hAnsi="仿宋" w:cs="仿宋" w:hint="eastAsia"/>
                <w:bCs/>
                <w:sz w:val="24"/>
              </w:rPr>
            </w:pPr>
            <w:r>
              <w:rPr>
                <w:rFonts w:ascii="仿宋" w:eastAsia="仿宋" w:hAnsi="仿宋" w:cs="仿宋" w:hint="eastAsia"/>
                <w:bCs/>
                <w:sz w:val="24"/>
              </w:rPr>
              <w:t>3</w:t>
            </w:r>
          </w:p>
        </w:tc>
        <w:tc>
          <w:tcPr>
            <w:tcW w:w="2637" w:type="dxa"/>
          </w:tcPr>
          <w:p w14:paraId="5FFE50BF" w14:textId="77777777" w:rsidR="00000000" w:rsidRDefault="00C5666C">
            <w:pPr>
              <w:spacing w:after="0" w:line="340" w:lineRule="exact"/>
              <w:ind w:rightChars="50" w:right="105"/>
              <w:rPr>
                <w:rFonts w:ascii="仿宋" w:eastAsia="仿宋" w:hAnsi="仿宋" w:cs="仿宋"/>
                <w:bCs/>
                <w:sz w:val="24"/>
              </w:rPr>
            </w:pPr>
            <w:r>
              <w:rPr>
                <w:rFonts w:ascii="仿宋" w:eastAsia="仿宋" w:hAnsi="仿宋" w:cs="宋体" w:hint="eastAsia"/>
                <w:sz w:val="24"/>
              </w:rPr>
              <w:t>3</w:t>
            </w:r>
            <w:r>
              <w:rPr>
                <w:rFonts w:ascii="仿宋" w:eastAsia="仿宋" w:hAnsi="仿宋" w:cs="宋体" w:hint="eastAsia"/>
                <w:sz w:val="24"/>
              </w:rPr>
              <w:t>、</w:t>
            </w:r>
            <w:r>
              <w:rPr>
                <w:rFonts w:ascii="仿宋" w:eastAsia="仿宋" w:hAnsi="仿宋" w:hint="eastAsia"/>
                <w:sz w:val="24"/>
              </w:rPr>
              <w:t>根据《关于在政府采购活动中查询及使用信用记录有关问题的通知》（财库〔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125</w:t>
            </w:r>
            <w:r>
              <w:rPr>
                <w:rFonts w:ascii="仿宋" w:eastAsia="仿宋" w:hAnsi="仿宋" w:hint="eastAsia"/>
                <w:sz w:val="24"/>
              </w:rPr>
              <w:t>号）的要求，拒绝列入失信被执行人名</w:t>
            </w:r>
            <w:r>
              <w:rPr>
                <w:rFonts w:ascii="仿宋" w:eastAsia="仿宋" w:hAnsi="仿宋" w:hint="eastAsia"/>
                <w:sz w:val="24"/>
              </w:rPr>
              <w:lastRenderedPageBreak/>
              <w:t>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tcPr>
          <w:p w14:paraId="3A6C99A3" w14:textId="77777777" w:rsidR="00000000" w:rsidRDefault="00C5666C">
            <w:pPr>
              <w:rPr>
                <w:rFonts w:ascii="仿宋" w:eastAsia="仿宋" w:hAnsi="仿宋" w:cs="仿宋"/>
                <w:bCs/>
                <w:sz w:val="24"/>
              </w:rPr>
            </w:pPr>
            <w:r>
              <w:rPr>
                <w:rFonts w:ascii="仿宋" w:eastAsia="仿宋" w:hAnsi="仿宋" w:cs="宋体" w:hint="eastAsia"/>
                <w:sz w:val="24"/>
              </w:rPr>
              <w:lastRenderedPageBreak/>
              <w:t>3</w:t>
            </w:r>
            <w:r>
              <w:rPr>
                <w:rFonts w:ascii="仿宋" w:eastAsia="仿宋" w:hAnsi="仿宋" w:cs="宋体" w:hint="eastAsia"/>
                <w:sz w:val="24"/>
              </w:rPr>
              <w:t>、采购人</w:t>
            </w:r>
            <w:r>
              <w:rPr>
                <w:rFonts w:ascii="仿宋" w:eastAsia="仿宋" w:hAnsi="仿宋" w:cs="宋体" w:hint="eastAsia"/>
                <w:sz w:val="24"/>
              </w:rPr>
              <w:t>/</w:t>
            </w:r>
            <w:r>
              <w:rPr>
                <w:rFonts w:ascii="仿宋" w:eastAsia="仿宋" w:hAnsi="仿宋" w:cs="宋体" w:hint="eastAsia"/>
                <w:sz w:val="24"/>
              </w:rPr>
              <w:t>采购代理机构</w:t>
            </w:r>
            <w:r>
              <w:rPr>
                <w:rFonts w:ascii="仿宋" w:eastAsia="仿宋" w:hAnsi="仿宋" w:cs="宋体" w:hint="eastAsia"/>
                <w:sz w:val="24"/>
              </w:rPr>
              <w:t>通过“信用中国”网站（</w:t>
            </w:r>
            <w:r>
              <w:rPr>
                <w:rFonts w:ascii="仿宋" w:eastAsia="仿宋" w:hAnsi="仿宋" w:cs="宋体" w:hint="eastAsia"/>
                <w:sz w:val="24"/>
              </w:rPr>
              <w:t>www.creditchina.gov.cn</w:t>
            </w:r>
            <w:r>
              <w:rPr>
                <w:rFonts w:ascii="仿宋" w:eastAsia="仿宋" w:hAnsi="仿宋" w:cs="宋体" w:hint="eastAsia"/>
                <w:sz w:val="24"/>
              </w:rPr>
              <w:t>）、“中国政府采购网”网站（</w:t>
            </w:r>
            <w:r>
              <w:rPr>
                <w:rFonts w:ascii="仿宋" w:eastAsia="仿宋" w:hAnsi="仿宋" w:cs="宋体" w:hint="eastAsia"/>
                <w:sz w:val="24"/>
              </w:rPr>
              <w:t>www.ccgp.gov.cn</w:t>
            </w:r>
            <w:r>
              <w:rPr>
                <w:rFonts w:ascii="仿宋" w:eastAsia="仿宋" w:hAnsi="仿宋" w:cs="宋体" w:hint="eastAsia"/>
                <w:sz w:val="24"/>
              </w:rPr>
              <w:t>）等渠道查询供应商在投标截止之日前的信用记录并保存信用记录结果网页</w:t>
            </w:r>
            <w:r>
              <w:rPr>
                <w:rFonts w:ascii="仿宋" w:eastAsia="仿宋" w:hAnsi="仿宋" w:cs="宋体" w:hint="eastAsia"/>
                <w:sz w:val="24"/>
              </w:rPr>
              <w:lastRenderedPageBreak/>
              <w:t>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tc>
        <w:tc>
          <w:tcPr>
            <w:tcW w:w="1992" w:type="dxa"/>
          </w:tcPr>
          <w:p w14:paraId="734ECB6B" w14:textId="77777777" w:rsidR="00000000" w:rsidRDefault="00C5666C">
            <w:pPr>
              <w:rPr>
                <w:rFonts w:ascii="仿宋" w:eastAsia="仿宋" w:hAnsi="仿宋" w:cs="仿宋"/>
                <w:bCs/>
                <w:sz w:val="24"/>
              </w:rPr>
            </w:pPr>
            <w:r>
              <w:rPr>
                <w:rFonts w:ascii="仿宋" w:eastAsia="仿宋" w:hAnsi="仿宋" w:cs="仿宋" w:hint="eastAsia"/>
                <w:bCs/>
                <w:sz w:val="24"/>
              </w:rPr>
              <w:lastRenderedPageBreak/>
              <w:t>投标人可上传空白页，上传内容不作资格审查。</w:t>
            </w:r>
          </w:p>
        </w:tc>
      </w:tr>
    </w:tbl>
    <w:p w14:paraId="6A97D623" w14:textId="77777777" w:rsidR="00000000" w:rsidRDefault="00C5666C">
      <w:pPr>
        <w:rPr>
          <w:rFonts w:ascii="仿宋" w:eastAsia="仿宋" w:hAnsi="仿宋"/>
        </w:rPr>
      </w:pPr>
    </w:p>
    <w:p w14:paraId="5DFEEADC" w14:textId="77777777" w:rsidR="00000000" w:rsidRDefault="00C5666C">
      <w:pPr>
        <w:rPr>
          <w:rFonts w:ascii="仿宋" w:eastAsia="仿宋" w:hAnsi="仿宋"/>
        </w:rPr>
      </w:pPr>
      <w:r>
        <w:rPr>
          <w:rFonts w:ascii="仿宋" w:eastAsia="仿宋" w:hAnsi="仿宋"/>
        </w:rPr>
        <w:br w:type="page"/>
      </w:r>
    </w:p>
    <w:p w14:paraId="1784D437" w14:textId="77777777" w:rsidR="00000000" w:rsidRDefault="00C5666C">
      <w:pPr>
        <w:pStyle w:val="1"/>
        <w:jc w:val="center"/>
        <w:rPr>
          <w:rFonts w:ascii="仿宋" w:eastAsia="仿宋" w:hAnsi="仿宋"/>
          <w:sz w:val="36"/>
          <w:szCs w:val="36"/>
        </w:rPr>
      </w:pPr>
      <w:bookmarkStart w:id="144" w:name="_Toc2122"/>
      <w:bookmarkStart w:id="145" w:name="_Toc217446093"/>
      <w:r>
        <w:rPr>
          <w:rFonts w:ascii="仿宋" w:eastAsia="仿宋" w:hAnsi="仿宋" w:hint="eastAsia"/>
          <w:sz w:val="36"/>
          <w:szCs w:val="36"/>
        </w:rPr>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44"/>
    </w:p>
    <w:p w14:paraId="5DCDF0BC" w14:textId="77777777" w:rsidR="00000000" w:rsidRDefault="00C5666C">
      <w:pPr>
        <w:spacing w:line="400" w:lineRule="exact"/>
        <w:ind w:firstLineChars="98" w:firstLine="235"/>
        <w:rPr>
          <w:rFonts w:ascii="仿宋" w:eastAsia="仿宋" w:hAnsi="仿宋"/>
          <w:sz w:val="24"/>
        </w:rPr>
      </w:pPr>
      <w:bookmarkStart w:id="146" w:name="_Toc217446094"/>
      <w:bookmarkEnd w:id="145"/>
      <w:r>
        <w:rPr>
          <w:rFonts w:ascii="仿宋" w:eastAsia="仿宋" w:hAnsi="仿宋" w:hint="eastAsia"/>
          <w:sz w:val="24"/>
        </w:rPr>
        <w:t>前提：本章中标注“</w:t>
      </w:r>
      <w:r>
        <w:rPr>
          <w:rFonts w:ascii="仿宋" w:eastAsia="仿宋" w:hAnsi="仿宋"/>
          <w:sz w:val="24"/>
        </w:rPr>
        <w:t>*”</w:t>
      </w:r>
      <w:r>
        <w:rPr>
          <w:rFonts w:ascii="仿宋" w:eastAsia="仿宋" w:hAnsi="仿宋"/>
          <w:sz w:val="24"/>
        </w:rPr>
        <w:t>的条款为本项目的实质性条款，投标人不满足的，将按照无效投标处理。</w:t>
      </w:r>
    </w:p>
    <w:p w14:paraId="40994353" w14:textId="77777777" w:rsidR="00000000" w:rsidRDefault="00C5666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 xml:space="preserve">. </w:t>
      </w:r>
      <w:r>
        <w:rPr>
          <w:rFonts w:ascii="仿宋" w:eastAsia="仿宋" w:hAnsi="仿宋" w:hint="eastAsia"/>
          <w:sz w:val="24"/>
          <w:szCs w:val="24"/>
        </w:rPr>
        <w:t>项目概述</w:t>
      </w:r>
      <w:bookmarkEnd w:id="146"/>
    </w:p>
    <w:p w14:paraId="52B897A0" w14:textId="77777777" w:rsidR="00000000" w:rsidRDefault="00C5666C">
      <w:pPr>
        <w:pStyle w:val="a5"/>
        <w:spacing w:line="400" w:lineRule="exact"/>
        <w:ind w:firstLine="480"/>
        <w:rPr>
          <w:rFonts w:ascii="仿宋" w:eastAsia="仿宋" w:hAnsi="仿宋"/>
          <w:bCs/>
          <w:sz w:val="24"/>
        </w:rPr>
      </w:pPr>
      <w:bookmarkStart w:id="147" w:name="_Toc217446095"/>
      <w:r>
        <w:rPr>
          <w:rFonts w:ascii="仿宋" w:eastAsia="仿宋" w:hAnsi="仿宋" w:hint="eastAsia"/>
          <w:bCs/>
          <w:sz w:val="24"/>
        </w:rPr>
        <w:t>1.</w:t>
      </w:r>
      <w:r>
        <w:rPr>
          <w:rFonts w:ascii="仿宋" w:eastAsia="仿宋" w:hAnsi="仿宋" w:hint="eastAsia"/>
          <w:bCs/>
          <w:sz w:val="24"/>
        </w:rPr>
        <w:t>项目</w:t>
      </w:r>
      <w:r>
        <w:rPr>
          <w:rFonts w:ascii="仿宋" w:eastAsia="仿宋" w:hAnsi="仿宋"/>
          <w:bCs/>
          <w:sz w:val="24"/>
        </w:rPr>
        <w:t>概况</w:t>
      </w:r>
      <w:r>
        <w:rPr>
          <w:rFonts w:ascii="仿宋" w:eastAsia="仿宋" w:hAnsi="仿宋" w:hint="eastAsia"/>
          <w:bCs/>
          <w:sz w:val="24"/>
        </w:rPr>
        <w:t>：</w:t>
      </w:r>
      <w:r>
        <w:rPr>
          <w:rFonts w:ascii="仿宋" w:eastAsia="仿宋" w:hAnsi="仿宋" w:hint="eastAsia"/>
          <w:sz w:val="24"/>
        </w:rPr>
        <w:t>成都市第四人民医院</w:t>
      </w:r>
      <w:r>
        <w:rPr>
          <w:rFonts w:ascii="仿宋" w:eastAsia="仿宋" w:hAnsi="仿宋" w:hint="eastAsia"/>
          <w:sz w:val="24"/>
        </w:rPr>
        <w:t>2021</w:t>
      </w:r>
      <w:r>
        <w:rPr>
          <w:rFonts w:ascii="仿宋" w:eastAsia="仿宋" w:hAnsi="仿宋" w:hint="eastAsia"/>
          <w:sz w:val="24"/>
        </w:rPr>
        <w:t>年采购医生、护士工作服供应商一名。</w:t>
      </w:r>
    </w:p>
    <w:p w14:paraId="0E9DB21D" w14:textId="77777777" w:rsidR="00000000" w:rsidRDefault="00C5666C">
      <w:pPr>
        <w:pStyle w:val="a5"/>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hint="eastAsia"/>
          <w:bCs/>
          <w:sz w:val="24"/>
        </w:rPr>
        <w:t>标的名称及</w:t>
      </w:r>
      <w:r>
        <w:rPr>
          <w:rFonts w:ascii="仿宋" w:eastAsia="仿宋" w:hAnsi="仿宋"/>
          <w:bCs/>
          <w:sz w:val="24"/>
        </w:rPr>
        <w:t>所属行业</w:t>
      </w:r>
      <w:r>
        <w:rPr>
          <w:rFonts w:ascii="仿宋" w:eastAsia="仿宋" w:hAnsi="仿宋" w:hint="eastAsia"/>
          <w:bCs/>
          <w:sz w:val="24"/>
        </w:rPr>
        <w: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0"/>
        <w:gridCol w:w="4409"/>
      </w:tblGrid>
      <w:tr w:rsidR="00000000" w14:paraId="240CC6F1" w14:textId="77777777">
        <w:trPr>
          <w:trHeight w:val="325"/>
        </w:trPr>
        <w:tc>
          <w:tcPr>
            <w:tcW w:w="3881" w:type="dxa"/>
            <w:tcBorders>
              <w:top w:val="single" w:sz="4" w:space="0" w:color="auto"/>
              <w:left w:val="single" w:sz="4" w:space="0" w:color="auto"/>
              <w:bottom w:val="single" w:sz="4" w:space="0" w:color="auto"/>
              <w:right w:val="single" w:sz="4" w:space="0" w:color="auto"/>
            </w:tcBorders>
            <w:vAlign w:val="center"/>
          </w:tcPr>
          <w:p w14:paraId="52C6C5F8" w14:textId="77777777" w:rsidR="00000000" w:rsidRDefault="00C5666C">
            <w:pPr>
              <w:ind w:firstLine="480"/>
              <w:jc w:val="center"/>
              <w:textAlignment w:val="center"/>
              <w:rPr>
                <w:rFonts w:ascii="仿宋" w:eastAsia="仿宋" w:hAnsi="仿宋"/>
                <w:sz w:val="24"/>
                <w:szCs w:val="28"/>
              </w:rPr>
            </w:pPr>
            <w:r>
              <w:rPr>
                <w:rFonts w:ascii="仿宋" w:eastAsia="仿宋" w:hAnsi="仿宋" w:hint="eastAsia"/>
                <w:sz w:val="24"/>
                <w:szCs w:val="28"/>
              </w:rPr>
              <w:t>标的名称</w:t>
            </w:r>
          </w:p>
        </w:tc>
        <w:tc>
          <w:tcPr>
            <w:tcW w:w="4470" w:type="dxa"/>
            <w:tcBorders>
              <w:left w:val="single" w:sz="4" w:space="0" w:color="auto"/>
              <w:bottom w:val="single" w:sz="4" w:space="0" w:color="auto"/>
              <w:right w:val="single" w:sz="4" w:space="0" w:color="auto"/>
            </w:tcBorders>
          </w:tcPr>
          <w:p w14:paraId="2EA5A737" w14:textId="77777777" w:rsidR="00000000" w:rsidRDefault="00C5666C">
            <w:pPr>
              <w:ind w:firstLine="480"/>
              <w:jc w:val="center"/>
              <w:textAlignment w:val="center"/>
              <w:rPr>
                <w:rFonts w:ascii="仿宋" w:eastAsia="仿宋" w:hAnsi="仿宋"/>
                <w:sz w:val="24"/>
                <w:szCs w:val="28"/>
              </w:rPr>
            </w:pPr>
            <w:r>
              <w:rPr>
                <w:rFonts w:ascii="仿宋" w:eastAsia="仿宋" w:hAnsi="仿宋" w:hint="eastAsia"/>
                <w:sz w:val="24"/>
                <w:szCs w:val="28"/>
              </w:rPr>
              <w:t>所属行业</w:t>
            </w:r>
          </w:p>
        </w:tc>
      </w:tr>
      <w:tr w:rsidR="00000000" w14:paraId="231C54DB" w14:textId="77777777">
        <w:trPr>
          <w:trHeight w:val="329"/>
        </w:trPr>
        <w:tc>
          <w:tcPr>
            <w:tcW w:w="3881" w:type="dxa"/>
            <w:tcBorders>
              <w:top w:val="single" w:sz="4" w:space="0" w:color="auto"/>
              <w:left w:val="single" w:sz="4" w:space="0" w:color="auto"/>
              <w:bottom w:val="single" w:sz="4" w:space="0" w:color="auto"/>
              <w:right w:val="single" w:sz="4" w:space="0" w:color="auto"/>
            </w:tcBorders>
            <w:vAlign w:val="center"/>
          </w:tcPr>
          <w:p w14:paraId="1938DCDA" w14:textId="77777777" w:rsidR="00000000" w:rsidRDefault="00C5666C">
            <w:pPr>
              <w:widowControl/>
              <w:ind w:firstLine="480"/>
              <w:jc w:val="center"/>
              <w:textAlignment w:val="center"/>
              <w:rPr>
                <w:rFonts w:ascii="仿宋" w:eastAsia="仿宋" w:hAnsi="仿宋" w:hint="eastAsia"/>
                <w:sz w:val="24"/>
                <w:szCs w:val="28"/>
              </w:rPr>
            </w:pPr>
            <w:r>
              <w:rPr>
                <w:rFonts w:ascii="仿宋" w:eastAsia="仿宋" w:hAnsi="仿宋" w:hint="eastAsia"/>
                <w:sz w:val="24"/>
              </w:rPr>
              <w:t>医生、护士工作服服务项目</w:t>
            </w:r>
          </w:p>
        </w:tc>
        <w:tc>
          <w:tcPr>
            <w:tcW w:w="4470" w:type="dxa"/>
            <w:tcBorders>
              <w:top w:val="single" w:sz="4" w:space="0" w:color="auto"/>
              <w:left w:val="single" w:sz="4" w:space="0" w:color="auto"/>
              <w:right w:val="single" w:sz="4" w:space="0" w:color="auto"/>
            </w:tcBorders>
          </w:tcPr>
          <w:p w14:paraId="357D4DBE" w14:textId="77777777" w:rsidR="00000000" w:rsidRDefault="00C5666C">
            <w:pPr>
              <w:widowControl/>
              <w:ind w:firstLine="480"/>
              <w:jc w:val="center"/>
              <w:textAlignment w:val="center"/>
            </w:pPr>
            <w:r>
              <w:rPr>
                <w:rFonts w:ascii="仿宋" w:eastAsia="仿宋" w:hAnsi="仿宋" w:hint="eastAsia"/>
                <w:sz w:val="24"/>
                <w:szCs w:val="28"/>
              </w:rPr>
              <w:t>批发业</w:t>
            </w:r>
          </w:p>
        </w:tc>
      </w:tr>
    </w:tbl>
    <w:p w14:paraId="10F01F71" w14:textId="77777777" w:rsidR="00000000" w:rsidRDefault="00C5666C">
      <w:pPr>
        <w:pStyle w:val="2"/>
        <w:spacing w:line="400" w:lineRule="exact"/>
        <w:ind w:firstLineChars="98" w:firstLine="236"/>
        <w:rPr>
          <w:rFonts w:ascii="仿宋" w:eastAsia="仿宋" w:hAnsi="仿宋" w:hint="eastAsia"/>
          <w:sz w:val="24"/>
          <w:szCs w:val="24"/>
        </w:rPr>
      </w:pPr>
      <w:r>
        <w:rPr>
          <w:rFonts w:ascii="仿宋" w:eastAsia="仿宋" w:hAnsi="仿宋" w:hint="eastAsia"/>
          <w:sz w:val="24"/>
          <w:szCs w:val="24"/>
        </w:rPr>
        <w:t>*</w:t>
      </w:r>
      <w:r>
        <w:rPr>
          <w:rFonts w:ascii="仿宋" w:eastAsia="仿宋" w:hAnsi="仿宋" w:hint="eastAsia"/>
          <w:sz w:val="24"/>
          <w:szCs w:val="24"/>
        </w:rPr>
        <w:t>（二）</w:t>
      </w:r>
      <w:r>
        <w:rPr>
          <w:rFonts w:ascii="仿宋" w:eastAsia="仿宋" w:hAnsi="仿宋"/>
          <w:sz w:val="24"/>
          <w:szCs w:val="24"/>
        </w:rPr>
        <w:t xml:space="preserve">. </w:t>
      </w:r>
      <w:r>
        <w:rPr>
          <w:rFonts w:ascii="仿宋" w:eastAsia="仿宋" w:hAnsi="仿宋" w:hint="eastAsia"/>
          <w:sz w:val="24"/>
          <w:szCs w:val="24"/>
        </w:rPr>
        <w:t>商务要求（实质性要求）</w:t>
      </w:r>
    </w:p>
    <w:p w14:paraId="66F2E945"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服务期限：</w:t>
      </w:r>
      <w:r>
        <w:rPr>
          <w:rFonts w:ascii="仿宋" w:eastAsia="仿宋" w:hAnsi="仿宋" w:hint="eastAsia"/>
          <w:sz w:val="24"/>
        </w:rPr>
        <w:t>合同签订之日起</w:t>
      </w:r>
      <w:r>
        <w:rPr>
          <w:rFonts w:ascii="仿宋" w:eastAsia="仿宋" w:hAnsi="仿宋" w:hint="eastAsia"/>
          <w:sz w:val="24"/>
        </w:rPr>
        <w:t>1</w:t>
      </w:r>
      <w:r>
        <w:rPr>
          <w:rFonts w:ascii="仿宋" w:eastAsia="仿宋" w:hAnsi="仿宋" w:hint="eastAsia"/>
          <w:sz w:val="24"/>
        </w:rPr>
        <w:t>年。</w:t>
      </w:r>
    </w:p>
    <w:p w14:paraId="0FEBF740" w14:textId="77777777" w:rsidR="00000000" w:rsidRDefault="00C5666C">
      <w:pPr>
        <w:autoSpaceDE w:val="0"/>
        <w:adjustRightInd w:val="0"/>
        <w:snapToGrid w:val="0"/>
        <w:spacing w:line="360" w:lineRule="auto"/>
        <w:ind w:firstLineChars="200" w:firstLine="480"/>
        <w:rPr>
          <w:rFonts w:ascii="仿宋" w:eastAsia="仿宋" w:hAnsi="仿宋" w:hint="eastAsia"/>
          <w:sz w:val="24"/>
        </w:rPr>
      </w:pPr>
      <w:r>
        <w:rPr>
          <w:rFonts w:ascii="仿宋" w:eastAsia="仿宋" w:hAnsi="仿宋" w:hint="eastAsia"/>
          <w:sz w:val="24"/>
        </w:rPr>
        <w:t>第一批制作工作服合同签订生效之日起</w:t>
      </w:r>
      <w:r>
        <w:rPr>
          <w:rFonts w:ascii="仿宋" w:eastAsia="仿宋" w:hAnsi="仿宋" w:hint="eastAsia"/>
          <w:sz w:val="24"/>
        </w:rPr>
        <w:t>60</w:t>
      </w:r>
      <w:r>
        <w:rPr>
          <w:rFonts w:ascii="仿宋" w:eastAsia="仿宋" w:hAnsi="仿宋" w:hint="eastAsia"/>
          <w:sz w:val="24"/>
        </w:rPr>
        <w:t>个工作日内交付采购人。（如遇特殊情况，在经采购人同意的情况下</w:t>
      </w:r>
      <w:r>
        <w:rPr>
          <w:rFonts w:ascii="仿宋" w:eastAsia="仿宋" w:hAnsi="仿宋" w:hint="eastAsia"/>
          <w:sz w:val="24"/>
        </w:rPr>
        <w:t>可适当延期）。</w:t>
      </w:r>
    </w:p>
    <w:p w14:paraId="6A791D67"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服务地点：</w:t>
      </w:r>
    </w:p>
    <w:p w14:paraId="4369D960"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2.1</w:t>
      </w:r>
      <w:r>
        <w:rPr>
          <w:rFonts w:ascii="仿宋" w:eastAsia="仿宋" w:hAnsi="仿宋" w:hint="eastAsia"/>
          <w:sz w:val="24"/>
        </w:rPr>
        <w:t>、成都市金牛互利西一巷</w:t>
      </w:r>
      <w:r>
        <w:rPr>
          <w:rFonts w:ascii="仿宋" w:eastAsia="仿宋" w:hAnsi="仿宋" w:hint="eastAsia"/>
          <w:sz w:val="24"/>
        </w:rPr>
        <w:t>8</w:t>
      </w:r>
      <w:r>
        <w:rPr>
          <w:rFonts w:ascii="仿宋" w:eastAsia="仿宋" w:hAnsi="仿宋" w:hint="eastAsia"/>
          <w:sz w:val="24"/>
        </w:rPr>
        <w:t>号成都市第四人民医院院内。</w:t>
      </w:r>
    </w:p>
    <w:p w14:paraId="4EC5135D" w14:textId="77777777" w:rsidR="00000000" w:rsidRDefault="00C5666C">
      <w:pPr>
        <w:pStyle w:val="a4"/>
        <w:autoSpaceDE w:val="0"/>
        <w:spacing w:line="360" w:lineRule="auto"/>
        <w:ind w:firstLineChars="200" w:firstLine="480"/>
        <w:rPr>
          <w:rFonts w:ascii="仿宋" w:eastAsia="仿宋" w:hAnsi="仿宋"/>
          <w:sz w:val="24"/>
        </w:rPr>
      </w:pPr>
      <w:r>
        <w:rPr>
          <w:rFonts w:ascii="仿宋" w:eastAsia="仿宋" w:hAnsi="仿宋" w:hint="eastAsia"/>
          <w:sz w:val="24"/>
        </w:rPr>
        <w:t>2.2</w:t>
      </w:r>
      <w:r>
        <w:rPr>
          <w:rFonts w:ascii="仿宋" w:eastAsia="仿宋" w:hAnsi="仿宋" w:hint="eastAsia"/>
          <w:sz w:val="24"/>
        </w:rPr>
        <w:t>、成都市双流区草金路</w:t>
      </w:r>
      <w:r>
        <w:rPr>
          <w:rFonts w:ascii="仿宋" w:eastAsia="仿宋" w:hAnsi="仿宋" w:hint="eastAsia"/>
          <w:sz w:val="24"/>
        </w:rPr>
        <w:t>105</w:t>
      </w:r>
      <w:r>
        <w:rPr>
          <w:rFonts w:ascii="仿宋" w:eastAsia="仿宋" w:hAnsi="仿宋" w:hint="eastAsia"/>
          <w:sz w:val="24"/>
        </w:rPr>
        <w:t>号成都市第四人民医院九江院区院内。</w:t>
      </w:r>
    </w:p>
    <w:p w14:paraId="7984A84E"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考核（验收）标准和方法</w:t>
      </w:r>
    </w:p>
    <w:p w14:paraId="7139AA26"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、由采购人组织验收。投标人与采购人应严格按照《财政部关于进一步加强政府采购需求和履约验收管理的指导意见》（财库〔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号）的要求进行验收。</w:t>
      </w:r>
    </w:p>
    <w:p w14:paraId="4C4170B6"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3.2</w:t>
      </w:r>
      <w:r>
        <w:rPr>
          <w:rFonts w:ascii="仿宋" w:eastAsia="仿宋" w:hAnsi="仿宋" w:hint="eastAsia"/>
          <w:sz w:val="24"/>
        </w:rPr>
        <w:t>、中标人在交货前所有面料须提供</w:t>
      </w:r>
      <w:r>
        <w:rPr>
          <w:rFonts w:ascii="仿宋" w:eastAsia="仿宋" w:hAnsi="仿宋" w:hint="eastAsia"/>
          <w:sz w:val="24"/>
        </w:rPr>
        <w:t>2020</w:t>
      </w:r>
      <w:r>
        <w:rPr>
          <w:rFonts w:ascii="仿宋" w:eastAsia="仿宋" w:hAnsi="仿宋" w:hint="eastAsia"/>
          <w:sz w:val="24"/>
        </w:rPr>
        <w:t>年或</w:t>
      </w:r>
      <w:r>
        <w:rPr>
          <w:rFonts w:ascii="仿宋" w:eastAsia="仿宋" w:hAnsi="仿宋" w:hint="eastAsia"/>
          <w:sz w:val="24"/>
        </w:rPr>
        <w:t>2021</w:t>
      </w:r>
      <w:r>
        <w:rPr>
          <w:rFonts w:ascii="仿宋" w:eastAsia="仿宋" w:hAnsi="仿宋" w:hint="eastAsia"/>
          <w:sz w:val="24"/>
        </w:rPr>
        <w:t>年的第三方具有检测</w:t>
      </w:r>
      <w:r>
        <w:rPr>
          <w:rFonts w:ascii="仿宋" w:eastAsia="仿宋" w:hAnsi="仿宋" w:hint="eastAsia"/>
          <w:sz w:val="24"/>
        </w:rPr>
        <w:lastRenderedPageBreak/>
        <w:t>资质的检测机构出具的有效的质量检测报告，交货后采购方可对货物进行抽检，若发现所有的面料及辅料与封</w:t>
      </w:r>
      <w:r>
        <w:rPr>
          <w:rFonts w:ascii="仿宋" w:eastAsia="仿宋" w:hAnsi="仿宋" w:hint="eastAsia"/>
          <w:sz w:val="24"/>
        </w:rPr>
        <w:t>板样品及投标文件不相符的，有权退货并不予付款。</w:t>
      </w:r>
    </w:p>
    <w:p w14:paraId="058DC82B"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付款方式</w:t>
      </w:r>
    </w:p>
    <w:p w14:paraId="2B44C921"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根据实际制作量</w:t>
      </w:r>
      <w:r>
        <w:rPr>
          <w:rFonts w:ascii="仿宋" w:eastAsia="仿宋" w:hAnsi="仿宋" w:hint="eastAsia"/>
          <w:sz w:val="24"/>
        </w:rPr>
        <w:t>*</w:t>
      </w:r>
      <w:r>
        <w:rPr>
          <w:rFonts w:ascii="仿宋" w:eastAsia="仿宋" w:hAnsi="仿宋" w:hint="eastAsia"/>
          <w:sz w:val="24"/>
        </w:rPr>
        <w:t>中标单价每季度结算一次，招标人在验收合格后并收到中标人合法有效发票后</w:t>
      </w:r>
      <w:r>
        <w:rPr>
          <w:rFonts w:ascii="仿宋" w:eastAsia="仿宋" w:hAnsi="仿宋" w:hint="eastAsia"/>
          <w:sz w:val="24"/>
        </w:rPr>
        <w:t>15</w:t>
      </w:r>
      <w:r>
        <w:rPr>
          <w:rFonts w:ascii="仿宋" w:eastAsia="仿宋" w:hAnsi="仿宋" w:hint="eastAsia"/>
          <w:sz w:val="24"/>
        </w:rPr>
        <w:t>日内支付。（因中标人不能按时提供有效发票导致付款延时的，由中标人自行负责。）</w:t>
      </w:r>
    </w:p>
    <w:p w14:paraId="08E4B09D"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5.</w:t>
      </w:r>
      <w:r>
        <w:rPr>
          <w:rFonts w:ascii="仿宋" w:eastAsia="仿宋" w:hAnsi="仿宋" w:hint="eastAsia"/>
          <w:sz w:val="24"/>
        </w:rPr>
        <w:t>违约责任</w:t>
      </w:r>
    </w:p>
    <w:p w14:paraId="48581E4C"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5.1.</w:t>
      </w:r>
      <w:r>
        <w:rPr>
          <w:rFonts w:ascii="仿宋" w:eastAsia="仿宋" w:hAnsi="仿宋" w:hint="eastAsia"/>
          <w:sz w:val="24"/>
        </w:rPr>
        <w:t>中标人应保证提供的服装质量并如期交货，如果有特殊情况需延期，应提前取得招标人同意，否则按违约处理；招标人收到服装后必须按时付款，</w:t>
      </w:r>
      <w:r>
        <w:rPr>
          <w:rFonts w:ascii="仿宋" w:eastAsia="仿宋" w:hAnsi="仿宋" w:hint="eastAsia"/>
          <w:sz w:val="24"/>
        </w:rPr>
        <w:t xml:space="preserve"> </w:t>
      </w:r>
      <w:r>
        <w:rPr>
          <w:rFonts w:ascii="仿宋" w:eastAsia="仿宋" w:hAnsi="仿宋" w:hint="eastAsia"/>
          <w:sz w:val="24"/>
        </w:rPr>
        <w:t>若逾期付款，按违约处理。违约方每日按合同总金额的</w:t>
      </w:r>
      <w:r>
        <w:rPr>
          <w:rFonts w:ascii="仿宋" w:eastAsia="仿宋" w:hAnsi="仿宋" w:hint="eastAsia"/>
          <w:sz w:val="24"/>
        </w:rPr>
        <w:t>1</w:t>
      </w:r>
      <w:r>
        <w:rPr>
          <w:rFonts w:ascii="仿宋" w:eastAsia="仿宋" w:hAnsi="仿宋" w:hint="eastAsia"/>
          <w:sz w:val="24"/>
        </w:rPr>
        <w:t>‰作为违约金偿付对方。</w:t>
      </w:r>
    </w:p>
    <w:p w14:paraId="778F2A57"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供应商提供的服装质量不符合合同规定及招标文件要求的</w:t>
      </w:r>
      <w:r>
        <w:rPr>
          <w:rFonts w:ascii="仿宋" w:eastAsia="仿宋" w:hAnsi="仿宋" w:hint="eastAsia"/>
          <w:sz w:val="24"/>
        </w:rPr>
        <w:t>，供应商应向采购人支付合同总价</w:t>
      </w:r>
      <w:r>
        <w:rPr>
          <w:rFonts w:ascii="仿宋" w:eastAsia="仿宋" w:hAnsi="仿宋" w:hint="eastAsia"/>
          <w:sz w:val="24"/>
        </w:rPr>
        <w:t>10%</w:t>
      </w:r>
      <w:r>
        <w:rPr>
          <w:rFonts w:ascii="仿宋" w:eastAsia="仿宋" w:hAnsi="仿宋" w:hint="eastAsia"/>
          <w:sz w:val="24"/>
        </w:rPr>
        <w:t>的违约金，并须在合同规定的交货时间内更换合格的产品给采购人，否则，视作供应商不能交付产品而违约。</w:t>
      </w:r>
    </w:p>
    <w:p w14:paraId="4A58388D"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5.3.</w:t>
      </w:r>
      <w:r>
        <w:rPr>
          <w:rFonts w:ascii="仿宋" w:eastAsia="仿宋" w:hAnsi="仿宋" w:hint="eastAsia"/>
          <w:sz w:val="24"/>
        </w:rPr>
        <w:t>中标人逾期交付超过</w:t>
      </w:r>
      <w:r>
        <w:rPr>
          <w:rFonts w:ascii="仿宋" w:eastAsia="仿宋" w:hAnsi="仿宋" w:hint="eastAsia"/>
          <w:sz w:val="24"/>
        </w:rPr>
        <w:t>15</w:t>
      </w:r>
      <w:r>
        <w:rPr>
          <w:rFonts w:ascii="仿宋" w:eastAsia="仿宋" w:hAnsi="仿宋" w:hint="eastAsia"/>
          <w:sz w:val="24"/>
        </w:rPr>
        <w:t>天，招标人有权终止合同，供应商则应按合同总价</w:t>
      </w:r>
      <w:r>
        <w:rPr>
          <w:rFonts w:ascii="仿宋" w:eastAsia="仿宋" w:hAnsi="仿宋" w:hint="eastAsia"/>
          <w:sz w:val="24"/>
        </w:rPr>
        <w:t>10%</w:t>
      </w:r>
      <w:r>
        <w:rPr>
          <w:rFonts w:ascii="仿宋" w:eastAsia="仿宋" w:hAnsi="仿宋" w:hint="eastAsia"/>
          <w:sz w:val="24"/>
        </w:rPr>
        <w:t>的款额向招标人支付违约金。</w:t>
      </w:r>
    </w:p>
    <w:p w14:paraId="357E5742"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5.4.</w:t>
      </w:r>
      <w:r>
        <w:rPr>
          <w:rFonts w:ascii="仿宋" w:eastAsia="仿宋" w:hAnsi="仿宋" w:hint="eastAsia"/>
          <w:sz w:val="24"/>
        </w:rPr>
        <w:t>中标人除承担上述违约责任外，还应承担招标人为主张权利而实际产生的费用，包括但不限于诉讼费、保全费、律师费、公证费、鉴定费等。</w:t>
      </w:r>
    </w:p>
    <w:p w14:paraId="4AE6573E" w14:textId="77777777" w:rsidR="00000000" w:rsidRDefault="00C5666C">
      <w:pPr>
        <w:autoSpaceDE w:val="0"/>
        <w:spacing w:line="360" w:lineRule="auto"/>
        <w:ind w:firstLineChars="200" w:firstLine="480"/>
        <w:rPr>
          <w:rFonts w:ascii="仿宋" w:eastAsia="仿宋" w:hAnsi="仿宋"/>
          <w:sz w:val="24"/>
        </w:rPr>
      </w:pPr>
      <w:r>
        <w:rPr>
          <w:rFonts w:ascii="仿宋" w:eastAsia="仿宋" w:hAnsi="仿宋" w:hint="eastAsia"/>
          <w:sz w:val="24"/>
        </w:rPr>
        <w:t>6.</w:t>
      </w:r>
      <w:r>
        <w:rPr>
          <w:rFonts w:ascii="仿宋" w:eastAsia="仿宋" w:hAnsi="仿宋" w:hint="eastAsia"/>
          <w:sz w:val="24"/>
        </w:rPr>
        <w:t>服务要求</w:t>
      </w:r>
    </w:p>
    <w:p w14:paraId="01ADBE51"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）服装成品质量要求</w:t>
      </w:r>
    </w:p>
    <w:p w14:paraId="016AE646"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①达到一等品，质量合格率需达到</w:t>
      </w:r>
      <w:r>
        <w:rPr>
          <w:rFonts w:ascii="仿宋" w:eastAsia="仿宋" w:hAnsi="仿宋" w:hint="eastAsia"/>
          <w:sz w:val="24"/>
        </w:rPr>
        <w:t>100%</w:t>
      </w:r>
      <w:r>
        <w:rPr>
          <w:rFonts w:ascii="仿宋" w:eastAsia="仿宋" w:hAnsi="仿宋" w:hint="eastAsia"/>
          <w:sz w:val="24"/>
        </w:rPr>
        <w:t>。</w:t>
      </w:r>
    </w:p>
    <w:p w14:paraId="7D10AB6C"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②单项服装成品的返修率需在</w:t>
      </w:r>
      <w:r>
        <w:rPr>
          <w:rFonts w:ascii="仿宋" w:eastAsia="仿宋" w:hAnsi="仿宋" w:hint="eastAsia"/>
          <w:sz w:val="24"/>
        </w:rPr>
        <w:t>3%</w:t>
      </w:r>
      <w:r>
        <w:rPr>
          <w:rFonts w:ascii="仿宋" w:eastAsia="仿宋" w:hAnsi="仿宋" w:hint="eastAsia"/>
          <w:sz w:val="24"/>
        </w:rPr>
        <w:t>及以下。</w:t>
      </w:r>
    </w:p>
    <w:p w14:paraId="038D5494"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③如单项服装成品</w:t>
      </w:r>
      <w:r>
        <w:rPr>
          <w:rFonts w:ascii="仿宋" w:eastAsia="仿宋" w:hAnsi="仿宋" w:hint="eastAsia"/>
          <w:sz w:val="24"/>
        </w:rPr>
        <w:t>的返修率高于</w:t>
      </w:r>
      <w:r>
        <w:rPr>
          <w:rFonts w:ascii="仿宋" w:eastAsia="仿宋" w:hAnsi="仿宋" w:hint="eastAsia"/>
          <w:sz w:val="24"/>
        </w:rPr>
        <w:t>3%</w:t>
      </w:r>
      <w:r>
        <w:rPr>
          <w:rFonts w:ascii="仿宋" w:eastAsia="仿宋" w:hAnsi="仿宋" w:hint="eastAsia"/>
          <w:sz w:val="24"/>
        </w:rPr>
        <w:t>，采购方有权要求对该批次服装进行重新制作。</w:t>
      </w:r>
    </w:p>
    <w:p w14:paraId="5FF26C48" w14:textId="77777777" w:rsidR="00000000" w:rsidRDefault="00C5666C">
      <w:pPr>
        <w:autoSpaceDE w:val="0"/>
        <w:adjustRightInd w:val="0"/>
        <w:snapToGrid w:val="0"/>
        <w:spacing w:after="0" w:line="360" w:lineRule="auto"/>
        <w:ind w:leftChars="200" w:left="42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）量体裁衣及标签管理</w:t>
      </w:r>
    </w:p>
    <w:p w14:paraId="72310109"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lastRenderedPageBreak/>
        <w:t>中标供应商应于签订合同后的</w:t>
      </w:r>
      <w:r>
        <w:rPr>
          <w:rFonts w:ascii="仿宋" w:eastAsia="仿宋" w:hAnsi="仿宋" w:hint="eastAsia"/>
          <w:sz w:val="24"/>
        </w:rPr>
        <w:t>5</w:t>
      </w:r>
      <w:r>
        <w:rPr>
          <w:rFonts w:ascii="仿宋" w:eastAsia="仿宋" w:hAnsi="仿宋" w:hint="eastAsia"/>
          <w:sz w:val="24"/>
        </w:rPr>
        <w:t>日内，在采购人指定的地点现场为每位工作人员测量服装尺寸并做好记录及标签，以保障定制的服装更加合体。</w:t>
      </w:r>
    </w:p>
    <w:p w14:paraId="5D01B246"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）设计制作成果质量保证</w:t>
      </w:r>
    </w:p>
    <w:p w14:paraId="252118F3"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供应商制作前应与采购人协商确定工作服样式、颜色等内容后开展制作。</w:t>
      </w:r>
    </w:p>
    <w:p w14:paraId="01C6DCE0"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）质保要求</w:t>
      </w:r>
    </w:p>
    <w:p w14:paraId="45143280"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①服装质保期不得少于</w:t>
      </w:r>
      <w:r>
        <w:rPr>
          <w:rFonts w:ascii="仿宋" w:eastAsia="仿宋" w:hAnsi="仿宋" w:hint="eastAsia"/>
          <w:sz w:val="24"/>
        </w:rPr>
        <w:t>1</w:t>
      </w:r>
      <w:r>
        <w:rPr>
          <w:rFonts w:ascii="仿宋" w:eastAsia="仿宋" w:hAnsi="仿宋" w:hint="eastAsia"/>
          <w:sz w:val="24"/>
        </w:rPr>
        <w:t>年（验收合格之日起）。质保期内提供质量“三包”服务。</w:t>
      </w:r>
    </w:p>
    <w:p w14:paraId="32E22A07"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②质保期内，供应商提供的一切服务（包含但不限于上门服务、差旅费等）均应考虑在报价内，采购人不另行支付。质保期内定</w:t>
      </w:r>
      <w:r>
        <w:rPr>
          <w:rFonts w:ascii="仿宋" w:eastAsia="仿宋" w:hAnsi="仿宋" w:hint="eastAsia"/>
          <w:sz w:val="24"/>
        </w:rPr>
        <w:t>制的服装有质量问题的，先修理，</w:t>
      </w:r>
      <w:r>
        <w:rPr>
          <w:rFonts w:ascii="仿宋" w:eastAsia="仿宋" w:hAnsi="仿宋" w:hint="eastAsia"/>
          <w:sz w:val="24"/>
        </w:rPr>
        <w:t>2</w:t>
      </w:r>
      <w:r>
        <w:rPr>
          <w:rFonts w:ascii="仿宋" w:eastAsia="仿宋" w:hAnsi="仿宋" w:hint="eastAsia"/>
          <w:sz w:val="24"/>
        </w:rPr>
        <w:t>次修理仍不能达到相关质量标准存在确需更换供应商在</w:t>
      </w:r>
      <w:r>
        <w:rPr>
          <w:rFonts w:ascii="仿宋" w:eastAsia="仿宋" w:hAnsi="仿宋" w:hint="eastAsia"/>
          <w:sz w:val="24"/>
        </w:rPr>
        <w:t>15</w:t>
      </w:r>
      <w:r>
        <w:rPr>
          <w:rFonts w:ascii="仿宋" w:eastAsia="仿宋" w:hAnsi="仿宋" w:hint="eastAsia"/>
          <w:sz w:val="24"/>
        </w:rPr>
        <w:t>日内无条件更换。供应商在质保期内均应当为采购人提供技术支持（服装修改、现场量体等服务）服务。</w:t>
      </w:r>
    </w:p>
    <w:p w14:paraId="29730AA3"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）售后服务要求</w:t>
      </w:r>
    </w:p>
    <w:p w14:paraId="3D6BDC9E"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①响应时间：</w:t>
      </w:r>
      <w:r>
        <w:rPr>
          <w:rFonts w:ascii="仿宋" w:eastAsia="仿宋" w:hAnsi="仿宋" w:hint="eastAsia"/>
          <w:sz w:val="24"/>
        </w:rPr>
        <w:t>2</w:t>
      </w:r>
      <w:r>
        <w:rPr>
          <w:rFonts w:ascii="仿宋" w:eastAsia="仿宋" w:hAnsi="仿宋" w:hint="eastAsia"/>
          <w:sz w:val="24"/>
        </w:rPr>
        <w:t>小时电话响应，</w:t>
      </w:r>
      <w:r>
        <w:rPr>
          <w:rFonts w:ascii="仿宋" w:eastAsia="仿宋" w:hAnsi="仿宋" w:hint="eastAsia"/>
          <w:sz w:val="24"/>
        </w:rPr>
        <w:t>4</w:t>
      </w:r>
      <w:r>
        <w:rPr>
          <w:rFonts w:ascii="仿宋" w:eastAsia="仿宋" w:hAnsi="仿宋" w:hint="eastAsia"/>
          <w:sz w:val="24"/>
        </w:rPr>
        <w:t>小时内赶到现场处理，并承担修理调换的费用；如工作服经过</w:t>
      </w:r>
      <w:r>
        <w:rPr>
          <w:rFonts w:ascii="仿宋" w:eastAsia="仿宋" w:hAnsi="仿宋" w:hint="eastAsia"/>
          <w:sz w:val="24"/>
        </w:rPr>
        <w:t>3</w:t>
      </w:r>
      <w:r>
        <w:rPr>
          <w:rFonts w:ascii="仿宋" w:eastAsia="仿宋" w:hAnsi="仿宋" w:hint="eastAsia"/>
          <w:sz w:val="24"/>
        </w:rPr>
        <w:t>次修理调换仍不能达到相关质量标准，视作中标供应商违约，采购人有权拒绝支付相应费用并追究成交供应商的违约责任。</w:t>
      </w:r>
    </w:p>
    <w:p w14:paraId="6DFB6539"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②做好因质量或尺码大小等问题导致的修改、更换等工作，并依照采购人的工作安排提供对应服务。</w:t>
      </w:r>
    </w:p>
    <w:p w14:paraId="60673504"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③服务期内制作的服装应保证面</w:t>
      </w:r>
      <w:r>
        <w:rPr>
          <w:rFonts w:ascii="仿宋" w:eastAsia="仿宋" w:hAnsi="仿宋" w:hint="eastAsia"/>
          <w:sz w:val="24"/>
        </w:rPr>
        <w:t>料一致。</w:t>
      </w:r>
    </w:p>
    <w:p w14:paraId="7269B749" w14:textId="77777777" w:rsidR="00000000" w:rsidRDefault="00C5666C">
      <w:pPr>
        <w:pStyle w:val="2"/>
        <w:spacing w:line="400" w:lineRule="exact"/>
        <w:ind w:firstLineChars="98" w:firstLine="236"/>
        <w:rPr>
          <w:rFonts w:ascii="仿宋" w:eastAsia="仿宋" w:hAnsi="仿宋" w:hint="eastAsia"/>
          <w:sz w:val="24"/>
          <w:szCs w:val="24"/>
        </w:rPr>
        <w:sectPr w:rsidR="00000000">
          <w:pgSz w:w="11906" w:h="16838"/>
          <w:pgMar w:top="1440" w:right="1800" w:bottom="1440" w:left="1800" w:header="851" w:footer="992" w:gutter="0"/>
          <w:cols w:space="720"/>
          <w:docGrid w:type="lines" w:linePitch="312"/>
        </w:sectPr>
      </w:pPr>
    </w:p>
    <w:p w14:paraId="5CA96DBE" w14:textId="77777777" w:rsidR="00000000" w:rsidRDefault="00C5666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w:t>
      </w:r>
      <w:r>
        <w:rPr>
          <w:rFonts w:ascii="仿宋" w:eastAsia="仿宋" w:hAnsi="仿宋"/>
          <w:sz w:val="24"/>
          <w:szCs w:val="24"/>
        </w:rPr>
        <w:t>.</w:t>
      </w:r>
      <w:r>
        <w:rPr>
          <w:rFonts w:ascii="仿宋" w:eastAsia="仿宋" w:hAnsi="仿宋" w:hint="eastAsia"/>
          <w:sz w:val="24"/>
          <w:szCs w:val="24"/>
        </w:rPr>
        <w:t>技术</w:t>
      </w:r>
      <w:r>
        <w:rPr>
          <w:rFonts w:ascii="仿宋" w:eastAsia="仿宋" w:hAnsi="仿宋"/>
          <w:sz w:val="24"/>
          <w:szCs w:val="24"/>
        </w:rPr>
        <w:t>、服务要求</w:t>
      </w:r>
      <w:bookmarkEnd w:id="147"/>
    </w:p>
    <w:p w14:paraId="6AE40689" w14:textId="77777777" w:rsidR="00000000" w:rsidRDefault="00C5666C">
      <w:pPr>
        <w:spacing w:line="360" w:lineRule="auto"/>
        <w:ind w:firstLineChars="200" w:firstLine="480"/>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、医生服参数</w:t>
      </w:r>
    </w:p>
    <w:tbl>
      <w:tblPr>
        <w:tblW w:w="15565" w:type="dxa"/>
        <w:tblInd w:w="0" w:type="dxa"/>
        <w:tblLayout w:type="fixed"/>
        <w:tblLook w:val="0000" w:firstRow="0" w:lastRow="0" w:firstColumn="0" w:lastColumn="0" w:noHBand="0" w:noVBand="0"/>
      </w:tblPr>
      <w:tblGrid>
        <w:gridCol w:w="590"/>
        <w:gridCol w:w="1596"/>
        <w:gridCol w:w="2365"/>
        <w:gridCol w:w="2235"/>
        <w:gridCol w:w="2400"/>
        <w:gridCol w:w="3139"/>
        <w:gridCol w:w="3240"/>
      </w:tblGrid>
      <w:tr w:rsidR="00000000" w14:paraId="1092A2C0" w14:textId="77777777">
        <w:trPr>
          <w:trHeight w:val="482"/>
        </w:trPr>
        <w:tc>
          <w:tcPr>
            <w:tcW w:w="590" w:type="dxa"/>
            <w:tcBorders>
              <w:top w:val="single" w:sz="4" w:space="0" w:color="000000"/>
              <w:left w:val="single" w:sz="4" w:space="0" w:color="000000"/>
              <w:bottom w:val="single" w:sz="4" w:space="0" w:color="000000"/>
              <w:right w:val="single" w:sz="4" w:space="0" w:color="000000"/>
            </w:tcBorders>
            <w:noWrap/>
            <w:vAlign w:val="center"/>
          </w:tcPr>
          <w:p w14:paraId="48DBA0EB"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季节</w:t>
            </w:r>
          </w:p>
        </w:tc>
        <w:tc>
          <w:tcPr>
            <w:tcW w:w="1596" w:type="dxa"/>
            <w:tcBorders>
              <w:top w:val="single" w:sz="4" w:space="0" w:color="000000"/>
              <w:left w:val="single" w:sz="4" w:space="0" w:color="000000"/>
              <w:bottom w:val="single" w:sz="4" w:space="0" w:color="000000"/>
              <w:right w:val="single" w:sz="4" w:space="0" w:color="000000"/>
            </w:tcBorders>
            <w:noWrap/>
            <w:vAlign w:val="center"/>
          </w:tcPr>
          <w:p w14:paraId="2CB9279F"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品名类别</w:t>
            </w:r>
          </w:p>
        </w:tc>
        <w:tc>
          <w:tcPr>
            <w:tcW w:w="2365" w:type="dxa"/>
            <w:tcBorders>
              <w:top w:val="single" w:sz="4" w:space="0" w:color="000000"/>
              <w:left w:val="single" w:sz="4" w:space="0" w:color="000000"/>
              <w:bottom w:val="single" w:sz="4" w:space="0" w:color="000000"/>
              <w:right w:val="single" w:sz="4" w:space="0" w:color="000000"/>
            </w:tcBorders>
            <w:noWrap/>
            <w:vAlign w:val="center"/>
          </w:tcPr>
          <w:p w14:paraId="5631C6D7"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设计参考图片</w:t>
            </w:r>
          </w:p>
        </w:tc>
        <w:tc>
          <w:tcPr>
            <w:tcW w:w="2235" w:type="dxa"/>
            <w:tcBorders>
              <w:top w:val="single" w:sz="4" w:space="0" w:color="000000"/>
              <w:left w:val="single" w:sz="4" w:space="0" w:color="000000"/>
              <w:bottom w:val="single" w:sz="4" w:space="0" w:color="000000"/>
              <w:right w:val="single" w:sz="4" w:space="0" w:color="000000"/>
            </w:tcBorders>
            <w:noWrap/>
            <w:vAlign w:val="center"/>
          </w:tcPr>
          <w:p w14:paraId="4EA61C44"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白服面料参数</w:t>
            </w:r>
          </w:p>
        </w:tc>
        <w:tc>
          <w:tcPr>
            <w:tcW w:w="2400" w:type="dxa"/>
            <w:tcBorders>
              <w:top w:val="single" w:sz="4" w:space="0" w:color="000000"/>
              <w:left w:val="single" w:sz="4" w:space="0" w:color="000000"/>
              <w:bottom w:val="single" w:sz="4" w:space="0" w:color="000000"/>
              <w:right w:val="single" w:sz="4" w:space="0" w:color="000000"/>
            </w:tcBorders>
            <w:noWrap/>
            <w:vAlign w:val="center"/>
          </w:tcPr>
          <w:p w14:paraId="559747B3"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洗手衣参数</w:t>
            </w:r>
          </w:p>
        </w:tc>
        <w:tc>
          <w:tcPr>
            <w:tcW w:w="3139" w:type="dxa"/>
            <w:tcBorders>
              <w:top w:val="single" w:sz="4" w:space="0" w:color="000000"/>
              <w:left w:val="single" w:sz="4" w:space="0" w:color="000000"/>
              <w:bottom w:val="single" w:sz="4" w:space="0" w:color="000000"/>
              <w:right w:val="single" w:sz="4" w:space="0" w:color="000000"/>
            </w:tcBorders>
            <w:noWrap/>
            <w:vAlign w:val="center"/>
          </w:tcPr>
          <w:p w14:paraId="27A6868E"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细节元素描述</w:t>
            </w:r>
          </w:p>
        </w:tc>
        <w:tc>
          <w:tcPr>
            <w:tcW w:w="3240" w:type="dxa"/>
            <w:tcBorders>
              <w:top w:val="single" w:sz="4" w:space="0" w:color="000000"/>
              <w:left w:val="single" w:sz="4" w:space="0" w:color="000000"/>
              <w:bottom w:val="single" w:sz="4" w:space="0" w:color="000000"/>
              <w:right w:val="single" w:sz="4" w:space="0" w:color="000000"/>
            </w:tcBorders>
            <w:noWrap/>
            <w:vAlign w:val="center"/>
          </w:tcPr>
          <w:p w14:paraId="3A84B7F9"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细节元素参考图片</w:t>
            </w:r>
          </w:p>
        </w:tc>
      </w:tr>
      <w:tr w:rsidR="00000000" w14:paraId="7AA1D320" w14:textId="77777777">
        <w:trPr>
          <w:trHeight w:val="983"/>
        </w:trPr>
        <w:tc>
          <w:tcPr>
            <w:tcW w:w="590" w:type="dxa"/>
            <w:tcBorders>
              <w:top w:val="single" w:sz="4" w:space="0" w:color="000000"/>
              <w:left w:val="single" w:sz="4" w:space="0" w:color="000000"/>
              <w:bottom w:val="single" w:sz="4" w:space="0" w:color="000000"/>
              <w:right w:val="single" w:sz="4" w:space="0" w:color="000000"/>
            </w:tcBorders>
            <w:noWrap/>
            <w:vAlign w:val="center"/>
          </w:tcPr>
          <w:p w14:paraId="647A6AAD"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kern w:val="0"/>
                <w:sz w:val="16"/>
                <w:szCs w:val="16"/>
                <w:lang w:bidi="ar"/>
              </w:rPr>
              <w:t>冬季</w:t>
            </w:r>
          </w:p>
        </w:tc>
        <w:tc>
          <w:tcPr>
            <w:tcW w:w="1596" w:type="dxa"/>
            <w:tcBorders>
              <w:top w:val="single" w:sz="4" w:space="0" w:color="000000"/>
              <w:left w:val="single" w:sz="4" w:space="0" w:color="000000"/>
              <w:bottom w:val="single" w:sz="4" w:space="0" w:color="000000"/>
              <w:right w:val="single" w:sz="4" w:space="0" w:color="000000"/>
            </w:tcBorders>
            <w:vAlign w:val="center"/>
          </w:tcPr>
          <w:p w14:paraId="475B6143"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b/>
                <w:bCs/>
                <w:kern w:val="0"/>
                <w:sz w:val="16"/>
                <w:szCs w:val="16"/>
                <w:lang w:bidi="ar"/>
              </w:rPr>
              <w:t>白服：</w:t>
            </w:r>
            <w:r>
              <w:rPr>
                <w:rFonts w:ascii="宋体" w:hAnsi="宋体" w:cs="宋体" w:hint="eastAsia"/>
                <w:kern w:val="0"/>
                <w:sz w:val="16"/>
                <w:szCs w:val="16"/>
                <w:lang w:bidi="ar"/>
              </w:rPr>
              <w:br/>
            </w:r>
            <w:r>
              <w:rPr>
                <w:rFonts w:ascii="宋体" w:hAnsi="宋体" w:cs="宋体" w:hint="eastAsia"/>
                <w:kern w:val="0"/>
                <w:sz w:val="16"/>
                <w:szCs w:val="16"/>
                <w:lang w:bidi="ar"/>
              </w:rPr>
              <w:t>长袖长款白服</w:t>
            </w:r>
          </w:p>
          <w:p w14:paraId="17AF2F31"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b/>
                <w:bCs/>
                <w:kern w:val="0"/>
                <w:sz w:val="16"/>
                <w:szCs w:val="16"/>
                <w:lang w:bidi="ar"/>
              </w:rPr>
              <w:t>洗手衣：</w:t>
            </w:r>
            <w:r>
              <w:rPr>
                <w:rFonts w:ascii="宋体" w:hAnsi="宋体" w:cs="宋体" w:hint="eastAsia"/>
                <w:kern w:val="0"/>
                <w:sz w:val="16"/>
                <w:szCs w:val="16"/>
                <w:lang w:bidi="ar"/>
              </w:rPr>
              <w:br/>
            </w:r>
            <w:r>
              <w:rPr>
                <w:rFonts w:ascii="宋体" w:hAnsi="宋体" w:cs="宋体" w:hint="eastAsia"/>
                <w:kern w:val="0"/>
                <w:sz w:val="16"/>
                <w:szCs w:val="16"/>
                <w:lang w:bidi="ar"/>
              </w:rPr>
              <w:t>长袖洗手衣裤</w:t>
            </w:r>
          </w:p>
        </w:tc>
        <w:tc>
          <w:tcPr>
            <w:tcW w:w="2365" w:type="dxa"/>
            <w:tcBorders>
              <w:top w:val="single" w:sz="4" w:space="0" w:color="000000"/>
              <w:left w:val="single" w:sz="4" w:space="0" w:color="000000"/>
              <w:bottom w:val="single" w:sz="4" w:space="0" w:color="000000"/>
              <w:right w:val="single" w:sz="4" w:space="0" w:color="000000"/>
            </w:tcBorders>
            <w:noWrap/>
            <w:vAlign w:val="center"/>
          </w:tcPr>
          <w:p w14:paraId="36B23B33" w14:textId="523F37D7" w:rsidR="00000000" w:rsidRDefault="00560EC1">
            <w:pPr>
              <w:widowControl/>
              <w:spacing w:line="240" w:lineRule="atLeast"/>
              <w:jc w:val="center"/>
              <w:textAlignment w:val="center"/>
              <w:rPr>
                <w:rFonts w:ascii="宋体" w:hAnsi="宋体" w:cs="宋体"/>
                <w:sz w:val="16"/>
                <w:szCs w:val="16"/>
              </w:rPr>
            </w:pPr>
            <w:r>
              <w:rPr>
                <w:rFonts w:ascii="宋体" w:hAnsi="宋体" w:cs="宋体" w:hint="eastAsia"/>
                <w:noProof/>
                <w:sz w:val="16"/>
                <w:szCs w:val="16"/>
              </w:rPr>
              <w:drawing>
                <wp:anchor distT="0" distB="0" distL="114300" distR="114300" simplePos="0" relativeHeight="251656192" behindDoc="0" locked="0" layoutInCell="1" allowOverlap="1" wp14:anchorId="2E570C7F" wp14:editId="5CCD7CF2">
                  <wp:simplePos x="0" y="0"/>
                  <wp:positionH relativeFrom="column">
                    <wp:posOffset>8255</wp:posOffset>
                  </wp:positionH>
                  <wp:positionV relativeFrom="paragraph">
                    <wp:posOffset>25400</wp:posOffset>
                  </wp:positionV>
                  <wp:extent cx="1397000" cy="3451225"/>
                  <wp:effectExtent l="0" t="0" r="0" b="0"/>
                  <wp:wrapNone/>
                  <wp:docPr id="56" name="图片 94" descr="QQ截图202104161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QQ截图202104161145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7000" cy="3451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235" w:type="dxa"/>
            <w:tcBorders>
              <w:top w:val="single" w:sz="4" w:space="0" w:color="000000"/>
              <w:left w:val="single" w:sz="4" w:space="0" w:color="000000"/>
              <w:bottom w:val="single" w:sz="4" w:space="0" w:color="000000"/>
              <w:right w:val="single" w:sz="4" w:space="0" w:color="000000"/>
            </w:tcBorders>
          </w:tcPr>
          <w:p w14:paraId="6E95E98B"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1</w:t>
            </w:r>
            <w:r>
              <w:rPr>
                <w:rFonts w:ascii="宋体" w:hAnsi="宋体" w:cs="宋体" w:hint="eastAsia"/>
                <w:b/>
                <w:bCs/>
                <w:kern w:val="0"/>
                <w:sz w:val="16"/>
                <w:szCs w:val="16"/>
                <w:lang w:bidi="ar"/>
              </w:rPr>
              <w:t>、成分：</w:t>
            </w:r>
            <w:r>
              <w:rPr>
                <w:rFonts w:ascii="宋体" w:hAnsi="宋体" w:cs="宋体" w:hint="eastAsia"/>
                <w:kern w:val="0"/>
                <w:sz w:val="16"/>
                <w:szCs w:val="16"/>
                <w:lang w:bidi="ar"/>
              </w:rPr>
              <w:t>93%</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聚酯纤维，</w:t>
            </w:r>
            <w:r>
              <w:rPr>
                <w:rFonts w:ascii="宋体" w:hAnsi="宋体" w:cs="宋体" w:hint="eastAsia"/>
                <w:kern w:val="0"/>
                <w:sz w:val="16"/>
                <w:szCs w:val="16"/>
                <w:lang w:bidi="ar"/>
              </w:rPr>
              <w:t>7%</w:t>
            </w:r>
            <w:r>
              <w:rPr>
                <w:rFonts w:ascii="宋体" w:hAnsi="宋体" w:cs="宋体" w:hint="eastAsia"/>
                <w:kern w:val="0"/>
                <w:sz w:val="16"/>
                <w:szCs w:val="16"/>
                <w:lang w:bidi="ar"/>
              </w:rPr>
              <w:t>±</w:t>
            </w:r>
            <w:r>
              <w:rPr>
                <w:rFonts w:ascii="宋体" w:hAnsi="宋体" w:cs="宋体" w:hint="eastAsia"/>
                <w:kern w:val="0"/>
                <w:sz w:val="16"/>
                <w:szCs w:val="16"/>
                <w:lang w:bidi="ar"/>
              </w:rPr>
              <w:t>3%</w:t>
            </w:r>
            <w:r>
              <w:rPr>
                <w:rFonts w:ascii="宋体" w:hAnsi="宋体" w:cs="宋体" w:hint="eastAsia"/>
                <w:kern w:val="0"/>
                <w:sz w:val="16"/>
                <w:szCs w:val="16"/>
                <w:lang w:bidi="ar"/>
              </w:rPr>
              <w:t>棉；</w:t>
            </w:r>
          </w:p>
          <w:p w14:paraId="082D676B" w14:textId="77777777" w:rsidR="00000000" w:rsidRDefault="00C5666C">
            <w:pPr>
              <w:widowControl/>
              <w:jc w:val="left"/>
              <w:textAlignment w:val="top"/>
              <w:rPr>
                <w:rFonts w:ascii="宋体" w:hAnsi="宋体" w:cs="宋体"/>
                <w:b/>
                <w:bCs/>
                <w:kern w:val="0"/>
                <w:sz w:val="16"/>
                <w:szCs w:val="16"/>
                <w:lang w:bidi="ar"/>
              </w:rPr>
            </w:pPr>
            <w:r>
              <w:rPr>
                <w:rFonts w:ascii="宋体" w:hAnsi="宋体" w:cs="宋体"/>
                <w:b/>
                <w:bCs/>
                <w:kern w:val="0"/>
                <w:sz w:val="16"/>
                <w:szCs w:val="16"/>
                <w:lang w:bidi="ar"/>
              </w:rPr>
              <w:t>2</w:t>
            </w:r>
            <w:r>
              <w:rPr>
                <w:rFonts w:ascii="宋体" w:hAnsi="宋体" w:cs="宋体" w:hint="eastAsia"/>
                <w:b/>
                <w:bCs/>
                <w:kern w:val="0"/>
                <w:sz w:val="16"/>
                <w:szCs w:val="16"/>
                <w:lang w:bidi="ar"/>
              </w:rPr>
              <w:t>、纱支密度</w:t>
            </w:r>
            <w:r>
              <w:rPr>
                <w:rFonts w:ascii="宋体" w:hAnsi="宋体" w:cs="宋体" w:hint="eastAsia"/>
                <w:b/>
                <w:bCs/>
                <w:kern w:val="0"/>
                <w:sz w:val="16"/>
                <w:szCs w:val="16"/>
                <w:lang w:bidi="ar"/>
              </w:rPr>
              <w:t>:</w:t>
            </w:r>
          </w:p>
          <w:p w14:paraId="50E53954"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经向线密度（单股纱线）</w:t>
            </w:r>
            <w:r>
              <w:rPr>
                <w:rFonts w:ascii="宋体" w:hAnsi="宋体" w:cs="宋体" w:hint="eastAsia"/>
                <w:kern w:val="0"/>
                <w:sz w:val="16"/>
                <w:szCs w:val="16"/>
                <w:lang w:bidi="ar"/>
              </w:rPr>
              <w:t>:31s</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04D533F8"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经向线密度（双股纱线）：</w:t>
            </w:r>
            <w:r>
              <w:rPr>
                <w:rFonts w:ascii="宋体" w:hAnsi="宋体" w:cs="宋体" w:hint="eastAsia"/>
                <w:kern w:val="0"/>
                <w:sz w:val="16"/>
                <w:szCs w:val="16"/>
                <w:lang w:bidi="ar"/>
              </w:rPr>
              <w:t>42/2</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02376C84"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纬向线密度：</w:t>
            </w:r>
            <w:r>
              <w:rPr>
                <w:rFonts w:ascii="宋体" w:hAnsi="宋体" w:cs="宋体" w:hint="eastAsia"/>
                <w:kern w:val="0"/>
                <w:sz w:val="16"/>
                <w:szCs w:val="16"/>
                <w:lang w:bidi="ar"/>
              </w:rPr>
              <w:t>31.7</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英支</w:t>
            </w:r>
            <w:r>
              <w:rPr>
                <w:rFonts w:ascii="宋体" w:hAnsi="宋体" w:cs="宋体" w:hint="eastAsia"/>
                <w:kern w:val="0"/>
                <w:sz w:val="16"/>
                <w:szCs w:val="16"/>
                <w:lang w:bidi="ar"/>
              </w:rPr>
              <w:t>;</w:t>
            </w:r>
          </w:p>
          <w:p w14:paraId="234AB901"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经向密度：≥</w:t>
            </w:r>
            <w:r>
              <w:rPr>
                <w:rFonts w:ascii="宋体" w:hAnsi="宋体" w:cs="宋体" w:hint="eastAsia"/>
                <w:kern w:val="0"/>
                <w:sz w:val="16"/>
                <w:szCs w:val="16"/>
                <w:lang w:bidi="ar"/>
              </w:rPr>
              <w:t>646</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04A825EC"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纬向密度：≥</w:t>
            </w:r>
            <w:r>
              <w:rPr>
                <w:rFonts w:ascii="宋体" w:hAnsi="宋体" w:cs="宋体" w:hint="eastAsia"/>
                <w:kern w:val="0"/>
                <w:sz w:val="16"/>
                <w:szCs w:val="16"/>
                <w:lang w:bidi="ar"/>
              </w:rPr>
              <w:t>365</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41C38EF3"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3</w:t>
            </w:r>
            <w:r>
              <w:rPr>
                <w:rFonts w:ascii="宋体" w:hAnsi="宋体" w:cs="宋体" w:hint="eastAsia"/>
                <w:b/>
                <w:bCs/>
                <w:kern w:val="0"/>
                <w:sz w:val="16"/>
                <w:szCs w:val="16"/>
                <w:lang w:bidi="ar"/>
              </w:rPr>
              <w:t>、克重</w:t>
            </w:r>
            <w:r>
              <w:rPr>
                <w:rFonts w:ascii="宋体" w:hAnsi="宋体" w:cs="宋体" w:hint="eastAsia"/>
                <w:kern w:val="0"/>
                <w:sz w:val="16"/>
                <w:szCs w:val="16"/>
                <w:lang w:bidi="ar"/>
              </w:rPr>
              <w:t>：</w:t>
            </w:r>
            <w:r>
              <w:rPr>
                <w:rFonts w:ascii="宋体" w:hAnsi="宋体" w:cs="宋体" w:hint="eastAsia"/>
                <w:kern w:val="0"/>
                <w:sz w:val="16"/>
                <w:szCs w:val="16"/>
                <w:lang w:bidi="ar"/>
              </w:rPr>
              <w:t>231g/</w:t>
            </w:r>
            <w:r>
              <w:rPr>
                <w:rFonts w:ascii="宋体" w:hAnsi="宋体" w:cs="宋体" w:hint="eastAsia"/>
                <w:kern w:val="0"/>
                <w:sz w:val="16"/>
                <w:szCs w:val="16"/>
                <w:lang w:bidi="ar"/>
              </w:rPr>
              <w:t>㎡±</w:t>
            </w:r>
            <w:r>
              <w:rPr>
                <w:rFonts w:ascii="宋体" w:hAnsi="宋体" w:cs="宋体" w:hint="eastAsia"/>
                <w:kern w:val="0"/>
                <w:sz w:val="16"/>
                <w:szCs w:val="16"/>
                <w:lang w:bidi="ar"/>
              </w:rPr>
              <w:t>5%</w:t>
            </w:r>
          </w:p>
          <w:p w14:paraId="064FCD4F"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4</w:t>
            </w:r>
            <w:r>
              <w:rPr>
                <w:rFonts w:ascii="宋体" w:hAnsi="宋体" w:cs="宋体" w:hint="eastAsia"/>
                <w:b/>
                <w:bCs/>
                <w:kern w:val="0"/>
                <w:sz w:val="16"/>
                <w:szCs w:val="16"/>
                <w:lang w:bidi="ar"/>
              </w:rPr>
              <w:t>、缩水率；</w:t>
            </w:r>
            <w:r>
              <w:rPr>
                <w:rFonts w:ascii="宋体" w:hAnsi="宋体" w:cs="宋体" w:hint="eastAsia"/>
                <w:kern w:val="0"/>
                <w:sz w:val="16"/>
                <w:szCs w:val="16"/>
                <w:lang w:bidi="ar"/>
              </w:rPr>
              <w:t>≤</w:t>
            </w:r>
            <w:r>
              <w:rPr>
                <w:rFonts w:ascii="宋体" w:hAnsi="宋体" w:cs="宋体" w:hint="eastAsia"/>
                <w:kern w:val="0"/>
                <w:sz w:val="16"/>
                <w:szCs w:val="16"/>
                <w:lang w:bidi="ar"/>
              </w:rPr>
              <w:t xml:space="preserve">3%      </w:t>
            </w:r>
            <w:r>
              <w:rPr>
                <w:rFonts w:ascii="宋体" w:hAnsi="宋体" w:cs="宋体" w:hint="eastAsia"/>
                <w:kern w:val="0"/>
                <w:sz w:val="16"/>
                <w:szCs w:val="16"/>
                <w:lang w:bidi="ar"/>
              </w:rPr>
              <w:t xml:space="preserve">                  </w:t>
            </w:r>
            <w:r>
              <w:rPr>
                <w:rFonts w:ascii="宋体" w:hAnsi="宋体" w:cs="宋体"/>
                <w:b/>
                <w:bCs/>
                <w:kern w:val="0"/>
                <w:sz w:val="16"/>
                <w:szCs w:val="16"/>
                <w:lang w:bidi="ar"/>
              </w:rPr>
              <w:t>5</w:t>
            </w:r>
            <w:r>
              <w:rPr>
                <w:rFonts w:ascii="宋体" w:hAnsi="宋体" w:cs="宋体" w:hint="eastAsia"/>
                <w:b/>
                <w:bCs/>
                <w:kern w:val="0"/>
                <w:sz w:val="16"/>
                <w:szCs w:val="16"/>
                <w:lang w:bidi="ar"/>
              </w:rPr>
              <w:t>、产品符合</w:t>
            </w:r>
          </w:p>
          <w:p w14:paraId="3E83F8AF"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执行标准</w:t>
            </w:r>
            <w:r>
              <w:rPr>
                <w:rFonts w:ascii="宋体" w:hAnsi="宋体" w:cs="宋体" w:hint="eastAsia"/>
                <w:kern w:val="0"/>
                <w:sz w:val="16"/>
                <w:szCs w:val="16"/>
                <w:lang w:bidi="ar"/>
              </w:rPr>
              <w:t>FZ/T 81007-2012</w:t>
            </w:r>
          </w:p>
        </w:tc>
        <w:tc>
          <w:tcPr>
            <w:tcW w:w="2400" w:type="dxa"/>
            <w:tcBorders>
              <w:top w:val="single" w:sz="4" w:space="0" w:color="000000"/>
              <w:left w:val="single" w:sz="4" w:space="0" w:color="000000"/>
              <w:bottom w:val="single" w:sz="4" w:space="0" w:color="000000"/>
              <w:right w:val="single" w:sz="4" w:space="0" w:color="000000"/>
            </w:tcBorders>
          </w:tcPr>
          <w:p w14:paraId="67E8391F" w14:textId="77777777" w:rsidR="00000000" w:rsidRDefault="00C5666C">
            <w:pPr>
              <w:widowControl/>
              <w:jc w:val="left"/>
              <w:textAlignment w:val="top"/>
              <w:rPr>
                <w:rFonts w:ascii="宋体" w:hAnsi="宋体" w:cs="宋体"/>
                <w:kern w:val="0"/>
                <w:sz w:val="16"/>
                <w:szCs w:val="16"/>
                <w:lang w:bidi="ar"/>
              </w:rPr>
            </w:pPr>
            <w:r>
              <w:t>1</w:t>
            </w:r>
            <w:r>
              <w:rPr>
                <w:rFonts w:hint="eastAsia"/>
              </w:rPr>
              <w:t>、</w:t>
            </w:r>
            <w:r>
              <w:rPr>
                <w:rFonts w:ascii="宋体" w:hAnsi="宋体" w:cs="宋体" w:hint="eastAsia"/>
                <w:b/>
                <w:bCs/>
                <w:kern w:val="0"/>
                <w:sz w:val="16"/>
                <w:szCs w:val="16"/>
                <w:lang w:bidi="ar"/>
              </w:rPr>
              <w:t>成分：</w:t>
            </w:r>
            <w:r>
              <w:rPr>
                <w:rFonts w:ascii="宋体" w:hAnsi="宋体" w:cs="宋体" w:hint="eastAsia"/>
                <w:kern w:val="0"/>
                <w:sz w:val="16"/>
                <w:szCs w:val="16"/>
                <w:lang w:bidi="ar"/>
              </w:rPr>
              <w:t>60%</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聚酯纤维、</w:t>
            </w:r>
            <w:r>
              <w:rPr>
                <w:rFonts w:ascii="宋体" w:hAnsi="宋体" w:cs="宋体" w:hint="eastAsia"/>
                <w:kern w:val="0"/>
                <w:sz w:val="16"/>
                <w:szCs w:val="16"/>
                <w:lang w:bidi="ar"/>
              </w:rPr>
              <w:t>40%</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棉；</w:t>
            </w:r>
          </w:p>
          <w:p w14:paraId="52E45B83" w14:textId="77777777" w:rsidR="00000000" w:rsidRDefault="00C5666C">
            <w:pPr>
              <w:widowControl/>
              <w:jc w:val="left"/>
              <w:textAlignment w:val="top"/>
              <w:rPr>
                <w:rFonts w:ascii="宋体" w:hAnsi="宋体" w:cs="宋体"/>
                <w:kern w:val="0"/>
                <w:sz w:val="16"/>
                <w:szCs w:val="16"/>
                <w:lang w:bidi="ar"/>
              </w:rPr>
            </w:pPr>
            <w:r>
              <w:rPr>
                <w:rFonts w:ascii="宋体" w:hAnsi="宋体" w:cs="宋体"/>
                <w:b/>
                <w:bCs/>
                <w:kern w:val="0"/>
                <w:sz w:val="16"/>
                <w:szCs w:val="16"/>
                <w:lang w:bidi="ar"/>
              </w:rPr>
              <w:t>2</w:t>
            </w:r>
            <w:r>
              <w:rPr>
                <w:rFonts w:ascii="宋体" w:hAnsi="宋体" w:cs="宋体" w:hint="eastAsia"/>
                <w:b/>
                <w:bCs/>
                <w:kern w:val="0"/>
                <w:sz w:val="16"/>
                <w:szCs w:val="16"/>
                <w:lang w:bidi="ar"/>
              </w:rPr>
              <w:t>、纱支密度：</w:t>
            </w:r>
            <w:r>
              <w:rPr>
                <w:rFonts w:ascii="宋体" w:hAnsi="宋体" w:cs="宋体" w:hint="eastAsia"/>
                <w:kern w:val="0"/>
                <w:sz w:val="16"/>
                <w:szCs w:val="16"/>
                <w:lang w:bidi="ar"/>
              </w:rPr>
              <w:t>520*325/10cm</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1D979718" w14:textId="77777777" w:rsidR="00000000" w:rsidRDefault="00C5666C">
            <w:pPr>
              <w:widowControl/>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纱支密度：</w:t>
            </w:r>
          </w:p>
          <w:p w14:paraId="5B8C39C6"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w:t>
            </w:r>
            <w:r>
              <w:rPr>
                <w:rFonts w:ascii="宋体" w:hAnsi="宋体" w:cs="宋体" w:hint="eastAsia"/>
                <w:kern w:val="0"/>
                <w:sz w:val="16"/>
                <w:szCs w:val="16"/>
                <w:lang w:bidi="ar"/>
              </w:rPr>
              <w:t>45</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2D915AC4"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纬向线密度：</w:t>
            </w:r>
            <w:r>
              <w:rPr>
                <w:rFonts w:ascii="宋体" w:hAnsi="宋体" w:cs="宋体" w:hint="eastAsia"/>
                <w:kern w:val="0"/>
                <w:sz w:val="16"/>
                <w:szCs w:val="16"/>
                <w:lang w:bidi="ar"/>
              </w:rPr>
              <w:t>45</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3C53D204"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经向密度≥</w:t>
            </w:r>
            <w:r>
              <w:rPr>
                <w:rFonts w:ascii="宋体" w:hAnsi="宋体" w:cs="宋体" w:hint="eastAsia"/>
                <w:kern w:val="0"/>
                <w:sz w:val="16"/>
                <w:szCs w:val="16"/>
                <w:lang w:bidi="ar"/>
              </w:rPr>
              <w:t>520</w:t>
            </w:r>
            <w:r>
              <w:rPr>
                <w:rFonts w:ascii="宋体" w:hAnsi="宋体" w:cs="宋体" w:hint="eastAsia"/>
                <w:kern w:val="0"/>
                <w:sz w:val="16"/>
                <w:szCs w:val="16"/>
                <w:lang w:bidi="ar"/>
              </w:rPr>
              <w:t>根</w:t>
            </w:r>
            <w:r>
              <w:rPr>
                <w:rFonts w:ascii="宋体" w:hAnsi="宋体" w:cs="宋体" w:hint="eastAsia"/>
                <w:kern w:val="0"/>
                <w:sz w:val="16"/>
                <w:szCs w:val="16"/>
                <w:lang w:bidi="ar"/>
              </w:rPr>
              <w:t>/10cm;</w:t>
            </w:r>
          </w:p>
          <w:p w14:paraId="76ACC1DC"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纬向密度≥</w:t>
            </w:r>
            <w:r>
              <w:rPr>
                <w:rFonts w:ascii="宋体" w:hAnsi="宋体" w:cs="宋体" w:hint="eastAsia"/>
                <w:kern w:val="0"/>
                <w:sz w:val="16"/>
                <w:szCs w:val="16"/>
                <w:lang w:bidi="ar"/>
              </w:rPr>
              <w:t>325</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5C961007"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3</w:t>
            </w:r>
            <w:r>
              <w:rPr>
                <w:rFonts w:ascii="宋体" w:hAnsi="宋体" w:cs="宋体" w:hint="eastAsia"/>
                <w:b/>
                <w:bCs/>
                <w:kern w:val="0"/>
                <w:sz w:val="16"/>
                <w:szCs w:val="16"/>
                <w:lang w:bidi="ar"/>
              </w:rPr>
              <w:t>、克重：</w:t>
            </w:r>
            <w:r>
              <w:rPr>
                <w:rFonts w:ascii="宋体" w:hAnsi="宋体" w:cs="宋体" w:hint="eastAsia"/>
                <w:kern w:val="0"/>
                <w:sz w:val="16"/>
                <w:szCs w:val="16"/>
                <w:lang w:bidi="ar"/>
              </w:rPr>
              <w:t>133g/</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w:t>
            </w:r>
          </w:p>
          <w:p w14:paraId="03F1C72B"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4</w:t>
            </w:r>
            <w:r>
              <w:rPr>
                <w:rFonts w:ascii="宋体" w:hAnsi="宋体" w:cs="宋体" w:hint="eastAsia"/>
                <w:b/>
                <w:bCs/>
                <w:kern w:val="0"/>
                <w:sz w:val="16"/>
                <w:szCs w:val="16"/>
                <w:lang w:bidi="ar"/>
              </w:rPr>
              <w:t>、耐次氯酸盐漂白色牢度：</w:t>
            </w:r>
            <w:r>
              <w:rPr>
                <w:rFonts w:ascii="宋体" w:hAnsi="宋体" w:cs="宋体" w:hint="eastAsia"/>
                <w:kern w:val="0"/>
                <w:sz w:val="16"/>
                <w:szCs w:val="16"/>
                <w:lang w:bidi="ar"/>
              </w:rPr>
              <w:t>≥</w:t>
            </w:r>
            <w:r>
              <w:rPr>
                <w:rFonts w:ascii="宋体" w:hAnsi="宋体" w:cs="宋体" w:hint="eastAsia"/>
                <w:kern w:val="0"/>
                <w:sz w:val="16"/>
                <w:szCs w:val="16"/>
                <w:lang w:bidi="ar"/>
              </w:rPr>
              <w:t>3</w:t>
            </w:r>
            <w:r>
              <w:rPr>
                <w:rFonts w:ascii="宋体" w:hAnsi="宋体" w:cs="宋体" w:hint="eastAsia"/>
                <w:kern w:val="0"/>
                <w:sz w:val="16"/>
                <w:szCs w:val="16"/>
                <w:lang w:bidi="ar"/>
              </w:rPr>
              <w:t>级；</w:t>
            </w:r>
          </w:p>
          <w:p w14:paraId="6D72824D" w14:textId="77777777" w:rsidR="00000000" w:rsidRDefault="00C5666C">
            <w:pPr>
              <w:widowControl/>
              <w:jc w:val="left"/>
              <w:textAlignment w:val="top"/>
              <w:rPr>
                <w:rFonts w:ascii="宋体" w:hAnsi="宋体" w:cs="宋体"/>
                <w:kern w:val="0"/>
                <w:sz w:val="16"/>
                <w:szCs w:val="16"/>
                <w:lang w:bidi="ar"/>
              </w:rPr>
            </w:pPr>
            <w:r>
              <w:rPr>
                <w:rFonts w:ascii="宋体" w:hAnsi="宋体" w:cs="宋体"/>
                <w:b/>
                <w:bCs/>
                <w:kern w:val="0"/>
                <w:sz w:val="16"/>
                <w:szCs w:val="16"/>
                <w:lang w:bidi="ar"/>
              </w:rPr>
              <w:t>5</w:t>
            </w:r>
            <w:r>
              <w:rPr>
                <w:rFonts w:ascii="宋体" w:hAnsi="宋体" w:cs="宋体" w:hint="eastAsia"/>
                <w:b/>
                <w:bCs/>
                <w:kern w:val="0"/>
                <w:sz w:val="16"/>
                <w:szCs w:val="16"/>
                <w:lang w:bidi="ar"/>
              </w:rPr>
              <w:t>、</w:t>
            </w:r>
            <w:r>
              <w:rPr>
                <w:rFonts w:ascii="宋体" w:hAnsi="宋体" w:cs="宋体" w:hint="eastAsia"/>
                <w:b/>
                <w:bCs/>
                <w:kern w:val="0"/>
                <w:sz w:val="16"/>
                <w:szCs w:val="16"/>
                <w:lang w:bidi="ar"/>
              </w:rPr>
              <w:t>PH</w:t>
            </w:r>
            <w:r>
              <w:rPr>
                <w:rFonts w:ascii="宋体" w:hAnsi="宋体" w:cs="宋体" w:hint="eastAsia"/>
                <w:b/>
                <w:bCs/>
                <w:kern w:val="0"/>
                <w:sz w:val="16"/>
                <w:szCs w:val="16"/>
                <w:lang w:bidi="ar"/>
              </w:rPr>
              <w:t>值范围：</w:t>
            </w:r>
            <w:r>
              <w:rPr>
                <w:rFonts w:ascii="宋体" w:hAnsi="宋体" w:cs="宋体" w:hint="eastAsia"/>
                <w:kern w:val="0"/>
                <w:sz w:val="16"/>
                <w:szCs w:val="16"/>
                <w:lang w:bidi="ar"/>
              </w:rPr>
              <w:t>4.0-8.5</w:t>
            </w:r>
            <w:r>
              <w:rPr>
                <w:rFonts w:ascii="宋体" w:hAnsi="宋体" w:cs="宋体" w:hint="eastAsia"/>
                <w:kern w:val="0"/>
                <w:sz w:val="16"/>
                <w:szCs w:val="16"/>
                <w:lang w:bidi="ar"/>
              </w:rPr>
              <w:t>；</w:t>
            </w:r>
          </w:p>
          <w:p w14:paraId="5CFDC154" w14:textId="77777777" w:rsidR="00000000" w:rsidRDefault="00C5666C">
            <w:pPr>
              <w:pStyle w:val="a4"/>
            </w:pPr>
            <w:r>
              <w:rPr>
                <w:rFonts w:ascii="宋体" w:hAnsi="宋体" w:cs="宋体" w:hint="eastAsia"/>
                <w:b/>
                <w:bCs/>
                <w:kern w:val="0"/>
                <w:sz w:val="16"/>
                <w:szCs w:val="16"/>
                <w:lang w:bidi="ar"/>
              </w:rPr>
              <w:t>6</w:t>
            </w:r>
            <w:r>
              <w:rPr>
                <w:rFonts w:ascii="宋体" w:hAnsi="宋体" w:cs="宋体" w:hint="eastAsia"/>
                <w:b/>
                <w:bCs/>
                <w:kern w:val="0"/>
                <w:sz w:val="16"/>
                <w:szCs w:val="16"/>
                <w:lang w:bidi="ar"/>
              </w:rPr>
              <w:t>、缩水率：</w:t>
            </w:r>
            <w:r>
              <w:rPr>
                <w:rFonts w:ascii="宋体" w:hAnsi="宋体" w:cs="宋体" w:hint="eastAsia"/>
                <w:kern w:val="0"/>
                <w:sz w:val="16"/>
                <w:szCs w:val="16"/>
                <w:lang w:bidi="ar"/>
              </w:rPr>
              <w:t>≤</w:t>
            </w:r>
            <w:r>
              <w:rPr>
                <w:rFonts w:ascii="宋体" w:hAnsi="宋体" w:cs="宋体" w:hint="eastAsia"/>
                <w:kern w:val="0"/>
                <w:sz w:val="16"/>
                <w:szCs w:val="16"/>
                <w:lang w:bidi="ar"/>
              </w:rPr>
              <w:t>3%</w:t>
            </w:r>
          </w:p>
        </w:tc>
        <w:tc>
          <w:tcPr>
            <w:tcW w:w="3139" w:type="dxa"/>
            <w:tcBorders>
              <w:top w:val="single" w:sz="4" w:space="0" w:color="000000"/>
              <w:left w:val="single" w:sz="4" w:space="0" w:color="000000"/>
              <w:bottom w:val="single" w:sz="4" w:space="0" w:color="000000"/>
              <w:right w:val="single" w:sz="4" w:space="0" w:color="000000"/>
            </w:tcBorders>
          </w:tcPr>
          <w:p w14:paraId="0DEE8903" w14:textId="77777777" w:rsidR="00000000" w:rsidRDefault="00C5666C">
            <w:pPr>
              <w:widowControl/>
              <w:spacing w:line="240" w:lineRule="atLeas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白服：</w:t>
            </w:r>
          </w:p>
          <w:p w14:paraId="130AF53C"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kern w:val="0"/>
                <w:sz w:val="16"/>
                <w:szCs w:val="16"/>
                <w:lang w:bidi="ar"/>
              </w:rPr>
              <w:t>1.</w:t>
            </w:r>
            <w:r>
              <w:rPr>
                <w:rFonts w:ascii="宋体" w:hAnsi="宋体" w:cs="宋体" w:hint="eastAsia"/>
                <w:kern w:val="0"/>
                <w:sz w:val="16"/>
                <w:szCs w:val="16"/>
                <w:lang w:bidi="ar"/>
              </w:rPr>
              <w:t>白色长袖，领口、肩膀挺括；</w:t>
            </w:r>
          </w:p>
          <w:p w14:paraId="266EBAAB"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kern w:val="0"/>
                <w:sz w:val="16"/>
                <w:szCs w:val="16"/>
                <w:lang w:bidi="ar"/>
              </w:rPr>
              <w:t>2.</w:t>
            </w:r>
            <w:r>
              <w:rPr>
                <w:rFonts w:ascii="宋体" w:hAnsi="宋体" w:cs="宋体" w:hint="eastAsia"/>
                <w:kern w:val="0"/>
                <w:sz w:val="16"/>
                <w:szCs w:val="16"/>
                <w:lang w:bidi="ar"/>
              </w:rPr>
              <w:t>袖子足够长，要求曲肘不</w:t>
            </w:r>
            <w:r>
              <w:rPr>
                <w:rFonts w:ascii="宋体" w:hAnsi="宋体" w:cs="宋体" w:hint="eastAsia"/>
                <w:kern w:val="0"/>
                <w:sz w:val="16"/>
                <w:szCs w:val="16"/>
                <w:lang w:bidi="ar"/>
              </w:rPr>
              <w:t>露手腕；</w:t>
            </w:r>
          </w:p>
          <w:p w14:paraId="00FBEA9F"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kern w:val="0"/>
                <w:sz w:val="16"/>
                <w:szCs w:val="16"/>
                <w:lang w:bidi="ar"/>
              </w:rPr>
              <w:t>3.</w:t>
            </w:r>
            <w:r>
              <w:rPr>
                <w:rFonts w:ascii="宋体" w:hAnsi="宋体" w:cs="宋体" w:hint="eastAsia"/>
                <w:kern w:val="0"/>
                <w:sz w:val="16"/>
                <w:szCs w:val="16"/>
                <w:lang w:bidi="ar"/>
              </w:rPr>
              <w:t>袖口在直筒敞口的基础上进行改造，加可收紧的袖扣；</w:t>
            </w:r>
          </w:p>
          <w:p w14:paraId="5B648796"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kern w:val="0"/>
                <w:sz w:val="16"/>
                <w:szCs w:val="16"/>
                <w:lang w:bidi="ar"/>
              </w:rPr>
              <w:t>4.</w:t>
            </w:r>
            <w:r>
              <w:rPr>
                <w:rFonts w:ascii="宋体" w:hAnsi="宋体" w:cs="宋体" w:hint="eastAsia"/>
                <w:kern w:val="0"/>
                <w:sz w:val="16"/>
                <w:szCs w:val="16"/>
                <w:lang w:bidi="ar"/>
              </w:rPr>
              <w:t>衣襟长度在膝盖上一寸；</w:t>
            </w:r>
          </w:p>
          <w:p w14:paraId="3AB27DAE"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kern w:val="0"/>
                <w:sz w:val="16"/>
                <w:szCs w:val="16"/>
                <w:lang w:bidi="ar"/>
              </w:rPr>
              <w:t>5.</w:t>
            </w:r>
            <w:r>
              <w:rPr>
                <w:rFonts w:ascii="宋体" w:hAnsi="宋体" w:cs="宋体" w:hint="eastAsia"/>
                <w:kern w:val="0"/>
                <w:sz w:val="16"/>
                <w:szCs w:val="16"/>
                <w:lang w:bidi="ar"/>
              </w:rPr>
              <w:t>女款腰身版型自然，不过分修身；</w:t>
            </w:r>
          </w:p>
          <w:p w14:paraId="6C8C48A3"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kern w:val="0"/>
                <w:sz w:val="16"/>
                <w:szCs w:val="16"/>
                <w:lang w:bidi="ar"/>
              </w:rPr>
              <w:t>6.</w:t>
            </w:r>
            <w:r>
              <w:rPr>
                <w:rFonts w:ascii="宋体" w:hAnsi="宋体" w:cs="宋体" w:hint="eastAsia"/>
                <w:kern w:val="0"/>
                <w:sz w:val="16"/>
                <w:szCs w:val="16"/>
                <w:lang w:bidi="ar"/>
              </w:rPr>
              <w:t>左侧袖肩处胶浆印院徽，左胸上衣口袋上方银灰色绣黑体“成都市第四人民医院”字样；主任医师在第二行用绣职称姓名；</w:t>
            </w:r>
          </w:p>
          <w:p w14:paraId="5CCB798B"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kern w:val="0"/>
                <w:sz w:val="16"/>
                <w:szCs w:val="16"/>
                <w:lang w:bidi="ar"/>
              </w:rPr>
              <w:t>7.</w:t>
            </w:r>
            <w:r>
              <w:rPr>
                <w:rFonts w:ascii="宋体" w:hAnsi="宋体" w:cs="宋体" w:hint="eastAsia"/>
                <w:kern w:val="0"/>
                <w:sz w:val="16"/>
                <w:szCs w:val="16"/>
                <w:lang w:bidi="ar"/>
              </w:rPr>
              <w:t>领子内侧设置可书写姓名和科室的标签。</w:t>
            </w:r>
          </w:p>
          <w:p w14:paraId="0502ABBB" w14:textId="77777777" w:rsidR="00000000" w:rsidRDefault="00C5666C">
            <w:pPr>
              <w:widowControl/>
              <w:spacing w:line="240" w:lineRule="atLeas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洗手衣：</w:t>
            </w:r>
          </w:p>
          <w:p w14:paraId="5282DD6E" w14:textId="5F4D320C" w:rsidR="00000000" w:rsidRDefault="00560EC1">
            <w:pPr>
              <w:widowControl/>
              <w:spacing w:line="240" w:lineRule="atLeast"/>
              <w:jc w:val="left"/>
              <w:textAlignment w:val="top"/>
              <w:rPr>
                <w:rFonts w:ascii="宋体" w:hAnsi="宋体" w:cs="宋体"/>
                <w:kern w:val="0"/>
                <w:sz w:val="16"/>
                <w:szCs w:val="16"/>
                <w:lang w:bidi="ar"/>
              </w:rPr>
            </w:pPr>
            <w:r>
              <w:rPr>
                <w:rFonts w:ascii="宋体" w:hAnsi="宋体" w:cs="宋体" w:hint="eastAsia"/>
                <w:noProof/>
                <w:sz w:val="16"/>
                <w:szCs w:val="16"/>
              </w:rPr>
              <w:drawing>
                <wp:anchor distT="0" distB="0" distL="114300" distR="114300" simplePos="0" relativeHeight="251660288" behindDoc="0" locked="0" layoutInCell="1" allowOverlap="1" wp14:anchorId="5C87282C" wp14:editId="61C50B3E">
                  <wp:simplePos x="0" y="0"/>
                  <wp:positionH relativeFrom="column">
                    <wp:posOffset>2016125</wp:posOffset>
                  </wp:positionH>
                  <wp:positionV relativeFrom="page">
                    <wp:posOffset>80010</wp:posOffset>
                  </wp:positionV>
                  <wp:extent cx="1849755" cy="1489710"/>
                  <wp:effectExtent l="0" t="0" r="0" b="0"/>
                  <wp:wrapNone/>
                  <wp:docPr id="55" name="图片 98" descr="QQ截图2021041611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QQ截图20210416115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9755" cy="1489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666C">
              <w:rPr>
                <w:rFonts w:ascii="宋体" w:hAnsi="宋体" w:cs="宋体" w:hint="eastAsia"/>
                <w:kern w:val="0"/>
                <w:sz w:val="16"/>
                <w:szCs w:val="16"/>
                <w:lang w:bidi="ar"/>
              </w:rPr>
              <w:t>1.</w:t>
            </w:r>
            <w:r w:rsidR="00C5666C">
              <w:rPr>
                <w:rFonts w:ascii="宋体" w:hAnsi="宋体" w:cs="宋体" w:hint="eastAsia"/>
                <w:kern w:val="0"/>
                <w:sz w:val="16"/>
                <w:szCs w:val="16"/>
                <w:lang w:bidi="ar"/>
              </w:rPr>
              <w:t>灰蓝色长袖长裤，</w:t>
            </w:r>
            <w:r w:rsidR="00C5666C">
              <w:rPr>
                <w:rFonts w:ascii="宋体" w:hAnsi="宋体" w:cs="宋体" w:hint="eastAsia"/>
                <w:kern w:val="0"/>
                <w:sz w:val="16"/>
                <w:szCs w:val="16"/>
                <w:lang w:bidi="ar"/>
              </w:rPr>
              <w:t>V</w:t>
            </w:r>
            <w:r w:rsidR="00C5666C">
              <w:rPr>
                <w:rFonts w:ascii="宋体" w:hAnsi="宋体" w:cs="宋体" w:hint="eastAsia"/>
                <w:kern w:val="0"/>
                <w:sz w:val="16"/>
                <w:szCs w:val="16"/>
                <w:lang w:bidi="ar"/>
              </w:rPr>
              <w:t>领如图；</w:t>
            </w:r>
          </w:p>
          <w:p w14:paraId="01759D28"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kern w:val="0"/>
                <w:sz w:val="16"/>
                <w:szCs w:val="16"/>
                <w:lang w:bidi="ar"/>
              </w:rPr>
              <w:t>2.</w:t>
            </w:r>
            <w:r>
              <w:rPr>
                <w:rFonts w:ascii="宋体" w:hAnsi="宋体" w:cs="宋体" w:hint="eastAsia"/>
                <w:kern w:val="0"/>
                <w:sz w:val="16"/>
                <w:szCs w:val="16"/>
                <w:lang w:bidi="ar"/>
              </w:rPr>
              <w:t>袖口、裤腿口可收紧设计；</w:t>
            </w:r>
          </w:p>
          <w:p w14:paraId="181AB2FE" w14:textId="77777777" w:rsidR="00000000" w:rsidRDefault="00C5666C">
            <w:pPr>
              <w:widowControl/>
              <w:spacing w:line="240" w:lineRule="atLeast"/>
              <w:jc w:val="left"/>
              <w:textAlignment w:val="top"/>
              <w:rPr>
                <w:rFonts w:ascii="宋体" w:hAnsi="宋体" w:cs="宋体"/>
                <w:kern w:val="0"/>
                <w:sz w:val="16"/>
                <w:szCs w:val="16"/>
                <w:lang w:bidi="ar"/>
              </w:rPr>
            </w:pPr>
            <w:r>
              <w:rPr>
                <w:rFonts w:ascii="宋体" w:hAnsi="宋体" w:cs="宋体" w:hint="eastAsia"/>
                <w:kern w:val="0"/>
                <w:sz w:val="16"/>
                <w:szCs w:val="16"/>
                <w:lang w:bidi="ar"/>
              </w:rPr>
              <w:lastRenderedPageBreak/>
              <w:t>3.</w:t>
            </w:r>
            <w:r>
              <w:rPr>
                <w:rFonts w:ascii="宋体" w:hAnsi="宋体" w:cs="宋体" w:hint="eastAsia"/>
                <w:kern w:val="0"/>
                <w:sz w:val="16"/>
                <w:szCs w:val="16"/>
                <w:lang w:bidi="ar"/>
              </w:rPr>
              <w:t>上衣设置三个口袋，左胸口一个为明袋，下衣襟两个为暗袋，裤子两个口袋为插袋。</w:t>
            </w:r>
          </w:p>
          <w:p w14:paraId="53517B3D" w14:textId="77777777" w:rsidR="00000000" w:rsidRDefault="00C5666C">
            <w:pPr>
              <w:widowControl/>
              <w:spacing w:line="240" w:lineRule="atLeast"/>
              <w:jc w:val="left"/>
              <w:textAlignment w:val="top"/>
              <w:rPr>
                <w:rFonts w:ascii="宋体" w:hAnsi="宋体" w:cs="宋体"/>
                <w:b/>
                <w:bCs/>
                <w:sz w:val="16"/>
                <w:szCs w:val="16"/>
              </w:rPr>
            </w:pPr>
            <w:r>
              <w:rPr>
                <w:rFonts w:ascii="宋体" w:hAnsi="宋体" w:cs="宋体" w:hint="eastAsia"/>
                <w:kern w:val="0"/>
                <w:sz w:val="16"/>
                <w:szCs w:val="16"/>
                <w:lang w:bidi="ar"/>
              </w:rPr>
              <w:t>4.</w:t>
            </w:r>
            <w:r>
              <w:rPr>
                <w:rFonts w:ascii="宋体" w:hAnsi="宋体" w:cs="宋体" w:hint="eastAsia"/>
                <w:kern w:val="0"/>
                <w:sz w:val="16"/>
                <w:szCs w:val="16"/>
                <w:lang w:bidi="ar"/>
              </w:rPr>
              <w:t>领子、裤腰内侧设置可书写姓名和科室的标签。</w:t>
            </w:r>
          </w:p>
        </w:tc>
        <w:tc>
          <w:tcPr>
            <w:tcW w:w="3240" w:type="dxa"/>
            <w:tcBorders>
              <w:top w:val="single" w:sz="4" w:space="0" w:color="000000"/>
              <w:left w:val="single" w:sz="4" w:space="0" w:color="000000"/>
              <w:bottom w:val="single" w:sz="4" w:space="0" w:color="000000"/>
              <w:right w:val="single" w:sz="4" w:space="0" w:color="000000"/>
            </w:tcBorders>
            <w:noWrap/>
            <w:vAlign w:val="center"/>
          </w:tcPr>
          <w:p w14:paraId="77F1A4A4" w14:textId="0C464B80" w:rsidR="00000000" w:rsidRDefault="00560EC1">
            <w:pPr>
              <w:widowControl/>
              <w:textAlignment w:val="center"/>
              <w:rPr>
                <w:rFonts w:ascii="宋体" w:hAnsi="宋体" w:cs="宋体"/>
                <w:kern w:val="0"/>
                <w:sz w:val="16"/>
                <w:szCs w:val="16"/>
                <w:bdr w:val="single" w:sz="4" w:space="0" w:color="000000"/>
                <w:lang w:bidi="ar"/>
              </w:rPr>
            </w:pPr>
            <w:r>
              <w:rPr>
                <w:rFonts w:ascii="宋体" w:hAnsi="宋体" w:cs="宋体" w:hint="eastAsia"/>
                <w:noProof/>
                <w:kern w:val="0"/>
                <w:sz w:val="16"/>
                <w:szCs w:val="16"/>
                <w:bdr w:val="single" w:sz="4" w:space="0" w:color="000000"/>
              </w:rPr>
              <w:lastRenderedPageBreak/>
              <w:drawing>
                <wp:anchor distT="0" distB="0" distL="114300" distR="114300" simplePos="0" relativeHeight="251657216" behindDoc="0" locked="0" layoutInCell="1" allowOverlap="1" wp14:anchorId="481D02A1" wp14:editId="00A670E9">
                  <wp:simplePos x="0" y="0"/>
                  <wp:positionH relativeFrom="column">
                    <wp:posOffset>-56515</wp:posOffset>
                  </wp:positionH>
                  <wp:positionV relativeFrom="paragraph">
                    <wp:posOffset>228600</wp:posOffset>
                  </wp:positionV>
                  <wp:extent cx="1995805" cy="952500"/>
                  <wp:effectExtent l="0" t="0" r="0" b="0"/>
                  <wp:wrapNone/>
                  <wp:docPr id="54" name="图片 95" descr="QQ截图2021041611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QQ截图202104161146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580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6290F" w14:textId="784C58FE" w:rsidR="00000000" w:rsidRDefault="00560EC1">
            <w:pPr>
              <w:widowControl/>
              <w:jc w:val="center"/>
              <w:textAlignment w:val="center"/>
              <w:rPr>
                <w:rFonts w:ascii="宋体" w:hAnsi="宋体" w:cs="宋体"/>
                <w:sz w:val="16"/>
                <w:szCs w:val="16"/>
              </w:rPr>
            </w:pPr>
            <w:r>
              <w:rPr>
                <w:rFonts w:ascii="宋体" w:hAnsi="宋体" w:cs="宋体" w:hint="eastAsia"/>
                <w:noProof/>
                <w:sz w:val="16"/>
                <w:szCs w:val="16"/>
              </w:rPr>
              <w:drawing>
                <wp:anchor distT="0" distB="0" distL="114300" distR="114300" simplePos="0" relativeHeight="251659264" behindDoc="0" locked="0" layoutInCell="1" allowOverlap="1" wp14:anchorId="1BFAA62B" wp14:editId="4B50DD73">
                  <wp:simplePos x="0" y="0"/>
                  <wp:positionH relativeFrom="column">
                    <wp:posOffset>-31750</wp:posOffset>
                  </wp:positionH>
                  <wp:positionV relativeFrom="page">
                    <wp:posOffset>2219960</wp:posOffset>
                  </wp:positionV>
                  <wp:extent cx="2000885" cy="913130"/>
                  <wp:effectExtent l="0" t="0" r="0" b="0"/>
                  <wp:wrapNone/>
                  <wp:docPr id="53" name="图片 97" descr="QQ截图2021041617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QQ截图202104161742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88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kern w:val="0"/>
                <w:sz w:val="16"/>
                <w:szCs w:val="16"/>
                <w:bdr w:val="single" w:sz="4" w:space="0" w:color="000000"/>
              </w:rPr>
              <w:drawing>
                <wp:anchor distT="0" distB="0" distL="114300" distR="114300" simplePos="0" relativeHeight="251658240" behindDoc="0" locked="0" layoutInCell="1" allowOverlap="1" wp14:anchorId="79C584A0" wp14:editId="3EB7DF2E">
                  <wp:simplePos x="0" y="0"/>
                  <wp:positionH relativeFrom="column">
                    <wp:posOffset>-21590</wp:posOffset>
                  </wp:positionH>
                  <wp:positionV relativeFrom="page">
                    <wp:posOffset>1298575</wp:posOffset>
                  </wp:positionV>
                  <wp:extent cx="1809115" cy="861695"/>
                  <wp:effectExtent l="0" t="0" r="0" b="0"/>
                  <wp:wrapNone/>
                  <wp:docPr id="52" name="图片 96" descr="QQ截图2021041611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QQ截图202104161144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115" cy="861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0000" w14:paraId="42A4E600" w14:textId="77777777">
        <w:trPr>
          <w:trHeight w:val="645"/>
        </w:trPr>
        <w:tc>
          <w:tcPr>
            <w:tcW w:w="590" w:type="dxa"/>
            <w:tcBorders>
              <w:top w:val="single" w:sz="4" w:space="0" w:color="000000"/>
              <w:left w:val="single" w:sz="4" w:space="0" w:color="000000"/>
              <w:bottom w:val="single" w:sz="4" w:space="0" w:color="000000"/>
              <w:right w:val="single" w:sz="4" w:space="0" w:color="000000"/>
            </w:tcBorders>
            <w:noWrap/>
            <w:vAlign w:val="center"/>
          </w:tcPr>
          <w:p w14:paraId="2D2D790C"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季节</w:t>
            </w:r>
          </w:p>
        </w:tc>
        <w:tc>
          <w:tcPr>
            <w:tcW w:w="1596" w:type="dxa"/>
            <w:tcBorders>
              <w:top w:val="single" w:sz="4" w:space="0" w:color="000000"/>
              <w:left w:val="single" w:sz="4" w:space="0" w:color="000000"/>
              <w:bottom w:val="single" w:sz="4" w:space="0" w:color="000000"/>
              <w:right w:val="single" w:sz="4" w:space="0" w:color="000000"/>
            </w:tcBorders>
            <w:vAlign w:val="center"/>
          </w:tcPr>
          <w:p w14:paraId="4489961A"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品名类别</w:t>
            </w:r>
          </w:p>
        </w:tc>
        <w:tc>
          <w:tcPr>
            <w:tcW w:w="2365" w:type="dxa"/>
            <w:tcBorders>
              <w:top w:val="single" w:sz="4" w:space="0" w:color="000000"/>
              <w:left w:val="single" w:sz="4" w:space="0" w:color="000000"/>
              <w:bottom w:val="single" w:sz="4" w:space="0" w:color="000000"/>
              <w:right w:val="single" w:sz="4" w:space="0" w:color="000000"/>
            </w:tcBorders>
            <w:noWrap/>
            <w:vAlign w:val="center"/>
          </w:tcPr>
          <w:p w14:paraId="6D504DFE"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设计参考图片</w:t>
            </w:r>
          </w:p>
        </w:tc>
        <w:tc>
          <w:tcPr>
            <w:tcW w:w="2235" w:type="dxa"/>
            <w:tcBorders>
              <w:top w:val="single" w:sz="4" w:space="0" w:color="000000"/>
              <w:left w:val="single" w:sz="4" w:space="0" w:color="000000"/>
              <w:bottom w:val="single" w:sz="4" w:space="0" w:color="000000"/>
              <w:right w:val="single" w:sz="4" w:space="0" w:color="000000"/>
            </w:tcBorders>
            <w:vAlign w:val="center"/>
          </w:tcPr>
          <w:p w14:paraId="3CCCEE5A"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白服面料参数</w:t>
            </w:r>
          </w:p>
        </w:tc>
        <w:tc>
          <w:tcPr>
            <w:tcW w:w="2400" w:type="dxa"/>
            <w:tcBorders>
              <w:top w:val="single" w:sz="4" w:space="0" w:color="000000"/>
              <w:left w:val="single" w:sz="4" w:space="0" w:color="000000"/>
              <w:bottom w:val="single" w:sz="4" w:space="0" w:color="000000"/>
              <w:right w:val="single" w:sz="4" w:space="0" w:color="000000"/>
            </w:tcBorders>
            <w:vAlign w:val="center"/>
          </w:tcPr>
          <w:p w14:paraId="1CE0CDE3"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洗手衣参数</w:t>
            </w:r>
          </w:p>
        </w:tc>
        <w:tc>
          <w:tcPr>
            <w:tcW w:w="3139" w:type="dxa"/>
            <w:tcBorders>
              <w:top w:val="single" w:sz="4" w:space="0" w:color="000000"/>
              <w:left w:val="single" w:sz="4" w:space="0" w:color="000000"/>
              <w:bottom w:val="single" w:sz="4" w:space="0" w:color="000000"/>
              <w:right w:val="single" w:sz="4" w:space="0" w:color="000000"/>
            </w:tcBorders>
            <w:vAlign w:val="center"/>
          </w:tcPr>
          <w:p w14:paraId="7747331C"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细节元素描述</w:t>
            </w:r>
          </w:p>
        </w:tc>
        <w:tc>
          <w:tcPr>
            <w:tcW w:w="3240" w:type="dxa"/>
            <w:tcBorders>
              <w:top w:val="single" w:sz="4" w:space="0" w:color="000000"/>
              <w:left w:val="single" w:sz="4" w:space="0" w:color="000000"/>
              <w:bottom w:val="single" w:sz="4" w:space="0" w:color="000000"/>
              <w:right w:val="single" w:sz="4" w:space="0" w:color="000000"/>
            </w:tcBorders>
            <w:noWrap/>
            <w:vAlign w:val="center"/>
          </w:tcPr>
          <w:p w14:paraId="0180BB7A"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细节元素参考图片</w:t>
            </w:r>
          </w:p>
        </w:tc>
      </w:tr>
      <w:tr w:rsidR="00000000" w14:paraId="70DEA905" w14:textId="77777777">
        <w:trPr>
          <w:trHeight w:val="90"/>
        </w:trPr>
        <w:tc>
          <w:tcPr>
            <w:tcW w:w="590" w:type="dxa"/>
            <w:tcBorders>
              <w:top w:val="single" w:sz="4" w:space="0" w:color="000000"/>
              <w:left w:val="single" w:sz="4" w:space="0" w:color="000000"/>
              <w:bottom w:val="single" w:sz="4" w:space="0" w:color="000000"/>
              <w:right w:val="single" w:sz="4" w:space="0" w:color="000000"/>
            </w:tcBorders>
            <w:noWrap/>
            <w:vAlign w:val="center"/>
          </w:tcPr>
          <w:p w14:paraId="4B186E0F" w14:textId="77777777" w:rsidR="00000000" w:rsidRDefault="00C5666C">
            <w:pPr>
              <w:widowControl/>
              <w:spacing w:line="520" w:lineRule="exact"/>
              <w:jc w:val="center"/>
              <w:rPr>
                <w:rFonts w:ascii="宋体" w:hAnsi="宋体" w:cs="宋体"/>
                <w:sz w:val="16"/>
                <w:szCs w:val="16"/>
              </w:rPr>
            </w:pPr>
            <w:r>
              <w:rPr>
                <w:rFonts w:ascii="宋体" w:hAnsi="宋体" w:cs="宋体" w:hint="eastAsia"/>
                <w:sz w:val="16"/>
                <w:szCs w:val="16"/>
                <w:lang w:bidi="ar"/>
              </w:rPr>
              <w:t>夏季</w:t>
            </w:r>
          </w:p>
        </w:tc>
        <w:tc>
          <w:tcPr>
            <w:tcW w:w="1596" w:type="dxa"/>
            <w:tcBorders>
              <w:top w:val="single" w:sz="4" w:space="0" w:color="000000"/>
              <w:left w:val="single" w:sz="4" w:space="0" w:color="000000"/>
              <w:bottom w:val="single" w:sz="4" w:space="0" w:color="000000"/>
              <w:right w:val="single" w:sz="4" w:space="0" w:color="000000"/>
            </w:tcBorders>
            <w:vAlign w:val="center"/>
          </w:tcPr>
          <w:p w14:paraId="03431583" w14:textId="77777777" w:rsidR="00000000" w:rsidRDefault="00C5666C">
            <w:pPr>
              <w:widowControl/>
              <w:spacing w:line="240" w:lineRule="exact"/>
              <w:rPr>
                <w:rFonts w:ascii="宋体" w:hAnsi="宋体" w:cs="宋体"/>
                <w:sz w:val="16"/>
                <w:szCs w:val="16"/>
              </w:rPr>
            </w:pPr>
            <w:r>
              <w:rPr>
                <w:rFonts w:ascii="宋体" w:hAnsi="宋体" w:cs="宋体" w:hint="eastAsia"/>
                <w:b/>
                <w:bCs/>
                <w:sz w:val="16"/>
                <w:szCs w:val="16"/>
              </w:rPr>
              <w:t>白服：</w:t>
            </w:r>
            <w:r>
              <w:rPr>
                <w:rFonts w:ascii="宋体" w:hAnsi="宋体" w:cs="宋体" w:hint="eastAsia"/>
                <w:sz w:val="16"/>
                <w:szCs w:val="16"/>
              </w:rPr>
              <w:br/>
            </w:r>
            <w:r>
              <w:rPr>
                <w:rFonts w:ascii="宋体" w:hAnsi="宋体" w:cs="宋体" w:hint="eastAsia"/>
                <w:sz w:val="16"/>
                <w:szCs w:val="16"/>
              </w:rPr>
              <w:t>短袖长款白服</w:t>
            </w:r>
          </w:p>
          <w:p w14:paraId="3F9CF0D2" w14:textId="77777777" w:rsidR="00000000" w:rsidRDefault="00C5666C">
            <w:pPr>
              <w:pStyle w:val="a4"/>
              <w:spacing w:line="240" w:lineRule="exact"/>
            </w:pPr>
            <w:r>
              <w:rPr>
                <w:rFonts w:ascii="宋体" w:hAnsi="宋体" w:cs="宋体" w:hint="eastAsia"/>
                <w:b/>
                <w:bCs/>
                <w:sz w:val="16"/>
                <w:szCs w:val="16"/>
                <w:lang w:bidi="ar"/>
              </w:rPr>
              <w:t>洗手衣：</w:t>
            </w:r>
            <w:r>
              <w:rPr>
                <w:rFonts w:ascii="宋体" w:hAnsi="宋体" w:cs="宋体" w:hint="eastAsia"/>
                <w:sz w:val="16"/>
                <w:szCs w:val="16"/>
                <w:lang w:bidi="ar"/>
              </w:rPr>
              <w:br/>
            </w:r>
            <w:r>
              <w:rPr>
                <w:rFonts w:ascii="宋体" w:hAnsi="宋体" w:cs="宋体" w:hint="eastAsia"/>
                <w:sz w:val="16"/>
                <w:szCs w:val="16"/>
                <w:lang w:bidi="ar"/>
              </w:rPr>
              <w:t>短袖洗手衣裤</w:t>
            </w:r>
            <w:r>
              <w:rPr>
                <w:rFonts w:ascii="宋体" w:hAnsi="宋体" w:cs="宋体" w:hint="eastAsia"/>
                <w:sz w:val="16"/>
                <w:szCs w:val="16"/>
                <w:lang w:bidi="ar"/>
              </w:rPr>
              <w:br/>
            </w:r>
          </w:p>
        </w:tc>
        <w:tc>
          <w:tcPr>
            <w:tcW w:w="2365" w:type="dxa"/>
            <w:tcBorders>
              <w:top w:val="single" w:sz="4" w:space="0" w:color="000000"/>
              <w:left w:val="single" w:sz="4" w:space="0" w:color="000000"/>
              <w:bottom w:val="single" w:sz="4" w:space="0" w:color="000000"/>
              <w:right w:val="single" w:sz="4" w:space="0" w:color="000000"/>
            </w:tcBorders>
            <w:noWrap/>
            <w:vAlign w:val="center"/>
          </w:tcPr>
          <w:p w14:paraId="02CF84E8" w14:textId="2247EE8E" w:rsidR="00000000" w:rsidRDefault="00560EC1">
            <w:pPr>
              <w:widowControl/>
              <w:jc w:val="center"/>
              <w:textAlignment w:val="center"/>
              <w:rPr>
                <w:rFonts w:ascii="宋体" w:hAnsi="宋体" w:cs="宋体"/>
                <w:sz w:val="16"/>
                <w:szCs w:val="16"/>
              </w:rPr>
            </w:pPr>
            <w:r>
              <w:rPr>
                <w:rFonts w:ascii="宋体" w:hAnsi="宋体" w:cs="宋体" w:hint="eastAsia"/>
                <w:noProof/>
                <w:sz w:val="16"/>
                <w:szCs w:val="16"/>
              </w:rPr>
              <w:drawing>
                <wp:anchor distT="0" distB="0" distL="114300" distR="114300" simplePos="0" relativeHeight="251664384" behindDoc="0" locked="0" layoutInCell="1" allowOverlap="1" wp14:anchorId="297DF97E" wp14:editId="7D50DD55">
                  <wp:simplePos x="0" y="0"/>
                  <wp:positionH relativeFrom="column">
                    <wp:posOffset>1270</wp:posOffset>
                  </wp:positionH>
                  <wp:positionV relativeFrom="page">
                    <wp:posOffset>552450</wp:posOffset>
                  </wp:positionV>
                  <wp:extent cx="679450" cy="2324100"/>
                  <wp:effectExtent l="0" t="0" r="0" b="0"/>
                  <wp:wrapNone/>
                  <wp:docPr id="51" name="图片 79" descr="QQ截图202104161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QQ截图202104161430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sz w:val="16"/>
                <w:szCs w:val="16"/>
              </w:rPr>
              <w:drawing>
                <wp:anchor distT="0" distB="0" distL="114300" distR="114300" simplePos="0" relativeHeight="251661312" behindDoc="0" locked="0" layoutInCell="1" allowOverlap="1" wp14:anchorId="60D92AEB" wp14:editId="42191752">
                  <wp:simplePos x="0" y="0"/>
                  <wp:positionH relativeFrom="column">
                    <wp:posOffset>784860</wp:posOffset>
                  </wp:positionH>
                  <wp:positionV relativeFrom="page">
                    <wp:posOffset>565150</wp:posOffset>
                  </wp:positionV>
                  <wp:extent cx="558800" cy="2319020"/>
                  <wp:effectExtent l="0" t="0" r="0" b="0"/>
                  <wp:wrapNone/>
                  <wp:docPr id="50" name="图片 78" descr="QQ截图202104161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QQ截图20210416120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00" cy="231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66C">
              <w:rPr>
                <w:rFonts w:ascii="宋体" w:hAnsi="宋体" w:cs="宋体" w:hint="eastAsia"/>
                <w:sz w:val="16"/>
                <w:szCs w:val="16"/>
                <w:lang w:bidi="ar"/>
              </w:rPr>
              <w:br/>
            </w:r>
          </w:p>
        </w:tc>
        <w:tc>
          <w:tcPr>
            <w:tcW w:w="2235" w:type="dxa"/>
            <w:tcBorders>
              <w:top w:val="single" w:sz="4" w:space="0" w:color="000000"/>
              <w:left w:val="single" w:sz="4" w:space="0" w:color="000000"/>
              <w:bottom w:val="single" w:sz="4" w:space="0" w:color="000000"/>
              <w:right w:val="single" w:sz="4" w:space="0" w:color="000000"/>
            </w:tcBorders>
          </w:tcPr>
          <w:p w14:paraId="6E2A6FE0"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1</w:t>
            </w:r>
            <w:r>
              <w:rPr>
                <w:rFonts w:ascii="宋体" w:hAnsi="宋体" w:cs="宋体" w:hint="eastAsia"/>
                <w:b/>
                <w:bCs/>
                <w:kern w:val="0"/>
                <w:sz w:val="16"/>
                <w:szCs w:val="16"/>
                <w:lang w:bidi="ar"/>
              </w:rPr>
              <w:t>、成分：</w:t>
            </w:r>
            <w:r>
              <w:rPr>
                <w:rFonts w:ascii="宋体" w:hAnsi="宋体" w:cs="宋体" w:hint="eastAsia"/>
                <w:kern w:val="0"/>
                <w:sz w:val="16"/>
                <w:szCs w:val="16"/>
                <w:lang w:bidi="ar"/>
              </w:rPr>
              <w:t>93%</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聚酯纤维，</w:t>
            </w:r>
            <w:r>
              <w:rPr>
                <w:rFonts w:ascii="宋体" w:hAnsi="宋体" w:cs="宋体" w:hint="eastAsia"/>
                <w:kern w:val="0"/>
                <w:sz w:val="16"/>
                <w:szCs w:val="16"/>
                <w:lang w:bidi="ar"/>
              </w:rPr>
              <w:t>7%</w:t>
            </w:r>
            <w:r>
              <w:rPr>
                <w:rFonts w:ascii="宋体" w:hAnsi="宋体" w:cs="宋体" w:hint="eastAsia"/>
                <w:kern w:val="0"/>
                <w:sz w:val="16"/>
                <w:szCs w:val="16"/>
                <w:lang w:bidi="ar"/>
              </w:rPr>
              <w:t>±</w:t>
            </w:r>
            <w:r>
              <w:rPr>
                <w:rFonts w:ascii="宋体" w:hAnsi="宋体" w:cs="宋体" w:hint="eastAsia"/>
                <w:kern w:val="0"/>
                <w:sz w:val="16"/>
                <w:szCs w:val="16"/>
                <w:lang w:bidi="ar"/>
              </w:rPr>
              <w:t>3%</w:t>
            </w:r>
            <w:r>
              <w:rPr>
                <w:rFonts w:ascii="宋体" w:hAnsi="宋体" w:cs="宋体" w:hint="eastAsia"/>
                <w:kern w:val="0"/>
                <w:sz w:val="16"/>
                <w:szCs w:val="16"/>
                <w:lang w:bidi="ar"/>
              </w:rPr>
              <w:t>棉；</w:t>
            </w:r>
          </w:p>
          <w:p w14:paraId="6D12DC09" w14:textId="77777777" w:rsidR="00000000" w:rsidRDefault="00C5666C">
            <w:pPr>
              <w:widowControl/>
              <w:jc w:val="left"/>
              <w:textAlignment w:val="top"/>
              <w:rPr>
                <w:rFonts w:ascii="宋体" w:hAnsi="宋体" w:cs="宋体"/>
                <w:b/>
                <w:bCs/>
                <w:kern w:val="0"/>
                <w:sz w:val="16"/>
                <w:szCs w:val="16"/>
                <w:lang w:bidi="ar"/>
              </w:rPr>
            </w:pPr>
            <w:r>
              <w:rPr>
                <w:rFonts w:ascii="宋体" w:hAnsi="宋体" w:cs="宋体"/>
                <w:b/>
                <w:bCs/>
                <w:kern w:val="0"/>
                <w:sz w:val="16"/>
                <w:szCs w:val="16"/>
                <w:lang w:bidi="ar"/>
              </w:rPr>
              <w:t>2</w:t>
            </w:r>
            <w:r>
              <w:rPr>
                <w:rFonts w:ascii="宋体" w:hAnsi="宋体" w:cs="宋体" w:hint="eastAsia"/>
                <w:b/>
                <w:bCs/>
                <w:kern w:val="0"/>
                <w:sz w:val="16"/>
                <w:szCs w:val="16"/>
                <w:lang w:bidi="ar"/>
              </w:rPr>
              <w:t>、纱支密度</w:t>
            </w:r>
            <w:r>
              <w:rPr>
                <w:rFonts w:ascii="宋体" w:hAnsi="宋体" w:cs="宋体" w:hint="eastAsia"/>
                <w:b/>
                <w:bCs/>
                <w:kern w:val="0"/>
                <w:sz w:val="16"/>
                <w:szCs w:val="16"/>
                <w:lang w:bidi="ar"/>
              </w:rPr>
              <w:t>:</w:t>
            </w:r>
          </w:p>
          <w:p w14:paraId="07903930"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经向线密度（单股纱线）</w:t>
            </w:r>
            <w:r>
              <w:rPr>
                <w:rFonts w:ascii="宋体" w:hAnsi="宋体" w:cs="宋体" w:hint="eastAsia"/>
                <w:kern w:val="0"/>
                <w:sz w:val="16"/>
                <w:szCs w:val="16"/>
                <w:lang w:bidi="ar"/>
              </w:rPr>
              <w:t>:31s</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42EE99EA"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经向线密度（双股纱线）：</w:t>
            </w:r>
            <w:r>
              <w:rPr>
                <w:rFonts w:ascii="宋体" w:hAnsi="宋体" w:cs="宋体" w:hint="eastAsia"/>
                <w:kern w:val="0"/>
                <w:sz w:val="16"/>
                <w:szCs w:val="16"/>
                <w:lang w:bidi="ar"/>
              </w:rPr>
              <w:t>42/2</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569377AE" w14:textId="77777777" w:rsidR="00000000" w:rsidRDefault="00C5666C">
            <w:pPr>
              <w:widowControl/>
              <w:jc w:val="left"/>
              <w:textAlignment w:val="top"/>
              <w:rPr>
                <w:rFonts w:ascii="宋体" w:hAnsi="宋体" w:cs="宋体" w:hint="eastAsia"/>
                <w:kern w:val="0"/>
                <w:sz w:val="16"/>
                <w:szCs w:val="16"/>
                <w:lang w:bidi="ar"/>
              </w:rPr>
            </w:pPr>
            <w:r>
              <w:rPr>
                <w:rFonts w:ascii="宋体" w:hAnsi="宋体" w:cs="宋体" w:hint="eastAsia"/>
                <w:kern w:val="0"/>
                <w:sz w:val="16"/>
                <w:szCs w:val="16"/>
                <w:lang w:bidi="ar"/>
              </w:rPr>
              <w:t>纬向线密度：</w:t>
            </w:r>
            <w:r>
              <w:rPr>
                <w:rFonts w:ascii="宋体" w:hAnsi="宋体" w:cs="宋体" w:hint="eastAsia"/>
                <w:kern w:val="0"/>
                <w:sz w:val="16"/>
                <w:szCs w:val="16"/>
                <w:lang w:bidi="ar"/>
              </w:rPr>
              <w:t>31.7</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英支；</w:t>
            </w:r>
          </w:p>
          <w:p w14:paraId="72632799"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经向密度：≥</w:t>
            </w:r>
            <w:r>
              <w:rPr>
                <w:rFonts w:ascii="宋体" w:hAnsi="宋体" w:cs="宋体" w:hint="eastAsia"/>
                <w:kern w:val="0"/>
                <w:sz w:val="16"/>
                <w:szCs w:val="16"/>
                <w:lang w:bidi="ar"/>
              </w:rPr>
              <w:t>646</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60F30D2B"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纬向密度：≥</w:t>
            </w:r>
            <w:r>
              <w:rPr>
                <w:rFonts w:ascii="宋体" w:hAnsi="宋体" w:cs="宋体" w:hint="eastAsia"/>
                <w:kern w:val="0"/>
                <w:sz w:val="16"/>
                <w:szCs w:val="16"/>
                <w:lang w:bidi="ar"/>
              </w:rPr>
              <w:t>365</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674D1CBC"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3</w:t>
            </w:r>
            <w:r>
              <w:rPr>
                <w:rFonts w:ascii="宋体" w:hAnsi="宋体" w:cs="宋体" w:hint="eastAsia"/>
                <w:b/>
                <w:bCs/>
                <w:kern w:val="0"/>
                <w:sz w:val="16"/>
                <w:szCs w:val="16"/>
                <w:lang w:bidi="ar"/>
              </w:rPr>
              <w:t>、克重</w:t>
            </w:r>
            <w:r>
              <w:rPr>
                <w:rFonts w:ascii="宋体" w:hAnsi="宋体" w:cs="宋体" w:hint="eastAsia"/>
                <w:kern w:val="0"/>
                <w:sz w:val="16"/>
                <w:szCs w:val="16"/>
                <w:lang w:bidi="ar"/>
              </w:rPr>
              <w:t>：</w:t>
            </w:r>
            <w:r>
              <w:rPr>
                <w:rFonts w:ascii="宋体" w:hAnsi="宋体" w:cs="宋体" w:hint="eastAsia"/>
                <w:kern w:val="0"/>
                <w:sz w:val="16"/>
                <w:szCs w:val="16"/>
                <w:lang w:bidi="ar"/>
              </w:rPr>
              <w:t>231g/</w:t>
            </w:r>
            <w:r>
              <w:rPr>
                <w:rFonts w:ascii="宋体" w:hAnsi="宋体" w:cs="宋体" w:hint="eastAsia"/>
                <w:kern w:val="0"/>
                <w:sz w:val="16"/>
                <w:szCs w:val="16"/>
                <w:lang w:bidi="ar"/>
              </w:rPr>
              <w:t>㎡±</w:t>
            </w:r>
            <w:r>
              <w:rPr>
                <w:rFonts w:ascii="宋体" w:hAnsi="宋体" w:cs="宋体" w:hint="eastAsia"/>
                <w:kern w:val="0"/>
                <w:sz w:val="16"/>
                <w:szCs w:val="16"/>
                <w:lang w:bidi="ar"/>
              </w:rPr>
              <w:t>5%</w:t>
            </w:r>
          </w:p>
          <w:p w14:paraId="14544AA4"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4</w:t>
            </w:r>
            <w:r>
              <w:rPr>
                <w:rFonts w:ascii="宋体" w:hAnsi="宋体" w:cs="宋体" w:hint="eastAsia"/>
                <w:b/>
                <w:bCs/>
                <w:kern w:val="0"/>
                <w:sz w:val="16"/>
                <w:szCs w:val="16"/>
                <w:lang w:bidi="ar"/>
              </w:rPr>
              <w:t>、缩水率；</w:t>
            </w:r>
            <w:r>
              <w:rPr>
                <w:rFonts w:ascii="宋体" w:hAnsi="宋体" w:cs="宋体" w:hint="eastAsia"/>
                <w:kern w:val="0"/>
                <w:sz w:val="16"/>
                <w:szCs w:val="16"/>
                <w:lang w:bidi="ar"/>
              </w:rPr>
              <w:t>≤</w:t>
            </w:r>
            <w:r>
              <w:rPr>
                <w:rFonts w:ascii="宋体" w:hAnsi="宋体" w:cs="宋体" w:hint="eastAsia"/>
                <w:kern w:val="0"/>
                <w:sz w:val="16"/>
                <w:szCs w:val="16"/>
                <w:lang w:bidi="ar"/>
              </w:rPr>
              <w:t xml:space="preserve">3%                        </w:t>
            </w:r>
            <w:r>
              <w:rPr>
                <w:rFonts w:ascii="宋体" w:hAnsi="宋体" w:cs="宋体"/>
                <w:b/>
                <w:bCs/>
                <w:kern w:val="0"/>
                <w:sz w:val="16"/>
                <w:szCs w:val="16"/>
                <w:lang w:bidi="ar"/>
              </w:rPr>
              <w:t>5</w:t>
            </w:r>
            <w:r>
              <w:rPr>
                <w:rFonts w:ascii="宋体" w:hAnsi="宋体" w:cs="宋体" w:hint="eastAsia"/>
                <w:b/>
                <w:bCs/>
                <w:kern w:val="0"/>
                <w:sz w:val="16"/>
                <w:szCs w:val="16"/>
                <w:lang w:bidi="ar"/>
              </w:rPr>
              <w:t>、产品符合</w:t>
            </w:r>
          </w:p>
          <w:p w14:paraId="00C0301A" w14:textId="77777777" w:rsidR="00000000" w:rsidRDefault="00C5666C">
            <w:pPr>
              <w:widowControl/>
              <w:jc w:val="center"/>
              <w:textAlignment w:val="top"/>
              <w:rPr>
                <w:rFonts w:ascii="宋体" w:hAnsi="宋体" w:cs="宋体"/>
                <w:kern w:val="0"/>
                <w:sz w:val="16"/>
                <w:szCs w:val="16"/>
                <w:lang w:bidi="ar"/>
              </w:rPr>
            </w:pPr>
            <w:r>
              <w:rPr>
                <w:rFonts w:ascii="宋体" w:hAnsi="宋体" w:cs="宋体" w:hint="eastAsia"/>
                <w:kern w:val="0"/>
                <w:sz w:val="16"/>
                <w:szCs w:val="16"/>
                <w:lang w:bidi="ar"/>
              </w:rPr>
              <w:lastRenderedPageBreak/>
              <w:t>执行标准</w:t>
            </w:r>
            <w:r>
              <w:rPr>
                <w:rFonts w:ascii="宋体" w:hAnsi="宋体" w:cs="宋体" w:hint="eastAsia"/>
                <w:kern w:val="0"/>
                <w:sz w:val="16"/>
                <w:szCs w:val="16"/>
                <w:lang w:bidi="ar"/>
              </w:rPr>
              <w:t>F</w:t>
            </w:r>
            <w:r>
              <w:rPr>
                <w:rFonts w:ascii="宋体" w:hAnsi="宋体" w:cs="宋体" w:hint="eastAsia"/>
                <w:kern w:val="0"/>
                <w:sz w:val="16"/>
                <w:szCs w:val="16"/>
                <w:lang w:bidi="ar"/>
              </w:rPr>
              <w:t>Z/T 81007-2012</w:t>
            </w:r>
          </w:p>
        </w:tc>
        <w:tc>
          <w:tcPr>
            <w:tcW w:w="2400" w:type="dxa"/>
            <w:tcBorders>
              <w:top w:val="single" w:sz="4" w:space="0" w:color="000000"/>
              <w:left w:val="single" w:sz="4" w:space="0" w:color="000000"/>
              <w:bottom w:val="single" w:sz="4" w:space="0" w:color="000000"/>
              <w:right w:val="single" w:sz="4" w:space="0" w:color="000000"/>
            </w:tcBorders>
          </w:tcPr>
          <w:p w14:paraId="68020399" w14:textId="77777777" w:rsidR="00000000" w:rsidRDefault="00C5666C">
            <w:pPr>
              <w:widowControl/>
              <w:jc w:val="left"/>
              <w:textAlignment w:val="top"/>
              <w:rPr>
                <w:rFonts w:ascii="宋体" w:hAnsi="宋体" w:cs="宋体"/>
                <w:kern w:val="0"/>
                <w:sz w:val="16"/>
                <w:szCs w:val="16"/>
                <w:lang w:bidi="ar"/>
              </w:rPr>
            </w:pPr>
            <w:r>
              <w:lastRenderedPageBreak/>
              <w:t>1</w:t>
            </w:r>
            <w:r>
              <w:rPr>
                <w:rFonts w:hint="eastAsia"/>
              </w:rPr>
              <w:t>、</w:t>
            </w:r>
            <w:r>
              <w:rPr>
                <w:rFonts w:ascii="宋体" w:hAnsi="宋体" w:cs="宋体" w:hint="eastAsia"/>
                <w:b/>
                <w:bCs/>
                <w:kern w:val="0"/>
                <w:sz w:val="16"/>
                <w:szCs w:val="16"/>
                <w:lang w:bidi="ar"/>
              </w:rPr>
              <w:t>成分：</w:t>
            </w:r>
            <w:r>
              <w:rPr>
                <w:rFonts w:ascii="宋体" w:hAnsi="宋体" w:cs="宋体" w:hint="eastAsia"/>
                <w:kern w:val="0"/>
                <w:sz w:val="16"/>
                <w:szCs w:val="16"/>
                <w:lang w:bidi="ar"/>
              </w:rPr>
              <w:t>60%</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聚酯纤维、</w:t>
            </w:r>
            <w:r>
              <w:rPr>
                <w:rFonts w:ascii="宋体" w:hAnsi="宋体" w:cs="宋体" w:hint="eastAsia"/>
                <w:kern w:val="0"/>
                <w:sz w:val="16"/>
                <w:szCs w:val="16"/>
                <w:lang w:bidi="ar"/>
              </w:rPr>
              <w:t>40%</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棉；</w:t>
            </w:r>
          </w:p>
          <w:p w14:paraId="30510097" w14:textId="77777777" w:rsidR="00000000" w:rsidRDefault="00C5666C">
            <w:pPr>
              <w:widowControl/>
              <w:jc w:val="left"/>
              <w:textAlignment w:val="top"/>
              <w:rPr>
                <w:rFonts w:ascii="宋体" w:hAnsi="宋体" w:cs="宋体"/>
                <w:kern w:val="0"/>
                <w:sz w:val="16"/>
                <w:szCs w:val="16"/>
                <w:lang w:bidi="ar"/>
              </w:rPr>
            </w:pPr>
            <w:r>
              <w:rPr>
                <w:rFonts w:ascii="宋体" w:hAnsi="宋体" w:cs="宋体"/>
                <w:b/>
                <w:bCs/>
                <w:kern w:val="0"/>
                <w:sz w:val="16"/>
                <w:szCs w:val="16"/>
                <w:lang w:bidi="ar"/>
              </w:rPr>
              <w:t>2</w:t>
            </w:r>
            <w:r>
              <w:rPr>
                <w:rFonts w:ascii="宋体" w:hAnsi="宋体" w:cs="宋体" w:hint="eastAsia"/>
                <w:b/>
                <w:bCs/>
                <w:kern w:val="0"/>
                <w:sz w:val="16"/>
                <w:szCs w:val="16"/>
                <w:lang w:bidi="ar"/>
              </w:rPr>
              <w:t>、纱支密度：</w:t>
            </w:r>
            <w:r>
              <w:rPr>
                <w:rFonts w:ascii="宋体" w:hAnsi="宋体" w:cs="宋体" w:hint="eastAsia"/>
                <w:kern w:val="0"/>
                <w:sz w:val="16"/>
                <w:szCs w:val="16"/>
                <w:lang w:bidi="ar"/>
              </w:rPr>
              <w:t>520*325/10cm</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2E907766" w14:textId="77777777" w:rsidR="00000000" w:rsidRDefault="00C5666C">
            <w:pPr>
              <w:widowControl/>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纱支密度：</w:t>
            </w:r>
          </w:p>
          <w:p w14:paraId="77415606"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w:t>
            </w:r>
            <w:r>
              <w:rPr>
                <w:rFonts w:ascii="宋体" w:hAnsi="宋体" w:cs="宋体" w:hint="eastAsia"/>
                <w:kern w:val="0"/>
                <w:sz w:val="16"/>
                <w:szCs w:val="16"/>
                <w:lang w:bidi="ar"/>
              </w:rPr>
              <w:t>45</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208E1972"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纬向线密度：</w:t>
            </w:r>
            <w:r>
              <w:rPr>
                <w:rFonts w:ascii="宋体" w:hAnsi="宋体" w:cs="宋体" w:hint="eastAsia"/>
                <w:kern w:val="0"/>
                <w:sz w:val="16"/>
                <w:szCs w:val="16"/>
                <w:lang w:bidi="ar"/>
              </w:rPr>
              <w:t>45</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0672E83C"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经向密度≥</w:t>
            </w:r>
            <w:r>
              <w:rPr>
                <w:rFonts w:ascii="宋体" w:hAnsi="宋体" w:cs="宋体" w:hint="eastAsia"/>
                <w:kern w:val="0"/>
                <w:sz w:val="16"/>
                <w:szCs w:val="16"/>
                <w:lang w:bidi="ar"/>
              </w:rPr>
              <w:t>520</w:t>
            </w:r>
            <w:r>
              <w:rPr>
                <w:rFonts w:ascii="宋体" w:hAnsi="宋体" w:cs="宋体" w:hint="eastAsia"/>
                <w:kern w:val="0"/>
                <w:sz w:val="16"/>
                <w:szCs w:val="16"/>
                <w:lang w:bidi="ar"/>
              </w:rPr>
              <w:t>根</w:t>
            </w:r>
            <w:r>
              <w:rPr>
                <w:rFonts w:ascii="宋体" w:hAnsi="宋体" w:cs="宋体" w:hint="eastAsia"/>
                <w:kern w:val="0"/>
                <w:sz w:val="16"/>
                <w:szCs w:val="16"/>
                <w:lang w:bidi="ar"/>
              </w:rPr>
              <w:t>/10cm;</w:t>
            </w:r>
          </w:p>
          <w:p w14:paraId="0143F3A8"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纬向密度≥</w:t>
            </w:r>
            <w:r>
              <w:rPr>
                <w:rFonts w:ascii="宋体" w:hAnsi="宋体" w:cs="宋体" w:hint="eastAsia"/>
                <w:kern w:val="0"/>
                <w:sz w:val="16"/>
                <w:szCs w:val="16"/>
                <w:lang w:bidi="ar"/>
              </w:rPr>
              <w:t>325</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26E72DCE"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3</w:t>
            </w:r>
            <w:r>
              <w:rPr>
                <w:rFonts w:ascii="宋体" w:hAnsi="宋体" w:cs="宋体" w:hint="eastAsia"/>
                <w:b/>
                <w:bCs/>
                <w:kern w:val="0"/>
                <w:sz w:val="16"/>
                <w:szCs w:val="16"/>
                <w:lang w:bidi="ar"/>
              </w:rPr>
              <w:t>、克重：</w:t>
            </w:r>
            <w:r>
              <w:rPr>
                <w:rFonts w:ascii="宋体" w:hAnsi="宋体" w:cs="宋体" w:hint="eastAsia"/>
                <w:kern w:val="0"/>
                <w:sz w:val="16"/>
                <w:szCs w:val="16"/>
                <w:lang w:bidi="ar"/>
              </w:rPr>
              <w:t>133g/</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w:t>
            </w:r>
          </w:p>
          <w:p w14:paraId="0DD4ED0A"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4</w:t>
            </w:r>
            <w:r>
              <w:rPr>
                <w:rFonts w:ascii="宋体" w:hAnsi="宋体" w:cs="宋体" w:hint="eastAsia"/>
                <w:b/>
                <w:bCs/>
                <w:kern w:val="0"/>
                <w:sz w:val="16"/>
                <w:szCs w:val="16"/>
                <w:lang w:bidi="ar"/>
              </w:rPr>
              <w:t>、耐次氯酸盐漂白色牢度：</w:t>
            </w:r>
            <w:r>
              <w:rPr>
                <w:rFonts w:ascii="宋体" w:hAnsi="宋体" w:cs="宋体" w:hint="eastAsia"/>
                <w:kern w:val="0"/>
                <w:sz w:val="16"/>
                <w:szCs w:val="16"/>
                <w:lang w:bidi="ar"/>
              </w:rPr>
              <w:t>≥</w:t>
            </w:r>
            <w:r>
              <w:rPr>
                <w:rFonts w:ascii="宋体" w:hAnsi="宋体" w:cs="宋体" w:hint="eastAsia"/>
                <w:kern w:val="0"/>
                <w:sz w:val="16"/>
                <w:szCs w:val="16"/>
                <w:lang w:bidi="ar"/>
              </w:rPr>
              <w:t>3</w:t>
            </w:r>
            <w:r>
              <w:rPr>
                <w:rFonts w:ascii="宋体" w:hAnsi="宋体" w:cs="宋体" w:hint="eastAsia"/>
                <w:kern w:val="0"/>
                <w:sz w:val="16"/>
                <w:szCs w:val="16"/>
                <w:lang w:bidi="ar"/>
              </w:rPr>
              <w:t>级；</w:t>
            </w:r>
          </w:p>
          <w:p w14:paraId="3C965643" w14:textId="77777777" w:rsidR="00000000" w:rsidRDefault="00C5666C">
            <w:pPr>
              <w:widowControl/>
              <w:jc w:val="left"/>
              <w:textAlignment w:val="top"/>
              <w:rPr>
                <w:rFonts w:ascii="宋体" w:hAnsi="宋体" w:cs="宋体"/>
                <w:kern w:val="0"/>
                <w:sz w:val="16"/>
                <w:szCs w:val="16"/>
                <w:lang w:bidi="ar"/>
              </w:rPr>
            </w:pPr>
            <w:r>
              <w:rPr>
                <w:rFonts w:ascii="宋体" w:hAnsi="宋体" w:cs="宋体"/>
                <w:b/>
                <w:bCs/>
                <w:kern w:val="0"/>
                <w:sz w:val="16"/>
                <w:szCs w:val="16"/>
                <w:lang w:bidi="ar"/>
              </w:rPr>
              <w:t>5</w:t>
            </w:r>
            <w:r>
              <w:rPr>
                <w:rFonts w:ascii="宋体" w:hAnsi="宋体" w:cs="宋体" w:hint="eastAsia"/>
                <w:b/>
                <w:bCs/>
                <w:kern w:val="0"/>
                <w:sz w:val="16"/>
                <w:szCs w:val="16"/>
                <w:lang w:bidi="ar"/>
              </w:rPr>
              <w:t>、</w:t>
            </w:r>
            <w:r>
              <w:rPr>
                <w:rFonts w:ascii="宋体" w:hAnsi="宋体" w:cs="宋体" w:hint="eastAsia"/>
                <w:b/>
                <w:bCs/>
                <w:kern w:val="0"/>
                <w:sz w:val="16"/>
                <w:szCs w:val="16"/>
                <w:lang w:bidi="ar"/>
              </w:rPr>
              <w:t>PH</w:t>
            </w:r>
            <w:r>
              <w:rPr>
                <w:rFonts w:ascii="宋体" w:hAnsi="宋体" w:cs="宋体" w:hint="eastAsia"/>
                <w:b/>
                <w:bCs/>
                <w:kern w:val="0"/>
                <w:sz w:val="16"/>
                <w:szCs w:val="16"/>
                <w:lang w:bidi="ar"/>
              </w:rPr>
              <w:t>值范围：</w:t>
            </w:r>
            <w:r>
              <w:rPr>
                <w:rFonts w:ascii="宋体" w:hAnsi="宋体" w:cs="宋体" w:hint="eastAsia"/>
                <w:kern w:val="0"/>
                <w:sz w:val="16"/>
                <w:szCs w:val="16"/>
                <w:lang w:bidi="ar"/>
              </w:rPr>
              <w:t>4.0-8.5</w:t>
            </w:r>
            <w:r>
              <w:rPr>
                <w:rFonts w:ascii="宋体" w:hAnsi="宋体" w:cs="宋体" w:hint="eastAsia"/>
                <w:kern w:val="0"/>
                <w:sz w:val="16"/>
                <w:szCs w:val="16"/>
                <w:lang w:bidi="ar"/>
              </w:rPr>
              <w:t>；</w:t>
            </w:r>
          </w:p>
          <w:p w14:paraId="6E781E51"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lastRenderedPageBreak/>
              <w:t>6</w:t>
            </w:r>
            <w:r>
              <w:rPr>
                <w:rFonts w:ascii="宋体" w:hAnsi="宋体" w:cs="宋体" w:hint="eastAsia"/>
                <w:b/>
                <w:bCs/>
                <w:kern w:val="0"/>
                <w:sz w:val="16"/>
                <w:szCs w:val="16"/>
                <w:lang w:bidi="ar"/>
              </w:rPr>
              <w:t>、缩水率：</w:t>
            </w:r>
            <w:r>
              <w:rPr>
                <w:rFonts w:ascii="宋体" w:hAnsi="宋体" w:cs="宋体" w:hint="eastAsia"/>
                <w:kern w:val="0"/>
                <w:sz w:val="16"/>
                <w:szCs w:val="16"/>
                <w:lang w:bidi="ar"/>
              </w:rPr>
              <w:t>≤</w:t>
            </w:r>
            <w:r>
              <w:rPr>
                <w:rFonts w:ascii="宋体" w:hAnsi="宋体" w:cs="宋体" w:hint="eastAsia"/>
                <w:kern w:val="0"/>
                <w:sz w:val="16"/>
                <w:szCs w:val="16"/>
                <w:lang w:bidi="ar"/>
              </w:rPr>
              <w:t>3%</w:t>
            </w:r>
          </w:p>
        </w:tc>
        <w:tc>
          <w:tcPr>
            <w:tcW w:w="3139" w:type="dxa"/>
            <w:tcBorders>
              <w:top w:val="single" w:sz="4" w:space="0" w:color="000000"/>
              <w:left w:val="single" w:sz="4" w:space="0" w:color="000000"/>
              <w:bottom w:val="single" w:sz="4" w:space="0" w:color="000000"/>
              <w:right w:val="single" w:sz="4" w:space="0" w:color="000000"/>
            </w:tcBorders>
            <w:vAlign w:val="center"/>
          </w:tcPr>
          <w:p w14:paraId="11300702" w14:textId="77777777" w:rsidR="00000000" w:rsidRDefault="00C5666C">
            <w:pPr>
              <w:widowControl/>
              <w:spacing w:line="30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lastRenderedPageBreak/>
              <w:t>白服：</w:t>
            </w:r>
          </w:p>
          <w:p w14:paraId="7A899BAF"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w:t>
            </w:r>
            <w:r>
              <w:rPr>
                <w:rFonts w:ascii="宋体" w:hAnsi="宋体" w:cs="宋体" w:hint="eastAsia"/>
                <w:kern w:val="0"/>
                <w:sz w:val="16"/>
                <w:szCs w:val="16"/>
                <w:lang w:bidi="ar"/>
              </w:rPr>
              <w:t>白色短袖、领口、肩膀挺括；</w:t>
            </w:r>
          </w:p>
          <w:p w14:paraId="0C267F1D"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2.</w:t>
            </w:r>
            <w:r>
              <w:rPr>
                <w:rFonts w:ascii="宋体" w:hAnsi="宋体" w:cs="宋体" w:hint="eastAsia"/>
                <w:kern w:val="0"/>
                <w:sz w:val="16"/>
                <w:szCs w:val="16"/>
                <w:lang w:bidi="ar"/>
              </w:rPr>
              <w:t>左侧上衣口袋表面胶浆印院徽，左袖肩处用银灰色线绣黑体“成都市第四人民医院”字样；</w:t>
            </w:r>
          </w:p>
          <w:p w14:paraId="3BE73CCC"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3.</w:t>
            </w:r>
            <w:r>
              <w:rPr>
                <w:rFonts w:ascii="宋体" w:hAnsi="宋体" w:cs="宋体" w:hint="eastAsia"/>
                <w:kern w:val="0"/>
                <w:sz w:val="16"/>
                <w:szCs w:val="16"/>
                <w:lang w:bidi="ar"/>
              </w:rPr>
              <w:t>女款腰身版型自然，不过分修身；</w:t>
            </w:r>
          </w:p>
          <w:p w14:paraId="31143FF8"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w:t>
            </w:r>
            <w:r>
              <w:rPr>
                <w:rFonts w:ascii="宋体" w:hAnsi="宋体" w:cs="宋体" w:hint="eastAsia"/>
                <w:kern w:val="0"/>
                <w:sz w:val="16"/>
                <w:szCs w:val="16"/>
                <w:lang w:bidi="ar"/>
              </w:rPr>
              <w:t>衣襟长度在膝盖上一寸；</w:t>
            </w:r>
          </w:p>
          <w:p w14:paraId="70E6C91C"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5.</w:t>
            </w:r>
            <w:r>
              <w:rPr>
                <w:rFonts w:ascii="宋体" w:hAnsi="宋体" w:cs="宋体" w:hint="eastAsia"/>
                <w:kern w:val="0"/>
                <w:sz w:val="16"/>
                <w:szCs w:val="16"/>
                <w:lang w:bidi="ar"/>
              </w:rPr>
              <w:t>领子内侧设置可书写姓名和科室的标签。</w:t>
            </w:r>
          </w:p>
          <w:p w14:paraId="60BE23F7" w14:textId="77777777" w:rsidR="00000000" w:rsidRDefault="00C5666C">
            <w:pPr>
              <w:widowControl/>
              <w:spacing w:line="30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洗手衣：</w:t>
            </w:r>
          </w:p>
          <w:p w14:paraId="7976B10A"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w:t>
            </w:r>
            <w:r>
              <w:rPr>
                <w:rFonts w:ascii="宋体" w:hAnsi="宋体" w:cs="宋体" w:hint="eastAsia"/>
                <w:kern w:val="0"/>
                <w:sz w:val="16"/>
                <w:szCs w:val="16"/>
                <w:lang w:bidi="ar"/>
              </w:rPr>
              <w:t>天蓝色短袖长裤，</w:t>
            </w:r>
            <w:r>
              <w:rPr>
                <w:rFonts w:ascii="宋体" w:hAnsi="宋体" w:cs="宋体" w:hint="eastAsia"/>
                <w:kern w:val="0"/>
                <w:sz w:val="16"/>
                <w:szCs w:val="16"/>
                <w:lang w:bidi="ar"/>
              </w:rPr>
              <w:t>V</w:t>
            </w:r>
            <w:r>
              <w:rPr>
                <w:rFonts w:ascii="宋体" w:hAnsi="宋体" w:cs="宋体" w:hint="eastAsia"/>
                <w:kern w:val="0"/>
                <w:sz w:val="16"/>
                <w:szCs w:val="16"/>
                <w:lang w:bidi="ar"/>
              </w:rPr>
              <w:t>领如图；</w:t>
            </w:r>
          </w:p>
          <w:p w14:paraId="5972C591"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2.</w:t>
            </w:r>
            <w:r>
              <w:rPr>
                <w:rFonts w:ascii="宋体" w:hAnsi="宋体" w:cs="宋体" w:hint="eastAsia"/>
                <w:kern w:val="0"/>
                <w:sz w:val="16"/>
                <w:szCs w:val="16"/>
                <w:lang w:bidi="ar"/>
              </w:rPr>
              <w:t>上衣设置三个口袋，左胸口一个为明袋，下衣襟两个为暗袋，裤子两个口袋为插袋。</w:t>
            </w:r>
          </w:p>
          <w:p w14:paraId="23122C1C"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3.</w:t>
            </w:r>
            <w:r>
              <w:rPr>
                <w:rFonts w:ascii="宋体" w:hAnsi="宋体" w:cs="宋体" w:hint="eastAsia"/>
                <w:kern w:val="0"/>
                <w:sz w:val="16"/>
                <w:szCs w:val="16"/>
                <w:lang w:bidi="ar"/>
              </w:rPr>
              <w:t>领子、裤腰内侧设置可书写姓名和科室的标签。</w:t>
            </w:r>
          </w:p>
        </w:tc>
        <w:tc>
          <w:tcPr>
            <w:tcW w:w="3240" w:type="dxa"/>
            <w:tcBorders>
              <w:top w:val="single" w:sz="4" w:space="0" w:color="000000"/>
              <w:left w:val="single" w:sz="4" w:space="0" w:color="000000"/>
              <w:bottom w:val="single" w:sz="4" w:space="0" w:color="000000"/>
              <w:right w:val="single" w:sz="4" w:space="0" w:color="000000"/>
            </w:tcBorders>
            <w:noWrap/>
            <w:vAlign w:val="center"/>
          </w:tcPr>
          <w:p w14:paraId="0B32FF3F" w14:textId="4FBFC877" w:rsidR="00000000" w:rsidRDefault="00560EC1">
            <w:pPr>
              <w:widowControl/>
              <w:jc w:val="center"/>
              <w:textAlignment w:val="center"/>
              <w:rPr>
                <w:rFonts w:ascii="宋体" w:hAnsi="宋体" w:cs="宋体"/>
                <w:sz w:val="16"/>
                <w:szCs w:val="16"/>
              </w:rPr>
            </w:pPr>
            <w:r>
              <w:rPr>
                <w:rFonts w:ascii="宋体" w:hAnsi="宋体" w:cs="宋体" w:hint="eastAsia"/>
                <w:noProof/>
                <w:sz w:val="16"/>
                <w:szCs w:val="16"/>
              </w:rPr>
              <w:drawing>
                <wp:anchor distT="0" distB="0" distL="114300" distR="114300" simplePos="0" relativeHeight="251662336" behindDoc="0" locked="0" layoutInCell="1" allowOverlap="1" wp14:anchorId="0650528A" wp14:editId="42805168">
                  <wp:simplePos x="0" y="0"/>
                  <wp:positionH relativeFrom="column">
                    <wp:posOffset>154305</wp:posOffset>
                  </wp:positionH>
                  <wp:positionV relativeFrom="page">
                    <wp:posOffset>93980</wp:posOffset>
                  </wp:positionV>
                  <wp:extent cx="1664970" cy="1259205"/>
                  <wp:effectExtent l="0" t="0" r="0" b="0"/>
                  <wp:wrapNone/>
                  <wp:docPr id="49" name="图片 80" descr="QQ截图202104161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QQ截图202104161206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497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6DBE5" w14:textId="77124D63" w:rsidR="00000000" w:rsidRDefault="00560EC1">
            <w:pPr>
              <w:widowControl/>
              <w:jc w:val="center"/>
              <w:textAlignment w:val="center"/>
              <w:rPr>
                <w:rFonts w:ascii="宋体" w:hAnsi="宋体" w:cs="宋体"/>
                <w:sz w:val="16"/>
                <w:szCs w:val="16"/>
              </w:rPr>
            </w:pPr>
            <w:r>
              <w:rPr>
                <w:rFonts w:ascii="宋体" w:hAnsi="宋体" w:cs="宋体" w:hint="eastAsia"/>
                <w:noProof/>
                <w:sz w:val="16"/>
                <w:szCs w:val="16"/>
              </w:rPr>
              <w:drawing>
                <wp:anchor distT="0" distB="0" distL="114300" distR="114300" simplePos="0" relativeHeight="251663360" behindDoc="0" locked="0" layoutInCell="1" allowOverlap="1" wp14:anchorId="527B3174" wp14:editId="4F6BD68A">
                  <wp:simplePos x="0" y="0"/>
                  <wp:positionH relativeFrom="column">
                    <wp:posOffset>133985</wp:posOffset>
                  </wp:positionH>
                  <wp:positionV relativeFrom="page">
                    <wp:posOffset>1429385</wp:posOffset>
                  </wp:positionV>
                  <wp:extent cx="1675130" cy="1292225"/>
                  <wp:effectExtent l="0" t="0" r="0" b="0"/>
                  <wp:wrapNone/>
                  <wp:docPr id="48" name="图片 81" descr="src=http___p0.itc.cn_q_70_images03_20210203_07d0d8eb979648bb8b13c325db7675d5.jpeg&amp;refer=http___p0.i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src=http___p0.itc.cn_q_70_images03_20210203_07d0d8eb979648bb8b13c325db7675d5.jpeg&amp;refer=http___p0.it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513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0000" w14:paraId="59626D6A" w14:textId="77777777">
        <w:trPr>
          <w:trHeight w:val="397"/>
        </w:trPr>
        <w:tc>
          <w:tcPr>
            <w:tcW w:w="590" w:type="dxa"/>
            <w:tcBorders>
              <w:top w:val="single" w:sz="4" w:space="0" w:color="000000"/>
              <w:left w:val="single" w:sz="4" w:space="0" w:color="000000"/>
              <w:bottom w:val="single" w:sz="4" w:space="0" w:color="000000"/>
              <w:right w:val="single" w:sz="4" w:space="0" w:color="000000"/>
            </w:tcBorders>
            <w:noWrap/>
            <w:vAlign w:val="center"/>
          </w:tcPr>
          <w:p w14:paraId="290713F0" w14:textId="77777777" w:rsidR="00000000" w:rsidRDefault="00C5666C">
            <w:pPr>
              <w:spacing w:line="520" w:lineRule="exact"/>
              <w:jc w:val="center"/>
              <w:rPr>
                <w:rFonts w:ascii="宋体" w:hAnsi="宋体" w:cs="宋体"/>
                <w:sz w:val="16"/>
                <w:szCs w:val="16"/>
              </w:rPr>
            </w:pPr>
            <w:r>
              <w:rPr>
                <w:rFonts w:ascii="宋体" w:hAnsi="宋体" w:cs="宋体" w:hint="eastAsia"/>
                <w:sz w:val="16"/>
                <w:szCs w:val="16"/>
              </w:rPr>
              <w:t>/</w:t>
            </w:r>
          </w:p>
        </w:tc>
        <w:tc>
          <w:tcPr>
            <w:tcW w:w="1596" w:type="dxa"/>
            <w:tcBorders>
              <w:top w:val="single" w:sz="4" w:space="0" w:color="000000"/>
              <w:left w:val="single" w:sz="4" w:space="0" w:color="000000"/>
              <w:bottom w:val="single" w:sz="4" w:space="0" w:color="000000"/>
              <w:right w:val="single" w:sz="4" w:space="0" w:color="000000"/>
            </w:tcBorders>
            <w:vAlign w:val="center"/>
          </w:tcPr>
          <w:p w14:paraId="0F94A00E" w14:textId="77777777" w:rsidR="00000000" w:rsidRDefault="00C5666C">
            <w:pPr>
              <w:widowControl/>
              <w:spacing w:line="520" w:lineRule="exact"/>
              <w:rPr>
                <w:rFonts w:ascii="宋体" w:hAnsi="宋体" w:cs="宋体"/>
                <w:sz w:val="16"/>
                <w:szCs w:val="16"/>
              </w:rPr>
            </w:pPr>
            <w:r>
              <w:rPr>
                <w:rFonts w:ascii="宋体" w:hAnsi="宋体" w:cs="宋体" w:hint="eastAsia"/>
                <w:sz w:val="16"/>
                <w:szCs w:val="16"/>
                <w:lang w:bidi="ar"/>
              </w:rPr>
              <w:t>短款西装版型白服</w:t>
            </w:r>
          </w:p>
        </w:tc>
        <w:tc>
          <w:tcPr>
            <w:tcW w:w="2365" w:type="dxa"/>
            <w:tcBorders>
              <w:top w:val="single" w:sz="4" w:space="0" w:color="000000"/>
              <w:left w:val="single" w:sz="4" w:space="0" w:color="000000"/>
              <w:bottom w:val="single" w:sz="4" w:space="0" w:color="000000"/>
              <w:right w:val="single" w:sz="4" w:space="0" w:color="000000"/>
            </w:tcBorders>
            <w:noWrap/>
            <w:vAlign w:val="center"/>
          </w:tcPr>
          <w:p w14:paraId="53CCDF99" w14:textId="4290DE30" w:rsidR="00000000" w:rsidRDefault="00560EC1">
            <w:pPr>
              <w:widowControl/>
              <w:jc w:val="center"/>
              <w:textAlignment w:val="center"/>
              <w:rPr>
                <w:rFonts w:ascii="宋体" w:hAnsi="宋体" w:cs="宋体"/>
                <w:sz w:val="16"/>
                <w:szCs w:val="16"/>
              </w:rPr>
            </w:pPr>
            <w:r>
              <w:rPr>
                <w:rFonts w:ascii="宋体" w:hAnsi="宋体" w:cs="宋体" w:hint="eastAsia"/>
                <w:noProof/>
                <w:sz w:val="16"/>
                <w:szCs w:val="16"/>
              </w:rPr>
              <w:drawing>
                <wp:anchor distT="0" distB="0" distL="114300" distR="114300" simplePos="0" relativeHeight="251652096" behindDoc="0" locked="0" layoutInCell="1" allowOverlap="1" wp14:anchorId="5B250741" wp14:editId="19649410">
                  <wp:simplePos x="0" y="0"/>
                  <wp:positionH relativeFrom="column">
                    <wp:posOffset>-19685</wp:posOffset>
                  </wp:positionH>
                  <wp:positionV relativeFrom="page">
                    <wp:posOffset>33655</wp:posOffset>
                  </wp:positionV>
                  <wp:extent cx="735965" cy="1961515"/>
                  <wp:effectExtent l="0" t="0" r="0" b="0"/>
                  <wp:wrapNone/>
                  <wp:docPr id="47" name="图片 82" descr="QQ截图2021041612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QQ截图202104161218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596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sz w:val="16"/>
                <w:szCs w:val="16"/>
              </w:rPr>
              <w:drawing>
                <wp:anchor distT="0" distB="0" distL="114300" distR="114300" simplePos="0" relativeHeight="251653120" behindDoc="0" locked="0" layoutInCell="1" allowOverlap="1" wp14:anchorId="369439D5" wp14:editId="412C897F">
                  <wp:simplePos x="0" y="0"/>
                  <wp:positionH relativeFrom="column">
                    <wp:posOffset>715645</wp:posOffset>
                  </wp:positionH>
                  <wp:positionV relativeFrom="page">
                    <wp:posOffset>36195</wp:posOffset>
                  </wp:positionV>
                  <wp:extent cx="695325" cy="1948180"/>
                  <wp:effectExtent l="0" t="0" r="0" b="0"/>
                  <wp:wrapNone/>
                  <wp:docPr id="46" name="图片 83" descr="QQ截图202104161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QQ截图202104161219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 cy="1948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5" w:type="dxa"/>
            <w:tcBorders>
              <w:top w:val="single" w:sz="4" w:space="0" w:color="000000"/>
              <w:left w:val="single" w:sz="4" w:space="0" w:color="000000"/>
              <w:bottom w:val="single" w:sz="4" w:space="0" w:color="000000"/>
              <w:right w:val="single" w:sz="4" w:space="0" w:color="000000"/>
            </w:tcBorders>
            <w:vAlign w:val="center"/>
          </w:tcPr>
          <w:p w14:paraId="75AAD85B"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1</w:t>
            </w:r>
            <w:r>
              <w:rPr>
                <w:rFonts w:ascii="宋体" w:hAnsi="宋体" w:cs="宋体" w:hint="eastAsia"/>
                <w:b/>
                <w:bCs/>
                <w:kern w:val="0"/>
                <w:sz w:val="16"/>
                <w:szCs w:val="16"/>
                <w:lang w:bidi="ar"/>
              </w:rPr>
              <w:t>、成分：</w:t>
            </w:r>
            <w:r>
              <w:rPr>
                <w:rFonts w:ascii="宋体" w:hAnsi="宋体" w:cs="宋体" w:hint="eastAsia"/>
                <w:kern w:val="0"/>
                <w:sz w:val="16"/>
                <w:szCs w:val="16"/>
                <w:lang w:bidi="ar"/>
              </w:rPr>
              <w:t>93%</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聚酯纤维，</w:t>
            </w:r>
            <w:r>
              <w:rPr>
                <w:rFonts w:ascii="宋体" w:hAnsi="宋体" w:cs="宋体" w:hint="eastAsia"/>
                <w:kern w:val="0"/>
                <w:sz w:val="16"/>
                <w:szCs w:val="16"/>
                <w:lang w:bidi="ar"/>
              </w:rPr>
              <w:t>7%</w:t>
            </w:r>
            <w:r>
              <w:rPr>
                <w:rFonts w:ascii="宋体" w:hAnsi="宋体" w:cs="宋体" w:hint="eastAsia"/>
                <w:kern w:val="0"/>
                <w:sz w:val="16"/>
                <w:szCs w:val="16"/>
                <w:lang w:bidi="ar"/>
              </w:rPr>
              <w:t>±</w:t>
            </w:r>
            <w:r>
              <w:rPr>
                <w:rFonts w:ascii="宋体" w:hAnsi="宋体" w:cs="宋体" w:hint="eastAsia"/>
                <w:kern w:val="0"/>
                <w:sz w:val="16"/>
                <w:szCs w:val="16"/>
                <w:lang w:bidi="ar"/>
              </w:rPr>
              <w:t>3%</w:t>
            </w:r>
            <w:r>
              <w:rPr>
                <w:rFonts w:ascii="宋体" w:hAnsi="宋体" w:cs="宋体" w:hint="eastAsia"/>
                <w:kern w:val="0"/>
                <w:sz w:val="16"/>
                <w:szCs w:val="16"/>
                <w:lang w:bidi="ar"/>
              </w:rPr>
              <w:t>棉；</w:t>
            </w:r>
          </w:p>
          <w:p w14:paraId="363B0ADA" w14:textId="77777777" w:rsidR="00000000" w:rsidRDefault="00C5666C">
            <w:pPr>
              <w:widowControl/>
              <w:jc w:val="left"/>
              <w:textAlignment w:val="top"/>
              <w:rPr>
                <w:rFonts w:ascii="宋体" w:hAnsi="宋体" w:cs="宋体"/>
                <w:b/>
                <w:bCs/>
                <w:kern w:val="0"/>
                <w:sz w:val="16"/>
                <w:szCs w:val="16"/>
                <w:lang w:bidi="ar"/>
              </w:rPr>
            </w:pPr>
            <w:r>
              <w:rPr>
                <w:rFonts w:ascii="宋体" w:hAnsi="宋体" w:cs="宋体"/>
                <w:b/>
                <w:bCs/>
                <w:kern w:val="0"/>
                <w:sz w:val="16"/>
                <w:szCs w:val="16"/>
                <w:lang w:bidi="ar"/>
              </w:rPr>
              <w:t>2</w:t>
            </w:r>
            <w:r>
              <w:rPr>
                <w:rFonts w:ascii="宋体" w:hAnsi="宋体" w:cs="宋体" w:hint="eastAsia"/>
                <w:b/>
                <w:bCs/>
                <w:kern w:val="0"/>
                <w:sz w:val="16"/>
                <w:szCs w:val="16"/>
                <w:lang w:bidi="ar"/>
              </w:rPr>
              <w:t>、纱支密度</w:t>
            </w:r>
            <w:r>
              <w:rPr>
                <w:rFonts w:ascii="宋体" w:hAnsi="宋体" w:cs="宋体" w:hint="eastAsia"/>
                <w:b/>
                <w:bCs/>
                <w:kern w:val="0"/>
                <w:sz w:val="16"/>
                <w:szCs w:val="16"/>
                <w:lang w:bidi="ar"/>
              </w:rPr>
              <w:t>:</w:t>
            </w:r>
          </w:p>
          <w:p w14:paraId="121C2756"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经向线密度（单股纱线）</w:t>
            </w:r>
            <w:r>
              <w:rPr>
                <w:rFonts w:ascii="宋体" w:hAnsi="宋体" w:cs="宋体" w:hint="eastAsia"/>
                <w:kern w:val="0"/>
                <w:sz w:val="16"/>
                <w:szCs w:val="16"/>
                <w:lang w:bidi="ar"/>
              </w:rPr>
              <w:t>:31s</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5D1DD56C"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经向线密度（双股纱线）：</w:t>
            </w:r>
            <w:r>
              <w:rPr>
                <w:rFonts w:ascii="宋体" w:hAnsi="宋体" w:cs="宋体" w:hint="eastAsia"/>
                <w:kern w:val="0"/>
                <w:sz w:val="16"/>
                <w:szCs w:val="16"/>
                <w:lang w:bidi="ar"/>
              </w:rPr>
              <w:t>42/2</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5C917F80"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纬向线密度：</w:t>
            </w:r>
            <w:r>
              <w:rPr>
                <w:rFonts w:ascii="宋体" w:hAnsi="宋体" w:cs="宋体" w:hint="eastAsia"/>
                <w:kern w:val="0"/>
                <w:sz w:val="16"/>
                <w:szCs w:val="16"/>
                <w:lang w:bidi="ar"/>
              </w:rPr>
              <w:t>31.7</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英支</w:t>
            </w:r>
            <w:r>
              <w:rPr>
                <w:rFonts w:ascii="宋体" w:hAnsi="宋体" w:cs="宋体" w:hint="eastAsia"/>
                <w:kern w:val="0"/>
                <w:sz w:val="16"/>
                <w:szCs w:val="16"/>
                <w:lang w:bidi="ar"/>
              </w:rPr>
              <w:t>;</w:t>
            </w:r>
          </w:p>
          <w:p w14:paraId="54D54796"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经向密度：≥</w:t>
            </w:r>
            <w:r>
              <w:rPr>
                <w:rFonts w:ascii="宋体" w:hAnsi="宋体" w:cs="宋体" w:hint="eastAsia"/>
                <w:kern w:val="0"/>
                <w:sz w:val="16"/>
                <w:szCs w:val="16"/>
                <w:lang w:bidi="ar"/>
              </w:rPr>
              <w:t>646</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15282986"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纬向密度：≥</w:t>
            </w:r>
            <w:r>
              <w:rPr>
                <w:rFonts w:ascii="宋体" w:hAnsi="宋体" w:cs="宋体" w:hint="eastAsia"/>
                <w:kern w:val="0"/>
                <w:sz w:val="16"/>
                <w:szCs w:val="16"/>
                <w:lang w:bidi="ar"/>
              </w:rPr>
              <w:t>365</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40CDBFF6"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3</w:t>
            </w:r>
            <w:r>
              <w:rPr>
                <w:rFonts w:ascii="宋体" w:hAnsi="宋体" w:cs="宋体" w:hint="eastAsia"/>
                <w:b/>
                <w:bCs/>
                <w:kern w:val="0"/>
                <w:sz w:val="16"/>
                <w:szCs w:val="16"/>
                <w:lang w:bidi="ar"/>
              </w:rPr>
              <w:t>、克重</w:t>
            </w:r>
            <w:r>
              <w:rPr>
                <w:rFonts w:ascii="宋体" w:hAnsi="宋体" w:cs="宋体" w:hint="eastAsia"/>
                <w:kern w:val="0"/>
                <w:sz w:val="16"/>
                <w:szCs w:val="16"/>
                <w:lang w:bidi="ar"/>
              </w:rPr>
              <w:t>：</w:t>
            </w:r>
            <w:r>
              <w:rPr>
                <w:rFonts w:ascii="宋体" w:hAnsi="宋体" w:cs="宋体" w:hint="eastAsia"/>
                <w:kern w:val="0"/>
                <w:sz w:val="16"/>
                <w:szCs w:val="16"/>
                <w:lang w:bidi="ar"/>
              </w:rPr>
              <w:t>231g/</w:t>
            </w:r>
            <w:r>
              <w:rPr>
                <w:rFonts w:ascii="宋体" w:hAnsi="宋体" w:cs="宋体" w:hint="eastAsia"/>
                <w:kern w:val="0"/>
                <w:sz w:val="16"/>
                <w:szCs w:val="16"/>
                <w:lang w:bidi="ar"/>
              </w:rPr>
              <w:t>㎡±</w:t>
            </w:r>
            <w:r>
              <w:rPr>
                <w:rFonts w:ascii="宋体" w:hAnsi="宋体" w:cs="宋体" w:hint="eastAsia"/>
                <w:kern w:val="0"/>
                <w:sz w:val="16"/>
                <w:szCs w:val="16"/>
                <w:lang w:bidi="ar"/>
              </w:rPr>
              <w:t>5%</w:t>
            </w:r>
          </w:p>
          <w:p w14:paraId="304A28BE"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4</w:t>
            </w:r>
            <w:r>
              <w:rPr>
                <w:rFonts w:ascii="宋体" w:hAnsi="宋体" w:cs="宋体" w:hint="eastAsia"/>
                <w:b/>
                <w:bCs/>
                <w:kern w:val="0"/>
                <w:sz w:val="16"/>
                <w:szCs w:val="16"/>
                <w:lang w:bidi="ar"/>
              </w:rPr>
              <w:t>、缩水率；</w:t>
            </w:r>
            <w:r>
              <w:rPr>
                <w:rFonts w:ascii="宋体" w:hAnsi="宋体" w:cs="宋体" w:hint="eastAsia"/>
                <w:kern w:val="0"/>
                <w:sz w:val="16"/>
                <w:szCs w:val="16"/>
                <w:lang w:bidi="ar"/>
              </w:rPr>
              <w:t>≤</w:t>
            </w:r>
            <w:r>
              <w:rPr>
                <w:rFonts w:ascii="宋体" w:hAnsi="宋体" w:cs="宋体" w:hint="eastAsia"/>
                <w:kern w:val="0"/>
                <w:sz w:val="16"/>
                <w:szCs w:val="16"/>
                <w:lang w:bidi="ar"/>
              </w:rPr>
              <w:t>3%</w:t>
            </w:r>
          </w:p>
          <w:p w14:paraId="2809DBD7"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5</w:t>
            </w:r>
            <w:r>
              <w:rPr>
                <w:rFonts w:ascii="宋体" w:hAnsi="宋体" w:cs="宋体" w:hint="eastAsia"/>
                <w:b/>
                <w:bCs/>
                <w:kern w:val="0"/>
                <w:sz w:val="16"/>
                <w:szCs w:val="16"/>
                <w:lang w:bidi="ar"/>
              </w:rPr>
              <w:t>、里料成分：</w:t>
            </w:r>
            <w:r>
              <w:rPr>
                <w:rFonts w:ascii="宋体" w:hAnsi="宋体" w:cs="宋体" w:hint="eastAsia"/>
                <w:kern w:val="0"/>
                <w:sz w:val="16"/>
                <w:szCs w:val="16"/>
                <w:lang w:bidi="ar"/>
              </w:rPr>
              <w:t>聚酯纤维</w:t>
            </w:r>
            <w:r>
              <w:rPr>
                <w:rFonts w:ascii="宋体" w:hAnsi="宋体" w:cs="宋体" w:hint="eastAsia"/>
                <w:kern w:val="0"/>
                <w:sz w:val="16"/>
                <w:szCs w:val="16"/>
                <w:lang w:bidi="ar"/>
              </w:rPr>
              <w:t>100%</w:t>
            </w:r>
            <w:r>
              <w:rPr>
                <w:rFonts w:ascii="宋体" w:hAnsi="宋体" w:cs="宋体" w:hint="eastAsia"/>
                <w:kern w:val="0"/>
                <w:sz w:val="16"/>
                <w:szCs w:val="16"/>
                <w:lang w:bidi="ar"/>
              </w:rPr>
              <w:t>。</w:t>
            </w:r>
          </w:p>
          <w:p w14:paraId="1D438047" w14:textId="77777777" w:rsidR="00000000" w:rsidRDefault="00C5666C">
            <w:pPr>
              <w:pStyle w:val="a4"/>
            </w:pPr>
            <w:r>
              <w:rPr>
                <w:rFonts w:ascii="宋体" w:hAnsi="宋体" w:cs="宋体" w:hint="eastAsia"/>
                <w:b/>
                <w:bCs/>
                <w:kern w:val="0"/>
                <w:sz w:val="16"/>
                <w:szCs w:val="16"/>
                <w:lang w:bidi="ar"/>
              </w:rPr>
              <w:t>6</w:t>
            </w:r>
            <w:r>
              <w:rPr>
                <w:rFonts w:ascii="宋体" w:hAnsi="宋体" w:cs="宋体" w:hint="eastAsia"/>
                <w:b/>
                <w:bCs/>
                <w:kern w:val="0"/>
                <w:sz w:val="16"/>
                <w:szCs w:val="16"/>
                <w:lang w:bidi="ar"/>
              </w:rPr>
              <w:t>、垫肩：</w:t>
            </w:r>
            <w:r>
              <w:rPr>
                <w:rFonts w:ascii="宋体" w:hAnsi="宋体" w:cs="宋体" w:hint="eastAsia"/>
                <w:kern w:val="0"/>
                <w:sz w:val="16"/>
                <w:szCs w:val="16"/>
                <w:lang w:bidi="ar"/>
              </w:rPr>
              <w:t>热熔针刺</w:t>
            </w:r>
          </w:p>
        </w:tc>
        <w:tc>
          <w:tcPr>
            <w:tcW w:w="2400" w:type="dxa"/>
            <w:tcBorders>
              <w:top w:val="single" w:sz="4" w:space="0" w:color="000000"/>
              <w:left w:val="single" w:sz="4" w:space="0" w:color="000000"/>
              <w:bottom w:val="single" w:sz="4" w:space="0" w:color="000000"/>
              <w:right w:val="single" w:sz="4" w:space="0" w:color="000000"/>
            </w:tcBorders>
            <w:noWrap/>
            <w:vAlign w:val="center"/>
          </w:tcPr>
          <w:p w14:paraId="419CEDF9" w14:textId="77777777" w:rsidR="00000000" w:rsidRDefault="00C5666C">
            <w:pPr>
              <w:widowControl/>
              <w:jc w:val="center"/>
              <w:textAlignment w:val="top"/>
              <w:rPr>
                <w:rFonts w:ascii="宋体" w:hAnsi="宋体" w:cs="宋体"/>
                <w:kern w:val="0"/>
                <w:sz w:val="16"/>
                <w:szCs w:val="16"/>
                <w:lang w:bidi="ar"/>
              </w:rPr>
            </w:pPr>
            <w:r>
              <w:rPr>
                <w:rFonts w:ascii="宋体" w:hAnsi="宋体" w:cs="宋体" w:hint="eastAsia"/>
                <w:kern w:val="0"/>
                <w:sz w:val="16"/>
                <w:szCs w:val="16"/>
                <w:lang w:bidi="ar"/>
              </w:rPr>
              <w:t>/</w:t>
            </w:r>
          </w:p>
        </w:tc>
        <w:tc>
          <w:tcPr>
            <w:tcW w:w="3139" w:type="dxa"/>
            <w:tcBorders>
              <w:top w:val="single" w:sz="4" w:space="0" w:color="000000"/>
              <w:left w:val="single" w:sz="4" w:space="0" w:color="000000"/>
              <w:bottom w:val="single" w:sz="4" w:space="0" w:color="000000"/>
              <w:right w:val="single" w:sz="4" w:space="0" w:color="000000"/>
            </w:tcBorders>
          </w:tcPr>
          <w:p w14:paraId="3C623C8E"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w:t>
            </w:r>
            <w:r>
              <w:rPr>
                <w:rFonts w:ascii="宋体" w:hAnsi="宋体" w:cs="宋体" w:hint="eastAsia"/>
                <w:kern w:val="0"/>
                <w:sz w:val="16"/>
                <w:szCs w:val="16"/>
                <w:lang w:bidi="ar"/>
              </w:rPr>
              <w:t>白色短款西装版型；</w:t>
            </w:r>
          </w:p>
          <w:p w14:paraId="1FB9D7EC"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2.</w:t>
            </w:r>
            <w:r>
              <w:rPr>
                <w:rFonts w:ascii="宋体" w:hAnsi="宋体" w:cs="宋体" w:hint="eastAsia"/>
                <w:kern w:val="0"/>
                <w:sz w:val="16"/>
                <w:szCs w:val="16"/>
                <w:lang w:bidi="ar"/>
              </w:rPr>
              <w:t>领口、肩膀挺括；白服加内衬及薄垫肩；</w:t>
            </w:r>
          </w:p>
          <w:p w14:paraId="379D4563"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3.</w:t>
            </w:r>
            <w:r>
              <w:rPr>
                <w:rFonts w:ascii="宋体" w:hAnsi="宋体" w:cs="宋体" w:hint="eastAsia"/>
                <w:kern w:val="0"/>
                <w:sz w:val="16"/>
                <w:szCs w:val="16"/>
                <w:lang w:bidi="ar"/>
              </w:rPr>
              <w:t>袖子足够长，要求曲肘不露手腕；</w:t>
            </w:r>
          </w:p>
          <w:p w14:paraId="277BB9D6"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w:t>
            </w:r>
            <w:r>
              <w:rPr>
                <w:rFonts w:ascii="宋体" w:hAnsi="宋体" w:cs="宋体" w:hint="eastAsia"/>
                <w:kern w:val="0"/>
                <w:sz w:val="16"/>
                <w:szCs w:val="16"/>
                <w:lang w:bidi="ar"/>
              </w:rPr>
              <w:t>左侧上衣口袋表面胶浆印院徽，左袖肩处用银灰色线绣黑体“成都市第四人民医院”字样；</w:t>
            </w:r>
          </w:p>
          <w:p w14:paraId="50951C89" w14:textId="77777777" w:rsidR="00000000" w:rsidRDefault="00C5666C">
            <w:pPr>
              <w:pStyle w:val="a4"/>
              <w:spacing w:after="0" w:line="300" w:lineRule="exact"/>
            </w:pPr>
            <w:r>
              <w:rPr>
                <w:rFonts w:ascii="宋体" w:hAnsi="宋体" w:cs="宋体" w:hint="eastAsia"/>
                <w:kern w:val="0"/>
                <w:sz w:val="16"/>
                <w:szCs w:val="16"/>
                <w:lang w:bidi="ar"/>
              </w:rPr>
              <w:t>5.</w:t>
            </w:r>
            <w:r>
              <w:rPr>
                <w:rFonts w:ascii="宋体" w:hAnsi="宋体" w:cs="宋体" w:hint="eastAsia"/>
                <w:kern w:val="0"/>
                <w:sz w:val="16"/>
                <w:szCs w:val="16"/>
                <w:lang w:bidi="ar"/>
              </w:rPr>
              <w:t>领子内侧设置可书写姓名和科室的标签。</w:t>
            </w:r>
          </w:p>
          <w:p w14:paraId="03748CCA"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w:t>
            </w:r>
            <w:r>
              <w:rPr>
                <w:rFonts w:ascii="宋体" w:hAnsi="宋体" w:cs="宋体" w:hint="eastAsia"/>
                <w:kern w:val="0"/>
                <w:sz w:val="16"/>
                <w:szCs w:val="16"/>
                <w:lang w:bidi="ar"/>
              </w:rPr>
              <w:t>里料环缝。</w:t>
            </w:r>
          </w:p>
        </w:tc>
        <w:tc>
          <w:tcPr>
            <w:tcW w:w="3240" w:type="dxa"/>
            <w:tcBorders>
              <w:top w:val="single" w:sz="4" w:space="0" w:color="000000"/>
              <w:left w:val="single" w:sz="4" w:space="0" w:color="000000"/>
              <w:bottom w:val="single" w:sz="4" w:space="0" w:color="000000"/>
              <w:right w:val="single" w:sz="4" w:space="0" w:color="000000"/>
            </w:tcBorders>
            <w:noWrap/>
            <w:vAlign w:val="center"/>
          </w:tcPr>
          <w:p w14:paraId="2949CCC5" w14:textId="5EF48A69" w:rsidR="00000000" w:rsidRDefault="00560EC1">
            <w:pPr>
              <w:widowControl/>
              <w:jc w:val="center"/>
              <w:textAlignment w:val="center"/>
              <w:rPr>
                <w:rFonts w:ascii="宋体" w:hAnsi="宋体" w:cs="宋体"/>
                <w:sz w:val="16"/>
                <w:szCs w:val="16"/>
              </w:rPr>
            </w:pPr>
            <w:r>
              <w:rPr>
                <w:rFonts w:ascii="宋体" w:hAnsi="宋体" w:cs="宋体" w:hint="eastAsia"/>
                <w:noProof/>
                <w:sz w:val="16"/>
                <w:szCs w:val="16"/>
              </w:rPr>
              <w:drawing>
                <wp:anchor distT="0" distB="0" distL="114300" distR="114300" simplePos="0" relativeHeight="251650048" behindDoc="0" locked="0" layoutInCell="1" allowOverlap="1" wp14:anchorId="6F7B6576" wp14:editId="3CCEA74A">
                  <wp:simplePos x="0" y="0"/>
                  <wp:positionH relativeFrom="column">
                    <wp:posOffset>-19050</wp:posOffset>
                  </wp:positionH>
                  <wp:positionV relativeFrom="page">
                    <wp:posOffset>12700</wp:posOffset>
                  </wp:positionV>
                  <wp:extent cx="1981835" cy="1078230"/>
                  <wp:effectExtent l="0" t="0" r="0" b="0"/>
                  <wp:wrapNone/>
                  <wp:docPr id="45" name="图片 84" descr="u=2017379647,2602279559&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u=2017379647,2602279559&amp;fm=15&amp;g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83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15B90" w14:textId="4B206F9B" w:rsidR="00000000" w:rsidRDefault="00560EC1">
            <w:pPr>
              <w:widowControl/>
              <w:jc w:val="center"/>
              <w:textAlignment w:val="center"/>
              <w:rPr>
                <w:rFonts w:ascii="宋体" w:hAnsi="宋体" w:cs="宋体"/>
                <w:sz w:val="16"/>
                <w:szCs w:val="16"/>
              </w:rPr>
            </w:pPr>
            <w:r>
              <w:rPr>
                <w:rFonts w:ascii="宋体" w:hAnsi="宋体" w:cs="宋体" w:hint="eastAsia"/>
                <w:noProof/>
                <w:sz w:val="16"/>
                <w:szCs w:val="16"/>
              </w:rPr>
              <w:drawing>
                <wp:anchor distT="0" distB="0" distL="114300" distR="114300" simplePos="0" relativeHeight="251651072" behindDoc="0" locked="0" layoutInCell="1" allowOverlap="1" wp14:anchorId="6BF04BD6" wp14:editId="206E863C">
                  <wp:simplePos x="0" y="0"/>
                  <wp:positionH relativeFrom="column">
                    <wp:posOffset>-29845</wp:posOffset>
                  </wp:positionH>
                  <wp:positionV relativeFrom="page">
                    <wp:posOffset>1038225</wp:posOffset>
                  </wp:positionV>
                  <wp:extent cx="1983740" cy="981075"/>
                  <wp:effectExtent l="0" t="0" r="0" b="0"/>
                  <wp:wrapNone/>
                  <wp:docPr id="44" name="图片 85" descr="QQ截图2021041612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QQ截图202104161216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3740" cy="981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00C6E00" w14:textId="77777777" w:rsidR="00000000" w:rsidRDefault="00C5666C">
      <w:pPr>
        <w:spacing w:line="360" w:lineRule="auto"/>
        <w:ind w:firstLineChars="200" w:firstLine="480"/>
        <w:rPr>
          <w:rFonts w:ascii="仿宋" w:eastAsia="仿宋" w:hAnsi="仿宋" w:cs="宋体"/>
          <w:sz w:val="24"/>
        </w:rPr>
      </w:pPr>
    </w:p>
    <w:p w14:paraId="67E4BE74" w14:textId="77777777" w:rsidR="00000000" w:rsidRDefault="00C5666C">
      <w:pPr>
        <w:widowControl/>
        <w:spacing w:after="0" w:line="240" w:lineRule="auto"/>
        <w:jc w:val="left"/>
        <w:rPr>
          <w:rFonts w:ascii="仿宋" w:eastAsia="仿宋" w:hAnsi="仿宋" w:cs="宋体"/>
          <w:sz w:val="24"/>
        </w:rPr>
      </w:pPr>
      <w:r>
        <w:rPr>
          <w:rFonts w:ascii="仿宋" w:eastAsia="仿宋" w:hAnsi="仿宋" w:cs="宋体" w:hint="eastAsia"/>
          <w:sz w:val="24"/>
        </w:rPr>
        <w:t>2</w:t>
      </w:r>
      <w:r>
        <w:rPr>
          <w:rFonts w:ascii="仿宋" w:eastAsia="仿宋" w:hAnsi="仿宋" w:cs="宋体" w:hint="eastAsia"/>
          <w:sz w:val="24"/>
        </w:rPr>
        <w:t>、护士服参数</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1064"/>
        <w:gridCol w:w="2159"/>
        <w:gridCol w:w="2152"/>
        <w:gridCol w:w="2103"/>
        <w:gridCol w:w="3341"/>
        <w:gridCol w:w="2437"/>
      </w:tblGrid>
      <w:tr w:rsidR="00000000" w14:paraId="0ADDA18C" w14:textId="77777777">
        <w:trPr>
          <w:trHeight w:val="365"/>
          <w:jc w:val="center"/>
        </w:trPr>
        <w:tc>
          <w:tcPr>
            <w:tcW w:w="726" w:type="dxa"/>
            <w:vAlign w:val="center"/>
          </w:tcPr>
          <w:p w14:paraId="4D6B5AC8" w14:textId="77777777" w:rsidR="00000000" w:rsidRDefault="00C5666C">
            <w:pPr>
              <w:spacing w:line="360" w:lineRule="exact"/>
              <w:jc w:val="center"/>
              <w:rPr>
                <w:rFonts w:cs="宋体"/>
                <w:bCs/>
                <w:sz w:val="24"/>
              </w:rPr>
            </w:pPr>
            <w:r>
              <w:rPr>
                <w:rFonts w:ascii="宋体" w:hAnsi="宋体" w:cs="宋体" w:hint="eastAsia"/>
                <w:b/>
                <w:bCs/>
                <w:sz w:val="16"/>
                <w:szCs w:val="16"/>
              </w:rPr>
              <w:lastRenderedPageBreak/>
              <w:t>季节</w:t>
            </w:r>
          </w:p>
        </w:tc>
        <w:tc>
          <w:tcPr>
            <w:tcW w:w="1140" w:type="dxa"/>
            <w:vAlign w:val="center"/>
          </w:tcPr>
          <w:p w14:paraId="2A86810D" w14:textId="77777777" w:rsidR="00000000" w:rsidRDefault="00C5666C">
            <w:pPr>
              <w:spacing w:line="360" w:lineRule="exact"/>
              <w:jc w:val="center"/>
              <w:rPr>
                <w:rFonts w:cs="宋体"/>
                <w:bCs/>
                <w:sz w:val="24"/>
              </w:rPr>
            </w:pPr>
            <w:r>
              <w:rPr>
                <w:rFonts w:ascii="宋体" w:hAnsi="宋体" w:cs="宋体" w:hint="eastAsia"/>
                <w:b/>
                <w:bCs/>
                <w:sz w:val="16"/>
                <w:szCs w:val="16"/>
              </w:rPr>
              <w:t>品名类别</w:t>
            </w:r>
          </w:p>
        </w:tc>
        <w:tc>
          <w:tcPr>
            <w:tcW w:w="2355" w:type="dxa"/>
            <w:vAlign w:val="center"/>
          </w:tcPr>
          <w:p w14:paraId="051193C3" w14:textId="77777777" w:rsidR="00000000" w:rsidRDefault="00C5666C">
            <w:pPr>
              <w:spacing w:line="360" w:lineRule="exact"/>
              <w:jc w:val="center"/>
              <w:rPr>
                <w:rFonts w:cs="宋体"/>
                <w:bCs/>
                <w:sz w:val="24"/>
              </w:rPr>
            </w:pPr>
            <w:r>
              <w:rPr>
                <w:rFonts w:ascii="宋体" w:hAnsi="宋体" w:cs="宋体" w:hint="eastAsia"/>
                <w:b/>
                <w:bCs/>
                <w:sz w:val="16"/>
                <w:szCs w:val="16"/>
              </w:rPr>
              <w:t>设计参考图片</w:t>
            </w:r>
          </w:p>
        </w:tc>
        <w:tc>
          <w:tcPr>
            <w:tcW w:w="2295" w:type="dxa"/>
            <w:vAlign w:val="center"/>
          </w:tcPr>
          <w:p w14:paraId="0E5E509F" w14:textId="77777777" w:rsidR="00000000" w:rsidRDefault="00C5666C">
            <w:pPr>
              <w:spacing w:line="360" w:lineRule="exact"/>
              <w:jc w:val="center"/>
              <w:rPr>
                <w:rFonts w:cs="宋体"/>
                <w:bCs/>
                <w:sz w:val="24"/>
              </w:rPr>
            </w:pPr>
            <w:r>
              <w:rPr>
                <w:rFonts w:ascii="宋体" w:hAnsi="宋体" w:cs="宋体" w:hint="eastAsia"/>
                <w:b/>
                <w:bCs/>
                <w:sz w:val="16"/>
                <w:szCs w:val="16"/>
              </w:rPr>
              <w:t>白服面料参数</w:t>
            </w:r>
          </w:p>
        </w:tc>
        <w:tc>
          <w:tcPr>
            <w:tcW w:w="2205" w:type="dxa"/>
            <w:vAlign w:val="center"/>
          </w:tcPr>
          <w:p w14:paraId="5347A0C1" w14:textId="77777777" w:rsidR="00000000" w:rsidRDefault="00C5666C">
            <w:pPr>
              <w:spacing w:line="360" w:lineRule="exact"/>
              <w:jc w:val="center"/>
              <w:rPr>
                <w:rFonts w:cs="宋体"/>
                <w:bCs/>
                <w:sz w:val="24"/>
              </w:rPr>
            </w:pPr>
            <w:r>
              <w:rPr>
                <w:rFonts w:ascii="宋体" w:hAnsi="宋体" w:cs="宋体" w:hint="eastAsia"/>
                <w:b/>
                <w:bCs/>
                <w:sz w:val="16"/>
                <w:szCs w:val="16"/>
              </w:rPr>
              <w:t>工作服参数</w:t>
            </w:r>
          </w:p>
        </w:tc>
        <w:tc>
          <w:tcPr>
            <w:tcW w:w="3615" w:type="dxa"/>
            <w:vAlign w:val="center"/>
          </w:tcPr>
          <w:p w14:paraId="7DEEE067" w14:textId="77777777" w:rsidR="00000000" w:rsidRDefault="00C5666C">
            <w:pPr>
              <w:spacing w:line="360" w:lineRule="exact"/>
              <w:jc w:val="center"/>
              <w:rPr>
                <w:rFonts w:cs="宋体"/>
                <w:bCs/>
                <w:sz w:val="24"/>
              </w:rPr>
            </w:pPr>
            <w:r>
              <w:rPr>
                <w:rFonts w:ascii="宋体" w:hAnsi="宋体" w:cs="宋体" w:hint="eastAsia"/>
                <w:b/>
                <w:bCs/>
                <w:sz w:val="16"/>
                <w:szCs w:val="16"/>
              </w:rPr>
              <w:t>细节元素描述</w:t>
            </w:r>
          </w:p>
        </w:tc>
        <w:tc>
          <w:tcPr>
            <w:tcW w:w="2450" w:type="dxa"/>
            <w:vAlign w:val="center"/>
          </w:tcPr>
          <w:p w14:paraId="5023DCE2" w14:textId="77777777" w:rsidR="00000000" w:rsidRDefault="00C5666C">
            <w:pPr>
              <w:spacing w:line="360" w:lineRule="exact"/>
              <w:jc w:val="center"/>
              <w:rPr>
                <w:rFonts w:cs="宋体"/>
                <w:bCs/>
                <w:sz w:val="24"/>
              </w:rPr>
            </w:pPr>
            <w:r>
              <w:rPr>
                <w:rFonts w:ascii="宋体" w:hAnsi="宋体" w:cs="宋体" w:hint="eastAsia"/>
                <w:b/>
                <w:bCs/>
                <w:sz w:val="16"/>
                <w:szCs w:val="16"/>
              </w:rPr>
              <w:t>细节</w:t>
            </w:r>
            <w:r>
              <w:rPr>
                <w:rFonts w:ascii="宋体" w:hAnsi="宋体" w:cs="宋体" w:hint="eastAsia"/>
                <w:b/>
                <w:bCs/>
                <w:sz w:val="16"/>
                <w:szCs w:val="16"/>
              </w:rPr>
              <w:t>元素参考图片</w:t>
            </w:r>
          </w:p>
        </w:tc>
      </w:tr>
      <w:tr w:rsidR="00000000" w14:paraId="5C325BA1" w14:textId="77777777">
        <w:trPr>
          <w:trHeight w:val="4148"/>
          <w:jc w:val="center"/>
        </w:trPr>
        <w:tc>
          <w:tcPr>
            <w:tcW w:w="726" w:type="dxa"/>
            <w:vAlign w:val="center"/>
          </w:tcPr>
          <w:p w14:paraId="738B2A5C" w14:textId="77777777" w:rsidR="00000000" w:rsidRDefault="00C5666C">
            <w:pPr>
              <w:widowControl/>
              <w:jc w:val="center"/>
              <w:textAlignment w:val="top"/>
              <w:rPr>
                <w:rFonts w:cs="宋体"/>
                <w:bCs/>
                <w:sz w:val="24"/>
              </w:rPr>
            </w:pPr>
            <w:r>
              <w:rPr>
                <w:rFonts w:ascii="宋体" w:hAnsi="宋体" w:cs="宋体" w:hint="eastAsia"/>
                <w:kern w:val="0"/>
                <w:sz w:val="16"/>
                <w:szCs w:val="16"/>
                <w:lang w:bidi="ar"/>
              </w:rPr>
              <w:t>冬季</w:t>
            </w:r>
          </w:p>
        </w:tc>
        <w:tc>
          <w:tcPr>
            <w:tcW w:w="1140" w:type="dxa"/>
            <w:vAlign w:val="center"/>
          </w:tcPr>
          <w:p w14:paraId="3CE4F599" w14:textId="77777777" w:rsidR="00000000" w:rsidRDefault="00C5666C">
            <w:pPr>
              <w:widowControl/>
              <w:spacing w:line="240" w:lineRule="atLeast"/>
              <w:jc w:val="left"/>
              <w:textAlignment w:val="top"/>
              <w:rPr>
                <w:rFonts w:cs="宋体" w:hint="eastAsia"/>
                <w:bCs/>
                <w:sz w:val="24"/>
              </w:rPr>
            </w:pPr>
            <w:r>
              <w:rPr>
                <w:rFonts w:ascii="宋体" w:hAnsi="宋体" w:cs="宋体" w:hint="eastAsia"/>
                <w:kern w:val="0"/>
                <w:sz w:val="16"/>
                <w:szCs w:val="16"/>
                <w:lang w:bidi="ar"/>
              </w:rPr>
              <w:t>蓝色长袖工作服</w:t>
            </w:r>
          </w:p>
        </w:tc>
        <w:tc>
          <w:tcPr>
            <w:tcW w:w="2355" w:type="dxa"/>
          </w:tcPr>
          <w:p w14:paraId="36AEB0E5" w14:textId="4D7AC570" w:rsidR="00000000" w:rsidRDefault="00560EC1">
            <w:pPr>
              <w:pStyle w:val="15"/>
              <w:numPr>
                <w:ilvl w:val="1"/>
                <w:numId w:val="0"/>
              </w:numPr>
              <w:rPr>
                <w:bCs/>
                <w:sz w:val="24"/>
              </w:rPr>
            </w:pPr>
            <w:r>
              <w:rPr>
                <w:rFonts w:hint="eastAsia"/>
                <w:noProof/>
                <w:sz w:val="16"/>
                <w:szCs w:val="16"/>
              </w:rPr>
              <w:drawing>
                <wp:anchor distT="0" distB="0" distL="114300" distR="114300" simplePos="0" relativeHeight="251649024" behindDoc="1" locked="0" layoutInCell="1" allowOverlap="1" wp14:anchorId="7C9A4733" wp14:editId="7FA08E29">
                  <wp:simplePos x="0" y="0"/>
                  <wp:positionH relativeFrom="column">
                    <wp:posOffset>-53340</wp:posOffset>
                  </wp:positionH>
                  <wp:positionV relativeFrom="paragraph">
                    <wp:posOffset>684530</wp:posOffset>
                  </wp:positionV>
                  <wp:extent cx="1358265" cy="1936750"/>
                  <wp:effectExtent l="0" t="0" r="0" b="0"/>
                  <wp:wrapNone/>
                  <wp:docPr id="43" name="图片 88" descr="167741ed08c8b0c484f49dfb82a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167741ed08c8b0c484f49dfb82a79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26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95" w:type="dxa"/>
            <w:vAlign w:val="center"/>
          </w:tcPr>
          <w:p w14:paraId="66C51183" w14:textId="77777777" w:rsidR="00000000" w:rsidRDefault="00C5666C">
            <w:pPr>
              <w:pStyle w:val="15"/>
              <w:numPr>
                <w:ilvl w:val="1"/>
                <w:numId w:val="0"/>
              </w:numPr>
              <w:jc w:val="center"/>
              <w:rPr>
                <w:bCs/>
                <w:sz w:val="24"/>
              </w:rPr>
            </w:pPr>
            <w:r>
              <w:rPr>
                <w:bCs/>
                <w:sz w:val="24"/>
              </w:rPr>
              <w:t>/</w:t>
            </w:r>
          </w:p>
        </w:tc>
        <w:tc>
          <w:tcPr>
            <w:tcW w:w="2205" w:type="dxa"/>
          </w:tcPr>
          <w:p w14:paraId="313DC401"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b/>
                <w:bCs/>
                <w:kern w:val="0"/>
                <w:sz w:val="16"/>
                <w:szCs w:val="16"/>
                <w:lang w:bidi="ar"/>
              </w:rPr>
              <w:t>1</w:t>
            </w:r>
            <w:r>
              <w:rPr>
                <w:rFonts w:ascii="宋体" w:hAnsi="宋体" w:cs="宋体" w:hint="eastAsia"/>
                <w:b/>
                <w:bCs/>
                <w:kern w:val="0"/>
                <w:sz w:val="16"/>
                <w:szCs w:val="16"/>
                <w:lang w:bidi="ar"/>
              </w:rPr>
              <w:t>、成分：</w:t>
            </w:r>
            <w:r>
              <w:rPr>
                <w:rFonts w:ascii="宋体" w:hAnsi="宋体" w:cs="宋体" w:hint="eastAsia"/>
                <w:kern w:val="0"/>
                <w:sz w:val="16"/>
                <w:szCs w:val="16"/>
                <w:lang w:bidi="ar"/>
              </w:rPr>
              <w:t>60%</w:t>
            </w:r>
            <w:r>
              <w:rPr>
                <w:rFonts w:ascii="宋体" w:hAnsi="宋体" w:cs="宋体" w:hint="eastAsia"/>
                <w:kern w:val="0"/>
                <w:sz w:val="16"/>
                <w:szCs w:val="16"/>
                <w:lang w:bidi="ar"/>
              </w:rPr>
              <w:t>聚酯纤维（±</w:t>
            </w:r>
            <w:r>
              <w:rPr>
                <w:rFonts w:ascii="宋体" w:hAnsi="宋体" w:cs="宋体" w:hint="eastAsia"/>
                <w:kern w:val="0"/>
                <w:sz w:val="16"/>
                <w:szCs w:val="16"/>
                <w:lang w:bidi="ar"/>
              </w:rPr>
              <w:t>5%</w:t>
            </w:r>
            <w:r>
              <w:rPr>
                <w:rFonts w:ascii="宋体" w:hAnsi="宋体" w:cs="宋体" w:hint="eastAsia"/>
                <w:kern w:val="0"/>
                <w:sz w:val="16"/>
                <w:szCs w:val="16"/>
                <w:lang w:bidi="ar"/>
              </w:rPr>
              <w:t>）、</w:t>
            </w:r>
            <w:r>
              <w:rPr>
                <w:rFonts w:ascii="宋体" w:hAnsi="宋体" w:cs="宋体" w:hint="eastAsia"/>
                <w:kern w:val="0"/>
                <w:sz w:val="16"/>
                <w:szCs w:val="16"/>
                <w:lang w:bidi="ar"/>
              </w:rPr>
              <w:t>40%</w:t>
            </w:r>
            <w:r>
              <w:rPr>
                <w:rFonts w:ascii="宋体" w:hAnsi="宋体" w:cs="宋体" w:hint="eastAsia"/>
                <w:kern w:val="0"/>
                <w:sz w:val="16"/>
                <w:szCs w:val="16"/>
                <w:lang w:bidi="ar"/>
              </w:rPr>
              <w:t>棉（±</w:t>
            </w:r>
            <w:r>
              <w:rPr>
                <w:rFonts w:ascii="宋体" w:hAnsi="宋体" w:cs="宋体" w:hint="eastAsia"/>
                <w:kern w:val="0"/>
                <w:sz w:val="16"/>
                <w:szCs w:val="16"/>
                <w:lang w:bidi="ar"/>
              </w:rPr>
              <w:t>5%</w:t>
            </w:r>
            <w:r>
              <w:rPr>
                <w:rFonts w:ascii="宋体" w:hAnsi="宋体" w:cs="宋体" w:hint="eastAsia"/>
                <w:kern w:val="0"/>
                <w:sz w:val="16"/>
                <w:szCs w:val="16"/>
                <w:lang w:bidi="ar"/>
              </w:rPr>
              <w:t>）；</w:t>
            </w:r>
          </w:p>
          <w:p w14:paraId="2995260B"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b/>
                <w:bCs/>
                <w:kern w:val="0"/>
                <w:sz w:val="16"/>
                <w:szCs w:val="16"/>
                <w:lang w:bidi="ar"/>
              </w:rPr>
              <w:t>2</w:t>
            </w:r>
            <w:r>
              <w:rPr>
                <w:rFonts w:ascii="宋体" w:hAnsi="宋体" w:cs="宋体" w:hint="eastAsia"/>
                <w:b/>
                <w:bCs/>
                <w:kern w:val="0"/>
                <w:sz w:val="16"/>
                <w:szCs w:val="16"/>
                <w:lang w:bidi="ar"/>
              </w:rPr>
              <w:t>、纱支密度：</w:t>
            </w:r>
            <w:r>
              <w:rPr>
                <w:rFonts w:ascii="宋体" w:hAnsi="宋体" w:cs="宋体" w:hint="eastAsia"/>
                <w:kern w:val="0"/>
                <w:sz w:val="16"/>
                <w:szCs w:val="16"/>
                <w:lang w:bidi="ar"/>
              </w:rPr>
              <w:t>520*325/10cm</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59E13901" w14:textId="77777777" w:rsidR="00000000" w:rsidRDefault="00C5666C">
            <w:pPr>
              <w:widowControl/>
              <w:spacing w:line="30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纱支密度：</w:t>
            </w:r>
          </w:p>
          <w:p w14:paraId="3054C05E"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w:t>
            </w:r>
            <w:r>
              <w:rPr>
                <w:rFonts w:ascii="宋体" w:hAnsi="宋体" w:cs="宋体" w:hint="eastAsia"/>
                <w:kern w:val="0"/>
                <w:sz w:val="16"/>
                <w:szCs w:val="16"/>
                <w:lang w:bidi="ar"/>
              </w:rPr>
              <w:t>45</w:t>
            </w:r>
            <w:r>
              <w:rPr>
                <w:rFonts w:ascii="宋体" w:hAnsi="宋体" w:cs="宋体" w:hint="eastAsia"/>
                <w:kern w:val="0"/>
                <w:szCs w:val="21"/>
                <w:lang w:bidi="ar"/>
              </w:rPr>
              <w:t>S</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，纬向线密度：</w:t>
            </w:r>
            <w:r>
              <w:rPr>
                <w:rFonts w:ascii="宋体" w:hAnsi="宋体" w:cs="宋体" w:hint="eastAsia"/>
                <w:kern w:val="0"/>
                <w:sz w:val="16"/>
                <w:szCs w:val="16"/>
                <w:lang w:bidi="ar"/>
              </w:rPr>
              <w:t>45</w:t>
            </w:r>
            <w:r>
              <w:rPr>
                <w:rFonts w:ascii="宋体" w:hAnsi="宋体" w:cs="宋体" w:hint="eastAsia"/>
                <w:kern w:val="0"/>
                <w:szCs w:val="21"/>
                <w:lang w:bidi="ar"/>
              </w:rPr>
              <w:t>S</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3E64AA4B"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经向密度≥</w:t>
            </w:r>
            <w:r>
              <w:rPr>
                <w:rFonts w:ascii="宋体" w:hAnsi="宋体" w:cs="宋体" w:hint="eastAsia"/>
                <w:kern w:val="0"/>
                <w:sz w:val="16"/>
                <w:szCs w:val="16"/>
                <w:lang w:bidi="ar"/>
              </w:rPr>
              <w:t>520</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，纬向密度≥</w:t>
            </w:r>
            <w:r>
              <w:rPr>
                <w:rFonts w:ascii="宋体" w:hAnsi="宋体" w:cs="宋体" w:hint="eastAsia"/>
                <w:kern w:val="0"/>
                <w:sz w:val="16"/>
                <w:szCs w:val="16"/>
                <w:lang w:bidi="ar"/>
              </w:rPr>
              <w:t>325</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36E5D869"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b/>
                <w:bCs/>
                <w:kern w:val="0"/>
                <w:sz w:val="16"/>
                <w:szCs w:val="16"/>
                <w:lang w:bidi="ar"/>
              </w:rPr>
              <w:t>3</w:t>
            </w:r>
            <w:r>
              <w:rPr>
                <w:rFonts w:ascii="宋体" w:hAnsi="宋体" w:cs="宋体" w:hint="eastAsia"/>
                <w:b/>
                <w:bCs/>
                <w:kern w:val="0"/>
                <w:sz w:val="16"/>
                <w:szCs w:val="16"/>
                <w:lang w:bidi="ar"/>
              </w:rPr>
              <w:t>、克重：</w:t>
            </w:r>
            <w:r>
              <w:rPr>
                <w:rFonts w:ascii="宋体" w:hAnsi="宋体" w:cs="宋体" w:hint="eastAsia"/>
                <w:kern w:val="0"/>
                <w:sz w:val="16"/>
                <w:szCs w:val="16"/>
                <w:lang w:bidi="ar"/>
              </w:rPr>
              <w:t>133g/</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w:t>
            </w:r>
          </w:p>
          <w:p w14:paraId="2AAC13D4"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3</w:t>
            </w:r>
            <w:r>
              <w:rPr>
                <w:rFonts w:ascii="宋体" w:hAnsi="宋体" w:cs="宋体" w:hint="eastAsia"/>
                <w:b/>
                <w:bCs/>
                <w:kern w:val="0"/>
                <w:sz w:val="16"/>
                <w:szCs w:val="16"/>
                <w:lang w:bidi="ar"/>
              </w:rPr>
              <w:t>、耐次氯酸盐漂白色牢度：</w:t>
            </w:r>
            <w:r>
              <w:rPr>
                <w:rFonts w:ascii="宋体" w:hAnsi="宋体" w:cs="宋体" w:hint="eastAsia"/>
                <w:kern w:val="0"/>
                <w:sz w:val="16"/>
                <w:szCs w:val="16"/>
                <w:lang w:bidi="ar"/>
              </w:rPr>
              <w:t>≥</w:t>
            </w:r>
            <w:r>
              <w:rPr>
                <w:rFonts w:ascii="宋体" w:hAnsi="宋体" w:cs="宋体" w:hint="eastAsia"/>
                <w:kern w:val="0"/>
                <w:sz w:val="16"/>
                <w:szCs w:val="16"/>
                <w:lang w:bidi="ar"/>
              </w:rPr>
              <w:t>3</w:t>
            </w:r>
            <w:r>
              <w:rPr>
                <w:rFonts w:ascii="宋体" w:hAnsi="宋体" w:cs="宋体" w:hint="eastAsia"/>
                <w:kern w:val="0"/>
                <w:sz w:val="16"/>
                <w:szCs w:val="16"/>
                <w:lang w:bidi="ar"/>
              </w:rPr>
              <w:t>级；</w:t>
            </w:r>
          </w:p>
          <w:p w14:paraId="26818422"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b/>
                <w:bCs/>
                <w:kern w:val="0"/>
                <w:sz w:val="16"/>
                <w:szCs w:val="16"/>
                <w:lang w:bidi="ar"/>
              </w:rPr>
              <w:t>5</w:t>
            </w:r>
            <w:r>
              <w:rPr>
                <w:rFonts w:ascii="宋体" w:hAnsi="宋体" w:cs="宋体" w:hint="eastAsia"/>
                <w:b/>
                <w:bCs/>
                <w:kern w:val="0"/>
                <w:sz w:val="16"/>
                <w:szCs w:val="16"/>
                <w:lang w:bidi="ar"/>
              </w:rPr>
              <w:t>、</w:t>
            </w:r>
            <w:r>
              <w:rPr>
                <w:rFonts w:ascii="宋体" w:hAnsi="宋体" w:cs="宋体" w:hint="eastAsia"/>
                <w:b/>
                <w:bCs/>
                <w:kern w:val="0"/>
                <w:sz w:val="16"/>
                <w:szCs w:val="16"/>
                <w:lang w:bidi="ar"/>
              </w:rPr>
              <w:t>PH</w:t>
            </w:r>
            <w:r>
              <w:rPr>
                <w:rFonts w:ascii="宋体" w:hAnsi="宋体" w:cs="宋体" w:hint="eastAsia"/>
                <w:b/>
                <w:bCs/>
                <w:kern w:val="0"/>
                <w:sz w:val="16"/>
                <w:szCs w:val="16"/>
                <w:lang w:bidi="ar"/>
              </w:rPr>
              <w:t>值范围：</w:t>
            </w:r>
            <w:r>
              <w:rPr>
                <w:rFonts w:ascii="宋体" w:hAnsi="宋体" w:cs="宋体" w:hint="eastAsia"/>
                <w:kern w:val="0"/>
                <w:sz w:val="16"/>
                <w:szCs w:val="16"/>
                <w:lang w:bidi="ar"/>
              </w:rPr>
              <w:t>4.0-8.5</w:t>
            </w:r>
            <w:r>
              <w:rPr>
                <w:rFonts w:ascii="宋体" w:hAnsi="宋体" w:cs="宋体" w:hint="eastAsia"/>
                <w:kern w:val="0"/>
                <w:sz w:val="16"/>
                <w:szCs w:val="16"/>
                <w:lang w:bidi="ar"/>
              </w:rPr>
              <w:t>；</w:t>
            </w:r>
          </w:p>
          <w:p w14:paraId="51B6D734" w14:textId="77777777" w:rsidR="00000000" w:rsidRDefault="00C5666C">
            <w:pPr>
              <w:pStyle w:val="a4"/>
              <w:spacing w:after="0" w:line="300" w:lineRule="exact"/>
              <w:rPr>
                <w:rFonts w:cs="宋体"/>
                <w:bCs/>
                <w:sz w:val="24"/>
              </w:rPr>
            </w:pPr>
            <w:r>
              <w:rPr>
                <w:rFonts w:ascii="宋体" w:hAnsi="宋体" w:cs="宋体" w:hint="eastAsia"/>
                <w:b/>
                <w:bCs/>
                <w:kern w:val="0"/>
                <w:sz w:val="16"/>
                <w:szCs w:val="16"/>
                <w:lang w:bidi="ar"/>
              </w:rPr>
              <w:t>6</w:t>
            </w:r>
            <w:r>
              <w:rPr>
                <w:rFonts w:ascii="宋体" w:hAnsi="宋体" w:cs="宋体" w:hint="eastAsia"/>
                <w:b/>
                <w:bCs/>
                <w:kern w:val="0"/>
                <w:sz w:val="16"/>
                <w:szCs w:val="16"/>
                <w:lang w:bidi="ar"/>
              </w:rPr>
              <w:t>、缩水率：</w:t>
            </w:r>
            <w:r>
              <w:rPr>
                <w:rFonts w:ascii="宋体" w:hAnsi="宋体" w:cs="宋体" w:hint="eastAsia"/>
                <w:kern w:val="0"/>
                <w:sz w:val="16"/>
                <w:szCs w:val="16"/>
                <w:lang w:bidi="ar"/>
              </w:rPr>
              <w:t>≤</w:t>
            </w:r>
            <w:r>
              <w:rPr>
                <w:rFonts w:ascii="宋体" w:hAnsi="宋体" w:cs="宋体" w:hint="eastAsia"/>
                <w:kern w:val="0"/>
                <w:sz w:val="16"/>
                <w:szCs w:val="16"/>
                <w:lang w:bidi="ar"/>
              </w:rPr>
              <w:t>3%</w:t>
            </w:r>
          </w:p>
        </w:tc>
        <w:tc>
          <w:tcPr>
            <w:tcW w:w="3615" w:type="dxa"/>
          </w:tcPr>
          <w:p w14:paraId="6E6AD156"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w:t>
            </w:r>
            <w:r>
              <w:rPr>
                <w:rFonts w:ascii="宋体" w:hAnsi="宋体" w:cs="宋体" w:hint="eastAsia"/>
                <w:kern w:val="0"/>
                <w:sz w:val="16"/>
                <w:szCs w:val="16"/>
                <w:lang w:bidi="ar"/>
              </w:rPr>
              <w:t>长袖长裤，小</w:t>
            </w:r>
            <w:r>
              <w:rPr>
                <w:rFonts w:ascii="宋体" w:hAnsi="宋体" w:cs="宋体" w:hint="eastAsia"/>
                <w:kern w:val="0"/>
                <w:sz w:val="16"/>
                <w:szCs w:val="16"/>
                <w:lang w:bidi="ar"/>
              </w:rPr>
              <w:t>V</w:t>
            </w:r>
            <w:r>
              <w:rPr>
                <w:rFonts w:ascii="宋体" w:hAnsi="宋体" w:cs="宋体" w:hint="eastAsia"/>
                <w:kern w:val="0"/>
                <w:sz w:val="16"/>
                <w:szCs w:val="16"/>
                <w:lang w:bidi="ar"/>
              </w:rPr>
              <w:t>领，领型如图；</w:t>
            </w:r>
          </w:p>
          <w:p w14:paraId="12EDBC38"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2.</w:t>
            </w:r>
            <w:r>
              <w:rPr>
                <w:rFonts w:ascii="宋体" w:hAnsi="宋体" w:cs="宋体" w:hint="eastAsia"/>
                <w:kern w:val="0"/>
                <w:sz w:val="16"/>
                <w:szCs w:val="16"/>
                <w:lang w:bidi="ar"/>
              </w:rPr>
              <w:t>上衣：斜门襟加扣，右肩部一明扣，门襟为隐形扣，衬衫袖口，袖长为</w:t>
            </w:r>
            <w:r>
              <w:rPr>
                <w:rFonts w:ascii="宋体" w:hAnsi="宋体" w:cs="宋体" w:hint="eastAsia"/>
                <w:kern w:val="0"/>
                <w:sz w:val="16"/>
                <w:szCs w:val="16"/>
                <w:lang w:bidi="ar"/>
              </w:rPr>
              <w:t>9</w:t>
            </w:r>
            <w:r>
              <w:rPr>
                <w:rFonts w:ascii="宋体" w:hAnsi="宋体" w:cs="宋体" w:hint="eastAsia"/>
                <w:kern w:val="0"/>
                <w:sz w:val="16"/>
                <w:szCs w:val="16"/>
                <w:lang w:bidi="ar"/>
              </w:rPr>
              <w:t>分袖。</w:t>
            </w:r>
          </w:p>
          <w:p w14:paraId="455A5A14"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3.</w:t>
            </w:r>
            <w:r>
              <w:rPr>
                <w:rFonts w:ascii="宋体" w:hAnsi="宋体" w:cs="宋体" w:hint="eastAsia"/>
                <w:kern w:val="0"/>
                <w:sz w:val="16"/>
                <w:szCs w:val="16"/>
                <w:lang w:bidi="ar"/>
              </w:rPr>
              <w:t>裤装：松紧裤，裤腿西装裤型；</w:t>
            </w:r>
          </w:p>
          <w:p w14:paraId="363E91C6"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w:t>
            </w:r>
            <w:r>
              <w:rPr>
                <w:rFonts w:ascii="宋体" w:hAnsi="宋体" w:cs="宋体" w:hint="eastAsia"/>
                <w:kern w:val="0"/>
                <w:sz w:val="16"/>
                <w:szCs w:val="16"/>
                <w:lang w:bidi="ar"/>
              </w:rPr>
              <w:t>上衣设置三个口袋，左胸口一个为明袋，下衣襟两个为斜口明袋（斜度</w:t>
            </w:r>
            <w:r>
              <w:rPr>
                <w:rFonts w:ascii="宋体" w:hAnsi="宋体" w:cs="宋体" w:hint="eastAsia"/>
                <w:kern w:val="0"/>
                <w:sz w:val="16"/>
                <w:szCs w:val="16"/>
                <w:lang w:bidi="ar"/>
              </w:rPr>
              <w:t>10-15</w:t>
            </w:r>
            <w:r>
              <w:rPr>
                <w:rFonts w:ascii="宋体" w:hAnsi="宋体" w:cs="宋体" w:hint="eastAsia"/>
                <w:kern w:val="0"/>
                <w:sz w:val="16"/>
                <w:szCs w:val="16"/>
                <w:lang w:bidi="ar"/>
              </w:rPr>
              <w:t>°），裤子两个口袋为插袋。衣服左右包内侧各设计一个钥匙系带。</w:t>
            </w:r>
          </w:p>
          <w:p w14:paraId="196B30F9" w14:textId="77777777" w:rsidR="00000000" w:rsidRDefault="00C5666C">
            <w:pPr>
              <w:pStyle w:val="a4"/>
              <w:widowControl/>
              <w:spacing w:after="0" w:line="300" w:lineRule="exact"/>
              <w:rPr>
                <w:rFonts w:ascii="宋体" w:hAnsi="宋体" w:cs="宋体" w:hint="eastAsia"/>
                <w:kern w:val="0"/>
                <w:sz w:val="16"/>
                <w:szCs w:val="16"/>
                <w:lang w:bidi="ar"/>
              </w:rPr>
            </w:pPr>
            <w:r>
              <w:rPr>
                <w:rFonts w:ascii="宋体" w:hAnsi="宋体" w:cs="宋体" w:hint="eastAsia"/>
                <w:kern w:val="0"/>
                <w:sz w:val="16"/>
                <w:szCs w:val="16"/>
                <w:lang w:bidi="ar"/>
              </w:rPr>
              <w:t>5.</w:t>
            </w:r>
            <w:r>
              <w:rPr>
                <w:rFonts w:ascii="宋体" w:hAnsi="宋体" w:cs="宋体" w:hint="eastAsia"/>
                <w:kern w:val="0"/>
                <w:sz w:val="16"/>
                <w:szCs w:val="16"/>
                <w:lang w:bidi="ar"/>
              </w:rPr>
              <w:t>上衣左上侧口袋上方印“成都市第四人民医院”院徽。</w:t>
            </w:r>
          </w:p>
          <w:p w14:paraId="40428458" w14:textId="77777777" w:rsidR="00000000" w:rsidRDefault="00C5666C"/>
          <w:p w14:paraId="52DBED2C"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w:t>
            </w:r>
            <w:r>
              <w:rPr>
                <w:rFonts w:ascii="宋体" w:hAnsi="宋体" w:cs="宋体" w:hint="eastAsia"/>
                <w:kern w:val="0"/>
                <w:sz w:val="16"/>
                <w:szCs w:val="16"/>
                <w:lang w:bidi="ar"/>
              </w:rPr>
              <w:t>领子、裤腰内侧设置可书写姓名和科室的标签。</w:t>
            </w:r>
          </w:p>
          <w:p w14:paraId="5A269C95" w14:textId="77777777" w:rsidR="00000000" w:rsidRDefault="00C5666C">
            <w:pPr>
              <w:pStyle w:val="a4"/>
              <w:widowControl/>
              <w:spacing w:after="0" w:line="300" w:lineRule="exact"/>
              <w:rPr>
                <w:rFonts w:cs="宋体"/>
                <w:bCs/>
                <w:sz w:val="24"/>
              </w:rPr>
            </w:pPr>
            <w:r>
              <w:rPr>
                <w:rFonts w:ascii="宋体" w:hAnsi="宋体" w:cs="宋体" w:hint="eastAsia"/>
                <w:kern w:val="0"/>
                <w:sz w:val="16"/>
                <w:szCs w:val="16"/>
                <w:lang w:bidi="ar"/>
              </w:rPr>
              <w:t>7.</w:t>
            </w:r>
            <w:r>
              <w:rPr>
                <w:rFonts w:ascii="宋体" w:hAnsi="宋体" w:cs="宋体" w:hint="eastAsia"/>
                <w:kern w:val="0"/>
                <w:sz w:val="16"/>
                <w:szCs w:val="16"/>
                <w:lang w:bidi="ar"/>
              </w:rPr>
              <w:t>护士长标识在左上侧包外侧，深蓝色，面料绸缎镶嵌。</w:t>
            </w:r>
          </w:p>
        </w:tc>
        <w:tc>
          <w:tcPr>
            <w:tcW w:w="2450" w:type="dxa"/>
          </w:tcPr>
          <w:p w14:paraId="1651D3AD" w14:textId="6E40E74F" w:rsidR="00000000" w:rsidRDefault="00560EC1">
            <w:pPr>
              <w:pStyle w:val="15"/>
              <w:numPr>
                <w:ilvl w:val="1"/>
                <w:numId w:val="0"/>
              </w:numPr>
              <w:rPr>
                <w:bCs/>
                <w:sz w:val="24"/>
              </w:rPr>
            </w:pPr>
            <w:r>
              <w:rPr>
                <w:rFonts w:hint="eastAsia"/>
                <w:noProof/>
                <w:sz w:val="16"/>
                <w:szCs w:val="16"/>
              </w:rPr>
              <w:drawing>
                <wp:inline distT="0" distB="0" distL="0" distR="0" wp14:anchorId="24F54A8F" wp14:editId="328688F5">
                  <wp:extent cx="1333500" cy="609600"/>
                  <wp:effectExtent l="0" t="0" r="0" b="0"/>
                  <wp:docPr id="3" name="图片 41" descr="6ETU001@FPJ11X$5}P)$Y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6ETU001@FPJ11X$5}P)$Y2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609600"/>
                          </a:xfrm>
                          <a:prstGeom prst="rect">
                            <a:avLst/>
                          </a:prstGeom>
                          <a:noFill/>
                          <a:ln>
                            <a:noFill/>
                          </a:ln>
                        </pic:spPr>
                      </pic:pic>
                    </a:graphicData>
                  </a:graphic>
                </wp:inline>
              </w:drawing>
            </w:r>
          </w:p>
        </w:tc>
      </w:tr>
      <w:tr w:rsidR="00000000" w14:paraId="12705630" w14:textId="77777777">
        <w:trPr>
          <w:trHeight w:val="2880"/>
          <w:jc w:val="center"/>
        </w:trPr>
        <w:tc>
          <w:tcPr>
            <w:tcW w:w="726" w:type="dxa"/>
            <w:vAlign w:val="center"/>
          </w:tcPr>
          <w:p w14:paraId="12F209C8" w14:textId="77777777" w:rsidR="00000000" w:rsidRDefault="00C5666C">
            <w:pPr>
              <w:widowControl/>
              <w:spacing w:line="520" w:lineRule="exact"/>
              <w:jc w:val="center"/>
              <w:rPr>
                <w:rFonts w:cs="宋体"/>
                <w:bCs/>
                <w:sz w:val="24"/>
              </w:rPr>
            </w:pPr>
            <w:r>
              <w:rPr>
                <w:rFonts w:ascii="宋体" w:hAnsi="宋体" w:cs="宋体" w:hint="eastAsia"/>
                <w:sz w:val="16"/>
                <w:szCs w:val="16"/>
                <w:lang w:bidi="ar"/>
              </w:rPr>
              <w:lastRenderedPageBreak/>
              <w:t>夏季</w:t>
            </w:r>
          </w:p>
        </w:tc>
        <w:tc>
          <w:tcPr>
            <w:tcW w:w="1140" w:type="dxa"/>
            <w:vAlign w:val="center"/>
          </w:tcPr>
          <w:p w14:paraId="6A6DEC69" w14:textId="77777777" w:rsidR="00000000" w:rsidRDefault="00C5666C">
            <w:pPr>
              <w:widowControl/>
              <w:spacing w:line="520" w:lineRule="exact"/>
              <w:rPr>
                <w:rFonts w:cs="宋体" w:hint="eastAsia"/>
                <w:bCs/>
                <w:sz w:val="24"/>
              </w:rPr>
            </w:pPr>
            <w:r>
              <w:rPr>
                <w:rFonts w:ascii="宋体" w:hAnsi="宋体" w:cs="宋体" w:hint="eastAsia"/>
                <w:kern w:val="0"/>
                <w:sz w:val="16"/>
                <w:szCs w:val="16"/>
                <w:lang w:bidi="ar"/>
              </w:rPr>
              <w:t>蓝色短袖工作服</w:t>
            </w:r>
          </w:p>
        </w:tc>
        <w:tc>
          <w:tcPr>
            <w:tcW w:w="2355" w:type="dxa"/>
          </w:tcPr>
          <w:p w14:paraId="16135F2C" w14:textId="0CB4E2D7" w:rsidR="00000000" w:rsidRDefault="00560EC1">
            <w:pPr>
              <w:pStyle w:val="15"/>
              <w:numPr>
                <w:ilvl w:val="1"/>
                <w:numId w:val="0"/>
              </w:numPr>
              <w:rPr>
                <w:bCs/>
                <w:sz w:val="24"/>
              </w:rPr>
            </w:pPr>
            <w:r>
              <w:rPr>
                <w:rFonts w:hint="eastAsia"/>
                <w:noProof/>
                <w:sz w:val="16"/>
                <w:szCs w:val="16"/>
              </w:rPr>
              <w:drawing>
                <wp:anchor distT="0" distB="0" distL="114300" distR="114300" simplePos="0" relativeHeight="251654144" behindDoc="0" locked="0" layoutInCell="1" allowOverlap="1" wp14:anchorId="45AA7679" wp14:editId="552F2540">
                  <wp:simplePos x="0" y="0"/>
                  <wp:positionH relativeFrom="column">
                    <wp:posOffset>12700</wp:posOffset>
                  </wp:positionH>
                  <wp:positionV relativeFrom="paragraph">
                    <wp:posOffset>573405</wp:posOffset>
                  </wp:positionV>
                  <wp:extent cx="1099820" cy="1541145"/>
                  <wp:effectExtent l="0" t="0" r="0" b="0"/>
                  <wp:wrapNone/>
                  <wp:docPr id="42" name="图片 91" descr="d1fe602591b3b9904e82c61e1fc4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d1fe602591b3b9904e82c61e1fc4fb3"/>
                          <pic:cNvPicPr>
                            <a:picLocks noChangeAspect="1" noChangeArrowheads="1"/>
                          </pic:cNvPicPr>
                        </pic:nvPicPr>
                        <pic:blipFill>
                          <a:blip r:embed="rId31">
                            <a:extLst>
                              <a:ext uri="{28A0092B-C50C-407E-A947-70E740481C1C}">
                                <a14:useLocalDpi xmlns:a14="http://schemas.microsoft.com/office/drawing/2010/main" val="0"/>
                              </a:ext>
                            </a:extLst>
                          </a:blip>
                          <a:srcRect l="8795" t="1962" r="15559"/>
                          <a:stretch>
                            <a:fillRect/>
                          </a:stretch>
                        </pic:blipFill>
                        <pic:spPr bwMode="auto">
                          <a:xfrm>
                            <a:off x="0" y="0"/>
                            <a:ext cx="1099820" cy="154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95" w:type="dxa"/>
            <w:vAlign w:val="center"/>
          </w:tcPr>
          <w:p w14:paraId="0036EB76" w14:textId="77777777" w:rsidR="00000000" w:rsidRDefault="00C5666C">
            <w:pPr>
              <w:pStyle w:val="15"/>
              <w:numPr>
                <w:ilvl w:val="1"/>
                <w:numId w:val="0"/>
              </w:numPr>
              <w:jc w:val="center"/>
              <w:rPr>
                <w:bCs/>
                <w:sz w:val="24"/>
              </w:rPr>
            </w:pPr>
            <w:r>
              <w:rPr>
                <w:bCs/>
                <w:sz w:val="24"/>
              </w:rPr>
              <w:t>/</w:t>
            </w:r>
          </w:p>
        </w:tc>
        <w:tc>
          <w:tcPr>
            <w:tcW w:w="2205" w:type="dxa"/>
            <w:vAlign w:val="center"/>
          </w:tcPr>
          <w:p w14:paraId="55F3C47D"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b/>
                <w:bCs/>
                <w:kern w:val="0"/>
                <w:sz w:val="16"/>
                <w:szCs w:val="16"/>
                <w:lang w:bidi="ar"/>
              </w:rPr>
              <w:t>1</w:t>
            </w:r>
            <w:r>
              <w:rPr>
                <w:rFonts w:ascii="宋体" w:hAnsi="宋体" w:cs="宋体" w:hint="eastAsia"/>
                <w:b/>
                <w:bCs/>
                <w:kern w:val="0"/>
                <w:sz w:val="16"/>
                <w:szCs w:val="16"/>
                <w:lang w:bidi="ar"/>
              </w:rPr>
              <w:t>、成分：</w:t>
            </w:r>
            <w:r>
              <w:rPr>
                <w:rFonts w:ascii="宋体" w:hAnsi="宋体" w:cs="宋体" w:hint="eastAsia"/>
                <w:kern w:val="0"/>
                <w:sz w:val="16"/>
                <w:szCs w:val="16"/>
                <w:lang w:bidi="ar"/>
              </w:rPr>
              <w:t>60%</w:t>
            </w:r>
            <w:r>
              <w:rPr>
                <w:rFonts w:ascii="宋体" w:hAnsi="宋体" w:cs="宋体" w:hint="eastAsia"/>
                <w:kern w:val="0"/>
                <w:sz w:val="16"/>
                <w:szCs w:val="16"/>
                <w:lang w:bidi="ar"/>
              </w:rPr>
              <w:t>聚酯纤维（±</w:t>
            </w:r>
            <w:r>
              <w:rPr>
                <w:rFonts w:ascii="宋体" w:hAnsi="宋体" w:cs="宋体" w:hint="eastAsia"/>
                <w:kern w:val="0"/>
                <w:sz w:val="16"/>
                <w:szCs w:val="16"/>
                <w:lang w:bidi="ar"/>
              </w:rPr>
              <w:t>5%</w:t>
            </w:r>
            <w:r>
              <w:rPr>
                <w:rFonts w:ascii="宋体" w:hAnsi="宋体" w:cs="宋体" w:hint="eastAsia"/>
                <w:kern w:val="0"/>
                <w:sz w:val="16"/>
                <w:szCs w:val="16"/>
                <w:lang w:bidi="ar"/>
              </w:rPr>
              <w:t>）、</w:t>
            </w:r>
            <w:r>
              <w:rPr>
                <w:rFonts w:ascii="宋体" w:hAnsi="宋体" w:cs="宋体" w:hint="eastAsia"/>
                <w:kern w:val="0"/>
                <w:sz w:val="16"/>
                <w:szCs w:val="16"/>
                <w:lang w:bidi="ar"/>
              </w:rPr>
              <w:t>40%</w:t>
            </w:r>
            <w:r>
              <w:rPr>
                <w:rFonts w:ascii="宋体" w:hAnsi="宋体" w:cs="宋体" w:hint="eastAsia"/>
                <w:kern w:val="0"/>
                <w:sz w:val="16"/>
                <w:szCs w:val="16"/>
                <w:lang w:bidi="ar"/>
              </w:rPr>
              <w:t>棉（±</w:t>
            </w:r>
            <w:r>
              <w:rPr>
                <w:rFonts w:ascii="宋体" w:hAnsi="宋体" w:cs="宋体" w:hint="eastAsia"/>
                <w:kern w:val="0"/>
                <w:sz w:val="16"/>
                <w:szCs w:val="16"/>
                <w:lang w:bidi="ar"/>
              </w:rPr>
              <w:t>5%</w:t>
            </w:r>
            <w:r>
              <w:rPr>
                <w:rFonts w:ascii="宋体" w:hAnsi="宋体" w:cs="宋体" w:hint="eastAsia"/>
                <w:kern w:val="0"/>
                <w:sz w:val="16"/>
                <w:szCs w:val="16"/>
                <w:lang w:bidi="ar"/>
              </w:rPr>
              <w:t>）；</w:t>
            </w:r>
          </w:p>
          <w:p w14:paraId="03C5D937"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b/>
                <w:bCs/>
                <w:kern w:val="0"/>
                <w:sz w:val="16"/>
                <w:szCs w:val="16"/>
                <w:lang w:bidi="ar"/>
              </w:rPr>
              <w:t>2</w:t>
            </w:r>
            <w:r>
              <w:rPr>
                <w:rFonts w:ascii="宋体" w:hAnsi="宋体" w:cs="宋体" w:hint="eastAsia"/>
                <w:b/>
                <w:bCs/>
                <w:kern w:val="0"/>
                <w:sz w:val="16"/>
                <w:szCs w:val="16"/>
                <w:lang w:bidi="ar"/>
              </w:rPr>
              <w:t>、纱支密度：</w:t>
            </w:r>
            <w:r>
              <w:rPr>
                <w:rFonts w:ascii="宋体" w:hAnsi="宋体" w:cs="宋体" w:hint="eastAsia"/>
                <w:kern w:val="0"/>
                <w:sz w:val="16"/>
                <w:szCs w:val="16"/>
                <w:lang w:bidi="ar"/>
              </w:rPr>
              <w:t>520*325/10cm</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582AC0C3" w14:textId="77777777" w:rsidR="00000000" w:rsidRDefault="00C5666C">
            <w:pPr>
              <w:widowControl/>
              <w:spacing w:line="30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纱支密度：</w:t>
            </w:r>
          </w:p>
          <w:p w14:paraId="7B31D200"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w:t>
            </w:r>
            <w:r>
              <w:rPr>
                <w:rFonts w:ascii="宋体" w:hAnsi="宋体" w:cs="宋体" w:hint="eastAsia"/>
                <w:kern w:val="0"/>
                <w:sz w:val="16"/>
                <w:szCs w:val="16"/>
                <w:lang w:bidi="ar"/>
              </w:rPr>
              <w:t>45</w:t>
            </w:r>
            <w:r>
              <w:rPr>
                <w:rFonts w:ascii="宋体" w:hAnsi="宋体" w:cs="宋体" w:hint="eastAsia"/>
                <w:kern w:val="0"/>
                <w:szCs w:val="21"/>
                <w:lang w:bidi="ar"/>
              </w:rPr>
              <w:t>S</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，纬向线密度：</w:t>
            </w:r>
            <w:r>
              <w:rPr>
                <w:rFonts w:ascii="宋体" w:hAnsi="宋体" w:cs="宋体" w:hint="eastAsia"/>
                <w:kern w:val="0"/>
                <w:sz w:val="16"/>
                <w:szCs w:val="16"/>
                <w:lang w:bidi="ar"/>
              </w:rPr>
              <w:t>45</w:t>
            </w:r>
            <w:r>
              <w:rPr>
                <w:rFonts w:ascii="宋体" w:hAnsi="宋体" w:cs="宋体" w:hint="eastAsia"/>
                <w:kern w:val="0"/>
                <w:szCs w:val="21"/>
                <w:lang w:bidi="ar"/>
              </w:rPr>
              <w:t>S</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4152500C"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经向密度≥</w:t>
            </w:r>
            <w:r>
              <w:rPr>
                <w:rFonts w:ascii="宋体" w:hAnsi="宋体" w:cs="宋体" w:hint="eastAsia"/>
                <w:kern w:val="0"/>
                <w:sz w:val="16"/>
                <w:szCs w:val="16"/>
                <w:lang w:bidi="ar"/>
              </w:rPr>
              <w:t>520</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，纬向密度≥</w:t>
            </w:r>
            <w:r>
              <w:rPr>
                <w:rFonts w:ascii="宋体" w:hAnsi="宋体" w:cs="宋体" w:hint="eastAsia"/>
                <w:kern w:val="0"/>
                <w:sz w:val="16"/>
                <w:szCs w:val="16"/>
                <w:lang w:bidi="ar"/>
              </w:rPr>
              <w:t>325</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0DD5B48E"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b/>
                <w:bCs/>
                <w:kern w:val="0"/>
                <w:sz w:val="16"/>
                <w:szCs w:val="16"/>
                <w:lang w:bidi="ar"/>
              </w:rPr>
              <w:t>3</w:t>
            </w:r>
            <w:r>
              <w:rPr>
                <w:rFonts w:ascii="宋体" w:hAnsi="宋体" w:cs="宋体" w:hint="eastAsia"/>
                <w:b/>
                <w:bCs/>
                <w:kern w:val="0"/>
                <w:sz w:val="16"/>
                <w:szCs w:val="16"/>
                <w:lang w:bidi="ar"/>
              </w:rPr>
              <w:t>、克重：</w:t>
            </w:r>
            <w:r>
              <w:rPr>
                <w:rFonts w:ascii="宋体" w:hAnsi="宋体" w:cs="宋体" w:hint="eastAsia"/>
                <w:kern w:val="0"/>
                <w:sz w:val="16"/>
                <w:szCs w:val="16"/>
                <w:lang w:bidi="ar"/>
              </w:rPr>
              <w:t>133g/</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w:t>
            </w:r>
          </w:p>
          <w:p w14:paraId="5A7C570B"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3</w:t>
            </w:r>
            <w:r>
              <w:rPr>
                <w:rFonts w:ascii="宋体" w:hAnsi="宋体" w:cs="宋体" w:hint="eastAsia"/>
                <w:b/>
                <w:bCs/>
                <w:kern w:val="0"/>
                <w:sz w:val="16"/>
                <w:szCs w:val="16"/>
                <w:lang w:bidi="ar"/>
              </w:rPr>
              <w:t>、耐次氯酸盐漂白色牢度：</w:t>
            </w:r>
            <w:r>
              <w:rPr>
                <w:rFonts w:ascii="宋体" w:hAnsi="宋体" w:cs="宋体" w:hint="eastAsia"/>
                <w:kern w:val="0"/>
                <w:sz w:val="16"/>
                <w:szCs w:val="16"/>
                <w:lang w:bidi="ar"/>
              </w:rPr>
              <w:t>≥</w:t>
            </w:r>
            <w:r>
              <w:rPr>
                <w:rFonts w:ascii="宋体" w:hAnsi="宋体" w:cs="宋体" w:hint="eastAsia"/>
                <w:kern w:val="0"/>
                <w:sz w:val="16"/>
                <w:szCs w:val="16"/>
                <w:lang w:bidi="ar"/>
              </w:rPr>
              <w:t>3</w:t>
            </w:r>
            <w:r>
              <w:rPr>
                <w:rFonts w:ascii="宋体" w:hAnsi="宋体" w:cs="宋体" w:hint="eastAsia"/>
                <w:kern w:val="0"/>
                <w:sz w:val="16"/>
                <w:szCs w:val="16"/>
                <w:lang w:bidi="ar"/>
              </w:rPr>
              <w:t>级；</w:t>
            </w:r>
          </w:p>
          <w:p w14:paraId="6F242852"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b/>
                <w:bCs/>
                <w:kern w:val="0"/>
                <w:sz w:val="16"/>
                <w:szCs w:val="16"/>
                <w:lang w:bidi="ar"/>
              </w:rPr>
              <w:t>5</w:t>
            </w:r>
            <w:r>
              <w:rPr>
                <w:rFonts w:ascii="宋体" w:hAnsi="宋体" w:cs="宋体" w:hint="eastAsia"/>
                <w:b/>
                <w:bCs/>
                <w:kern w:val="0"/>
                <w:sz w:val="16"/>
                <w:szCs w:val="16"/>
                <w:lang w:bidi="ar"/>
              </w:rPr>
              <w:t>、</w:t>
            </w:r>
            <w:r>
              <w:rPr>
                <w:rFonts w:ascii="宋体" w:hAnsi="宋体" w:cs="宋体" w:hint="eastAsia"/>
                <w:b/>
                <w:bCs/>
                <w:kern w:val="0"/>
                <w:sz w:val="16"/>
                <w:szCs w:val="16"/>
                <w:lang w:bidi="ar"/>
              </w:rPr>
              <w:t>PH</w:t>
            </w:r>
            <w:r>
              <w:rPr>
                <w:rFonts w:ascii="宋体" w:hAnsi="宋体" w:cs="宋体" w:hint="eastAsia"/>
                <w:b/>
                <w:bCs/>
                <w:kern w:val="0"/>
                <w:sz w:val="16"/>
                <w:szCs w:val="16"/>
                <w:lang w:bidi="ar"/>
              </w:rPr>
              <w:t>值范围：</w:t>
            </w:r>
            <w:r>
              <w:rPr>
                <w:rFonts w:ascii="宋体" w:hAnsi="宋体" w:cs="宋体" w:hint="eastAsia"/>
                <w:kern w:val="0"/>
                <w:sz w:val="16"/>
                <w:szCs w:val="16"/>
                <w:lang w:bidi="ar"/>
              </w:rPr>
              <w:t>4.0-8.5</w:t>
            </w:r>
            <w:r>
              <w:rPr>
                <w:rFonts w:ascii="宋体" w:hAnsi="宋体" w:cs="宋体" w:hint="eastAsia"/>
                <w:kern w:val="0"/>
                <w:sz w:val="16"/>
                <w:szCs w:val="16"/>
                <w:lang w:bidi="ar"/>
              </w:rPr>
              <w:t>；</w:t>
            </w:r>
          </w:p>
          <w:p w14:paraId="592BBE22" w14:textId="77777777" w:rsidR="00000000" w:rsidRDefault="00C5666C">
            <w:pPr>
              <w:widowControl/>
              <w:textAlignment w:val="top"/>
              <w:rPr>
                <w:rFonts w:cs="宋体"/>
                <w:bCs/>
                <w:sz w:val="24"/>
              </w:rPr>
            </w:pPr>
            <w:r>
              <w:rPr>
                <w:rFonts w:ascii="宋体" w:hAnsi="宋体" w:cs="宋体" w:hint="eastAsia"/>
                <w:b/>
                <w:bCs/>
                <w:kern w:val="0"/>
                <w:sz w:val="16"/>
                <w:szCs w:val="16"/>
                <w:lang w:bidi="ar"/>
              </w:rPr>
              <w:t>6</w:t>
            </w:r>
            <w:r>
              <w:rPr>
                <w:rFonts w:ascii="宋体" w:hAnsi="宋体" w:cs="宋体" w:hint="eastAsia"/>
                <w:b/>
                <w:bCs/>
                <w:kern w:val="0"/>
                <w:sz w:val="16"/>
                <w:szCs w:val="16"/>
                <w:lang w:bidi="ar"/>
              </w:rPr>
              <w:t>、缩水率：</w:t>
            </w:r>
            <w:r>
              <w:rPr>
                <w:rFonts w:ascii="宋体" w:hAnsi="宋体" w:cs="宋体" w:hint="eastAsia"/>
                <w:kern w:val="0"/>
                <w:sz w:val="16"/>
                <w:szCs w:val="16"/>
                <w:lang w:bidi="ar"/>
              </w:rPr>
              <w:t>≤</w:t>
            </w:r>
            <w:r>
              <w:rPr>
                <w:rFonts w:ascii="宋体" w:hAnsi="宋体" w:cs="宋体" w:hint="eastAsia"/>
                <w:kern w:val="0"/>
                <w:sz w:val="16"/>
                <w:szCs w:val="16"/>
                <w:lang w:bidi="ar"/>
              </w:rPr>
              <w:t>3%</w:t>
            </w:r>
          </w:p>
        </w:tc>
        <w:tc>
          <w:tcPr>
            <w:tcW w:w="3615" w:type="dxa"/>
            <w:vAlign w:val="center"/>
          </w:tcPr>
          <w:p w14:paraId="7E2A115D"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w:t>
            </w:r>
            <w:r>
              <w:rPr>
                <w:rFonts w:ascii="宋体" w:hAnsi="宋体" w:cs="宋体" w:hint="eastAsia"/>
                <w:kern w:val="0"/>
                <w:sz w:val="16"/>
                <w:szCs w:val="16"/>
                <w:lang w:bidi="ar"/>
              </w:rPr>
              <w:t>短袖长裤，小</w:t>
            </w:r>
            <w:r>
              <w:rPr>
                <w:rFonts w:ascii="宋体" w:hAnsi="宋体" w:cs="宋体" w:hint="eastAsia"/>
                <w:kern w:val="0"/>
                <w:sz w:val="16"/>
                <w:szCs w:val="16"/>
                <w:lang w:bidi="ar"/>
              </w:rPr>
              <w:t>V</w:t>
            </w:r>
            <w:r>
              <w:rPr>
                <w:rFonts w:ascii="宋体" w:hAnsi="宋体" w:cs="宋体" w:hint="eastAsia"/>
                <w:kern w:val="0"/>
                <w:sz w:val="16"/>
                <w:szCs w:val="16"/>
                <w:lang w:bidi="ar"/>
              </w:rPr>
              <w:t>领，领型如图；</w:t>
            </w:r>
          </w:p>
          <w:p w14:paraId="2EE91605"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2.</w:t>
            </w:r>
            <w:r>
              <w:rPr>
                <w:rFonts w:ascii="宋体" w:hAnsi="宋体" w:cs="宋体" w:hint="eastAsia"/>
                <w:kern w:val="0"/>
                <w:sz w:val="16"/>
                <w:szCs w:val="16"/>
                <w:lang w:bidi="ar"/>
              </w:rPr>
              <w:t>上衣：斜门襟加扣，右肩部一明扣，门襟为隐形扣。</w:t>
            </w:r>
          </w:p>
          <w:p w14:paraId="3EFE93C2"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3.</w:t>
            </w:r>
            <w:r>
              <w:rPr>
                <w:rFonts w:ascii="宋体" w:hAnsi="宋体" w:cs="宋体" w:hint="eastAsia"/>
                <w:kern w:val="0"/>
                <w:sz w:val="16"/>
                <w:szCs w:val="16"/>
                <w:lang w:bidi="ar"/>
              </w:rPr>
              <w:t>裤装：松紧裤，裤腿西装裤型；</w:t>
            </w:r>
          </w:p>
          <w:p w14:paraId="4777606E"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w:t>
            </w:r>
            <w:r>
              <w:rPr>
                <w:rFonts w:ascii="宋体" w:hAnsi="宋体" w:cs="宋体" w:hint="eastAsia"/>
                <w:kern w:val="0"/>
                <w:sz w:val="16"/>
                <w:szCs w:val="16"/>
                <w:lang w:bidi="ar"/>
              </w:rPr>
              <w:t>上衣设置三个口袋，左胸口一个为明袋，下衣襟两个为斜口明袋（斜度</w:t>
            </w:r>
            <w:r>
              <w:rPr>
                <w:rFonts w:ascii="宋体" w:hAnsi="宋体" w:cs="宋体" w:hint="eastAsia"/>
                <w:kern w:val="0"/>
                <w:sz w:val="16"/>
                <w:szCs w:val="16"/>
                <w:lang w:bidi="ar"/>
              </w:rPr>
              <w:t>10-15</w:t>
            </w:r>
            <w:r>
              <w:rPr>
                <w:rFonts w:ascii="宋体" w:hAnsi="宋体" w:cs="宋体" w:hint="eastAsia"/>
                <w:kern w:val="0"/>
                <w:sz w:val="16"/>
                <w:szCs w:val="16"/>
                <w:lang w:bidi="ar"/>
              </w:rPr>
              <w:t>°），裤子两个口袋为插袋。衣服左右包内侧各设计一个钥匙系带。</w:t>
            </w:r>
          </w:p>
          <w:p w14:paraId="49BB2577" w14:textId="77777777" w:rsidR="00000000" w:rsidRDefault="00C5666C">
            <w:pPr>
              <w:pStyle w:val="a4"/>
              <w:widowControl/>
              <w:spacing w:after="0" w:line="300" w:lineRule="exact"/>
              <w:rPr>
                <w:rFonts w:ascii="宋体" w:hAnsi="宋体" w:cs="宋体" w:hint="eastAsia"/>
                <w:kern w:val="0"/>
                <w:sz w:val="16"/>
                <w:szCs w:val="16"/>
                <w:lang w:bidi="ar"/>
              </w:rPr>
            </w:pPr>
            <w:r>
              <w:rPr>
                <w:rFonts w:ascii="宋体" w:hAnsi="宋体" w:cs="宋体" w:hint="eastAsia"/>
                <w:kern w:val="0"/>
                <w:sz w:val="16"/>
                <w:szCs w:val="16"/>
                <w:lang w:bidi="ar"/>
              </w:rPr>
              <w:t>5.</w:t>
            </w:r>
            <w:r>
              <w:rPr>
                <w:rFonts w:ascii="宋体" w:hAnsi="宋体" w:cs="宋体" w:hint="eastAsia"/>
                <w:kern w:val="0"/>
                <w:sz w:val="16"/>
                <w:szCs w:val="16"/>
                <w:lang w:bidi="ar"/>
              </w:rPr>
              <w:t>上衣左上侧口袋上方印“成</w:t>
            </w:r>
            <w:r>
              <w:rPr>
                <w:rFonts w:ascii="宋体" w:hAnsi="宋体" w:cs="宋体" w:hint="eastAsia"/>
                <w:kern w:val="0"/>
                <w:sz w:val="16"/>
                <w:szCs w:val="16"/>
                <w:lang w:bidi="ar"/>
              </w:rPr>
              <w:t>都市第四人民医院”院徽。</w:t>
            </w:r>
          </w:p>
          <w:p w14:paraId="2B992757" w14:textId="77777777" w:rsidR="00000000" w:rsidRDefault="00C5666C"/>
          <w:p w14:paraId="2D86F7AB" w14:textId="77777777" w:rsidR="00000000" w:rsidRDefault="00C5666C">
            <w:pPr>
              <w:widowControl/>
              <w:spacing w:line="30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w:t>
            </w:r>
            <w:r>
              <w:rPr>
                <w:rFonts w:ascii="宋体" w:hAnsi="宋体" w:cs="宋体" w:hint="eastAsia"/>
                <w:kern w:val="0"/>
                <w:sz w:val="16"/>
                <w:szCs w:val="16"/>
                <w:lang w:bidi="ar"/>
              </w:rPr>
              <w:t>领子、裤腰内侧设置可书写姓名和科室的标签。</w:t>
            </w:r>
          </w:p>
          <w:p w14:paraId="2DD82467" w14:textId="77777777" w:rsidR="00000000" w:rsidRDefault="00C5666C">
            <w:pPr>
              <w:widowControl/>
              <w:spacing w:line="300" w:lineRule="exact"/>
              <w:jc w:val="left"/>
              <w:textAlignment w:val="top"/>
              <w:rPr>
                <w:rFonts w:cs="宋体"/>
                <w:bCs/>
                <w:sz w:val="24"/>
              </w:rPr>
            </w:pPr>
            <w:r>
              <w:rPr>
                <w:rFonts w:ascii="宋体" w:hAnsi="宋体" w:cs="宋体" w:hint="eastAsia"/>
                <w:kern w:val="0"/>
                <w:sz w:val="16"/>
                <w:szCs w:val="16"/>
                <w:lang w:bidi="ar"/>
              </w:rPr>
              <w:t>7.</w:t>
            </w:r>
            <w:r>
              <w:rPr>
                <w:rFonts w:ascii="宋体" w:hAnsi="宋体" w:cs="宋体" w:hint="eastAsia"/>
                <w:kern w:val="0"/>
                <w:sz w:val="16"/>
                <w:szCs w:val="16"/>
                <w:lang w:bidi="ar"/>
              </w:rPr>
              <w:t>护士长标识在左上侧包外侧，深蓝色，面料绸缎镶嵌。</w:t>
            </w:r>
          </w:p>
        </w:tc>
        <w:tc>
          <w:tcPr>
            <w:tcW w:w="2450" w:type="dxa"/>
          </w:tcPr>
          <w:p w14:paraId="57F94F9E" w14:textId="77777777" w:rsidR="00000000" w:rsidRDefault="00C5666C">
            <w:pPr>
              <w:pStyle w:val="15"/>
              <w:numPr>
                <w:ilvl w:val="1"/>
                <w:numId w:val="0"/>
              </w:numPr>
              <w:rPr>
                <w:bCs/>
                <w:sz w:val="24"/>
              </w:rPr>
            </w:pPr>
          </w:p>
        </w:tc>
      </w:tr>
      <w:tr w:rsidR="00000000" w14:paraId="24EFC65D" w14:textId="77777777">
        <w:trPr>
          <w:trHeight w:val="983"/>
          <w:jc w:val="center"/>
        </w:trPr>
        <w:tc>
          <w:tcPr>
            <w:tcW w:w="726" w:type="dxa"/>
            <w:vAlign w:val="center"/>
          </w:tcPr>
          <w:p w14:paraId="7AA73797" w14:textId="77777777" w:rsidR="00000000" w:rsidRDefault="00C5666C">
            <w:pPr>
              <w:widowControl/>
              <w:spacing w:line="520" w:lineRule="exact"/>
              <w:jc w:val="center"/>
              <w:rPr>
                <w:rFonts w:ascii="宋体" w:hAnsi="宋体" w:cs="宋体"/>
                <w:sz w:val="16"/>
                <w:szCs w:val="16"/>
                <w:lang w:bidi="ar"/>
              </w:rPr>
            </w:pPr>
            <w:r>
              <w:rPr>
                <w:rFonts w:ascii="宋体" w:hAnsi="宋体" w:cs="宋体" w:hint="eastAsia"/>
                <w:sz w:val="16"/>
                <w:szCs w:val="16"/>
                <w:lang w:bidi="ar"/>
              </w:rPr>
              <w:t>/</w:t>
            </w:r>
          </w:p>
        </w:tc>
        <w:tc>
          <w:tcPr>
            <w:tcW w:w="1140" w:type="dxa"/>
            <w:vAlign w:val="center"/>
          </w:tcPr>
          <w:p w14:paraId="7C0C98FB" w14:textId="77777777" w:rsidR="00000000" w:rsidRDefault="00C5666C">
            <w:pPr>
              <w:widowControl/>
              <w:spacing w:line="520" w:lineRule="exact"/>
              <w:rPr>
                <w:rFonts w:ascii="宋体" w:hAnsi="宋体" w:cs="宋体"/>
                <w:kern w:val="0"/>
                <w:sz w:val="16"/>
                <w:szCs w:val="16"/>
                <w:lang w:bidi="ar"/>
              </w:rPr>
            </w:pPr>
            <w:r>
              <w:rPr>
                <w:rFonts w:ascii="宋体" w:hAnsi="宋体" w:cs="宋体" w:hint="eastAsia"/>
                <w:sz w:val="16"/>
                <w:szCs w:val="16"/>
                <w:lang w:bidi="ar"/>
              </w:rPr>
              <w:t>中长款西装版型白服</w:t>
            </w:r>
          </w:p>
        </w:tc>
        <w:tc>
          <w:tcPr>
            <w:tcW w:w="2355" w:type="dxa"/>
          </w:tcPr>
          <w:p w14:paraId="0A55E294" w14:textId="124F716A" w:rsidR="00000000" w:rsidRDefault="00560EC1">
            <w:pPr>
              <w:pStyle w:val="15"/>
              <w:numPr>
                <w:ilvl w:val="1"/>
                <w:numId w:val="0"/>
              </w:numPr>
              <w:rPr>
                <w:sz w:val="16"/>
                <w:szCs w:val="16"/>
              </w:rPr>
            </w:pPr>
            <w:r>
              <w:rPr>
                <w:rFonts w:hint="eastAsia"/>
                <w:noProof/>
                <w:kern w:val="0"/>
                <w:sz w:val="16"/>
                <w:szCs w:val="16"/>
                <w:bdr w:val="single" w:sz="4" w:space="0" w:color="000000"/>
              </w:rPr>
              <w:drawing>
                <wp:anchor distT="0" distB="0" distL="114300" distR="114300" simplePos="0" relativeHeight="251655168" behindDoc="0" locked="0" layoutInCell="1" allowOverlap="1" wp14:anchorId="378FDF0B" wp14:editId="137F3636">
                  <wp:simplePos x="0" y="0"/>
                  <wp:positionH relativeFrom="column">
                    <wp:posOffset>139065</wp:posOffset>
                  </wp:positionH>
                  <wp:positionV relativeFrom="paragraph">
                    <wp:posOffset>114300</wp:posOffset>
                  </wp:positionV>
                  <wp:extent cx="972820" cy="914400"/>
                  <wp:effectExtent l="0" t="0" r="0" b="0"/>
                  <wp:wrapNone/>
                  <wp:docPr id="41" name="图片_1_SpCnt_2" descr="C:\Users\aa\Desktop\微信图片_20210418101915.jpg微信图片_20210418101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_SpCnt_2" descr="C:\Users\aa\Desktop\微信图片_20210418101915.jpg微信图片_2021041810191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28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95" w:type="dxa"/>
            <w:vAlign w:val="center"/>
          </w:tcPr>
          <w:p w14:paraId="1BE1F1F4"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1</w:t>
            </w:r>
            <w:r>
              <w:rPr>
                <w:rFonts w:ascii="宋体" w:hAnsi="宋体" w:cs="宋体" w:hint="eastAsia"/>
                <w:b/>
                <w:bCs/>
                <w:kern w:val="0"/>
                <w:sz w:val="16"/>
                <w:szCs w:val="16"/>
                <w:lang w:bidi="ar"/>
              </w:rPr>
              <w:t>、面料成分：</w:t>
            </w:r>
            <w:r>
              <w:rPr>
                <w:rFonts w:ascii="宋体" w:hAnsi="宋体" w:cs="宋体" w:hint="eastAsia"/>
                <w:kern w:val="0"/>
                <w:sz w:val="16"/>
                <w:szCs w:val="16"/>
                <w:lang w:bidi="ar"/>
              </w:rPr>
              <w:t>93%</w:t>
            </w:r>
            <w:r>
              <w:rPr>
                <w:rFonts w:ascii="宋体" w:hAnsi="宋体" w:cs="宋体" w:hint="eastAsia"/>
                <w:kern w:val="0"/>
                <w:sz w:val="16"/>
                <w:szCs w:val="16"/>
                <w:lang w:bidi="ar"/>
              </w:rPr>
              <w:t>±</w:t>
            </w:r>
            <w:r>
              <w:rPr>
                <w:rFonts w:ascii="宋体" w:hAnsi="宋体" w:cs="宋体" w:hint="eastAsia"/>
                <w:kern w:val="0"/>
                <w:sz w:val="16"/>
                <w:szCs w:val="16"/>
                <w:lang w:bidi="ar"/>
              </w:rPr>
              <w:t>5%</w:t>
            </w:r>
            <w:r>
              <w:rPr>
                <w:rFonts w:ascii="宋体" w:hAnsi="宋体" w:cs="宋体" w:hint="eastAsia"/>
                <w:kern w:val="0"/>
                <w:sz w:val="16"/>
                <w:szCs w:val="16"/>
                <w:lang w:bidi="ar"/>
              </w:rPr>
              <w:t>聚</w:t>
            </w:r>
          </w:p>
          <w:p w14:paraId="460BDB3B"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2</w:t>
            </w:r>
            <w:r>
              <w:rPr>
                <w:rFonts w:ascii="宋体" w:hAnsi="宋体" w:cs="宋体" w:hint="eastAsia"/>
                <w:b/>
                <w:bCs/>
                <w:kern w:val="0"/>
                <w:sz w:val="16"/>
                <w:szCs w:val="16"/>
                <w:lang w:bidi="ar"/>
              </w:rPr>
              <w:t>、里料成分：</w:t>
            </w:r>
            <w:r>
              <w:rPr>
                <w:rFonts w:ascii="宋体" w:hAnsi="宋体" w:cs="宋体" w:hint="eastAsia"/>
                <w:kern w:val="0"/>
                <w:sz w:val="16"/>
                <w:szCs w:val="16"/>
                <w:lang w:bidi="ar"/>
              </w:rPr>
              <w:t>聚酯纤维</w:t>
            </w:r>
            <w:r>
              <w:rPr>
                <w:rFonts w:ascii="宋体" w:hAnsi="宋体" w:cs="宋体" w:hint="eastAsia"/>
                <w:kern w:val="0"/>
                <w:sz w:val="16"/>
                <w:szCs w:val="16"/>
                <w:lang w:bidi="ar"/>
              </w:rPr>
              <w:t>100%</w:t>
            </w:r>
            <w:r>
              <w:rPr>
                <w:rFonts w:ascii="宋体" w:hAnsi="宋体" w:cs="宋体"/>
                <w:b/>
                <w:bCs/>
                <w:kern w:val="0"/>
                <w:sz w:val="16"/>
                <w:szCs w:val="16"/>
                <w:lang w:bidi="ar"/>
              </w:rPr>
              <w:t>3</w:t>
            </w:r>
            <w:r>
              <w:rPr>
                <w:rFonts w:ascii="宋体" w:hAnsi="宋体" w:cs="宋体" w:hint="eastAsia"/>
                <w:b/>
                <w:bCs/>
                <w:kern w:val="0"/>
                <w:sz w:val="16"/>
                <w:szCs w:val="16"/>
                <w:lang w:bidi="ar"/>
              </w:rPr>
              <w:t>、酯纤维，</w:t>
            </w:r>
            <w:r>
              <w:rPr>
                <w:rFonts w:ascii="宋体" w:hAnsi="宋体" w:cs="宋体" w:hint="eastAsia"/>
                <w:kern w:val="0"/>
                <w:sz w:val="16"/>
                <w:szCs w:val="16"/>
                <w:lang w:bidi="ar"/>
              </w:rPr>
              <w:t>7%</w:t>
            </w:r>
            <w:r>
              <w:rPr>
                <w:rFonts w:ascii="宋体" w:hAnsi="宋体" w:cs="宋体" w:hint="eastAsia"/>
                <w:kern w:val="0"/>
                <w:sz w:val="16"/>
                <w:szCs w:val="16"/>
                <w:lang w:bidi="ar"/>
              </w:rPr>
              <w:t>±</w:t>
            </w:r>
            <w:r>
              <w:rPr>
                <w:rFonts w:ascii="宋体" w:hAnsi="宋体" w:cs="宋体" w:hint="eastAsia"/>
                <w:kern w:val="0"/>
                <w:sz w:val="16"/>
                <w:szCs w:val="16"/>
                <w:lang w:bidi="ar"/>
              </w:rPr>
              <w:t>3%</w:t>
            </w:r>
            <w:r>
              <w:rPr>
                <w:rFonts w:ascii="宋体" w:hAnsi="宋体" w:cs="宋体" w:hint="eastAsia"/>
                <w:kern w:val="0"/>
                <w:sz w:val="16"/>
                <w:szCs w:val="16"/>
                <w:lang w:bidi="ar"/>
              </w:rPr>
              <w:t>棉；</w:t>
            </w:r>
          </w:p>
          <w:p w14:paraId="4FE64C1C" w14:textId="77777777" w:rsidR="00000000" w:rsidRDefault="00C5666C">
            <w:pPr>
              <w:widowControl/>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4</w:t>
            </w:r>
            <w:r>
              <w:rPr>
                <w:rFonts w:ascii="宋体" w:hAnsi="宋体" w:cs="宋体" w:hint="eastAsia"/>
                <w:b/>
                <w:bCs/>
                <w:kern w:val="0"/>
                <w:sz w:val="16"/>
                <w:szCs w:val="16"/>
                <w:lang w:bidi="ar"/>
              </w:rPr>
              <w:t>、纱支密度</w:t>
            </w:r>
            <w:r>
              <w:rPr>
                <w:rFonts w:ascii="宋体" w:hAnsi="宋体" w:cs="宋体" w:hint="eastAsia"/>
                <w:b/>
                <w:bCs/>
                <w:kern w:val="0"/>
                <w:sz w:val="16"/>
                <w:szCs w:val="16"/>
                <w:lang w:bidi="ar"/>
              </w:rPr>
              <w:t>:</w:t>
            </w:r>
          </w:p>
          <w:p w14:paraId="5102BAAB"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经向线密度（单股纱线）</w:t>
            </w:r>
            <w:r>
              <w:rPr>
                <w:rFonts w:ascii="宋体" w:hAnsi="宋体" w:cs="宋体" w:hint="eastAsia"/>
                <w:kern w:val="0"/>
                <w:sz w:val="16"/>
                <w:szCs w:val="16"/>
                <w:lang w:bidi="ar"/>
              </w:rPr>
              <w:t>:31s</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70C00C8F"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lastRenderedPageBreak/>
              <w:t>经向线密度（双股纱线）：</w:t>
            </w:r>
            <w:r>
              <w:rPr>
                <w:rFonts w:ascii="宋体" w:hAnsi="宋体" w:cs="宋体" w:hint="eastAsia"/>
                <w:kern w:val="0"/>
                <w:sz w:val="16"/>
                <w:szCs w:val="16"/>
                <w:lang w:bidi="ar"/>
              </w:rPr>
              <w:t>42/2</w:t>
            </w:r>
            <w:r>
              <w:rPr>
                <w:rFonts w:ascii="宋体" w:hAnsi="宋体" w:cs="宋体" w:hint="eastAsia"/>
                <w:kern w:val="0"/>
                <w:sz w:val="16"/>
                <w:szCs w:val="16"/>
                <w:lang w:bidi="ar"/>
              </w:rPr>
              <w:t>±</w:t>
            </w:r>
            <w:r>
              <w:rPr>
                <w:rFonts w:ascii="宋体" w:hAnsi="宋体" w:cs="宋体" w:hint="eastAsia"/>
                <w:kern w:val="0"/>
                <w:sz w:val="16"/>
                <w:szCs w:val="16"/>
                <w:lang w:bidi="ar"/>
              </w:rPr>
              <w:t>15%</w:t>
            </w:r>
            <w:r>
              <w:rPr>
                <w:rFonts w:ascii="宋体" w:hAnsi="宋体" w:cs="宋体" w:hint="eastAsia"/>
                <w:kern w:val="0"/>
                <w:sz w:val="16"/>
                <w:szCs w:val="16"/>
                <w:lang w:bidi="ar"/>
              </w:rPr>
              <w:t>；</w:t>
            </w:r>
          </w:p>
          <w:p w14:paraId="12AEAD02"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纬向线密度：</w:t>
            </w:r>
            <w:r>
              <w:rPr>
                <w:rFonts w:ascii="宋体" w:hAnsi="宋体" w:cs="宋体" w:hint="eastAsia"/>
                <w:kern w:val="0"/>
                <w:sz w:val="16"/>
                <w:szCs w:val="16"/>
                <w:lang w:bidi="ar"/>
              </w:rPr>
              <w:t>32</w:t>
            </w:r>
            <w:r>
              <w:rPr>
                <w:rFonts w:ascii="宋体" w:hAnsi="宋体" w:cs="宋体" w:hint="eastAsia"/>
                <w:kern w:val="0"/>
                <w:szCs w:val="21"/>
                <w:lang w:bidi="ar"/>
              </w:rPr>
              <w:t>S</w:t>
            </w:r>
            <w:r>
              <w:rPr>
                <w:rFonts w:ascii="宋体" w:hAnsi="宋体" w:cs="宋体" w:hint="eastAsia"/>
                <w:kern w:val="0"/>
                <w:sz w:val="16"/>
                <w:szCs w:val="16"/>
                <w:lang w:bidi="ar"/>
              </w:rPr>
              <w:t>±</w:t>
            </w:r>
            <w:r>
              <w:rPr>
                <w:rFonts w:ascii="宋体" w:hAnsi="宋体" w:cs="宋体" w:hint="eastAsia"/>
                <w:kern w:val="0"/>
                <w:sz w:val="16"/>
                <w:szCs w:val="16"/>
                <w:lang w:bidi="ar"/>
              </w:rPr>
              <w:t>15%;</w:t>
            </w:r>
          </w:p>
          <w:p w14:paraId="522FDE4C"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经向密度：≥</w:t>
            </w:r>
            <w:r>
              <w:rPr>
                <w:rFonts w:ascii="宋体" w:hAnsi="宋体" w:cs="宋体" w:hint="eastAsia"/>
                <w:kern w:val="0"/>
                <w:sz w:val="16"/>
                <w:szCs w:val="16"/>
                <w:lang w:bidi="ar"/>
              </w:rPr>
              <w:t>646</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116FE8C5"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纬向密度：≥</w:t>
            </w:r>
            <w:r>
              <w:rPr>
                <w:rFonts w:ascii="宋体" w:hAnsi="宋体" w:cs="宋体" w:hint="eastAsia"/>
                <w:kern w:val="0"/>
                <w:sz w:val="16"/>
                <w:szCs w:val="16"/>
                <w:lang w:bidi="ar"/>
              </w:rPr>
              <w:t>365</w:t>
            </w:r>
            <w:r>
              <w:rPr>
                <w:rFonts w:ascii="宋体" w:hAnsi="宋体" w:cs="宋体" w:hint="eastAsia"/>
                <w:kern w:val="0"/>
                <w:sz w:val="16"/>
                <w:szCs w:val="16"/>
                <w:lang w:bidi="ar"/>
              </w:rPr>
              <w:t>根</w:t>
            </w:r>
            <w:r>
              <w:rPr>
                <w:rFonts w:ascii="宋体" w:hAnsi="宋体" w:cs="宋体" w:hint="eastAsia"/>
                <w:kern w:val="0"/>
                <w:sz w:val="16"/>
                <w:szCs w:val="16"/>
                <w:lang w:bidi="ar"/>
              </w:rPr>
              <w:t>/10cm</w:t>
            </w:r>
            <w:r>
              <w:rPr>
                <w:rFonts w:ascii="宋体" w:hAnsi="宋体" w:cs="宋体" w:hint="eastAsia"/>
                <w:kern w:val="0"/>
                <w:sz w:val="16"/>
                <w:szCs w:val="16"/>
                <w:lang w:bidi="ar"/>
              </w:rPr>
              <w:t>；</w:t>
            </w:r>
          </w:p>
          <w:p w14:paraId="0D419B45"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5</w:t>
            </w:r>
            <w:r>
              <w:rPr>
                <w:rFonts w:ascii="宋体" w:hAnsi="宋体" w:cs="宋体" w:hint="eastAsia"/>
                <w:b/>
                <w:bCs/>
                <w:kern w:val="0"/>
                <w:sz w:val="16"/>
                <w:szCs w:val="16"/>
                <w:lang w:bidi="ar"/>
              </w:rPr>
              <w:t>、垫肩：</w:t>
            </w:r>
            <w:r>
              <w:rPr>
                <w:rFonts w:ascii="宋体" w:hAnsi="宋体" w:cs="宋体" w:hint="eastAsia"/>
                <w:kern w:val="0"/>
                <w:sz w:val="16"/>
                <w:szCs w:val="16"/>
                <w:lang w:bidi="ar"/>
              </w:rPr>
              <w:t>热熔针刺</w:t>
            </w:r>
          </w:p>
          <w:p w14:paraId="28EE6768"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6</w:t>
            </w:r>
            <w:r>
              <w:rPr>
                <w:rFonts w:ascii="宋体" w:hAnsi="宋体" w:cs="宋体" w:hint="eastAsia"/>
                <w:b/>
                <w:bCs/>
                <w:kern w:val="0"/>
                <w:sz w:val="16"/>
                <w:szCs w:val="16"/>
                <w:lang w:bidi="ar"/>
              </w:rPr>
              <w:t>、克重：</w:t>
            </w:r>
            <w:r>
              <w:rPr>
                <w:rFonts w:ascii="宋体" w:hAnsi="宋体" w:cs="宋体" w:hint="eastAsia"/>
                <w:kern w:val="0"/>
                <w:sz w:val="16"/>
                <w:szCs w:val="16"/>
                <w:lang w:bidi="ar"/>
              </w:rPr>
              <w:t>231g/</w:t>
            </w:r>
            <w:r>
              <w:rPr>
                <w:rFonts w:ascii="宋体" w:hAnsi="宋体" w:cs="宋体" w:hint="eastAsia"/>
                <w:kern w:val="0"/>
                <w:sz w:val="16"/>
                <w:szCs w:val="16"/>
                <w:lang w:bidi="ar"/>
              </w:rPr>
              <w:t>㎡±</w:t>
            </w:r>
            <w:r>
              <w:rPr>
                <w:rFonts w:ascii="宋体" w:hAnsi="宋体" w:cs="宋体" w:hint="eastAsia"/>
                <w:kern w:val="0"/>
                <w:sz w:val="16"/>
                <w:szCs w:val="16"/>
                <w:lang w:bidi="ar"/>
              </w:rPr>
              <w:t>5%</w:t>
            </w:r>
          </w:p>
          <w:p w14:paraId="5D01C33E" w14:textId="77777777" w:rsidR="00000000" w:rsidRDefault="00C5666C">
            <w:pPr>
              <w:widowControl/>
              <w:jc w:val="left"/>
              <w:textAlignment w:val="top"/>
              <w:rPr>
                <w:rFonts w:cs="宋体"/>
                <w:bCs/>
                <w:sz w:val="24"/>
              </w:rPr>
            </w:pPr>
            <w:r>
              <w:rPr>
                <w:rFonts w:ascii="宋体" w:hAnsi="宋体" w:cs="宋体"/>
                <w:b/>
                <w:bCs/>
                <w:kern w:val="0"/>
                <w:sz w:val="16"/>
                <w:szCs w:val="16"/>
                <w:lang w:bidi="ar"/>
              </w:rPr>
              <w:t>7</w:t>
            </w:r>
            <w:r>
              <w:rPr>
                <w:rFonts w:ascii="宋体" w:hAnsi="宋体" w:cs="宋体" w:hint="eastAsia"/>
                <w:b/>
                <w:bCs/>
                <w:kern w:val="0"/>
                <w:sz w:val="16"/>
                <w:szCs w:val="16"/>
                <w:lang w:bidi="ar"/>
              </w:rPr>
              <w:t>、缩水率；</w:t>
            </w:r>
            <w:r>
              <w:rPr>
                <w:rFonts w:ascii="宋体" w:hAnsi="宋体" w:cs="宋体" w:hint="eastAsia"/>
                <w:kern w:val="0"/>
                <w:sz w:val="16"/>
                <w:szCs w:val="16"/>
                <w:lang w:bidi="ar"/>
              </w:rPr>
              <w:t>≤</w:t>
            </w:r>
            <w:r>
              <w:rPr>
                <w:rFonts w:ascii="宋体" w:hAnsi="宋体" w:cs="宋体" w:hint="eastAsia"/>
                <w:kern w:val="0"/>
                <w:sz w:val="16"/>
                <w:szCs w:val="16"/>
                <w:lang w:bidi="ar"/>
              </w:rPr>
              <w:t xml:space="preserve">3%                </w:t>
            </w:r>
            <w:r>
              <w:rPr>
                <w:rFonts w:ascii="宋体" w:hAnsi="宋体" w:cs="宋体"/>
                <w:b/>
                <w:bCs/>
                <w:kern w:val="0"/>
                <w:sz w:val="16"/>
                <w:szCs w:val="16"/>
                <w:lang w:bidi="ar"/>
              </w:rPr>
              <w:t>8</w:t>
            </w:r>
            <w:r>
              <w:rPr>
                <w:rFonts w:ascii="宋体" w:hAnsi="宋体" w:cs="宋体" w:hint="eastAsia"/>
                <w:b/>
                <w:bCs/>
                <w:kern w:val="0"/>
                <w:sz w:val="16"/>
                <w:szCs w:val="16"/>
                <w:lang w:bidi="ar"/>
              </w:rPr>
              <w:t>、产品符合</w:t>
            </w:r>
            <w:r>
              <w:rPr>
                <w:rFonts w:ascii="宋体" w:hAnsi="宋体" w:cs="宋体" w:hint="eastAsia"/>
                <w:kern w:val="0"/>
                <w:sz w:val="16"/>
                <w:szCs w:val="16"/>
                <w:lang w:bidi="ar"/>
              </w:rPr>
              <w:t>：执行标准</w:t>
            </w:r>
            <w:r>
              <w:rPr>
                <w:rFonts w:ascii="宋体" w:hAnsi="宋体" w:cs="宋体" w:hint="eastAsia"/>
                <w:kern w:val="0"/>
                <w:sz w:val="16"/>
                <w:szCs w:val="16"/>
                <w:lang w:bidi="ar"/>
              </w:rPr>
              <w:t>FZ/T 81007-2012</w:t>
            </w:r>
          </w:p>
        </w:tc>
        <w:tc>
          <w:tcPr>
            <w:tcW w:w="2205" w:type="dxa"/>
            <w:vAlign w:val="center"/>
          </w:tcPr>
          <w:p w14:paraId="27ABFFC9" w14:textId="77777777" w:rsidR="00000000" w:rsidRDefault="00C5666C">
            <w:pPr>
              <w:widowControl/>
              <w:jc w:val="center"/>
              <w:textAlignment w:val="top"/>
              <w:rPr>
                <w:rFonts w:ascii="宋体" w:hAnsi="宋体" w:cs="宋体"/>
                <w:kern w:val="0"/>
                <w:sz w:val="16"/>
                <w:szCs w:val="16"/>
                <w:lang w:bidi="ar"/>
              </w:rPr>
            </w:pPr>
            <w:r>
              <w:rPr>
                <w:rFonts w:ascii="宋体" w:hAnsi="宋体" w:cs="宋体" w:hint="eastAsia"/>
                <w:kern w:val="0"/>
                <w:sz w:val="16"/>
                <w:szCs w:val="16"/>
                <w:lang w:bidi="ar"/>
              </w:rPr>
              <w:lastRenderedPageBreak/>
              <w:t>/</w:t>
            </w:r>
          </w:p>
        </w:tc>
        <w:tc>
          <w:tcPr>
            <w:tcW w:w="3615" w:type="dxa"/>
            <w:vAlign w:val="center"/>
          </w:tcPr>
          <w:p w14:paraId="0C8088D5"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1.</w:t>
            </w:r>
            <w:r>
              <w:rPr>
                <w:rFonts w:ascii="宋体" w:hAnsi="宋体" w:cs="宋体" w:hint="eastAsia"/>
                <w:kern w:val="0"/>
                <w:sz w:val="16"/>
                <w:szCs w:val="16"/>
                <w:lang w:bidi="ar"/>
              </w:rPr>
              <w:t>中长款西装版型；</w:t>
            </w:r>
          </w:p>
          <w:p w14:paraId="3A0DF971"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2.</w:t>
            </w:r>
            <w:r>
              <w:rPr>
                <w:rFonts w:ascii="宋体" w:hAnsi="宋体" w:cs="宋体" w:hint="eastAsia"/>
                <w:kern w:val="0"/>
                <w:sz w:val="16"/>
                <w:szCs w:val="16"/>
                <w:lang w:bidi="ar"/>
              </w:rPr>
              <w:t>领口、肩膀挺括；</w:t>
            </w:r>
          </w:p>
          <w:p w14:paraId="45274861"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3.</w:t>
            </w:r>
            <w:r>
              <w:rPr>
                <w:rFonts w:ascii="宋体" w:hAnsi="宋体" w:cs="宋体" w:hint="eastAsia"/>
                <w:kern w:val="0"/>
                <w:sz w:val="16"/>
                <w:szCs w:val="16"/>
                <w:lang w:bidi="ar"/>
              </w:rPr>
              <w:t>袖长为</w:t>
            </w:r>
            <w:r>
              <w:rPr>
                <w:rFonts w:ascii="宋体" w:hAnsi="宋体" w:cs="宋体" w:hint="eastAsia"/>
                <w:kern w:val="0"/>
                <w:sz w:val="16"/>
                <w:szCs w:val="16"/>
                <w:lang w:bidi="ar"/>
              </w:rPr>
              <w:t>9</w:t>
            </w:r>
            <w:r>
              <w:rPr>
                <w:rFonts w:ascii="宋体" w:hAnsi="宋体" w:cs="宋体" w:hint="eastAsia"/>
                <w:kern w:val="0"/>
                <w:sz w:val="16"/>
                <w:szCs w:val="16"/>
                <w:lang w:bidi="ar"/>
              </w:rPr>
              <w:t>分袖；</w:t>
            </w:r>
          </w:p>
          <w:p w14:paraId="0F109366"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4.</w:t>
            </w:r>
            <w:r>
              <w:rPr>
                <w:rFonts w:ascii="宋体" w:hAnsi="宋体" w:cs="宋体" w:hint="eastAsia"/>
                <w:kern w:val="0"/>
                <w:sz w:val="16"/>
                <w:szCs w:val="16"/>
                <w:lang w:bidi="ar"/>
              </w:rPr>
              <w:t>袖口在直筒敞口的基础上进行改造，加可收紧的袖扣；</w:t>
            </w:r>
          </w:p>
          <w:p w14:paraId="09F36196" w14:textId="77777777" w:rsidR="00000000" w:rsidRDefault="00C5666C">
            <w:pPr>
              <w:rPr>
                <w:rFonts w:ascii="宋体" w:hAnsi="宋体" w:cs="宋体"/>
                <w:kern w:val="0"/>
                <w:sz w:val="16"/>
                <w:szCs w:val="16"/>
                <w:lang w:bidi="ar"/>
              </w:rPr>
            </w:pPr>
            <w:r>
              <w:rPr>
                <w:rFonts w:ascii="宋体" w:hAnsi="宋体" w:cs="宋体" w:hint="eastAsia"/>
                <w:kern w:val="0"/>
                <w:sz w:val="16"/>
                <w:szCs w:val="16"/>
                <w:lang w:bidi="ar"/>
              </w:rPr>
              <w:lastRenderedPageBreak/>
              <w:t>5.</w:t>
            </w:r>
            <w:r>
              <w:rPr>
                <w:rFonts w:ascii="宋体" w:hAnsi="宋体" w:cs="宋体" w:hint="eastAsia"/>
                <w:kern w:val="0"/>
                <w:sz w:val="16"/>
                <w:szCs w:val="16"/>
                <w:lang w:bidi="ar"/>
              </w:rPr>
              <w:t>衣襟长度如图，齐大腿中间；</w:t>
            </w:r>
          </w:p>
          <w:p w14:paraId="58F36D70" w14:textId="77777777" w:rsidR="00000000" w:rsidRDefault="00C5666C">
            <w:pPr>
              <w:pStyle w:val="a4"/>
            </w:pPr>
            <w:r>
              <w:rPr>
                <w:rFonts w:ascii="宋体" w:hAnsi="宋体" w:cs="宋体" w:hint="eastAsia"/>
                <w:kern w:val="0"/>
                <w:sz w:val="16"/>
                <w:szCs w:val="16"/>
                <w:lang w:bidi="ar"/>
              </w:rPr>
              <w:t>6.</w:t>
            </w:r>
            <w:r>
              <w:rPr>
                <w:rFonts w:ascii="宋体" w:hAnsi="宋体" w:cs="宋体" w:hint="eastAsia"/>
                <w:kern w:val="0"/>
                <w:sz w:val="16"/>
                <w:szCs w:val="16"/>
                <w:lang w:bidi="ar"/>
              </w:rPr>
              <w:t>衣服设置三个口袋，左胸口一个为明袋，下衣襟两个为斜口明袋（斜度</w:t>
            </w:r>
            <w:r>
              <w:rPr>
                <w:rFonts w:ascii="宋体" w:hAnsi="宋体" w:cs="宋体" w:hint="eastAsia"/>
                <w:kern w:val="0"/>
                <w:sz w:val="16"/>
                <w:szCs w:val="16"/>
                <w:lang w:bidi="ar"/>
              </w:rPr>
              <w:t>10-15</w:t>
            </w:r>
            <w:r>
              <w:rPr>
                <w:rFonts w:ascii="宋体" w:hAnsi="宋体" w:cs="宋体" w:hint="eastAsia"/>
                <w:kern w:val="0"/>
                <w:sz w:val="16"/>
                <w:szCs w:val="16"/>
                <w:lang w:bidi="ar"/>
              </w:rPr>
              <w:t>°）。衣服左右包内侧各设计一个钥匙系带</w:t>
            </w:r>
          </w:p>
          <w:p w14:paraId="0DBA5980" w14:textId="77777777" w:rsidR="00000000" w:rsidRDefault="00C5666C">
            <w:pPr>
              <w:pStyle w:val="a4"/>
              <w:widowControl/>
              <w:spacing w:after="0" w:line="300" w:lineRule="exact"/>
              <w:rPr>
                <w:rFonts w:ascii="宋体" w:hAnsi="宋体" w:cs="宋体" w:hint="eastAsia"/>
                <w:kern w:val="0"/>
                <w:sz w:val="16"/>
                <w:szCs w:val="16"/>
                <w:lang w:bidi="ar"/>
              </w:rPr>
            </w:pPr>
            <w:r>
              <w:rPr>
                <w:rFonts w:ascii="宋体" w:hAnsi="宋体" w:cs="宋体" w:hint="eastAsia"/>
                <w:kern w:val="0"/>
                <w:sz w:val="16"/>
                <w:szCs w:val="16"/>
                <w:lang w:bidi="ar"/>
              </w:rPr>
              <w:t>7.</w:t>
            </w:r>
            <w:r>
              <w:rPr>
                <w:rFonts w:ascii="宋体" w:hAnsi="宋体" w:cs="宋体" w:hint="eastAsia"/>
                <w:kern w:val="0"/>
                <w:sz w:val="16"/>
                <w:szCs w:val="16"/>
                <w:lang w:bidi="ar"/>
              </w:rPr>
              <w:t>上衣左上侧口袋上方印“成都市第四人民医院”院徽。</w:t>
            </w:r>
          </w:p>
          <w:p w14:paraId="410847FC" w14:textId="77777777" w:rsidR="00000000" w:rsidRDefault="00C5666C">
            <w:pPr>
              <w:rPr>
                <w:rFonts w:hint="eastAsia"/>
              </w:rPr>
            </w:pPr>
          </w:p>
          <w:p w14:paraId="75BE6922"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8.</w:t>
            </w:r>
            <w:r>
              <w:rPr>
                <w:rFonts w:ascii="宋体" w:hAnsi="宋体" w:cs="宋体" w:hint="eastAsia"/>
                <w:kern w:val="0"/>
                <w:sz w:val="16"/>
                <w:szCs w:val="16"/>
                <w:lang w:bidi="ar"/>
              </w:rPr>
              <w:t>领子内侧设置可书写姓名和科室的标签。</w:t>
            </w:r>
          </w:p>
          <w:p w14:paraId="24D42E58"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9.</w:t>
            </w:r>
            <w:r>
              <w:rPr>
                <w:rFonts w:ascii="宋体" w:hAnsi="宋体" w:cs="宋体" w:hint="eastAsia"/>
                <w:kern w:val="0"/>
                <w:sz w:val="16"/>
                <w:szCs w:val="16"/>
                <w:lang w:bidi="ar"/>
              </w:rPr>
              <w:t>护士长标识在左上侧包外侧，与医院字体同色，面料绸</w:t>
            </w:r>
            <w:r>
              <w:rPr>
                <w:rFonts w:ascii="宋体" w:hAnsi="宋体" w:cs="宋体" w:hint="eastAsia"/>
                <w:kern w:val="0"/>
                <w:sz w:val="16"/>
                <w:szCs w:val="16"/>
                <w:lang w:bidi="ar"/>
              </w:rPr>
              <w:t>缎镶嵌。</w:t>
            </w:r>
          </w:p>
          <w:p w14:paraId="7B02BC82"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kern w:val="0"/>
                <w:sz w:val="16"/>
                <w:szCs w:val="16"/>
                <w:lang w:bidi="ar"/>
              </w:rPr>
              <w:t>10.</w:t>
            </w:r>
            <w:r>
              <w:rPr>
                <w:rFonts w:ascii="宋体" w:hAnsi="宋体" w:cs="宋体" w:hint="eastAsia"/>
                <w:kern w:val="0"/>
                <w:sz w:val="16"/>
                <w:szCs w:val="16"/>
                <w:lang w:bidi="ar"/>
              </w:rPr>
              <w:t>里料环缝。</w:t>
            </w:r>
          </w:p>
        </w:tc>
        <w:tc>
          <w:tcPr>
            <w:tcW w:w="2450" w:type="dxa"/>
          </w:tcPr>
          <w:p w14:paraId="3306BF90" w14:textId="77777777" w:rsidR="00000000" w:rsidRDefault="00C5666C">
            <w:pPr>
              <w:pStyle w:val="15"/>
              <w:numPr>
                <w:ilvl w:val="1"/>
                <w:numId w:val="0"/>
              </w:numPr>
              <w:rPr>
                <w:rFonts w:hint="eastAsia"/>
                <w:sz w:val="16"/>
                <w:szCs w:val="16"/>
              </w:rPr>
            </w:pPr>
          </w:p>
        </w:tc>
      </w:tr>
    </w:tbl>
    <w:p w14:paraId="1D99A977" w14:textId="77777777" w:rsidR="00000000" w:rsidRDefault="00C5666C">
      <w:pPr>
        <w:spacing w:line="360" w:lineRule="auto"/>
        <w:ind w:firstLineChars="200" w:firstLine="480"/>
        <w:rPr>
          <w:rFonts w:ascii="仿宋" w:eastAsia="仿宋" w:hAnsi="仿宋" w:cs="宋体"/>
          <w:sz w:val="24"/>
        </w:rPr>
      </w:pPr>
    </w:p>
    <w:p w14:paraId="2B06FF3E" w14:textId="77777777" w:rsidR="00000000" w:rsidRDefault="00C5666C">
      <w:pPr>
        <w:pStyle w:val="15"/>
        <w:numPr>
          <w:ilvl w:val="1"/>
          <w:numId w:val="0"/>
        </w:numPr>
        <w:tabs>
          <w:tab w:val="left" w:pos="621"/>
        </w:tabs>
        <w:wordWrap/>
        <w:topLinePunct w:val="0"/>
        <w:spacing w:line="360" w:lineRule="auto"/>
        <w:ind w:leftChars="200" w:left="420"/>
        <w:rPr>
          <w:rFonts w:ascii="仿宋" w:eastAsia="仿宋" w:hAnsi="仿宋" w:hint="eastAsia"/>
          <w:b w:val="0"/>
          <w:sz w:val="24"/>
          <w:szCs w:val="24"/>
        </w:rPr>
      </w:pPr>
    </w:p>
    <w:p w14:paraId="467AAC2A" w14:textId="77777777" w:rsidR="00000000" w:rsidRDefault="00C5666C">
      <w:pPr>
        <w:pStyle w:val="15"/>
        <w:numPr>
          <w:ilvl w:val="1"/>
          <w:numId w:val="0"/>
        </w:numPr>
        <w:tabs>
          <w:tab w:val="left" w:pos="621"/>
        </w:tabs>
        <w:wordWrap/>
        <w:topLinePunct w:val="0"/>
        <w:spacing w:line="360" w:lineRule="auto"/>
        <w:ind w:leftChars="200" w:left="420"/>
        <w:rPr>
          <w:rFonts w:ascii="仿宋" w:eastAsia="仿宋" w:hAnsi="仿宋" w:hint="eastAsia"/>
          <w:b w:val="0"/>
          <w:sz w:val="24"/>
          <w:szCs w:val="24"/>
        </w:rPr>
      </w:pPr>
    </w:p>
    <w:p w14:paraId="6B2B9B66" w14:textId="77777777" w:rsidR="00000000" w:rsidRDefault="00C5666C">
      <w:pPr>
        <w:pStyle w:val="15"/>
        <w:numPr>
          <w:ilvl w:val="1"/>
          <w:numId w:val="0"/>
        </w:numPr>
        <w:tabs>
          <w:tab w:val="left" w:pos="621"/>
        </w:tabs>
        <w:wordWrap/>
        <w:topLinePunct w:val="0"/>
        <w:spacing w:line="360" w:lineRule="auto"/>
        <w:ind w:leftChars="200" w:left="420"/>
        <w:rPr>
          <w:rFonts w:ascii="仿宋" w:eastAsia="仿宋" w:hAnsi="仿宋" w:hint="eastAsia"/>
          <w:b w:val="0"/>
          <w:sz w:val="24"/>
          <w:szCs w:val="24"/>
        </w:rPr>
      </w:pPr>
    </w:p>
    <w:p w14:paraId="02F59796" w14:textId="77777777" w:rsidR="00000000" w:rsidRDefault="00C5666C">
      <w:pPr>
        <w:pStyle w:val="15"/>
        <w:numPr>
          <w:ilvl w:val="1"/>
          <w:numId w:val="0"/>
        </w:numPr>
        <w:tabs>
          <w:tab w:val="left" w:pos="621"/>
        </w:tabs>
        <w:wordWrap/>
        <w:topLinePunct w:val="0"/>
        <w:spacing w:line="360" w:lineRule="auto"/>
        <w:ind w:leftChars="200" w:left="420"/>
        <w:rPr>
          <w:rFonts w:ascii="仿宋" w:eastAsia="仿宋" w:hAnsi="仿宋" w:hint="eastAsia"/>
          <w:b w:val="0"/>
          <w:sz w:val="24"/>
          <w:szCs w:val="24"/>
        </w:rPr>
      </w:pPr>
      <w:r>
        <w:rPr>
          <w:rFonts w:ascii="仿宋" w:eastAsia="仿宋" w:hAnsi="仿宋" w:hint="eastAsia"/>
          <w:b w:val="0"/>
          <w:sz w:val="24"/>
          <w:szCs w:val="24"/>
        </w:rPr>
        <w:t>3</w:t>
      </w:r>
      <w:r>
        <w:rPr>
          <w:rFonts w:ascii="仿宋" w:eastAsia="仿宋" w:hAnsi="仿宋" w:hint="eastAsia"/>
          <w:b w:val="0"/>
          <w:sz w:val="24"/>
          <w:szCs w:val="24"/>
        </w:rPr>
        <w:tab/>
      </w:r>
      <w:r>
        <w:rPr>
          <w:rFonts w:ascii="仿宋" w:eastAsia="仿宋" w:hAnsi="仿宋" w:hint="eastAsia"/>
          <w:b w:val="0"/>
          <w:sz w:val="24"/>
          <w:szCs w:val="24"/>
        </w:rPr>
        <w:t>、防寒内胆参数</w:t>
      </w:r>
    </w:p>
    <w:tbl>
      <w:tblPr>
        <w:tblW w:w="15565" w:type="dxa"/>
        <w:tblInd w:w="0" w:type="dxa"/>
        <w:tblLayout w:type="fixed"/>
        <w:tblLook w:val="0000" w:firstRow="0" w:lastRow="0" w:firstColumn="0" w:lastColumn="0" w:noHBand="0" w:noVBand="0"/>
      </w:tblPr>
      <w:tblGrid>
        <w:gridCol w:w="590"/>
        <w:gridCol w:w="1596"/>
        <w:gridCol w:w="2365"/>
        <w:gridCol w:w="2235"/>
        <w:gridCol w:w="5539"/>
        <w:gridCol w:w="3240"/>
      </w:tblGrid>
      <w:tr w:rsidR="00000000" w14:paraId="5A90D21B" w14:textId="77777777">
        <w:trPr>
          <w:trHeight w:val="635"/>
        </w:trPr>
        <w:tc>
          <w:tcPr>
            <w:tcW w:w="590" w:type="dxa"/>
            <w:tcBorders>
              <w:top w:val="single" w:sz="4" w:space="0" w:color="000000"/>
              <w:left w:val="single" w:sz="4" w:space="0" w:color="000000"/>
              <w:bottom w:val="single" w:sz="4" w:space="0" w:color="000000"/>
              <w:right w:val="single" w:sz="4" w:space="0" w:color="000000"/>
            </w:tcBorders>
            <w:noWrap/>
            <w:vAlign w:val="center"/>
          </w:tcPr>
          <w:p w14:paraId="22C50EF7"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lastRenderedPageBreak/>
              <w:t>季节</w:t>
            </w:r>
          </w:p>
        </w:tc>
        <w:tc>
          <w:tcPr>
            <w:tcW w:w="1596" w:type="dxa"/>
            <w:tcBorders>
              <w:top w:val="single" w:sz="4" w:space="0" w:color="000000"/>
              <w:left w:val="single" w:sz="4" w:space="0" w:color="000000"/>
              <w:bottom w:val="single" w:sz="4" w:space="0" w:color="000000"/>
              <w:right w:val="single" w:sz="4" w:space="0" w:color="000000"/>
            </w:tcBorders>
            <w:vAlign w:val="center"/>
          </w:tcPr>
          <w:p w14:paraId="7CDBD96B"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品名类别</w:t>
            </w:r>
          </w:p>
        </w:tc>
        <w:tc>
          <w:tcPr>
            <w:tcW w:w="2365" w:type="dxa"/>
            <w:tcBorders>
              <w:top w:val="single" w:sz="4" w:space="0" w:color="000000"/>
              <w:left w:val="single" w:sz="4" w:space="0" w:color="000000"/>
              <w:bottom w:val="single" w:sz="4" w:space="0" w:color="000000"/>
              <w:right w:val="single" w:sz="4" w:space="0" w:color="000000"/>
            </w:tcBorders>
            <w:noWrap/>
            <w:vAlign w:val="center"/>
          </w:tcPr>
          <w:p w14:paraId="1930DDDA"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设计参考图片</w:t>
            </w:r>
          </w:p>
        </w:tc>
        <w:tc>
          <w:tcPr>
            <w:tcW w:w="2235" w:type="dxa"/>
            <w:tcBorders>
              <w:top w:val="single" w:sz="4" w:space="0" w:color="000000"/>
              <w:left w:val="single" w:sz="4" w:space="0" w:color="000000"/>
              <w:bottom w:val="single" w:sz="4" w:space="0" w:color="000000"/>
              <w:right w:val="single" w:sz="4" w:space="0" w:color="000000"/>
            </w:tcBorders>
            <w:vAlign w:val="center"/>
          </w:tcPr>
          <w:p w14:paraId="02BBB0F7"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面料参数</w:t>
            </w:r>
          </w:p>
        </w:tc>
        <w:tc>
          <w:tcPr>
            <w:tcW w:w="5539" w:type="dxa"/>
            <w:tcBorders>
              <w:top w:val="single" w:sz="4" w:space="0" w:color="000000"/>
              <w:left w:val="single" w:sz="4" w:space="0" w:color="000000"/>
              <w:bottom w:val="single" w:sz="4" w:space="0" w:color="000000"/>
              <w:right w:val="single" w:sz="4" w:space="0" w:color="000000"/>
            </w:tcBorders>
            <w:noWrap/>
            <w:vAlign w:val="center"/>
          </w:tcPr>
          <w:p w14:paraId="7580B31E"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尺码及充绒量</w:t>
            </w:r>
          </w:p>
        </w:tc>
        <w:tc>
          <w:tcPr>
            <w:tcW w:w="3240" w:type="dxa"/>
            <w:tcBorders>
              <w:top w:val="single" w:sz="4" w:space="0" w:color="000000"/>
              <w:left w:val="single" w:sz="4" w:space="0" w:color="000000"/>
              <w:bottom w:val="single" w:sz="4" w:space="0" w:color="000000"/>
              <w:right w:val="single" w:sz="4" w:space="0" w:color="000000"/>
            </w:tcBorders>
            <w:noWrap/>
            <w:vAlign w:val="center"/>
          </w:tcPr>
          <w:p w14:paraId="6564795D" w14:textId="77777777" w:rsidR="00000000" w:rsidRDefault="00C5666C">
            <w:pPr>
              <w:spacing w:line="360" w:lineRule="exact"/>
              <w:jc w:val="center"/>
              <w:rPr>
                <w:rFonts w:ascii="宋体" w:hAnsi="宋体" w:cs="宋体"/>
                <w:b/>
                <w:bCs/>
                <w:sz w:val="16"/>
                <w:szCs w:val="16"/>
              </w:rPr>
            </w:pPr>
            <w:r>
              <w:rPr>
                <w:rFonts w:ascii="宋体" w:hAnsi="宋体" w:cs="宋体" w:hint="eastAsia"/>
                <w:b/>
                <w:bCs/>
                <w:sz w:val="16"/>
                <w:szCs w:val="16"/>
              </w:rPr>
              <w:t>细节元素描述</w:t>
            </w:r>
          </w:p>
        </w:tc>
      </w:tr>
      <w:tr w:rsidR="00000000" w14:paraId="09450094" w14:textId="77777777">
        <w:trPr>
          <w:trHeight w:val="6376"/>
        </w:trPr>
        <w:tc>
          <w:tcPr>
            <w:tcW w:w="590" w:type="dxa"/>
            <w:tcBorders>
              <w:top w:val="single" w:sz="4" w:space="0" w:color="000000"/>
              <w:left w:val="single" w:sz="4" w:space="0" w:color="000000"/>
              <w:bottom w:val="single" w:sz="4" w:space="0" w:color="000000"/>
              <w:right w:val="single" w:sz="4" w:space="0" w:color="000000"/>
            </w:tcBorders>
            <w:noWrap/>
            <w:vAlign w:val="center"/>
          </w:tcPr>
          <w:p w14:paraId="00D9302D" w14:textId="77777777" w:rsidR="00000000" w:rsidRDefault="00C5666C">
            <w:pPr>
              <w:spacing w:line="520" w:lineRule="exact"/>
              <w:jc w:val="center"/>
              <w:rPr>
                <w:rFonts w:ascii="宋体" w:hAnsi="宋体" w:cs="宋体"/>
                <w:sz w:val="16"/>
                <w:szCs w:val="16"/>
              </w:rPr>
            </w:pPr>
            <w:r>
              <w:rPr>
                <w:rFonts w:ascii="宋体" w:hAnsi="宋体" w:cs="宋体" w:hint="eastAsia"/>
                <w:sz w:val="16"/>
                <w:szCs w:val="16"/>
              </w:rPr>
              <w:t>冬季</w:t>
            </w:r>
          </w:p>
        </w:tc>
        <w:tc>
          <w:tcPr>
            <w:tcW w:w="1596" w:type="dxa"/>
            <w:tcBorders>
              <w:top w:val="single" w:sz="4" w:space="0" w:color="000000"/>
              <w:left w:val="single" w:sz="4" w:space="0" w:color="000000"/>
              <w:bottom w:val="single" w:sz="4" w:space="0" w:color="000000"/>
              <w:right w:val="single" w:sz="4" w:space="0" w:color="000000"/>
            </w:tcBorders>
            <w:vAlign w:val="center"/>
          </w:tcPr>
          <w:p w14:paraId="2719E413" w14:textId="77777777" w:rsidR="00000000" w:rsidRDefault="00C5666C">
            <w:pPr>
              <w:widowControl/>
              <w:spacing w:line="520" w:lineRule="exact"/>
              <w:rPr>
                <w:rFonts w:ascii="宋体" w:hAnsi="宋体" w:cs="宋体"/>
                <w:sz w:val="16"/>
                <w:szCs w:val="16"/>
                <w:lang w:bidi="ar"/>
              </w:rPr>
            </w:pPr>
            <w:r>
              <w:rPr>
                <w:rFonts w:ascii="宋体" w:hAnsi="宋体" w:cs="宋体" w:hint="eastAsia"/>
                <w:sz w:val="16"/>
                <w:szCs w:val="16"/>
                <w:lang w:bidi="ar"/>
              </w:rPr>
              <w:t>防寒内胆</w:t>
            </w:r>
          </w:p>
        </w:tc>
        <w:tc>
          <w:tcPr>
            <w:tcW w:w="2365" w:type="dxa"/>
            <w:tcBorders>
              <w:top w:val="single" w:sz="4" w:space="0" w:color="000000"/>
              <w:left w:val="single" w:sz="4" w:space="0" w:color="000000"/>
              <w:bottom w:val="single" w:sz="4" w:space="0" w:color="000000"/>
              <w:right w:val="single" w:sz="4" w:space="0" w:color="000000"/>
            </w:tcBorders>
            <w:noWrap/>
            <w:vAlign w:val="center"/>
          </w:tcPr>
          <w:p w14:paraId="274F6973" w14:textId="4B925CD2" w:rsidR="00000000" w:rsidRDefault="00560EC1">
            <w:pPr>
              <w:widowControl/>
              <w:jc w:val="center"/>
              <w:textAlignment w:val="center"/>
              <w:rPr>
                <w:rFonts w:ascii="宋体" w:hAnsi="宋体" w:cs="宋体"/>
                <w:kern w:val="0"/>
                <w:sz w:val="16"/>
                <w:szCs w:val="16"/>
                <w:bdr w:val="single" w:sz="4" w:space="0" w:color="000000"/>
                <w:lang w:bidi="ar"/>
              </w:rPr>
            </w:pPr>
            <w:r>
              <w:rPr>
                <w:noProof/>
              </w:rPr>
              <w:drawing>
                <wp:anchor distT="0" distB="0" distL="114300" distR="114300" simplePos="0" relativeHeight="251665408" behindDoc="0" locked="0" layoutInCell="1" allowOverlap="1" wp14:anchorId="256C6FBB" wp14:editId="44FA260B">
                  <wp:simplePos x="0" y="0"/>
                  <wp:positionH relativeFrom="column">
                    <wp:posOffset>-48260</wp:posOffset>
                  </wp:positionH>
                  <wp:positionV relativeFrom="page">
                    <wp:posOffset>6350</wp:posOffset>
                  </wp:positionV>
                  <wp:extent cx="1489075" cy="1987550"/>
                  <wp:effectExtent l="0" t="0" r="0" b="0"/>
                  <wp:wrapNone/>
                  <wp:docPr id="40" name="图片 4" descr="382e837df1dcfbec5c7424362302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82e837df1dcfbec5c7424362302d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907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C071E64" wp14:editId="7F7982D8">
                  <wp:simplePos x="0" y="0"/>
                  <wp:positionH relativeFrom="column">
                    <wp:posOffset>-57150</wp:posOffset>
                  </wp:positionH>
                  <wp:positionV relativeFrom="page">
                    <wp:posOffset>1981200</wp:posOffset>
                  </wp:positionV>
                  <wp:extent cx="1485265" cy="2118995"/>
                  <wp:effectExtent l="0" t="0" r="0" b="0"/>
                  <wp:wrapNone/>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265" cy="2118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5" w:type="dxa"/>
            <w:tcBorders>
              <w:top w:val="single" w:sz="4" w:space="0" w:color="000000"/>
              <w:left w:val="single" w:sz="4" w:space="0" w:color="000000"/>
              <w:bottom w:val="single" w:sz="4" w:space="0" w:color="000000"/>
              <w:right w:val="single" w:sz="4" w:space="0" w:color="000000"/>
            </w:tcBorders>
            <w:vAlign w:val="center"/>
          </w:tcPr>
          <w:p w14:paraId="2C8D16C4" w14:textId="77777777" w:rsidR="00000000" w:rsidRDefault="00C5666C">
            <w:pPr>
              <w:widowControl/>
              <w:jc w:val="left"/>
              <w:textAlignment w:val="top"/>
              <w:rPr>
                <w:rFonts w:ascii="宋体" w:hAnsi="宋体" w:cs="宋体"/>
                <w:sz w:val="16"/>
                <w:szCs w:val="16"/>
              </w:rPr>
            </w:pPr>
            <w:r>
              <w:rPr>
                <w:rFonts w:ascii="宋体" w:hAnsi="宋体" w:cs="宋体" w:hint="eastAsia"/>
                <w:b/>
                <w:bCs/>
                <w:sz w:val="16"/>
                <w:szCs w:val="16"/>
              </w:rPr>
              <w:t>1</w:t>
            </w:r>
            <w:r>
              <w:rPr>
                <w:rFonts w:ascii="宋体" w:hAnsi="宋体" w:cs="宋体" w:hint="eastAsia"/>
                <w:b/>
                <w:bCs/>
                <w:sz w:val="16"/>
                <w:szCs w:val="16"/>
              </w:rPr>
              <w:t>、面料：</w:t>
            </w:r>
            <w:r>
              <w:rPr>
                <w:rFonts w:ascii="宋体" w:hAnsi="宋体" w:cs="宋体" w:hint="eastAsia"/>
                <w:sz w:val="16"/>
                <w:szCs w:val="16"/>
              </w:rPr>
              <w:t>聚酯纤维</w:t>
            </w:r>
            <w:r>
              <w:rPr>
                <w:rFonts w:ascii="宋体" w:hAnsi="宋体" w:cs="宋体" w:hint="eastAsia"/>
                <w:sz w:val="16"/>
                <w:szCs w:val="16"/>
              </w:rPr>
              <w:t>100%</w:t>
            </w:r>
            <w:r>
              <w:rPr>
                <w:rFonts w:ascii="宋体" w:hAnsi="宋体" w:cs="宋体" w:hint="eastAsia"/>
                <w:sz w:val="16"/>
                <w:szCs w:val="16"/>
              </w:rPr>
              <w:t>或锦纶</w:t>
            </w:r>
            <w:r>
              <w:rPr>
                <w:rFonts w:ascii="宋体" w:hAnsi="宋体" w:cs="宋体" w:hint="eastAsia"/>
                <w:sz w:val="16"/>
                <w:szCs w:val="16"/>
              </w:rPr>
              <w:t>100%</w:t>
            </w:r>
          </w:p>
          <w:p w14:paraId="3BAF1EF4" w14:textId="77777777" w:rsidR="00000000" w:rsidRDefault="00C5666C">
            <w:pPr>
              <w:widowControl/>
              <w:jc w:val="left"/>
              <w:textAlignment w:val="top"/>
              <w:rPr>
                <w:rFonts w:ascii="宋体" w:hAnsi="宋体" w:cs="宋体"/>
                <w:kern w:val="0"/>
                <w:sz w:val="16"/>
                <w:szCs w:val="16"/>
                <w:lang w:bidi="ar"/>
              </w:rPr>
            </w:pPr>
            <w:r>
              <w:rPr>
                <w:rFonts w:ascii="宋体" w:hAnsi="宋体" w:cs="宋体" w:hint="eastAsia"/>
                <w:b/>
                <w:bCs/>
                <w:kern w:val="0"/>
                <w:sz w:val="16"/>
                <w:szCs w:val="16"/>
                <w:lang w:bidi="ar"/>
              </w:rPr>
              <w:t>2</w:t>
            </w:r>
            <w:r>
              <w:rPr>
                <w:rFonts w:ascii="宋体" w:hAnsi="宋体" w:cs="宋体" w:hint="eastAsia"/>
                <w:b/>
                <w:bCs/>
                <w:kern w:val="0"/>
                <w:sz w:val="16"/>
                <w:szCs w:val="16"/>
                <w:lang w:bidi="ar"/>
              </w:rPr>
              <w:t>、里料；</w:t>
            </w:r>
            <w:r>
              <w:rPr>
                <w:rFonts w:ascii="宋体" w:hAnsi="宋体" w:cs="宋体" w:hint="eastAsia"/>
                <w:kern w:val="0"/>
                <w:sz w:val="16"/>
                <w:szCs w:val="16"/>
                <w:lang w:bidi="ar"/>
              </w:rPr>
              <w:t>聚酯纤维</w:t>
            </w:r>
            <w:r>
              <w:rPr>
                <w:rFonts w:ascii="宋体" w:hAnsi="宋体" w:cs="宋体" w:hint="eastAsia"/>
                <w:kern w:val="0"/>
                <w:sz w:val="16"/>
                <w:szCs w:val="16"/>
                <w:lang w:bidi="ar"/>
              </w:rPr>
              <w:t>100%</w:t>
            </w:r>
          </w:p>
          <w:p w14:paraId="48434C3F" w14:textId="77777777" w:rsidR="00000000" w:rsidRDefault="00C5666C">
            <w:pPr>
              <w:widowControl/>
              <w:textAlignment w:val="top"/>
              <w:rPr>
                <w:rFonts w:ascii="宋体" w:hAnsi="宋体" w:cs="宋体"/>
                <w:sz w:val="16"/>
                <w:szCs w:val="16"/>
              </w:rPr>
            </w:pPr>
            <w:r>
              <w:rPr>
                <w:rFonts w:ascii="宋体" w:hAnsi="宋体" w:cs="宋体" w:hint="eastAsia"/>
                <w:b/>
                <w:bCs/>
                <w:sz w:val="16"/>
                <w:szCs w:val="16"/>
              </w:rPr>
              <w:t>3</w:t>
            </w:r>
            <w:r>
              <w:rPr>
                <w:rFonts w:ascii="宋体" w:hAnsi="宋体" w:cs="宋体" w:hint="eastAsia"/>
                <w:b/>
                <w:bCs/>
                <w:sz w:val="16"/>
                <w:szCs w:val="16"/>
              </w:rPr>
              <w:t>、含绒量</w:t>
            </w:r>
            <w:r>
              <w:rPr>
                <w:rFonts w:ascii="宋体" w:hAnsi="宋体" w:cs="宋体" w:hint="eastAsia"/>
                <w:b/>
                <w:bCs/>
                <w:kern w:val="0"/>
                <w:sz w:val="16"/>
                <w:szCs w:val="16"/>
                <w:lang w:bidi="ar"/>
              </w:rPr>
              <w:t>：≥</w:t>
            </w:r>
            <w:r>
              <w:rPr>
                <w:rFonts w:ascii="宋体" w:hAnsi="宋体" w:cs="宋体" w:hint="eastAsia"/>
                <w:kern w:val="0"/>
                <w:sz w:val="16"/>
                <w:szCs w:val="16"/>
                <w:lang w:bidi="ar"/>
              </w:rPr>
              <w:t>90%</w:t>
            </w:r>
            <w:r>
              <w:rPr>
                <w:rFonts w:ascii="宋体" w:hAnsi="宋体" w:cs="宋体" w:hint="eastAsia"/>
                <w:kern w:val="0"/>
                <w:sz w:val="16"/>
                <w:szCs w:val="16"/>
                <w:lang w:bidi="ar"/>
              </w:rPr>
              <w:t>白鸭绒</w:t>
            </w:r>
          </w:p>
          <w:p w14:paraId="58D0E7B3" w14:textId="77777777" w:rsidR="00000000" w:rsidRDefault="00C5666C">
            <w:pPr>
              <w:widowControl/>
              <w:jc w:val="left"/>
              <w:textAlignment w:val="top"/>
            </w:pPr>
            <w:r>
              <w:rPr>
                <w:rFonts w:ascii="宋体" w:hAnsi="宋体" w:cs="宋体"/>
                <w:b/>
                <w:bCs/>
                <w:kern w:val="0"/>
                <w:sz w:val="16"/>
                <w:szCs w:val="16"/>
                <w:lang w:bidi="ar"/>
              </w:rPr>
              <w:t>4</w:t>
            </w:r>
            <w:r>
              <w:rPr>
                <w:rFonts w:ascii="宋体" w:hAnsi="宋体" w:cs="宋体" w:hint="eastAsia"/>
                <w:b/>
                <w:bCs/>
                <w:kern w:val="0"/>
                <w:sz w:val="16"/>
                <w:szCs w:val="16"/>
                <w:lang w:bidi="ar"/>
              </w:rPr>
              <w:t>、产品符合：</w:t>
            </w:r>
            <w:r>
              <w:rPr>
                <w:rFonts w:ascii="宋体" w:hAnsi="宋体" w:cs="宋体" w:hint="eastAsia"/>
                <w:kern w:val="0"/>
                <w:sz w:val="16"/>
                <w:szCs w:val="16"/>
                <w:lang w:bidi="ar"/>
              </w:rPr>
              <w:t>执行标准</w:t>
            </w:r>
            <w:r>
              <w:rPr>
                <w:rFonts w:ascii="宋体" w:hAnsi="宋体" w:cs="宋体" w:hint="eastAsia"/>
                <w:kern w:val="0"/>
                <w:sz w:val="16"/>
                <w:szCs w:val="16"/>
                <w:lang w:bidi="ar"/>
              </w:rPr>
              <w:t>GB/T14272-2021</w:t>
            </w:r>
          </w:p>
        </w:tc>
        <w:tc>
          <w:tcPr>
            <w:tcW w:w="5539" w:type="dxa"/>
            <w:tcBorders>
              <w:top w:val="single" w:sz="4" w:space="0" w:color="000000"/>
              <w:left w:val="single" w:sz="4" w:space="0" w:color="000000"/>
              <w:bottom w:val="single" w:sz="4" w:space="0" w:color="000000"/>
              <w:right w:val="single" w:sz="4" w:space="0" w:color="000000"/>
            </w:tcBorders>
            <w:noWrap/>
            <w:vAlign w:val="center"/>
          </w:tcPr>
          <w:tbl>
            <w:tblPr>
              <w:tblpPr w:leftFromText="180" w:rightFromText="180" w:vertAnchor="text" w:horzAnchor="page" w:tblpX="2193" w:tblpY="-4161"/>
              <w:tblOverlap w:val="never"/>
              <w:tblW w:w="55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919"/>
              <w:gridCol w:w="782"/>
              <w:gridCol w:w="782"/>
              <w:gridCol w:w="783"/>
              <w:gridCol w:w="783"/>
              <w:gridCol w:w="783"/>
            </w:tblGrid>
            <w:tr w:rsidR="00000000" w14:paraId="057A7AC7" w14:textId="77777777">
              <w:trPr>
                <w:trHeight w:val="417"/>
              </w:trPr>
              <w:tc>
                <w:tcPr>
                  <w:tcW w:w="707" w:type="dxa"/>
                  <w:vMerge w:val="restart"/>
                  <w:vAlign w:val="center"/>
                </w:tcPr>
                <w:p w14:paraId="61559D8F"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男款</w:t>
                  </w:r>
                </w:p>
              </w:tc>
              <w:tc>
                <w:tcPr>
                  <w:tcW w:w="919" w:type="dxa"/>
                  <w:vAlign w:val="center"/>
                </w:tcPr>
                <w:p w14:paraId="2C8A677E"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尺码</w:t>
                  </w:r>
                </w:p>
              </w:tc>
              <w:tc>
                <w:tcPr>
                  <w:tcW w:w="782" w:type="dxa"/>
                  <w:vAlign w:val="center"/>
                </w:tcPr>
                <w:p w14:paraId="54B11FDE"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衣长</w:t>
                  </w:r>
                </w:p>
              </w:tc>
              <w:tc>
                <w:tcPr>
                  <w:tcW w:w="782" w:type="dxa"/>
                  <w:vAlign w:val="center"/>
                </w:tcPr>
                <w:p w14:paraId="2A207259"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胸围</w:t>
                  </w:r>
                </w:p>
              </w:tc>
              <w:tc>
                <w:tcPr>
                  <w:tcW w:w="783" w:type="dxa"/>
                  <w:vAlign w:val="center"/>
                </w:tcPr>
                <w:p w14:paraId="39CF8CFC"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肩宽</w:t>
                  </w:r>
                </w:p>
              </w:tc>
              <w:tc>
                <w:tcPr>
                  <w:tcW w:w="783" w:type="dxa"/>
                  <w:vAlign w:val="center"/>
                </w:tcPr>
                <w:p w14:paraId="6A60726A"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袖长</w:t>
                  </w:r>
                </w:p>
              </w:tc>
              <w:tc>
                <w:tcPr>
                  <w:tcW w:w="783" w:type="dxa"/>
                  <w:vAlign w:val="center"/>
                </w:tcPr>
                <w:p w14:paraId="111248AB"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充绒量</w:t>
                  </w:r>
                </w:p>
              </w:tc>
            </w:tr>
            <w:tr w:rsidR="00000000" w14:paraId="2B8EB7DF" w14:textId="77777777">
              <w:trPr>
                <w:trHeight w:val="417"/>
              </w:trPr>
              <w:tc>
                <w:tcPr>
                  <w:tcW w:w="707" w:type="dxa"/>
                  <w:vMerge/>
                  <w:vAlign w:val="center"/>
                </w:tcPr>
                <w:p w14:paraId="46C4CFAD" w14:textId="77777777" w:rsidR="00000000" w:rsidRDefault="00C5666C">
                  <w:pPr>
                    <w:widowControl/>
                    <w:spacing w:line="240" w:lineRule="exact"/>
                    <w:jc w:val="left"/>
                    <w:textAlignment w:val="top"/>
                    <w:rPr>
                      <w:rFonts w:ascii="宋体" w:hAnsi="宋体" w:cs="宋体"/>
                      <w:b/>
                      <w:bCs/>
                      <w:kern w:val="0"/>
                      <w:sz w:val="16"/>
                      <w:szCs w:val="16"/>
                      <w:lang w:bidi="ar"/>
                    </w:rPr>
                  </w:pPr>
                </w:p>
              </w:tc>
              <w:tc>
                <w:tcPr>
                  <w:tcW w:w="919" w:type="dxa"/>
                  <w:vAlign w:val="center"/>
                </w:tcPr>
                <w:p w14:paraId="07600036"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165/84A</w:t>
                  </w:r>
                </w:p>
              </w:tc>
              <w:tc>
                <w:tcPr>
                  <w:tcW w:w="782" w:type="dxa"/>
                  <w:vAlign w:val="center"/>
                </w:tcPr>
                <w:p w14:paraId="08F4BB5D"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62</w:t>
                  </w:r>
                </w:p>
              </w:tc>
              <w:tc>
                <w:tcPr>
                  <w:tcW w:w="782" w:type="dxa"/>
                  <w:vAlign w:val="center"/>
                </w:tcPr>
                <w:p w14:paraId="2FC4848D"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102</w:t>
                  </w:r>
                </w:p>
              </w:tc>
              <w:tc>
                <w:tcPr>
                  <w:tcW w:w="783" w:type="dxa"/>
                  <w:vAlign w:val="center"/>
                </w:tcPr>
                <w:p w14:paraId="211DDDAE"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43</w:t>
                  </w:r>
                </w:p>
              </w:tc>
              <w:tc>
                <w:tcPr>
                  <w:tcW w:w="783" w:type="dxa"/>
                  <w:vAlign w:val="center"/>
                </w:tcPr>
                <w:p w14:paraId="11CE287E"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63</w:t>
                  </w:r>
                </w:p>
              </w:tc>
              <w:tc>
                <w:tcPr>
                  <w:tcW w:w="783" w:type="dxa"/>
                  <w:vAlign w:val="center"/>
                </w:tcPr>
                <w:p w14:paraId="2CF419CE"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63</w:t>
                  </w:r>
                </w:p>
              </w:tc>
            </w:tr>
            <w:tr w:rsidR="00000000" w14:paraId="1993964D" w14:textId="77777777">
              <w:trPr>
                <w:trHeight w:val="417"/>
              </w:trPr>
              <w:tc>
                <w:tcPr>
                  <w:tcW w:w="707" w:type="dxa"/>
                  <w:vMerge/>
                  <w:vAlign w:val="center"/>
                </w:tcPr>
                <w:p w14:paraId="1D30BD28" w14:textId="77777777" w:rsidR="00000000" w:rsidRDefault="00C5666C">
                  <w:pPr>
                    <w:widowControl/>
                    <w:spacing w:line="240" w:lineRule="exact"/>
                    <w:jc w:val="left"/>
                    <w:textAlignment w:val="top"/>
                    <w:rPr>
                      <w:rFonts w:ascii="宋体" w:hAnsi="宋体" w:cs="宋体"/>
                      <w:b/>
                      <w:bCs/>
                      <w:kern w:val="0"/>
                      <w:sz w:val="16"/>
                      <w:szCs w:val="16"/>
                      <w:lang w:bidi="ar"/>
                    </w:rPr>
                  </w:pPr>
                </w:p>
              </w:tc>
              <w:tc>
                <w:tcPr>
                  <w:tcW w:w="919" w:type="dxa"/>
                  <w:vAlign w:val="center"/>
                </w:tcPr>
                <w:p w14:paraId="71D56485"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170/88A</w:t>
                  </w:r>
                </w:p>
              </w:tc>
              <w:tc>
                <w:tcPr>
                  <w:tcW w:w="782" w:type="dxa"/>
                  <w:vAlign w:val="center"/>
                </w:tcPr>
                <w:p w14:paraId="227E3CFA"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64</w:t>
                  </w:r>
                </w:p>
              </w:tc>
              <w:tc>
                <w:tcPr>
                  <w:tcW w:w="782" w:type="dxa"/>
                  <w:vAlign w:val="center"/>
                </w:tcPr>
                <w:p w14:paraId="5FF603A2"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106</w:t>
                  </w:r>
                </w:p>
              </w:tc>
              <w:tc>
                <w:tcPr>
                  <w:tcW w:w="783" w:type="dxa"/>
                  <w:vAlign w:val="center"/>
                </w:tcPr>
                <w:p w14:paraId="7BF63C42"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44</w:t>
                  </w:r>
                </w:p>
              </w:tc>
              <w:tc>
                <w:tcPr>
                  <w:tcW w:w="783" w:type="dxa"/>
                  <w:vAlign w:val="center"/>
                </w:tcPr>
                <w:p w14:paraId="3072AB16"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64</w:t>
                  </w:r>
                </w:p>
              </w:tc>
              <w:tc>
                <w:tcPr>
                  <w:tcW w:w="783" w:type="dxa"/>
                  <w:vAlign w:val="center"/>
                </w:tcPr>
                <w:p w14:paraId="3A1A2F41"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66</w:t>
                  </w:r>
                </w:p>
              </w:tc>
            </w:tr>
            <w:tr w:rsidR="00000000" w14:paraId="49AD86B1" w14:textId="77777777">
              <w:trPr>
                <w:trHeight w:val="417"/>
              </w:trPr>
              <w:tc>
                <w:tcPr>
                  <w:tcW w:w="707" w:type="dxa"/>
                  <w:vMerge/>
                  <w:vAlign w:val="center"/>
                </w:tcPr>
                <w:p w14:paraId="4DF9B89A" w14:textId="77777777" w:rsidR="00000000" w:rsidRDefault="00C5666C">
                  <w:pPr>
                    <w:widowControl/>
                    <w:spacing w:line="240" w:lineRule="exact"/>
                    <w:jc w:val="left"/>
                    <w:textAlignment w:val="top"/>
                    <w:rPr>
                      <w:rFonts w:ascii="宋体" w:hAnsi="宋体" w:cs="宋体"/>
                      <w:b/>
                      <w:bCs/>
                      <w:kern w:val="0"/>
                      <w:sz w:val="16"/>
                      <w:szCs w:val="16"/>
                      <w:lang w:bidi="ar"/>
                    </w:rPr>
                  </w:pPr>
                </w:p>
              </w:tc>
              <w:tc>
                <w:tcPr>
                  <w:tcW w:w="919" w:type="dxa"/>
                  <w:vAlign w:val="center"/>
                </w:tcPr>
                <w:p w14:paraId="002BC15E"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175/92A</w:t>
                  </w:r>
                </w:p>
              </w:tc>
              <w:tc>
                <w:tcPr>
                  <w:tcW w:w="782" w:type="dxa"/>
                  <w:vAlign w:val="center"/>
                </w:tcPr>
                <w:p w14:paraId="29A5E953"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66</w:t>
                  </w:r>
                </w:p>
              </w:tc>
              <w:tc>
                <w:tcPr>
                  <w:tcW w:w="782" w:type="dxa"/>
                  <w:vAlign w:val="center"/>
                </w:tcPr>
                <w:p w14:paraId="5CF4D524"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110</w:t>
                  </w:r>
                </w:p>
              </w:tc>
              <w:tc>
                <w:tcPr>
                  <w:tcW w:w="783" w:type="dxa"/>
                  <w:vAlign w:val="center"/>
                </w:tcPr>
                <w:p w14:paraId="37A1B2F3"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45</w:t>
                  </w:r>
                </w:p>
              </w:tc>
              <w:tc>
                <w:tcPr>
                  <w:tcW w:w="783" w:type="dxa"/>
                  <w:vAlign w:val="center"/>
                </w:tcPr>
                <w:p w14:paraId="515AEB32"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65</w:t>
                  </w:r>
                </w:p>
              </w:tc>
              <w:tc>
                <w:tcPr>
                  <w:tcW w:w="783" w:type="dxa"/>
                  <w:vAlign w:val="center"/>
                </w:tcPr>
                <w:p w14:paraId="27FDAB9E"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70</w:t>
                  </w:r>
                </w:p>
              </w:tc>
            </w:tr>
            <w:tr w:rsidR="00000000" w14:paraId="65F2DFE6" w14:textId="77777777">
              <w:trPr>
                <w:trHeight w:val="417"/>
              </w:trPr>
              <w:tc>
                <w:tcPr>
                  <w:tcW w:w="707" w:type="dxa"/>
                  <w:vMerge/>
                  <w:vAlign w:val="center"/>
                </w:tcPr>
                <w:p w14:paraId="21151A48" w14:textId="77777777" w:rsidR="00000000" w:rsidRDefault="00C5666C">
                  <w:pPr>
                    <w:widowControl/>
                    <w:spacing w:line="240" w:lineRule="exact"/>
                    <w:jc w:val="left"/>
                    <w:textAlignment w:val="top"/>
                    <w:rPr>
                      <w:rFonts w:ascii="宋体" w:hAnsi="宋体" w:cs="宋体"/>
                      <w:b/>
                      <w:bCs/>
                      <w:kern w:val="0"/>
                      <w:sz w:val="16"/>
                      <w:szCs w:val="16"/>
                      <w:lang w:bidi="ar"/>
                    </w:rPr>
                  </w:pPr>
                </w:p>
              </w:tc>
              <w:tc>
                <w:tcPr>
                  <w:tcW w:w="919" w:type="dxa"/>
                  <w:vAlign w:val="center"/>
                </w:tcPr>
                <w:p w14:paraId="419DF7CD"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180/96A</w:t>
                  </w:r>
                </w:p>
              </w:tc>
              <w:tc>
                <w:tcPr>
                  <w:tcW w:w="782" w:type="dxa"/>
                  <w:vAlign w:val="center"/>
                </w:tcPr>
                <w:p w14:paraId="64383D6D"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68</w:t>
                  </w:r>
                </w:p>
              </w:tc>
              <w:tc>
                <w:tcPr>
                  <w:tcW w:w="782" w:type="dxa"/>
                  <w:vAlign w:val="center"/>
                </w:tcPr>
                <w:p w14:paraId="5C996326"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114</w:t>
                  </w:r>
                </w:p>
              </w:tc>
              <w:tc>
                <w:tcPr>
                  <w:tcW w:w="783" w:type="dxa"/>
                  <w:vAlign w:val="center"/>
                </w:tcPr>
                <w:p w14:paraId="037D9FDF"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46</w:t>
                  </w:r>
                </w:p>
              </w:tc>
              <w:tc>
                <w:tcPr>
                  <w:tcW w:w="783" w:type="dxa"/>
                  <w:vAlign w:val="center"/>
                </w:tcPr>
                <w:p w14:paraId="056AD32E"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66</w:t>
                  </w:r>
                </w:p>
              </w:tc>
              <w:tc>
                <w:tcPr>
                  <w:tcW w:w="783" w:type="dxa"/>
                  <w:vAlign w:val="center"/>
                </w:tcPr>
                <w:p w14:paraId="6E3442C8"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74</w:t>
                  </w:r>
                </w:p>
              </w:tc>
            </w:tr>
            <w:tr w:rsidR="00000000" w14:paraId="0BD1C9D3" w14:textId="77777777">
              <w:trPr>
                <w:trHeight w:val="417"/>
              </w:trPr>
              <w:tc>
                <w:tcPr>
                  <w:tcW w:w="707" w:type="dxa"/>
                  <w:vMerge/>
                  <w:vAlign w:val="center"/>
                </w:tcPr>
                <w:p w14:paraId="31847477" w14:textId="77777777" w:rsidR="00000000" w:rsidRDefault="00C5666C">
                  <w:pPr>
                    <w:widowControl/>
                    <w:spacing w:line="240" w:lineRule="exact"/>
                    <w:jc w:val="left"/>
                    <w:textAlignment w:val="top"/>
                    <w:rPr>
                      <w:rFonts w:ascii="宋体" w:hAnsi="宋体" w:cs="宋体"/>
                      <w:b/>
                      <w:bCs/>
                      <w:kern w:val="0"/>
                      <w:sz w:val="16"/>
                      <w:szCs w:val="16"/>
                      <w:lang w:bidi="ar"/>
                    </w:rPr>
                  </w:pPr>
                </w:p>
              </w:tc>
              <w:tc>
                <w:tcPr>
                  <w:tcW w:w="919" w:type="dxa"/>
                  <w:vAlign w:val="center"/>
                </w:tcPr>
                <w:p w14:paraId="4174C103"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185/100A</w:t>
                  </w:r>
                </w:p>
              </w:tc>
              <w:tc>
                <w:tcPr>
                  <w:tcW w:w="782" w:type="dxa"/>
                  <w:vAlign w:val="center"/>
                </w:tcPr>
                <w:p w14:paraId="371D6A61"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70</w:t>
                  </w:r>
                </w:p>
              </w:tc>
              <w:tc>
                <w:tcPr>
                  <w:tcW w:w="782" w:type="dxa"/>
                  <w:vAlign w:val="center"/>
                </w:tcPr>
                <w:p w14:paraId="7E86E05A"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118</w:t>
                  </w:r>
                </w:p>
              </w:tc>
              <w:tc>
                <w:tcPr>
                  <w:tcW w:w="783" w:type="dxa"/>
                  <w:vAlign w:val="center"/>
                </w:tcPr>
                <w:p w14:paraId="1759EA16"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47</w:t>
                  </w:r>
                </w:p>
              </w:tc>
              <w:tc>
                <w:tcPr>
                  <w:tcW w:w="783" w:type="dxa"/>
                  <w:vAlign w:val="center"/>
                </w:tcPr>
                <w:p w14:paraId="6F761E8A"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67</w:t>
                  </w:r>
                </w:p>
              </w:tc>
              <w:tc>
                <w:tcPr>
                  <w:tcW w:w="783" w:type="dxa"/>
                  <w:vAlign w:val="center"/>
                </w:tcPr>
                <w:p w14:paraId="217E7817"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78</w:t>
                  </w:r>
                </w:p>
              </w:tc>
            </w:tr>
            <w:tr w:rsidR="00000000" w14:paraId="4ACE3921" w14:textId="77777777">
              <w:trPr>
                <w:trHeight w:val="417"/>
              </w:trPr>
              <w:tc>
                <w:tcPr>
                  <w:tcW w:w="707" w:type="dxa"/>
                  <w:vMerge/>
                  <w:vAlign w:val="center"/>
                </w:tcPr>
                <w:p w14:paraId="0A38515D" w14:textId="77777777" w:rsidR="00000000" w:rsidRDefault="00C5666C">
                  <w:pPr>
                    <w:widowControl/>
                    <w:spacing w:line="240" w:lineRule="exact"/>
                    <w:jc w:val="left"/>
                    <w:textAlignment w:val="top"/>
                    <w:rPr>
                      <w:rFonts w:ascii="宋体" w:hAnsi="宋体" w:cs="宋体"/>
                      <w:b/>
                      <w:bCs/>
                      <w:kern w:val="0"/>
                      <w:sz w:val="16"/>
                      <w:szCs w:val="16"/>
                      <w:lang w:bidi="ar"/>
                    </w:rPr>
                  </w:pPr>
                </w:p>
              </w:tc>
              <w:tc>
                <w:tcPr>
                  <w:tcW w:w="919" w:type="dxa"/>
                  <w:vAlign w:val="center"/>
                </w:tcPr>
                <w:p w14:paraId="2D96089F"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190/104A</w:t>
                  </w:r>
                </w:p>
              </w:tc>
              <w:tc>
                <w:tcPr>
                  <w:tcW w:w="782" w:type="dxa"/>
                  <w:vAlign w:val="center"/>
                </w:tcPr>
                <w:p w14:paraId="6FD57933"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72</w:t>
                  </w:r>
                </w:p>
              </w:tc>
              <w:tc>
                <w:tcPr>
                  <w:tcW w:w="782" w:type="dxa"/>
                  <w:vAlign w:val="center"/>
                </w:tcPr>
                <w:p w14:paraId="6B9797A1"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122</w:t>
                  </w:r>
                </w:p>
              </w:tc>
              <w:tc>
                <w:tcPr>
                  <w:tcW w:w="783" w:type="dxa"/>
                  <w:vAlign w:val="center"/>
                </w:tcPr>
                <w:p w14:paraId="31A0F04D"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48</w:t>
                  </w:r>
                </w:p>
              </w:tc>
              <w:tc>
                <w:tcPr>
                  <w:tcW w:w="783" w:type="dxa"/>
                  <w:vAlign w:val="center"/>
                </w:tcPr>
                <w:p w14:paraId="062F9AB5"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68</w:t>
                  </w:r>
                </w:p>
              </w:tc>
              <w:tc>
                <w:tcPr>
                  <w:tcW w:w="783" w:type="dxa"/>
                  <w:vAlign w:val="center"/>
                </w:tcPr>
                <w:p w14:paraId="6B4ED856"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82</w:t>
                  </w:r>
                </w:p>
              </w:tc>
            </w:tr>
            <w:tr w:rsidR="00000000" w14:paraId="647904A3" w14:textId="77777777">
              <w:trPr>
                <w:trHeight w:val="417"/>
              </w:trPr>
              <w:tc>
                <w:tcPr>
                  <w:tcW w:w="707" w:type="dxa"/>
                  <w:vMerge w:val="restart"/>
                  <w:vAlign w:val="center"/>
                </w:tcPr>
                <w:p w14:paraId="64727164"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女款</w:t>
                  </w:r>
                </w:p>
              </w:tc>
              <w:tc>
                <w:tcPr>
                  <w:tcW w:w="919" w:type="dxa"/>
                  <w:vAlign w:val="center"/>
                </w:tcPr>
                <w:p w14:paraId="1574F155"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尺码</w:t>
                  </w:r>
                </w:p>
              </w:tc>
              <w:tc>
                <w:tcPr>
                  <w:tcW w:w="782" w:type="dxa"/>
                  <w:vAlign w:val="center"/>
                </w:tcPr>
                <w:p w14:paraId="425B01DA"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衣长</w:t>
                  </w:r>
                </w:p>
              </w:tc>
              <w:tc>
                <w:tcPr>
                  <w:tcW w:w="782" w:type="dxa"/>
                  <w:vAlign w:val="center"/>
                </w:tcPr>
                <w:p w14:paraId="3862D5F9"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胸围</w:t>
                  </w:r>
                </w:p>
              </w:tc>
              <w:tc>
                <w:tcPr>
                  <w:tcW w:w="783" w:type="dxa"/>
                  <w:vAlign w:val="center"/>
                </w:tcPr>
                <w:p w14:paraId="42B779C3"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肩宽</w:t>
                  </w:r>
                </w:p>
              </w:tc>
              <w:tc>
                <w:tcPr>
                  <w:tcW w:w="783" w:type="dxa"/>
                  <w:vAlign w:val="center"/>
                </w:tcPr>
                <w:p w14:paraId="13C7128C"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袖长</w:t>
                  </w:r>
                </w:p>
              </w:tc>
              <w:tc>
                <w:tcPr>
                  <w:tcW w:w="783" w:type="dxa"/>
                  <w:vAlign w:val="center"/>
                </w:tcPr>
                <w:p w14:paraId="571F3D21" w14:textId="77777777" w:rsidR="00000000" w:rsidRDefault="00C5666C">
                  <w:pPr>
                    <w:widowControl/>
                    <w:spacing w:line="240" w:lineRule="exact"/>
                    <w:jc w:val="left"/>
                    <w:textAlignment w:val="top"/>
                    <w:rPr>
                      <w:rFonts w:ascii="宋体" w:hAnsi="宋体" w:cs="宋体"/>
                      <w:b/>
                      <w:bCs/>
                      <w:kern w:val="0"/>
                      <w:sz w:val="16"/>
                      <w:szCs w:val="16"/>
                      <w:lang w:bidi="ar"/>
                    </w:rPr>
                  </w:pPr>
                  <w:r>
                    <w:rPr>
                      <w:rFonts w:ascii="宋体" w:hAnsi="宋体" w:cs="宋体" w:hint="eastAsia"/>
                      <w:b/>
                      <w:bCs/>
                      <w:kern w:val="0"/>
                      <w:sz w:val="16"/>
                      <w:szCs w:val="16"/>
                      <w:lang w:bidi="ar"/>
                    </w:rPr>
                    <w:t>充绒量</w:t>
                  </w:r>
                </w:p>
              </w:tc>
            </w:tr>
            <w:tr w:rsidR="00000000" w14:paraId="0AF50519" w14:textId="77777777">
              <w:trPr>
                <w:trHeight w:val="417"/>
              </w:trPr>
              <w:tc>
                <w:tcPr>
                  <w:tcW w:w="707" w:type="dxa"/>
                  <w:vMerge/>
                  <w:vAlign w:val="center"/>
                </w:tcPr>
                <w:p w14:paraId="11B3BF67" w14:textId="77777777" w:rsidR="00000000" w:rsidRDefault="00C5666C">
                  <w:pPr>
                    <w:widowControl/>
                    <w:spacing w:line="240" w:lineRule="exact"/>
                    <w:jc w:val="left"/>
                    <w:textAlignment w:val="top"/>
                    <w:rPr>
                      <w:rFonts w:ascii="宋体" w:hAnsi="宋体" w:cs="宋体"/>
                      <w:kern w:val="0"/>
                      <w:sz w:val="16"/>
                      <w:szCs w:val="16"/>
                      <w:lang w:bidi="ar"/>
                    </w:rPr>
                  </w:pPr>
                </w:p>
              </w:tc>
              <w:tc>
                <w:tcPr>
                  <w:tcW w:w="919" w:type="dxa"/>
                  <w:vAlign w:val="center"/>
                </w:tcPr>
                <w:p w14:paraId="37C29242"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155/80A</w:t>
                  </w:r>
                </w:p>
              </w:tc>
              <w:tc>
                <w:tcPr>
                  <w:tcW w:w="782" w:type="dxa"/>
                  <w:vAlign w:val="center"/>
                </w:tcPr>
                <w:p w14:paraId="3E71BE86"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54</w:t>
                  </w:r>
                </w:p>
              </w:tc>
              <w:tc>
                <w:tcPr>
                  <w:tcW w:w="782" w:type="dxa"/>
                  <w:vAlign w:val="center"/>
                </w:tcPr>
                <w:p w14:paraId="2CA6FEA3"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90</w:t>
                  </w:r>
                </w:p>
              </w:tc>
              <w:tc>
                <w:tcPr>
                  <w:tcW w:w="783" w:type="dxa"/>
                  <w:vAlign w:val="center"/>
                </w:tcPr>
                <w:p w14:paraId="1D837288"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38</w:t>
                  </w:r>
                </w:p>
              </w:tc>
              <w:tc>
                <w:tcPr>
                  <w:tcW w:w="783" w:type="dxa"/>
                  <w:vAlign w:val="center"/>
                </w:tcPr>
                <w:p w14:paraId="56CD918A"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59</w:t>
                  </w:r>
                </w:p>
              </w:tc>
              <w:tc>
                <w:tcPr>
                  <w:tcW w:w="783" w:type="dxa"/>
                  <w:vAlign w:val="center"/>
                </w:tcPr>
                <w:p w14:paraId="27553593"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55</w:t>
                  </w:r>
                </w:p>
              </w:tc>
            </w:tr>
            <w:tr w:rsidR="00000000" w14:paraId="0B7E6E11" w14:textId="77777777">
              <w:trPr>
                <w:trHeight w:val="417"/>
              </w:trPr>
              <w:tc>
                <w:tcPr>
                  <w:tcW w:w="707" w:type="dxa"/>
                  <w:vMerge/>
                  <w:vAlign w:val="center"/>
                </w:tcPr>
                <w:p w14:paraId="74D14880" w14:textId="77777777" w:rsidR="00000000" w:rsidRDefault="00C5666C">
                  <w:pPr>
                    <w:widowControl/>
                    <w:spacing w:line="240" w:lineRule="exact"/>
                    <w:jc w:val="left"/>
                    <w:textAlignment w:val="top"/>
                    <w:rPr>
                      <w:rFonts w:ascii="宋体" w:hAnsi="宋体" w:cs="宋体"/>
                      <w:kern w:val="0"/>
                      <w:sz w:val="16"/>
                      <w:szCs w:val="16"/>
                      <w:lang w:bidi="ar"/>
                    </w:rPr>
                  </w:pPr>
                </w:p>
              </w:tc>
              <w:tc>
                <w:tcPr>
                  <w:tcW w:w="919" w:type="dxa"/>
                  <w:vAlign w:val="center"/>
                </w:tcPr>
                <w:p w14:paraId="1BD74E17"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160/84A</w:t>
                  </w:r>
                </w:p>
              </w:tc>
              <w:tc>
                <w:tcPr>
                  <w:tcW w:w="782" w:type="dxa"/>
                  <w:vAlign w:val="center"/>
                </w:tcPr>
                <w:p w14:paraId="2DDB77F0"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56</w:t>
                  </w:r>
                </w:p>
              </w:tc>
              <w:tc>
                <w:tcPr>
                  <w:tcW w:w="782" w:type="dxa"/>
                  <w:vAlign w:val="center"/>
                </w:tcPr>
                <w:p w14:paraId="5794F2C6"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94</w:t>
                  </w:r>
                </w:p>
              </w:tc>
              <w:tc>
                <w:tcPr>
                  <w:tcW w:w="783" w:type="dxa"/>
                  <w:vAlign w:val="center"/>
                </w:tcPr>
                <w:p w14:paraId="083285CD"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39</w:t>
                  </w:r>
                </w:p>
              </w:tc>
              <w:tc>
                <w:tcPr>
                  <w:tcW w:w="783" w:type="dxa"/>
                  <w:vAlign w:val="center"/>
                </w:tcPr>
                <w:p w14:paraId="1543C438"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60</w:t>
                  </w:r>
                </w:p>
              </w:tc>
              <w:tc>
                <w:tcPr>
                  <w:tcW w:w="783" w:type="dxa"/>
                  <w:vAlign w:val="center"/>
                </w:tcPr>
                <w:p w14:paraId="63CB5B67"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59</w:t>
                  </w:r>
                </w:p>
              </w:tc>
            </w:tr>
            <w:tr w:rsidR="00000000" w14:paraId="21832D1A" w14:textId="77777777">
              <w:trPr>
                <w:trHeight w:val="417"/>
              </w:trPr>
              <w:tc>
                <w:tcPr>
                  <w:tcW w:w="707" w:type="dxa"/>
                  <w:vMerge/>
                  <w:vAlign w:val="center"/>
                </w:tcPr>
                <w:p w14:paraId="0C512805" w14:textId="77777777" w:rsidR="00000000" w:rsidRDefault="00C5666C">
                  <w:pPr>
                    <w:widowControl/>
                    <w:spacing w:line="240" w:lineRule="exact"/>
                    <w:jc w:val="left"/>
                    <w:textAlignment w:val="top"/>
                    <w:rPr>
                      <w:rFonts w:ascii="宋体" w:hAnsi="宋体" w:cs="宋体"/>
                      <w:kern w:val="0"/>
                      <w:sz w:val="16"/>
                      <w:szCs w:val="16"/>
                      <w:lang w:bidi="ar"/>
                    </w:rPr>
                  </w:pPr>
                </w:p>
              </w:tc>
              <w:tc>
                <w:tcPr>
                  <w:tcW w:w="919" w:type="dxa"/>
                  <w:vAlign w:val="center"/>
                </w:tcPr>
                <w:p w14:paraId="2078F0E1"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165/88A</w:t>
                  </w:r>
                </w:p>
              </w:tc>
              <w:tc>
                <w:tcPr>
                  <w:tcW w:w="782" w:type="dxa"/>
                  <w:vAlign w:val="center"/>
                </w:tcPr>
                <w:p w14:paraId="5ABDAFE5"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58</w:t>
                  </w:r>
                </w:p>
              </w:tc>
              <w:tc>
                <w:tcPr>
                  <w:tcW w:w="782" w:type="dxa"/>
                  <w:vAlign w:val="center"/>
                </w:tcPr>
                <w:p w14:paraId="3A11BAF6"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98</w:t>
                  </w:r>
                </w:p>
              </w:tc>
              <w:tc>
                <w:tcPr>
                  <w:tcW w:w="783" w:type="dxa"/>
                  <w:vAlign w:val="center"/>
                </w:tcPr>
                <w:p w14:paraId="553E2FE1"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40</w:t>
                  </w:r>
                </w:p>
              </w:tc>
              <w:tc>
                <w:tcPr>
                  <w:tcW w:w="783" w:type="dxa"/>
                  <w:vAlign w:val="center"/>
                </w:tcPr>
                <w:p w14:paraId="4DBFB3A3"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61</w:t>
                  </w:r>
                </w:p>
              </w:tc>
              <w:tc>
                <w:tcPr>
                  <w:tcW w:w="783" w:type="dxa"/>
                  <w:vAlign w:val="center"/>
                </w:tcPr>
                <w:p w14:paraId="4E5B5971"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62</w:t>
                  </w:r>
                </w:p>
              </w:tc>
            </w:tr>
            <w:tr w:rsidR="00000000" w14:paraId="74A729C5" w14:textId="77777777">
              <w:trPr>
                <w:trHeight w:val="417"/>
              </w:trPr>
              <w:tc>
                <w:tcPr>
                  <w:tcW w:w="707" w:type="dxa"/>
                  <w:vMerge/>
                  <w:vAlign w:val="center"/>
                </w:tcPr>
                <w:p w14:paraId="40660B3F" w14:textId="77777777" w:rsidR="00000000" w:rsidRDefault="00C5666C">
                  <w:pPr>
                    <w:widowControl/>
                    <w:spacing w:line="240" w:lineRule="exact"/>
                    <w:jc w:val="left"/>
                    <w:textAlignment w:val="top"/>
                    <w:rPr>
                      <w:rFonts w:ascii="宋体" w:hAnsi="宋体" w:cs="宋体"/>
                      <w:kern w:val="0"/>
                      <w:sz w:val="16"/>
                      <w:szCs w:val="16"/>
                      <w:lang w:bidi="ar"/>
                    </w:rPr>
                  </w:pPr>
                </w:p>
              </w:tc>
              <w:tc>
                <w:tcPr>
                  <w:tcW w:w="919" w:type="dxa"/>
                  <w:vAlign w:val="center"/>
                </w:tcPr>
                <w:p w14:paraId="25CA50B2"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170/92A</w:t>
                  </w:r>
                </w:p>
              </w:tc>
              <w:tc>
                <w:tcPr>
                  <w:tcW w:w="782" w:type="dxa"/>
                  <w:vAlign w:val="center"/>
                </w:tcPr>
                <w:p w14:paraId="5D868A37"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60</w:t>
                  </w:r>
                </w:p>
              </w:tc>
              <w:tc>
                <w:tcPr>
                  <w:tcW w:w="782" w:type="dxa"/>
                  <w:vAlign w:val="center"/>
                </w:tcPr>
                <w:p w14:paraId="0D7139BF"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102</w:t>
                  </w:r>
                </w:p>
              </w:tc>
              <w:tc>
                <w:tcPr>
                  <w:tcW w:w="783" w:type="dxa"/>
                  <w:vAlign w:val="center"/>
                </w:tcPr>
                <w:p w14:paraId="4BC11F17"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41</w:t>
                  </w:r>
                </w:p>
              </w:tc>
              <w:tc>
                <w:tcPr>
                  <w:tcW w:w="783" w:type="dxa"/>
                  <w:vAlign w:val="center"/>
                </w:tcPr>
                <w:p w14:paraId="4AD292DE"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62</w:t>
                  </w:r>
                </w:p>
              </w:tc>
              <w:tc>
                <w:tcPr>
                  <w:tcW w:w="783" w:type="dxa"/>
                  <w:vAlign w:val="center"/>
                </w:tcPr>
                <w:p w14:paraId="0B591C81"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66</w:t>
                  </w:r>
                </w:p>
              </w:tc>
            </w:tr>
            <w:tr w:rsidR="00000000" w14:paraId="2A8825AC" w14:textId="77777777">
              <w:trPr>
                <w:trHeight w:val="417"/>
              </w:trPr>
              <w:tc>
                <w:tcPr>
                  <w:tcW w:w="707" w:type="dxa"/>
                  <w:vMerge/>
                  <w:vAlign w:val="center"/>
                </w:tcPr>
                <w:p w14:paraId="4BFA7183" w14:textId="77777777" w:rsidR="00000000" w:rsidRDefault="00C5666C">
                  <w:pPr>
                    <w:widowControl/>
                    <w:spacing w:line="240" w:lineRule="exact"/>
                    <w:jc w:val="left"/>
                    <w:textAlignment w:val="top"/>
                    <w:rPr>
                      <w:rFonts w:ascii="宋体" w:hAnsi="宋体" w:cs="宋体"/>
                      <w:kern w:val="0"/>
                      <w:sz w:val="16"/>
                      <w:szCs w:val="16"/>
                      <w:lang w:bidi="ar"/>
                    </w:rPr>
                  </w:pPr>
                </w:p>
              </w:tc>
              <w:tc>
                <w:tcPr>
                  <w:tcW w:w="919" w:type="dxa"/>
                  <w:vAlign w:val="center"/>
                </w:tcPr>
                <w:p w14:paraId="61E18DAC"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175/96A</w:t>
                  </w:r>
                </w:p>
              </w:tc>
              <w:tc>
                <w:tcPr>
                  <w:tcW w:w="782" w:type="dxa"/>
                  <w:vAlign w:val="center"/>
                </w:tcPr>
                <w:p w14:paraId="2504EC95"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62</w:t>
                  </w:r>
                </w:p>
              </w:tc>
              <w:tc>
                <w:tcPr>
                  <w:tcW w:w="782" w:type="dxa"/>
                  <w:vAlign w:val="center"/>
                </w:tcPr>
                <w:p w14:paraId="48F4D596"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106</w:t>
                  </w:r>
                </w:p>
              </w:tc>
              <w:tc>
                <w:tcPr>
                  <w:tcW w:w="783" w:type="dxa"/>
                  <w:vAlign w:val="center"/>
                </w:tcPr>
                <w:p w14:paraId="73B2C3F0"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42</w:t>
                  </w:r>
                </w:p>
              </w:tc>
              <w:tc>
                <w:tcPr>
                  <w:tcW w:w="783" w:type="dxa"/>
                  <w:vAlign w:val="center"/>
                </w:tcPr>
                <w:p w14:paraId="2C13D655"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63</w:t>
                  </w:r>
                </w:p>
              </w:tc>
              <w:tc>
                <w:tcPr>
                  <w:tcW w:w="783" w:type="dxa"/>
                  <w:vAlign w:val="center"/>
                </w:tcPr>
                <w:p w14:paraId="1012565F"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69</w:t>
                  </w:r>
                </w:p>
              </w:tc>
            </w:tr>
            <w:tr w:rsidR="00000000" w14:paraId="242A84FB" w14:textId="77777777">
              <w:trPr>
                <w:trHeight w:val="417"/>
              </w:trPr>
              <w:tc>
                <w:tcPr>
                  <w:tcW w:w="707" w:type="dxa"/>
                  <w:vMerge/>
                  <w:vAlign w:val="center"/>
                </w:tcPr>
                <w:p w14:paraId="441A02F0" w14:textId="77777777" w:rsidR="00000000" w:rsidRDefault="00C5666C">
                  <w:pPr>
                    <w:widowControl/>
                    <w:spacing w:line="240" w:lineRule="exact"/>
                    <w:jc w:val="left"/>
                    <w:textAlignment w:val="top"/>
                    <w:rPr>
                      <w:rFonts w:ascii="宋体" w:hAnsi="宋体" w:cs="宋体"/>
                      <w:kern w:val="0"/>
                      <w:sz w:val="16"/>
                      <w:szCs w:val="16"/>
                      <w:lang w:bidi="ar"/>
                    </w:rPr>
                  </w:pPr>
                </w:p>
              </w:tc>
              <w:tc>
                <w:tcPr>
                  <w:tcW w:w="919" w:type="dxa"/>
                  <w:vAlign w:val="center"/>
                </w:tcPr>
                <w:p w14:paraId="34EF87A8"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180/100A</w:t>
                  </w:r>
                </w:p>
              </w:tc>
              <w:tc>
                <w:tcPr>
                  <w:tcW w:w="782" w:type="dxa"/>
                  <w:vAlign w:val="center"/>
                </w:tcPr>
                <w:p w14:paraId="64340308"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64</w:t>
                  </w:r>
                </w:p>
              </w:tc>
              <w:tc>
                <w:tcPr>
                  <w:tcW w:w="782" w:type="dxa"/>
                  <w:vAlign w:val="center"/>
                </w:tcPr>
                <w:p w14:paraId="3A65434A"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110</w:t>
                  </w:r>
                </w:p>
              </w:tc>
              <w:tc>
                <w:tcPr>
                  <w:tcW w:w="783" w:type="dxa"/>
                  <w:vAlign w:val="center"/>
                </w:tcPr>
                <w:p w14:paraId="59D3519C"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43</w:t>
                  </w:r>
                </w:p>
              </w:tc>
              <w:tc>
                <w:tcPr>
                  <w:tcW w:w="783" w:type="dxa"/>
                  <w:vAlign w:val="center"/>
                </w:tcPr>
                <w:p w14:paraId="1AEEC4CF"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64</w:t>
                  </w:r>
                </w:p>
              </w:tc>
              <w:tc>
                <w:tcPr>
                  <w:tcW w:w="783" w:type="dxa"/>
                  <w:vAlign w:val="center"/>
                </w:tcPr>
                <w:p w14:paraId="55010BB2"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w:t>
                  </w:r>
                  <w:r>
                    <w:rPr>
                      <w:rFonts w:ascii="宋体" w:hAnsi="宋体" w:cs="宋体" w:hint="eastAsia"/>
                      <w:kern w:val="0"/>
                      <w:sz w:val="16"/>
                      <w:szCs w:val="16"/>
                      <w:lang w:bidi="ar"/>
                    </w:rPr>
                    <w:t>74</w:t>
                  </w:r>
                </w:p>
              </w:tc>
            </w:tr>
            <w:tr w:rsidR="00000000" w14:paraId="3C19B6ED" w14:textId="77777777">
              <w:trPr>
                <w:trHeight w:val="468"/>
              </w:trPr>
              <w:tc>
                <w:tcPr>
                  <w:tcW w:w="5539" w:type="dxa"/>
                  <w:gridSpan w:val="7"/>
                  <w:vAlign w:val="center"/>
                </w:tcPr>
                <w:p w14:paraId="0E3C5872" w14:textId="77777777" w:rsidR="00000000" w:rsidRDefault="00C5666C">
                  <w:pPr>
                    <w:widowControl/>
                    <w:spacing w:line="240" w:lineRule="exact"/>
                    <w:jc w:val="center"/>
                    <w:textAlignment w:val="top"/>
                    <w:rPr>
                      <w:rFonts w:ascii="宋体" w:hAnsi="宋体" w:cs="宋体"/>
                      <w:kern w:val="0"/>
                      <w:sz w:val="16"/>
                      <w:szCs w:val="16"/>
                      <w:lang w:bidi="ar"/>
                    </w:rPr>
                  </w:pPr>
                  <w:r>
                    <w:rPr>
                      <w:rFonts w:ascii="宋体" w:hAnsi="宋体" w:cs="宋体" w:hint="eastAsia"/>
                      <w:kern w:val="0"/>
                      <w:sz w:val="16"/>
                      <w:szCs w:val="16"/>
                      <w:lang w:bidi="ar"/>
                    </w:rPr>
                    <w:t>尺码（单位：</w:t>
                  </w:r>
                  <w:r>
                    <w:rPr>
                      <w:rFonts w:ascii="宋体" w:hAnsi="宋体" w:cs="宋体" w:hint="eastAsia"/>
                      <w:kern w:val="0"/>
                      <w:sz w:val="16"/>
                      <w:szCs w:val="16"/>
                      <w:lang w:bidi="ar"/>
                    </w:rPr>
                    <w:t>cm</w:t>
                  </w:r>
                  <w:r>
                    <w:rPr>
                      <w:rFonts w:ascii="宋体" w:hAnsi="宋体" w:cs="宋体" w:hint="eastAsia"/>
                      <w:kern w:val="0"/>
                      <w:sz w:val="16"/>
                      <w:szCs w:val="16"/>
                      <w:lang w:bidi="ar"/>
                    </w:rPr>
                    <w:t>）±</w:t>
                  </w:r>
                  <w:r>
                    <w:rPr>
                      <w:rFonts w:ascii="宋体" w:hAnsi="宋体" w:cs="宋体" w:hint="eastAsia"/>
                      <w:kern w:val="0"/>
                      <w:sz w:val="16"/>
                      <w:szCs w:val="16"/>
                      <w:lang w:bidi="ar"/>
                    </w:rPr>
                    <w:t>2-4cm</w:t>
                  </w:r>
                  <w:r>
                    <w:rPr>
                      <w:rFonts w:ascii="宋体" w:hAnsi="宋体" w:cs="宋体" w:hint="eastAsia"/>
                      <w:kern w:val="0"/>
                      <w:sz w:val="16"/>
                      <w:szCs w:val="16"/>
                      <w:lang w:bidi="ar"/>
                    </w:rPr>
                    <w:t>；充绒量（单位：</w:t>
                  </w:r>
                  <w:r>
                    <w:rPr>
                      <w:rFonts w:ascii="宋体" w:hAnsi="宋体" w:cs="宋体" w:hint="eastAsia"/>
                      <w:kern w:val="0"/>
                      <w:sz w:val="16"/>
                      <w:szCs w:val="16"/>
                      <w:lang w:bidi="ar"/>
                    </w:rPr>
                    <w:t>g</w:t>
                  </w:r>
                  <w:r>
                    <w:rPr>
                      <w:rFonts w:ascii="宋体" w:hAnsi="宋体" w:cs="宋体" w:hint="eastAsia"/>
                      <w:kern w:val="0"/>
                      <w:sz w:val="16"/>
                      <w:szCs w:val="16"/>
                      <w:lang w:bidi="ar"/>
                    </w:rPr>
                    <w:t>）±</w:t>
                  </w:r>
                  <w:r>
                    <w:rPr>
                      <w:rFonts w:ascii="宋体" w:hAnsi="宋体" w:cs="宋体" w:hint="eastAsia"/>
                      <w:kern w:val="0"/>
                      <w:sz w:val="16"/>
                      <w:szCs w:val="16"/>
                      <w:lang w:bidi="ar"/>
                    </w:rPr>
                    <w:t>2%</w:t>
                  </w:r>
                </w:p>
              </w:tc>
            </w:tr>
          </w:tbl>
          <w:p w14:paraId="418B6DB3" w14:textId="77777777" w:rsidR="00000000" w:rsidRDefault="00C5666C">
            <w:pPr>
              <w:widowControl/>
              <w:spacing w:line="240" w:lineRule="exact"/>
              <w:jc w:val="left"/>
              <w:textAlignment w:val="top"/>
              <w:rPr>
                <w:rFonts w:ascii="宋体" w:hAnsi="宋体" w:cs="宋体"/>
                <w:kern w:val="0"/>
                <w:sz w:val="16"/>
                <w:szCs w:val="16"/>
                <w:lang w:bidi="ar"/>
              </w:rPr>
            </w:pPr>
          </w:p>
        </w:tc>
        <w:tc>
          <w:tcPr>
            <w:tcW w:w="3240" w:type="dxa"/>
            <w:tcBorders>
              <w:top w:val="single" w:sz="4" w:space="0" w:color="000000"/>
              <w:left w:val="single" w:sz="4" w:space="0" w:color="000000"/>
              <w:bottom w:val="single" w:sz="4" w:space="0" w:color="000000"/>
              <w:right w:val="single" w:sz="4" w:space="0" w:color="000000"/>
            </w:tcBorders>
            <w:noWrap/>
            <w:vAlign w:val="center"/>
          </w:tcPr>
          <w:p w14:paraId="1CFC506F"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1.</w:t>
            </w:r>
            <w:r>
              <w:rPr>
                <w:rFonts w:ascii="宋体" w:hAnsi="宋体" w:cs="宋体" w:hint="eastAsia"/>
                <w:kern w:val="0"/>
                <w:sz w:val="16"/>
                <w:szCs w:val="16"/>
                <w:lang w:bidi="ar"/>
              </w:rPr>
              <w:t>男款：灰色；女款：天蓝色；</w:t>
            </w:r>
          </w:p>
          <w:p w14:paraId="16A67517"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2.</w:t>
            </w:r>
            <w:r>
              <w:rPr>
                <w:rFonts w:ascii="宋体" w:hAnsi="宋体" w:cs="宋体" w:hint="eastAsia"/>
                <w:kern w:val="0"/>
                <w:sz w:val="16"/>
                <w:szCs w:val="16"/>
                <w:lang w:bidi="ar"/>
              </w:rPr>
              <w:t>长袖短款，轻薄修身不显臃肿；</w:t>
            </w:r>
          </w:p>
          <w:p w14:paraId="0AE6A0C4"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3.</w:t>
            </w:r>
            <w:r>
              <w:rPr>
                <w:rFonts w:ascii="宋体" w:hAnsi="宋体" w:cs="宋体" w:hint="eastAsia"/>
                <w:kern w:val="0"/>
                <w:sz w:val="16"/>
                <w:szCs w:val="16"/>
                <w:lang w:bidi="ar"/>
              </w:rPr>
              <w:t>面料不钻绒；</w:t>
            </w:r>
          </w:p>
          <w:p w14:paraId="4CB23587"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4.</w:t>
            </w:r>
            <w:r>
              <w:rPr>
                <w:rFonts w:ascii="宋体" w:hAnsi="宋体" w:cs="宋体" w:hint="eastAsia"/>
                <w:kern w:val="0"/>
                <w:sz w:val="16"/>
                <w:szCs w:val="16"/>
                <w:lang w:bidi="ar"/>
              </w:rPr>
              <w:t>鸡心低领，着白服时不露出内胆领口；</w:t>
            </w:r>
          </w:p>
          <w:p w14:paraId="6BBC49F7"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5.</w:t>
            </w:r>
            <w:r>
              <w:rPr>
                <w:rFonts w:ascii="宋体" w:hAnsi="宋体" w:cs="宋体" w:hint="eastAsia"/>
                <w:kern w:val="0"/>
                <w:sz w:val="16"/>
                <w:szCs w:val="16"/>
                <w:lang w:bidi="ar"/>
              </w:rPr>
              <w:t>简便插袋；</w:t>
            </w:r>
          </w:p>
          <w:p w14:paraId="316E8556"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6.</w:t>
            </w:r>
            <w:r>
              <w:rPr>
                <w:rFonts w:ascii="宋体" w:hAnsi="宋体" w:cs="宋体" w:hint="eastAsia"/>
                <w:kern w:val="0"/>
                <w:sz w:val="16"/>
                <w:szCs w:val="16"/>
                <w:lang w:bidi="ar"/>
              </w:rPr>
              <w:t>拉链门襟；</w:t>
            </w:r>
          </w:p>
          <w:p w14:paraId="77FE10C7" w14:textId="77777777" w:rsidR="00000000" w:rsidRDefault="00C5666C">
            <w:pPr>
              <w:pStyle w:val="a4"/>
              <w:spacing w:after="0" w:line="240" w:lineRule="exact"/>
            </w:pPr>
            <w:r>
              <w:rPr>
                <w:rFonts w:ascii="宋体" w:hAnsi="宋体" w:cs="宋体" w:hint="eastAsia"/>
                <w:kern w:val="0"/>
                <w:sz w:val="16"/>
                <w:szCs w:val="16"/>
                <w:lang w:bidi="ar"/>
              </w:rPr>
              <w:t>7.</w:t>
            </w:r>
            <w:r>
              <w:rPr>
                <w:rFonts w:ascii="宋体" w:hAnsi="宋体" w:cs="宋体" w:hint="eastAsia"/>
                <w:kern w:val="0"/>
                <w:sz w:val="16"/>
                <w:szCs w:val="16"/>
                <w:lang w:bidi="ar"/>
              </w:rPr>
              <w:t>两手臂内侧、腰两侧拼接松紧面料；</w:t>
            </w:r>
          </w:p>
          <w:p w14:paraId="68D688A5" w14:textId="77777777" w:rsidR="00000000" w:rsidRDefault="00C5666C">
            <w:pPr>
              <w:widowControl/>
              <w:spacing w:line="240" w:lineRule="exact"/>
              <w:jc w:val="left"/>
              <w:textAlignment w:val="top"/>
              <w:rPr>
                <w:rFonts w:ascii="宋体" w:hAnsi="宋体" w:cs="宋体"/>
                <w:kern w:val="0"/>
                <w:sz w:val="16"/>
                <w:szCs w:val="16"/>
                <w:lang w:bidi="ar"/>
              </w:rPr>
            </w:pPr>
            <w:r>
              <w:rPr>
                <w:rFonts w:ascii="宋体" w:hAnsi="宋体" w:cs="宋体" w:hint="eastAsia"/>
                <w:kern w:val="0"/>
                <w:sz w:val="16"/>
                <w:szCs w:val="16"/>
                <w:lang w:bidi="ar"/>
              </w:rPr>
              <w:t>8.</w:t>
            </w:r>
            <w:r>
              <w:rPr>
                <w:rFonts w:ascii="宋体" w:hAnsi="宋体" w:cs="宋体" w:hint="eastAsia"/>
                <w:kern w:val="0"/>
                <w:sz w:val="16"/>
                <w:szCs w:val="16"/>
                <w:lang w:bidi="ar"/>
              </w:rPr>
              <w:t>颈后领子内侧设置可书写姓名和科室的标签。</w:t>
            </w:r>
          </w:p>
        </w:tc>
      </w:tr>
    </w:tbl>
    <w:p w14:paraId="3733F10D" w14:textId="77777777" w:rsidR="00000000" w:rsidRDefault="00C5666C">
      <w:pPr>
        <w:pStyle w:val="15"/>
        <w:numPr>
          <w:ilvl w:val="1"/>
          <w:numId w:val="0"/>
        </w:numPr>
        <w:wordWrap/>
        <w:topLinePunct w:val="0"/>
        <w:spacing w:line="360" w:lineRule="auto"/>
        <w:ind w:leftChars="200" w:left="420"/>
        <w:rPr>
          <w:rFonts w:ascii="仿宋" w:eastAsia="仿宋" w:hAnsi="仿宋" w:hint="eastAsia"/>
          <w:sz w:val="24"/>
          <w:szCs w:val="24"/>
        </w:rPr>
        <w:sectPr w:rsidR="00000000">
          <w:pgSz w:w="16838" w:h="11906" w:orient="landscape"/>
          <w:pgMar w:top="1803" w:right="1440" w:bottom="1803" w:left="1440" w:header="851" w:footer="992" w:gutter="0"/>
          <w:cols w:space="720"/>
          <w:docGrid w:type="lines" w:linePitch="319"/>
        </w:sectPr>
      </w:pPr>
    </w:p>
    <w:p w14:paraId="5EB35DE8" w14:textId="77777777" w:rsidR="00000000" w:rsidRDefault="00C5666C">
      <w:pPr>
        <w:pStyle w:val="15"/>
        <w:numPr>
          <w:ilvl w:val="1"/>
          <w:numId w:val="0"/>
        </w:numPr>
        <w:wordWrap/>
        <w:topLinePunct w:val="0"/>
        <w:spacing w:line="360" w:lineRule="auto"/>
        <w:ind w:leftChars="200" w:left="420"/>
        <w:rPr>
          <w:rFonts w:ascii="仿宋" w:eastAsia="仿宋" w:hAnsi="仿宋" w:hint="eastAsia"/>
          <w:b w:val="0"/>
          <w:bCs/>
          <w:sz w:val="24"/>
          <w:szCs w:val="24"/>
        </w:rPr>
      </w:pPr>
      <w:r>
        <w:rPr>
          <w:rFonts w:ascii="仿宋" w:eastAsia="仿宋" w:hAnsi="仿宋" w:hint="eastAsia"/>
          <w:b w:val="0"/>
          <w:bCs/>
          <w:sz w:val="24"/>
          <w:szCs w:val="24"/>
        </w:rPr>
        <w:lastRenderedPageBreak/>
        <w:t>*</w:t>
      </w:r>
      <w:r>
        <w:rPr>
          <w:rFonts w:ascii="仿宋" w:eastAsia="仿宋" w:hAnsi="仿宋" w:hint="eastAsia"/>
          <w:sz w:val="24"/>
          <w:szCs w:val="24"/>
        </w:rPr>
        <w:t>4</w:t>
      </w:r>
      <w:r>
        <w:rPr>
          <w:rFonts w:ascii="仿宋" w:eastAsia="仿宋" w:hAnsi="仿宋" w:hint="eastAsia"/>
          <w:sz w:val="24"/>
          <w:szCs w:val="24"/>
        </w:rPr>
        <w:t>、制作要求（实质性要求）</w:t>
      </w:r>
      <w:r>
        <w:rPr>
          <w:rFonts w:ascii="仿宋" w:eastAsia="仿宋" w:hAnsi="仿宋" w:hint="eastAsia"/>
          <w:b w:val="0"/>
          <w:bCs/>
          <w:sz w:val="24"/>
          <w:szCs w:val="24"/>
        </w:rPr>
        <w:br/>
      </w:r>
      <w:r>
        <w:rPr>
          <w:rFonts w:ascii="仿宋" w:eastAsia="仿宋" w:hAnsi="仿宋" w:hint="eastAsia"/>
          <w:b w:val="0"/>
          <w:bCs/>
          <w:sz w:val="24"/>
          <w:szCs w:val="24"/>
        </w:rPr>
        <w:t>4.1.</w:t>
      </w:r>
      <w:r>
        <w:rPr>
          <w:rFonts w:ascii="仿宋" w:eastAsia="仿宋" w:hAnsi="仿宋" w:hint="eastAsia"/>
          <w:b w:val="0"/>
          <w:bCs/>
          <w:sz w:val="24"/>
          <w:szCs w:val="24"/>
        </w:rPr>
        <w:t>针路要平直、圆滑不起皱、不扭曲；松紧度应适宜保证上、下线无浮结现象。</w:t>
      </w:r>
    </w:p>
    <w:p w14:paraId="2226737C" w14:textId="77777777" w:rsidR="00000000" w:rsidRDefault="00C5666C">
      <w:pPr>
        <w:pStyle w:val="15"/>
        <w:numPr>
          <w:ilvl w:val="1"/>
          <w:numId w:val="0"/>
        </w:numPr>
        <w:wordWrap/>
        <w:topLinePunct w:val="0"/>
        <w:spacing w:line="360" w:lineRule="auto"/>
        <w:ind w:leftChars="200" w:left="420"/>
        <w:rPr>
          <w:rFonts w:ascii="仿宋" w:eastAsia="仿宋" w:hAnsi="仿宋" w:hint="eastAsia"/>
          <w:b w:val="0"/>
          <w:bCs/>
          <w:sz w:val="24"/>
          <w:szCs w:val="24"/>
        </w:rPr>
      </w:pPr>
      <w:r>
        <w:rPr>
          <w:rFonts w:ascii="仿宋" w:eastAsia="仿宋" w:hAnsi="仿宋" w:hint="eastAsia"/>
          <w:b w:val="0"/>
          <w:bCs/>
          <w:sz w:val="24"/>
          <w:szCs w:val="24"/>
        </w:rPr>
        <w:t>4.2.</w:t>
      </w:r>
      <w:r>
        <w:rPr>
          <w:rFonts w:ascii="仿宋" w:eastAsia="仿宋" w:hAnsi="仿宋" w:hint="eastAsia"/>
          <w:b w:val="0"/>
          <w:bCs/>
          <w:sz w:val="24"/>
          <w:szCs w:val="24"/>
        </w:rPr>
        <w:t>线路线级平整流畅，无明显歪曲或者堆砌，无跳针，开线，断线，散边等。每厘米</w:t>
      </w:r>
      <w:r>
        <w:rPr>
          <w:rFonts w:ascii="仿宋" w:eastAsia="仿宋" w:hAnsi="仿宋" w:hint="eastAsia"/>
          <w:b w:val="0"/>
          <w:bCs/>
          <w:sz w:val="24"/>
          <w:szCs w:val="24"/>
        </w:rPr>
        <w:t>4-5</w:t>
      </w:r>
      <w:r>
        <w:rPr>
          <w:rFonts w:ascii="仿宋" w:eastAsia="仿宋" w:hAnsi="仿宋" w:hint="eastAsia"/>
          <w:b w:val="0"/>
          <w:bCs/>
          <w:sz w:val="24"/>
          <w:szCs w:val="24"/>
        </w:rPr>
        <w:t>针，无线头、残布、揉洗机洗不断线、不裂缝。</w:t>
      </w:r>
    </w:p>
    <w:p w14:paraId="38292C98" w14:textId="77777777" w:rsidR="00000000" w:rsidRDefault="00C5666C">
      <w:pPr>
        <w:pStyle w:val="15"/>
        <w:numPr>
          <w:ilvl w:val="1"/>
          <w:numId w:val="0"/>
        </w:numPr>
        <w:wordWrap/>
        <w:topLinePunct w:val="0"/>
        <w:spacing w:line="360" w:lineRule="auto"/>
        <w:ind w:leftChars="200" w:left="420"/>
        <w:rPr>
          <w:rFonts w:ascii="仿宋" w:eastAsia="仿宋" w:hAnsi="仿宋"/>
          <w:b w:val="0"/>
          <w:bCs/>
          <w:sz w:val="24"/>
          <w:szCs w:val="24"/>
        </w:rPr>
      </w:pPr>
      <w:r>
        <w:rPr>
          <w:rFonts w:ascii="仿宋" w:eastAsia="仿宋" w:hAnsi="仿宋" w:hint="eastAsia"/>
          <w:b w:val="0"/>
          <w:bCs/>
          <w:sz w:val="24"/>
          <w:szCs w:val="24"/>
        </w:rPr>
        <w:t>4.3.</w:t>
      </w:r>
      <w:r>
        <w:rPr>
          <w:rFonts w:ascii="仿宋" w:eastAsia="仿宋" w:hAnsi="仿宋" w:hint="eastAsia"/>
          <w:b w:val="0"/>
          <w:bCs/>
          <w:sz w:val="24"/>
          <w:szCs w:val="24"/>
        </w:rPr>
        <w:t>明线要求为：宽窄要一致</w:t>
      </w:r>
      <w:r>
        <w:rPr>
          <w:rFonts w:ascii="仿宋" w:eastAsia="仿宋" w:hAnsi="仿宋" w:hint="eastAsia"/>
          <w:b w:val="0"/>
          <w:bCs/>
          <w:sz w:val="24"/>
          <w:szCs w:val="24"/>
        </w:rPr>
        <w:t>,</w:t>
      </w:r>
      <w:r>
        <w:rPr>
          <w:rFonts w:ascii="仿宋" w:eastAsia="仿宋" w:hAnsi="仿宋" w:hint="eastAsia"/>
          <w:b w:val="0"/>
          <w:bCs/>
          <w:sz w:val="24"/>
          <w:szCs w:val="24"/>
        </w:rPr>
        <w:t>不能时宽时窄。</w:t>
      </w:r>
      <w:r>
        <w:rPr>
          <w:rFonts w:ascii="仿宋" w:eastAsia="仿宋" w:hAnsi="仿宋" w:hint="eastAsia"/>
          <w:b w:val="0"/>
          <w:bCs/>
          <w:sz w:val="24"/>
          <w:szCs w:val="24"/>
        </w:rPr>
        <w:br/>
      </w:r>
      <w:r>
        <w:rPr>
          <w:rFonts w:ascii="仿宋" w:eastAsia="仿宋" w:hAnsi="仿宋" w:hint="eastAsia"/>
          <w:b w:val="0"/>
          <w:bCs/>
          <w:sz w:val="24"/>
          <w:szCs w:val="24"/>
        </w:rPr>
        <w:t>4.4.</w:t>
      </w:r>
      <w:r>
        <w:rPr>
          <w:rFonts w:ascii="仿宋" w:eastAsia="仿宋" w:hAnsi="仿宋" w:hint="eastAsia"/>
          <w:b w:val="0"/>
          <w:bCs/>
          <w:sz w:val="24"/>
          <w:szCs w:val="24"/>
        </w:rPr>
        <w:t>底线避免打结和油污现象，无明显的纱疵、无毛粒、无条印、折痕、锈斑等、无破洞、磨损。</w:t>
      </w:r>
      <w:r>
        <w:rPr>
          <w:rFonts w:ascii="仿宋" w:eastAsia="仿宋" w:hAnsi="仿宋" w:hint="eastAsia"/>
          <w:b w:val="0"/>
          <w:bCs/>
          <w:sz w:val="24"/>
          <w:szCs w:val="24"/>
        </w:rPr>
        <w:br/>
      </w:r>
      <w:r>
        <w:rPr>
          <w:rFonts w:ascii="仿宋" w:eastAsia="仿宋" w:hAnsi="仿宋" w:hint="eastAsia"/>
          <w:b w:val="0"/>
          <w:bCs/>
          <w:sz w:val="24"/>
          <w:szCs w:val="24"/>
        </w:rPr>
        <w:t>4.5.</w:t>
      </w:r>
      <w:r>
        <w:rPr>
          <w:rFonts w:ascii="仿宋" w:eastAsia="仿宋" w:hAnsi="仿宋" w:hint="eastAsia"/>
          <w:b w:val="0"/>
          <w:bCs/>
          <w:sz w:val="24"/>
          <w:szCs w:val="24"/>
        </w:rPr>
        <w:t>钉扣牢固、钉线透布层，四眼扣的钉线应并列、首尾结牢。</w:t>
      </w:r>
      <w:r>
        <w:rPr>
          <w:rFonts w:ascii="仿宋" w:eastAsia="仿宋" w:hAnsi="仿宋" w:hint="eastAsia"/>
          <w:b w:val="0"/>
          <w:bCs/>
          <w:sz w:val="24"/>
          <w:szCs w:val="24"/>
        </w:rPr>
        <w:br/>
      </w:r>
      <w:r>
        <w:rPr>
          <w:rFonts w:ascii="仿宋" w:eastAsia="仿宋" w:hAnsi="仿宋" w:hint="eastAsia"/>
          <w:b w:val="0"/>
          <w:bCs/>
          <w:sz w:val="24"/>
          <w:szCs w:val="24"/>
        </w:rPr>
        <w:t>4.6.</w:t>
      </w:r>
      <w:r>
        <w:rPr>
          <w:rFonts w:ascii="仿宋" w:eastAsia="仿宋" w:hAnsi="仿宋" w:hint="eastAsia"/>
          <w:b w:val="0"/>
          <w:bCs/>
          <w:sz w:val="24"/>
          <w:szCs w:val="24"/>
        </w:rPr>
        <w:t>锁扣眼应匀整、完全、美观、扣子及扣眼正对，允许偏差不大于</w:t>
      </w:r>
      <w:r>
        <w:rPr>
          <w:rFonts w:ascii="仿宋" w:eastAsia="仿宋" w:hAnsi="仿宋" w:hint="eastAsia"/>
          <w:b w:val="0"/>
          <w:bCs/>
          <w:sz w:val="24"/>
          <w:szCs w:val="24"/>
        </w:rPr>
        <w:t>0.2</w:t>
      </w:r>
      <w:r>
        <w:rPr>
          <w:rFonts w:ascii="仿宋" w:eastAsia="仿宋" w:hAnsi="仿宋" w:hint="eastAsia"/>
          <w:b w:val="0"/>
          <w:bCs/>
          <w:sz w:val="24"/>
          <w:szCs w:val="24"/>
        </w:rPr>
        <w:t>厘米，扣眼开通。</w:t>
      </w:r>
    </w:p>
    <w:p w14:paraId="1EA0A72D" w14:textId="77777777" w:rsidR="00000000" w:rsidRDefault="00C5666C">
      <w:pPr>
        <w:pStyle w:val="15"/>
        <w:numPr>
          <w:ilvl w:val="1"/>
          <w:numId w:val="0"/>
        </w:numPr>
        <w:wordWrap/>
        <w:topLinePunct w:val="0"/>
        <w:spacing w:line="360" w:lineRule="auto"/>
        <w:ind w:firstLineChars="200" w:firstLine="480"/>
        <w:rPr>
          <w:rFonts w:ascii="仿宋" w:eastAsia="仿宋" w:hAnsi="仿宋"/>
          <w:b w:val="0"/>
          <w:bCs/>
          <w:sz w:val="24"/>
          <w:szCs w:val="24"/>
        </w:rPr>
      </w:pPr>
      <w:r>
        <w:rPr>
          <w:rFonts w:ascii="仿宋" w:eastAsia="仿宋" w:hAnsi="仿宋" w:hint="eastAsia"/>
          <w:b w:val="0"/>
          <w:bCs/>
          <w:sz w:val="24"/>
          <w:szCs w:val="24"/>
        </w:rPr>
        <w:t>4.7.</w:t>
      </w:r>
      <w:r>
        <w:rPr>
          <w:rFonts w:ascii="仿宋" w:eastAsia="仿宋" w:hAnsi="仿宋" w:hint="eastAsia"/>
          <w:b w:val="0"/>
          <w:bCs/>
          <w:sz w:val="24"/>
          <w:szCs w:val="24"/>
        </w:rPr>
        <w:t>画线、做记号不能用彩色画粉，所有唛头不能用铅笔、圆珠笔涂写</w:t>
      </w:r>
    </w:p>
    <w:p w14:paraId="143A28AA" w14:textId="77777777" w:rsidR="00000000" w:rsidRDefault="00C5666C">
      <w:pPr>
        <w:pStyle w:val="15"/>
        <w:numPr>
          <w:ilvl w:val="1"/>
          <w:numId w:val="0"/>
        </w:numPr>
        <w:wordWrap/>
        <w:topLinePunct w:val="0"/>
        <w:spacing w:line="360" w:lineRule="auto"/>
        <w:ind w:leftChars="200" w:left="420"/>
        <w:rPr>
          <w:rFonts w:ascii="仿宋" w:eastAsia="仿宋" w:hAnsi="仿宋" w:hint="eastAsia"/>
          <w:b w:val="0"/>
          <w:bCs/>
          <w:sz w:val="24"/>
          <w:szCs w:val="24"/>
        </w:rPr>
      </w:pPr>
      <w:r>
        <w:rPr>
          <w:rFonts w:ascii="仿宋" w:eastAsia="仿宋" w:hAnsi="仿宋" w:hint="eastAsia"/>
          <w:b w:val="0"/>
          <w:bCs/>
          <w:sz w:val="24"/>
          <w:szCs w:val="24"/>
        </w:rPr>
        <w:t>4.8.</w:t>
      </w:r>
      <w:r>
        <w:rPr>
          <w:rFonts w:ascii="仿宋" w:eastAsia="仿宋" w:hAnsi="仿宋" w:hint="eastAsia"/>
          <w:b w:val="0"/>
          <w:bCs/>
          <w:sz w:val="24"/>
          <w:szCs w:val="24"/>
        </w:rPr>
        <w:t>合体率＞</w:t>
      </w:r>
      <w:r>
        <w:rPr>
          <w:rFonts w:ascii="仿宋" w:eastAsia="仿宋" w:hAnsi="仿宋" w:hint="eastAsia"/>
          <w:b w:val="0"/>
          <w:bCs/>
          <w:sz w:val="24"/>
          <w:szCs w:val="24"/>
        </w:rPr>
        <w:t>95%</w:t>
      </w:r>
      <w:r>
        <w:rPr>
          <w:rFonts w:ascii="仿宋" w:eastAsia="仿宋" w:hAnsi="仿宋" w:hint="eastAsia"/>
          <w:b w:val="0"/>
          <w:bCs/>
          <w:sz w:val="24"/>
          <w:szCs w:val="24"/>
        </w:rPr>
        <w:t>。</w:t>
      </w:r>
    </w:p>
    <w:p w14:paraId="1636C7E5" w14:textId="77777777" w:rsidR="00000000" w:rsidRDefault="00C5666C">
      <w:pPr>
        <w:pStyle w:val="2"/>
        <w:spacing w:line="400" w:lineRule="exact"/>
        <w:ind w:firstLineChars="98" w:firstLine="236"/>
        <w:rPr>
          <w:rFonts w:ascii="仿宋" w:eastAsia="仿宋" w:hAnsi="仿宋"/>
          <w:sz w:val="24"/>
        </w:rPr>
      </w:pPr>
      <w:r>
        <w:rPr>
          <w:rFonts w:ascii="仿宋" w:eastAsia="仿宋" w:hAnsi="仿宋" w:cs="宋体" w:hint="eastAsia"/>
          <w:sz w:val="24"/>
        </w:rPr>
        <w:t>（四）送样要求</w:t>
      </w:r>
    </w:p>
    <w:p w14:paraId="4E9F5044" w14:textId="77777777" w:rsidR="00000000" w:rsidRDefault="00C5666C">
      <w:pPr>
        <w:snapToGrid w:val="0"/>
        <w:spacing w:line="360" w:lineRule="auto"/>
        <w:ind w:firstLineChars="200" w:firstLine="482"/>
        <w:rPr>
          <w:rFonts w:ascii="仿宋" w:eastAsia="仿宋" w:hAnsi="仿宋"/>
          <w:b/>
          <w:sz w:val="24"/>
        </w:rPr>
      </w:pPr>
      <w:r>
        <w:rPr>
          <w:rFonts w:ascii="仿宋" w:eastAsia="仿宋" w:hAnsi="仿宋" w:hint="eastAsia"/>
          <w:b/>
          <w:sz w:val="24"/>
        </w:rPr>
        <w:t>1</w:t>
      </w:r>
      <w:r>
        <w:rPr>
          <w:rFonts w:ascii="仿宋" w:eastAsia="仿宋" w:hAnsi="仿宋" w:hint="eastAsia"/>
          <w:b/>
          <w:sz w:val="24"/>
        </w:rPr>
        <w:t>、基本要求</w:t>
      </w:r>
    </w:p>
    <w:p w14:paraId="50D723C2" w14:textId="77777777" w:rsidR="00000000" w:rsidRDefault="00C5666C">
      <w:pPr>
        <w:snapToGrid w:val="0"/>
        <w:spacing w:line="360" w:lineRule="auto"/>
        <w:ind w:firstLineChars="200" w:firstLine="480"/>
        <w:rPr>
          <w:rFonts w:ascii="仿宋" w:eastAsia="仿宋" w:hAnsi="仿宋"/>
          <w:sz w:val="24"/>
        </w:rPr>
      </w:pPr>
      <w:r>
        <w:rPr>
          <w:rFonts w:ascii="仿宋" w:eastAsia="仿宋" w:hAnsi="仿宋"/>
          <w:sz w:val="24"/>
        </w:rPr>
        <w:t>1.1</w:t>
      </w:r>
      <w:r>
        <w:rPr>
          <w:rFonts w:ascii="仿宋" w:eastAsia="仿宋" w:hAnsi="仿宋" w:hint="eastAsia"/>
          <w:sz w:val="24"/>
        </w:rPr>
        <w:t>供应商的样品制作、搬运等相关费用由供应商承</w:t>
      </w:r>
      <w:r>
        <w:rPr>
          <w:rFonts w:ascii="仿宋" w:eastAsia="仿宋" w:hAnsi="仿宋" w:hint="eastAsia"/>
          <w:sz w:val="24"/>
        </w:rPr>
        <w:t>担。供应商须自备样品封样的纸箱和封箱带等所需物品。</w:t>
      </w:r>
    </w:p>
    <w:p w14:paraId="6883A842" w14:textId="77777777" w:rsidR="00000000" w:rsidRDefault="00C5666C">
      <w:pPr>
        <w:pStyle w:val="af9"/>
        <w:spacing w:line="420" w:lineRule="exact"/>
        <w:ind w:firstLine="480"/>
        <w:rPr>
          <w:rFonts w:ascii="仿宋" w:eastAsia="仿宋" w:hAnsi="仿宋"/>
          <w:sz w:val="24"/>
        </w:rPr>
      </w:pPr>
      <w:r>
        <w:rPr>
          <w:rFonts w:ascii="仿宋" w:eastAsia="仿宋" w:hAnsi="仿宋"/>
          <w:sz w:val="24"/>
        </w:rPr>
        <w:t>1.2</w:t>
      </w:r>
      <w:r>
        <w:rPr>
          <w:rFonts w:ascii="仿宋" w:eastAsia="仿宋" w:hAnsi="仿宋" w:hint="eastAsia"/>
          <w:sz w:val="24"/>
        </w:rPr>
        <w:t>样品作为响应文件的组成部分，若无特殊要求，于投标截止时间前送达开标地点（</w:t>
      </w:r>
      <w:r>
        <w:rPr>
          <w:rFonts w:ascii="仿宋" w:eastAsia="仿宋" w:hAnsi="仿宋" w:hint="eastAsia"/>
          <w:bCs/>
          <w:sz w:val="24"/>
        </w:rPr>
        <w:t>中国（四川）自由贸易试验区成都市高新区天府四街</w:t>
      </w:r>
      <w:r>
        <w:rPr>
          <w:rFonts w:ascii="仿宋" w:eastAsia="仿宋" w:hAnsi="仿宋" w:hint="eastAsia"/>
          <w:bCs/>
          <w:sz w:val="24"/>
        </w:rPr>
        <w:t>66</w:t>
      </w:r>
      <w:r>
        <w:rPr>
          <w:rFonts w:ascii="仿宋" w:eastAsia="仿宋" w:hAnsi="仿宋" w:hint="eastAsia"/>
          <w:bCs/>
          <w:sz w:val="24"/>
        </w:rPr>
        <w:t>号</w:t>
      </w:r>
      <w:r>
        <w:rPr>
          <w:rFonts w:ascii="仿宋" w:eastAsia="仿宋" w:hAnsi="仿宋" w:hint="eastAsia"/>
          <w:bCs/>
          <w:sz w:val="24"/>
        </w:rPr>
        <w:t>1</w:t>
      </w:r>
      <w:r>
        <w:rPr>
          <w:rFonts w:ascii="仿宋" w:eastAsia="仿宋" w:hAnsi="仿宋" w:hint="eastAsia"/>
          <w:bCs/>
          <w:sz w:val="24"/>
        </w:rPr>
        <w:t>栋</w:t>
      </w:r>
      <w:r>
        <w:rPr>
          <w:rFonts w:ascii="仿宋" w:eastAsia="仿宋" w:hAnsi="仿宋" w:hint="eastAsia"/>
          <w:bCs/>
          <w:sz w:val="24"/>
        </w:rPr>
        <w:t>3</w:t>
      </w:r>
      <w:r>
        <w:rPr>
          <w:rFonts w:ascii="仿宋" w:eastAsia="仿宋" w:hAnsi="仿宋" w:hint="eastAsia"/>
          <w:bCs/>
          <w:sz w:val="24"/>
        </w:rPr>
        <w:t>层四川国际招标有限责任公司</w:t>
      </w:r>
      <w:r>
        <w:rPr>
          <w:rFonts w:ascii="仿宋" w:eastAsia="仿宋" w:hAnsi="仿宋" w:hint="eastAsia"/>
          <w:sz w:val="24"/>
        </w:rPr>
        <w:t>），否则不予接收。</w:t>
      </w:r>
    </w:p>
    <w:p w14:paraId="1DDAE391" w14:textId="77777777" w:rsidR="00000000" w:rsidRDefault="00C5666C">
      <w:pPr>
        <w:snapToGrid w:val="0"/>
        <w:spacing w:line="360" w:lineRule="auto"/>
        <w:ind w:firstLineChars="200" w:firstLine="480"/>
        <w:rPr>
          <w:rFonts w:ascii="仿宋" w:eastAsia="仿宋" w:hAnsi="仿宋"/>
          <w:sz w:val="24"/>
        </w:rPr>
      </w:pPr>
      <w:r>
        <w:rPr>
          <w:rFonts w:ascii="仿宋" w:eastAsia="仿宋" w:hAnsi="仿宋"/>
          <w:sz w:val="24"/>
        </w:rPr>
        <w:t>1.3</w:t>
      </w:r>
      <w:r>
        <w:rPr>
          <w:rFonts w:ascii="仿宋" w:eastAsia="仿宋" w:hAnsi="仿宋" w:hint="eastAsia"/>
          <w:sz w:val="24"/>
        </w:rPr>
        <w:t>送达样品时，提供样品清单，注明项目名称、项目编号、样品名称及数量，与投标样品摆放在一起。</w:t>
      </w:r>
    </w:p>
    <w:p w14:paraId="7158E141" w14:textId="77777777" w:rsidR="00000000" w:rsidRDefault="00C5666C">
      <w:pPr>
        <w:snapToGrid w:val="0"/>
        <w:spacing w:line="360" w:lineRule="auto"/>
        <w:ind w:firstLineChars="200" w:firstLine="480"/>
        <w:rPr>
          <w:rFonts w:ascii="仿宋" w:eastAsia="仿宋" w:hAnsi="仿宋"/>
          <w:sz w:val="24"/>
        </w:rPr>
      </w:pPr>
      <w:r>
        <w:rPr>
          <w:rFonts w:ascii="仿宋" w:eastAsia="仿宋" w:hAnsi="仿宋" w:hint="eastAsia"/>
          <w:sz w:val="24"/>
        </w:rPr>
        <w:t>1.4</w:t>
      </w:r>
      <w:r>
        <w:rPr>
          <w:rFonts w:ascii="仿宋" w:eastAsia="仿宋" w:hAnsi="仿宋" w:hint="eastAsia"/>
          <w:sz w:val="24"/>
        </w:rPr>
        <w:t>评标专家在对本项目样品评审完毕后，所有投标样品则根据招标代理机构的安排进行打包、装箱、装车，待本项目评审工作结束后，由招标代理机构通知需要封存投标样品的厂商将样品送到采购人指定</w:t>
      </w:r>
      <w:r>
        <w:rPr>
          <w:rFonts w:ascii="仿宋" w:eastAsia="仿宋" w:hAnsi="仿宋" w:hint="eastAsia"/>
          <w:sz w:val="24"/>
        </w:rPr>
        <w:t>地点进行样品封存，其余投标样品则投标人自行拉走；</w:t>
      </w:r>
    </w:p>
    <w:p w14:paraId="79C66190" w14:textId="77777777" w:rsidR="00000000" w:rsidRDefault="00C5666C">
      <w:pPr>
        <w:snapToGrid w:val="0"/>
        <w:spacing w:line="36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1.5</w:t>
      </w:r>
      <w:r>
        <w:rPr>
          <w:rFonts w:ascii="仿宋" w:eastAsia="仿宋" w:hAnsi="仿宋" w:hint="eastAsia"/>
          <w:sz w:val="24"/>
        </w:rPr>
        <w:t>样品封样时，由现场监督人员现场监督，供应商应按代理机构工作人员指示进</w:t>
      </w:r>
      <w:r>
        <w:rPr>
          <w:rFonts w:ascii="仿宋" w:eastAsia="仿宋" w:hAnsi="仿宋" w:hint="eastAsia"/>
          <w:sz w:val="24"/>
        </w:rPr>
        <w:lastRenderedPageBreak/>
        <w:t>行封样。</w:t>
      </w:r>
    </w:p>
    <w:p w14:paraId="4A99C154" w14:textId="77777777" w:rsidR="00000000" w:rsidRDefault="00C5666C">
      <w:pPr>
        <w:snapToGrid w:val="0"/>
        <w:spacing w:line="360" w:lineRule="auto"/>
        <w:ind w:firstLineChars="250" w:firstLine="600"/>
        <w:rPr>
          <w:rFonts w:ascii="仿宋" w:eastAsia="仿宋" w:hAnsi="仿宋"/>
          <w:sz w:val="24"/>
        </w:rPr>
      </w:pPr>
      <w:r>
        <w:rPr>
          <w:rFonts w:ascii="仿宋" w:eastAsia="仿宋" w:hAnsi="仿宋"/>
          <w:sz w:val="24"/>
        </w:rPr>
        <w:t>1.6</w:t>
      </w:r>
      <w:r>
        <w:rPr>
          <w:rFonts w:ascii="仿宋" w:eastAsia="仿宋" w:hAnsi="仿宋" w:hint="eastAsia"/>
          <w:sz w:val="24"/>
        </w:rPr>
        <w:t>本项目验收完成后，中标供应商收到采购人退还通知后，三个工作日内办理退还，移交后可自行处理样品。</w:t>
      </w:r>
    </w:p>
    <w:p w14:paraId="079AA2A3" w14:textId="77777777" w:rsidR="00000000" w:rsidRDefault="00C5666C">
      <w:pPr>
        <w:snapToGrid w:val="0"/>
        <w:spacing w:line="360" w:lineRule="auto"/>
        <w:ind w:firstLineChars="200" w:firstLine="480"/>
        <w:rPr>
          <w:rFonts w:ascii="仿宋" w:eastAsia="仿宋" w:hAnsi="仿宋" w:hint="eastAsia"/>
          <w:sz w:val="24"/>
        </w:rPr>
      </w:pPr>
      <w:r>
        <w:rPr>
          <w:rFonts w:ascii="仿宋" w:eastAsia="仿宋" w:hAnsi="仿宋" w:hint="eastAsia"/>
          <w:sz w:val="24"/>
        </w:rPr>
        <w:t xml:space="preserve"> </w:t>
      </w:r>
      <w:r>
        <w:rPr>
          <w:rFonts w:ascii="仿宋" w:eastAsia="仿宋" w:hAnsi="仿宋"/>
          <w:sz w:val="24"/>
        </w:rPr>
        <w:t>1.7</w:t>
      </w:r>
      <w:r>
        <w:rPr>
          <w:rFonts w:ascii="仿宋" w:eastAsia="仿宋" w:hAnsi="仿宋" w:hint="eastAsia"/>
          <w:sz w:val="24"/>
        </w:rPr>
        <w:t>样品移交、退还时，供应商按采购人指定的时间、地点办理退还，因样品逾期未撤离而产生的废品处置费，由供应商承担。</w:t>
      </w:r>
    </w:p>
    <w:p w14:paraId="525E0900" w14:textId="77777777" w:rsidR="00000000" w:rsidRDefault="00C5666C">
      <w:pPr>
        <w:pStyle w:val="15"/>
        <w:numPr>
          <w:ilvl w:val="1"/>
          <w:numId w:val="0"/>
        </w:numPr>
        <w:wordWrap/>
        <w:topLinePunct w:val="0"/>
        <w:spacing w:line="360" w:lineRule="auto"/>
        <w:ind w:leftChars="200" w:left="420"/>
        <w:rPr>
          <w:rFonts w:ascii="仿宋" w:eastAsia="仿宋" w:hAnsi="仿宋"/>
          <w:bCs/>
          <w:sz w:val="24"/>
        </w:rPr>
      </w:pPr>
      <w:r>
        <w:rPr>
          <w:rFonts w:ascii="仿宋" w:eastAsia="仿宋" w:hAnsi="仿宋" w:hint="eastAsia"/>
          <w:sz w:val="24"/>
        </w:rPr>
        <w:t>2</w:t>
      </w:r>
      <w:r>
        <w:rPr>
          <w:rFonts w:ascii="仿宋" w:eastAsia="仿宋" w:hAnsi="仿宋" w:hint="eastAsia"/>
          <w:sz w:val="24"/>
        </w:rPr>
        <w:t>、样品清单</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3260"/>
        <w:gridCol w:w="2410"/>
      </w:tblGrid>
      <w:tr w:rsidR="00000000" w14:paraId="678BDFAE" w14:textId="77777777">
        <w:tc>
          <w:tcPr>
            <w:tcW w:w="1413" w:type="dxa"/>
          </w:tcPr>
          <w:p w14:paraId="7C8C3145"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序号</w:t>
            </w:r>
          </w:p>
        </w:tc>
        <w:tc>
          <w:tcPr>
            <w:tcW w:w="3260" w:type="dxa"/>
          </w:tcPr>
          <w:p w14:paraId="294B0FF7"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产品名称</w:t>
            </w:r>
          </w:p>
        </w:tc>
        <w:tc>
          <w:tcPr>
            <w:tcW w:w="2410" w:type="dxa"/>
          </w:tcPr>
          <w:p w14:paraId="3FB03FC9"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数量</w:t>
            </w:r>
          </w:p>
        </w:tc>
      </w:tr>
      <w:tr w:rsidR="00000000" w14:paraId="4A833920" w14:textId="77777777">
        <w:tc>
          <w:tcPr>
            <w:tcW w:w="1413" w:type="dxa"/>
          </w:tcPr>
          <w:p w14:paraId="7C10F1FF" w14:textId="77777777" w:rsidR="00000000" w:rsidRDefault="00C5666C">
            <w:pPr>
              <w:snapToGrid w:val="0"/>
              <w:spacing w:line="360" w:lineRule="auto"/>
              <w:rPr>
                <w:rFonts w:ascii="仿宋" w:eastAsia="仿宋" w:hAnsi="仿宋" w:hint="eastAsia"/>
                <w:b/>
                <w:sz w:val="24"/>
              </w:rPr>
            </w:pPr>
            <w:r>
              <w:rPr>
                <w:rFonts w:ascii="仿宋" w:eastAsia="仿宋" w:hAnsi="仿宋" w:hint="eastAsia"/>
                <w:b/>
                <w:sz w:val="24"/>
              </w:rPr>
              <w:t>1</w:t>
            </w:r>
          </w:p>
        </w:tc>
        <w:tc>
          <w:tcPr>
            <w:tcW w:w="3260" w:type="dxa"/>
            <w:vAlign w:val="center"/>
          </w:tcPr>
          <w:p w14:paraId="3120B109"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长袖长款白服</w:t>
            </w:r>
          </w:p>
        </w:tc>
        <w:tc>
          <w:tcPr>
            <w:tcW w:w="2410" w:type="dxa"/>
          </w:tcPr>
          <w:p w14:paraId="4E34613D"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1</w:t>
            </w:r>
            <w:r>
              <w:rPr>
                <w:rFonts w:ascii="仿宋" w:eastAsia="仿宋" w:hAnsi="仿宋" w:hint="eastAsia"/>
                <w:b/>
                <w:sz w:val="24"/>
              </w:rPr>
              <w:t>件</w:t>
            </w:r>
          </w:p>
        </w:tc>
      </w:tr>
      <w:tr w:rsidR="00000000" w14:paraId="7C7F718B" w14:textId="77777777">
        <w:tc>
          <w:tcPr>
            <w:tcW w:w="1413" w:type="dxa"/>
          </w:tcPr>
          <w:p w14:paraId="273363E8" w14:textId="77777777" w:rsidR="00000000" w:rsidRDefault="00C5666C">
            <w:pPr>
              <w:snapToGrid w:val="0"/>
              <w:spacing w:line="360" w:lineRule="auto"/>
              <w:rPr>
                <w:rFonts w:ascii="仿宋" w:eastAsia="仿宋" w:hAnsi="仿宋" w:hint="eastAsia"/>
                <w:b/>
                <w:sz w:val="24"/>
              </w:rPr>
            </w:pPr>
            <w:r>
              <w:rPr>
                <w:rFonts w:ascii="仿宋" w:eastAsia="仿宋" w:hAnsi="仿宋" w:hint="eastAsia"/>
                <w:b/>
                <w:sz w:val="24"/>
              </w:rPr>
              <w:t>2</w:t>
            </w:r>
          </w:p>
        </w:tc>
        <w:tc>
          <w:tcPr>
            <w:tcW w:w="3260" w:type="dxa"/>
            <w:vAlign w:val="center"/>
          </w:tcPr>
          <w:p w14:paraId="798C889B"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长袖洗手衣裤</w:t>
            </w:r>
          </w:p>
        </w:tc>
        <w:tc>
          <w:tcPr>
            <w:tcW w:w="2410" w:type="dxa"/>
          </w:tcPr>
          <w:p w14:paraId="1F618D89"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1</w:t>
            </w:r>
            <w:r>
              <w:rPr>
                <w:rFonts w:ascii="仿宋" w:eastAsia="仿宋" w:hAnsi="仿宋" w:hint="eastAsia"/>
                <w:b/>
                <w:sz w:val="24"/>
              </w:rPr>
              <w:t>套</w:t>
            </w:r>
          </w:p>
        </w:tc>
      </w:tr>
      <w:tr w:rsidR="00000000" w14:paraId="097619A2" w14:textId="77777777">
        <w:tc>
          <w:tcPr>
            <w:tcW w:w="1413" w:type="dxa"/>
          </w:tcPr>
          <w:p w14:paraId="4033EB37" w14:textId="77777777" w:rsidR="00000000" w:rsidRDefault="00C5666C">
            <w:pPr>
              <w:snapToGrid w:val="0"/>
              <w:spacing w:line="360" w:lineRule="auto"/>
              <w:rPr>
                <w:rFonts w:ascii="仿宋" w:eastAsia="仿宋" w:hAnsi="仿宋" w:hint="eastAsia"/>
                <w:b/>
                <w:sz w:val="24"/>
              </w:rPr>
            </w:pPr>
            <w:r>
              <w:rPr>
                <w:rFonts w:ascii="仿宋" w:eastAsia="仿宋" w:hAnsi="仿宋" w:hint="eastAsia"/>
                <w:b/>
                <w:sz w:val="24"/>
              </w:rPr>
              <w:t>3</w:t>
            </w:r>
          </w:p>
        </w:tc>
        <w:tc>
          <w:tcPr>
            <w:tcW w:w="3260" w:type="dxa"/>
            <w:vAlign w:val="center"/>
          </w:tcPr>
          <w:p w14:paraId="22D3716D"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短袖长款白服</w:t>
            </w:r>
          </w:p>
        </w:tc>
        <w:tc>
          <w:tcPr>
            <w:tcW w:w="2410" w:type="dxa"/>
          </w:tcPr>
          <w:p w14:paraId="24B33146"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1</w:t>
            </w:r>
            <w:r>
              <w:rPr>
                <w:rFonts w:ascii="仿宋" w:eastAsia="仿宋" w:hAnsi="仿宋" w:hint="eastAsia"/>
                <w:b/>
                <w:sz w:val="24"/>
              </w:rPr>
              <w:t>件</w:t>
            </w:r>
          </w:p>
        </w:tc>
      </w:tr>
      <w:tr w:rsidR="00000000" w14:paraId="584837A2" w14:textId="77777777">
        <w:tc>
          <w:tcPr>
            <w:tcW w:w="1413" w:type="dxa"/>
          </w:tcPr>
          <w:p w14:paraId="12C20F1B" w14:textId="77777777" w:rsidR="00000000" w:rsidRDefault="00C5666C">
            <w:pPr>
              <w:snapToGrid w:val="0"/>
              <w:spacing w:line="360" w:lineRule="auto"/>
              <w:rPr>
                <w:rFonts w:ascii="仿宋" w:eastAsia="仿宋" w:hAnsi="仿宋" w:hint="eastAsia"/>
                <w:b/>
                <w:sz w:val="24"/>
              </w:rPr>
            </w:pPr>
            <w:r>
              <w:rPr>
                <w:rFonts w:ascii="仿宋" w:eastAsia="仿宋" w:hAnsi="仿宋" w:hint="eastAsia"/>
                <w:b/>
                <w:sz w:val="24"/>
              </w:rPr>
              <w:t>4</w:t>
            </w:r>
          </w:p>
        </w:tc>
        <w:tc>
          <w:tcPr>
            <w:tcW w:w="3260" w:type="dxa"/>
            <w:vAlign w:val="center"/>
          </w:tcPr>
          <w:p w14:paraId="39CA3B93"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短袖洗手衣裤</w:t>
            </w:r>
          </w:p>
        </w:tc>
        <w:tc>
          <w:tcPr>
            <w:tcW w:w="2410" w:type="dxa"/>
          </w:tcPr>
          <w:p w14:paraId="1E5C5C28"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1</w:t>
            </w:r>
            <w:r>
              <w:rPr>
                <w:rFonts w:ascii="仿宋" w:eastAsia="仿宋" w:hAnsi="仿宋" w:hint="eastAsia"/>
                <w:b/>
                <w:sz w:val="24"/>
              </w:rPr>
              <w:t>套</w:t>
            </w:r>
          </w:p>
        </w:tc>
      </w:tr>
      <w:tr w:rsidR="00000000" w14:paraId="03675488" w14:textId="77777777">
        <w:tc>
          <w:tcPr>
            <w:tcW w:w="1413" w:type="dxa"/>
          </w:tcPr>
          <w:p w14:paraId="658B182B" w14:textId="77777777" w:rsidR="00000000" w:rsidRDefault="00C5666C">
            <w:pPr>
              <w:snapToGrid w:val="0"/>
              <w:spacing w:line="360" w:lineRule="auto"/>
              <w:rPr>
                <w:rFonts w:ascii="仿宋" w:eastAsia="仿宋" w:hAnsi="仿宋" w:hint="eastAsia"/>
                <w:b/>
                <w:sz w:val="24"/>
              </w:rPr>
            </w:pPr>
            <w:r>
              <w:rPr>
                <w:rFonts w:ascii="仿宋" w:eastAsia="仿宋" w:hAnsi="仿宋" w:hint="eastAsia"/>
                <w:b/>
                <w:sz w:val="24"/>
              </w:rPr>
              <w:t>5</w:t>
            </w:r>
          </w:p>
        </w:tc>
        <w:tc>
          <w:tcPr>
            <w:tcW w:w="3260" w:type="dxa"/>
            <w:vAlign w:val="center"/>
          </w:tcPr>
          <w:p w14:paraId="242B0D0E"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短款西装版</w:t>
            </w:r>
            <w:r>
              <w:rPr>
                <w:rFonts w:ascii="仿宋" w:eastAsia="仿宋" w:hAnsi="仿宋" w:hint="eastAsia"/>
                <w:sz w:val="24"/>
                <w:szCs w:val="28"/>
              </w:rPr>
              <w:t>型白服</w:t>
            </w:r>
          </w:p>
        </w:tc>
        <w:tc>
          <w:tcPr>
            <w:tcW w:w="2410" w:type="dxa"/>
          </w:tcPr>
          <w:p w14:paraId="22A086FD"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1</w:t>
            </w:r>
            <w:r>
              <w:rPr>
                <w:rFonts w:ascii="仿宋" w:eastAsia="仿宋" w:hAnsi="仿宋" w:hint="eastAsia"/>
                <w:b/>
                <w:sz w:val="24"/>
              </w:rPr>
              <w:t>件</w:t>
            </w:r>
          </w:p>
        </w:tc>
      </w:tr>
      <w:tr w:rsidR="00000000" w14:paraId="0584528B" w14:textId="77777777">
        <w:tc>
          <w:tcPr>
            <w:tcW w:w="1413" w:type="dxa"/>
          </w:tcPr>
          <w:p w14:paraId="2E2296DC" w14:textId="77777777" w:rsidR="00000000" w:rsidRDefault="00C5666C">
            <w:pPr>
              <w:snapToGrid w:val="0"/>
              <w:spacing w:line="360" w:lineRule="auto"/>
              <w:rPr>
                <w:rFonts w:ascii="仿宋" w:eastAsia="仿宋" w:hAnsi="仿宋" w:hint="eastAsia"/>
                <w:b/>
                <w:sz w:val="24"/>
              </w:rPr>
            </w:pPr>
            <w:r>
              <w:rPr>
                <w:rFonts w:ascii="仿宋" w:eastAsia="仿宋" w:hAnsi="仿宋" w:hint="eastAsia"/>
                <w:b/>
                <w:sz w:val="24"/>
              </w:rPr>
              <w:t>6</w:t>
            </w:r>
          </w:p>
        </w:tc>
        <w:tc>
          <w:tcPr>
            <w:tcW w:w="3260" w:type="dxa"/>
            <w:vAlign w:val="center"/>
          </w:tcPr>
          <w:p w14:paraId="00024B45"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防寒内胆</w:t>
            </w:r>
          </w:p>
        </w:tc>
        <w:tc>
          <w:tcPr>
            <w:tcW w:w="2410" w:type="dxa"/>
          </w:tcPr>
          <w:p w14:paraId="730E4545"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1</w:t>
            </w:r>
            <w:r>
              <w:rPr>
                <w:rFonts w:ascii="仿宋" w:eastAsia="仿宋" w:hAnsi="仿宋" w:hint="eastAsia"/>
                <w:b/>
                <w:sz w:val="24"/>
              </w:rPr>
              <w:t>件</w:t>
            </w:r>
          </w:p>
        </w:tc>
      </w:tr>
      <w:tr w:rsidR="00000000" w14:paraId="6A732E88" w14:textId="77777777">
        <w:tc>
          <w:tcPr>
            <w:tcW w:w="1413" w:type="dxa"/>
          </w:tcPr>
          <w:p w14:paraId="405F641B" w14:textId="77777777" w:rsidR="00000000" w:rsidRDefault="00C5666C">
            <w:pPr>
              <w:snapToGrid w:val="0"/>
              <w:spacing w:line="360" w:lineRule="auto"/>
              <w:rPr>
                <w:rFonts w:ascii="仿宋" w:eastAsia="仿宋" w:hAnsi="仿宋" w:hint="eastAsia"/>
                <w:b/>
                <w:sz w:val="24"/>
              </w:rPr>
            </w:pPr>
            <w:r>
              <w:rPr>
                <w:rFonts w:ascii="仿宋" w:eastAsia="仿宋" w:hAnsi="仿宋" w:hint="eastAsia"/>
                <w:b/>
                <w:sz w:val="24"/>
              </w:rPr>
              <w:t>7</w:t>
            </w:r>
          </w:p>
        </w:tc>
        <w:tc>
          <w:tcPr>
            <w:tcW w:w="3260" w:type="dxa"/>
            <w:vAlign w:val="center"/>
          </w:tcPr>
          <w:p w14:paraId="26902FD5"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蓝色长袖工作服</w:t>
            </w:r>
          </w:p>
        </w:tc>
        <w:tc>
          <w:tcPr>
            <w:tcW w:w="2410" w:type="dxa"/>
          </w:tcPr>
          <w:p w14:paraId="0487D7EC"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1</w:t>
            </w:r>
            <w:r>
              <w:rPr>
                <w:rFonts w:ascii="仿宋" w:eastAsia="仿宋" w:hAnsi="仿宋" w:hint="eastAsia"/>
                <w:b/>
                <w:sz w:val="24"/>
              </w:rPr>
              <w:t>套</w:t>
            </w:r>
          </w:p>
        </w:tc>
      </w:tr>
      <w:tr w:rsidR="00000000" w14:paraId="5E5F3539" w14:textId="77777777">
        <w:tc>
          <w:tcPr>
            <w:tcW w:w="0" w:type="auto"/>
          </w:tcPr>
          <w:p w14:paraId="5FCD0147" w14:textId="77777777" w:rsidR="00000000" w:rsidRDefault="00C5666C">
            <w:pPr>
              <w:snapToGrid w:val="0"/>
              <w:spacing w:line="360" w:lineRule="auto"/>
              <w:rPr>
                <w:rFonts w:ascii="仿宋" w:eastAsia="仿宋" w:hAnsi="仿宋" w:hint="eastAsia"/>
                <w:b/>
                <w:sz w:val="24"/>
              </w:rPr>
            </w:pPr>
            <w:r>
              <w:rPr>
                <w:rFonts w:ascii="仿宋" w:eastAsia="仿宋" w:hAnsi="仿宋" w:hint="eastAsia"/>
                <w:b/>
                <w:sz w:val="24"/>
              </w:rPr>
              <w:t>8</w:t>
            </w:r>
          </w:p>
        </w:tc>
        <w:tc>
          <w:tcPr>
            <w:tcW w:w="0" w:type="auto"/>
            <w:vAlign w:val="center"/>
          </w:tcPr>
          <w:p w14:paraId="56B6F3E2"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蓝色短袖工作服</w:t>
            </w:r>
          </w:p>
        </w:tc>
        <w:tc>
          <w:tcPr>
            <w:tcW w:w="0" w:type="auto"/>
          </w:tcPr>
          <w:p w14:paraId="43B6FEF1"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1</w:t>
            </w:r>
            <w:r>
              <w:rPr>
                <w:rFonts w:ascii="仿宋" w:eastAsia="仿宋" w:hAnsi="仿宋" w:hint="eastAsia"/>
                <w:b/>
                <w:sz w:val="24"/>
              </w:rPr>
              <w:t>套</w:t>
            </w:r>
          </w:p>
        </w:tc>
      </w:tr>
      <w:tr w:rsidR="00000000" w14:paraId="69CCF61E" w14:textId="77777777">
        <w:tc>
          <w:tcPr>
            <w:tcW w:w="0" w:type="auto"/>
          </w:tcPr>
          <w:p w14:paraId="0589A51A" w14:textId="77777777" w:rsidR="00000000" w:rsidRDefault="00C5666C">
            <w:pPr>
              <w:snapToGrid w:val="0"/>
              <w:spacing w:line="360" w:lineRule="auto"/>
              <w:rPr>
                <w:rFonts w:ascii="仿宋" w:eastAsia="仿宋" w:hAnsi="仿宋" w:hint="eastAsia"/>
                <w:b/>
                <w:sz w:val="24"/>
              </w:rPr>
            </w:pPr>
            <w:r>
              <w:rPr>
                <w:rFonts w:ascii="仿宋" w:eastAsia="仿宋" w:hAnsi="仿宋" w:hint="eastAsia"/>
                <w:b/>
                <w:sz w:val="24"/>
              </w:rPr>
              <w:t>9</w:t>
            </w:r>
          </w:p>
        </w:tc>
        <w:tc>
          <w:tcPr>
            <w:tcW w:w="0" w:type="auto"/>
            <w:vAlign w:val="center"/>
          </w:tcPr>
          <w:p w14:paraId="0C8F7E50" w14:textId="77777777" w:rsidR="00000000" w:rsidRDefault="00C5666C">
            <w:pPr>
              <w:widowControl/>
              <w:textAlignment w:val="center"/>
              <w:rPr>
                <w:rFonts w:ascii="仿宋" w:eastAsia="仿宋" w:hAnsi="仿宋"/>
                <w:sz w:val="24"/>
                <w:szCs w:val="28"/>
              </w:rPr>
            </w:pPr>
            <w:r>
              <w:rPr>
                <w:rFonts w:ascii="仿宋" w:eastAsia="仿宋" w:hAnsi="仿宋" w:hint="eastAsia"/>
                <w:sz w:val="24"/>
                <w:szCs w:val="28"/>
              </w:rPr>
              <w:t>中长款西装版型白服</w:t>
            </w:r>
          </w:p>
        </w:tc>
        <w:tc>
          <w:tcPr>
            <w:tcW w:w="0" w:type="auto"/>
          </w:tcPr>
          <w:p w14:paraId="77ED6873" w14:textId="77777777" w:rsidR="00000000" w:rsidRDefault="00C5666C">
            <w:pPr>
              <w:snapToGrid w:val="0"/>
              <w:spacing w:line="360" w:lineRule="auto"/>
              <w:rPr>
                <w:rFonts w:ascii="仿宋" w:eastAsia="仿宋" w:hAnsi="仿宋"/>
                <w:b/>
                <w:sz w:val="24"/>
              </w:rPr>
            </w:pPr>
            <w:r>
              <w:rPr>
                <w:rFonts w:ascii="仿宋" w:eastAsia="仿宋" w:hAnsi="仿宋" w:hint="eastAsia"/>
                <w:b/>
                <w:sz w:val="24"/>
              </w:rPr>
              <w:t>1</w:t>
            </w:r>
            <w:r>
              <w:rPr>
                <w:rFonts w:ascii="仿宋" w:eastAsia="仿宋" w:hAnsi="仿宋" w:hint="eastAsia"/>
                <w:b/>
                <w:sz w:val="24"/>
              </w:rPr>
              <w:t>件</w:t>
            </w:r>
          </w:p>
        </w:tc>
      </w:tr>
    </w:tbl>
    <w:p w14:paraId="770ABDED" w14:textId="77777777" w:rsidR="00000000" w:rsidRDefault="00C5666C">
      <w:pPr>
        <w:snapToGrid w:val="0"/>
        <w:spacing w:line="360" w:lineRule="auto"/>
        <w:rPr>
          <w:rFonts w:ascii="仿宋" w:eastAsia="仿宋" w:hAnsi="仿宋"/>
          <w:b/>
          <w:sz w:val="24"/>
        </w:rPr>
      </w:pPr>
    </w:p>
    <w:p w14:paraId="722535EA" w14:textId="77777777" w:rsidR="00000000" w:rsidRDefault="00C5666C">
      <w:pPr>
        <w:pStyle w:val="1"/>
        <w:spacing w:line="400" w:lineRule="exact"/>
        <w:jc w:val="center"/>
        <w:rPr>
          <w:rFonts w:ascii="仿宋" w:eastAsia="仿宋" w:hAnsi="仿宋"/>
          <w:sz w:val="36"/>
          <w:szCs w:val="36"/>
        </w:rPr>
      </w:pPr>
      <w:r>
        <w:rPr>
          <w:rFonts w:ascii="仿宋" w:eastAsia="仿宋" w:hAnsi="仿宋" w:cs="宋体" w:hint="eastAsia"/>
          <w:sz w:val="24"/>
        </w:rPr>
        <w:br w:type="page"/>
      </w:r>
      <w:bookmarkStart w:id="148" w:name="_Toc24786"/>
      <w:bookmarkStart w:id="149" w:name="_Toc31810"/>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50" w:name="_Hlt101846155"/>
      <w:bookmarkStart w:id="151" w:name="_Toc217446097"/>
      <w:bookmarkStart w:id="152" w:name="_Toc208849007"/>
      <w:bookmarkStart w:id="153" w:name="_Toc183682415"/>
      <w:bookmarkStart w:id="154" w:name="_Toc183582280"/>
      <w:bookmarkEnd w:id="148"/>
      <w:bookmarkEnd w:id="149"/>
      <w:bookmarkEnd w:id="150"/>
    </w:p>
    <w:p w14:paraId="189245ED" w14:textId="77777777" w:rsidR="00000000" w:rsidRDefault="00C5666C">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51"/>
      <w:bookmarkEnd w:id="152"/>
      <w:bookmarkEnd w:id="153"/>
      <w:bookmarkEnd w:id="154"/>
    </w:p>
    <w:p w14:paraId="3E914893"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669A0112"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w:t>
      </w:r>
      <w:r>
        <w:rPr>
          <w:rFonts w:ascii="仿宋" w:eastAsia="仿宋" w:hAnsi="仿宋" w:hint="eastAsia"/>
          <w:sz w:val="24"/>
        </w:rPr>
        <w:t>标供应商是否具备投标资格。</w:t>
      </w:r>
    </w:p>
    <w:p w14:paraId="3D280F4B"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44DF7E79"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D03B3B6"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14:paraId="22121919"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14:paraId="2B598E9A" w14:textId="77777777" w:rsidR="00000000" w:rsidRDefault="00C5666C">
      <w:pPr>
        <w:spacing w:line="400" w:lineRule="exact"/>
        <w:ind w:firstLineChars="200" w:firstLine="480"/>
        <w:rPr>
          <w:rFonts w:ascii="仿宋" w:eastAsia="仿宋" w:hAnsi="仿宋"/>
          <w:sz w:val="24"/>
        </w:rPr>
      </w:pPr>
      <w:bookmarkStart w:id="155" w:name="_Toc217446098"/>
      <w:r>
        <w:rPr>
          <w:rFonts w:ascii="仿宋" w:eastAsia="仿宋" w:hAnsi="仿宋" w:hint="eastAsia"/>
          <w:sz w:val="24"/>
        </w:rPr>
        <w:t>（一）熟悉和理解招标文件；</w:t>
      </w:r>
    </w:p>
    <w:p w14:paraId="25C07E7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64C070D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（三）根据需要要</w:t>
      </w:r>
      <w:r>
        <w:rPr>
          <w:rFonts w:ascii="仿宋" w:eastAsia="仿宋" w:hAnsi="仿宋" w:hint="eastAsia"/>
          <w:sz w:val="24"/>
        </w:rPr>
        <w:t>求招标采购单位对招标文件作出解释；根据需要要求供应商对投标文件有关事项作出澄清、说明或者更正；</w:t>
      </w:r>
    </w:p>
    <w:p w14:paraId="45B70C74"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1A65982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468A0999"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389F03BB"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475EEBE8"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14:paraId="1F8D0E5B"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lastRenderedPageBreak/>
        <w:t xml:space="preserve">1.6 </w:t>
      </w:r>
      <w:r>
        <w:rPr>
          <w:rFonts w:ascii="仿宋" w:eastAsia="仿宋" w:hAnsi="仿宋" w:hint="eastAsia"/>
          <w:sz w:val="24"/>
        </w:rPr>
        <w:t>评标委员会评价投标文件的响应性，对于投标人而言，除评标委员会要求其澄清、说明或者更正而提供的资料外，仅依据投标文</w:t>
      </w:r>
      <w:r>
        <w:rPr>
          <w:rFonts w:ascii="仿宋" w:eastAsia="仿宋" w:hAnsi="仿宋" w:hint="eastAsia"/>
          <w:sz w:val="24"/>
        </w:rPr>
        <w:t>件本身的内容，不寻求其他外部证据。</w:t>
      </w:r>
    </w:p>
    <w:p w14:paraId="016C8231" w14:textId="77777777" w:rsidR="00000000" w:rsidRDefault="00C5666C">
      <w:pPr>
        <w:pStyle w:val="2"/>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评标</w:t>
      </w:r>
      <w:bookmarkEnd w:id="155"/>
      <w:r>
        <w:rPr>
          <w:rFonts w:ascii="仿宋" w:eastAsia="仿宋" w:hAnsi="仿宋" w:hint="eastAsia"/>
          <w:sz w:val="24"/>
          <w:szCs w:val="24"/>
        </w:rPr>
        <w:t>方法</w:t>
      </w:r>
    </w:p>
    <w:p w14:paraId="3ACB5011" w14:textId="77777777" w:rsidR="00000000" w:rsidRDefault="00C5666C">
      <w:pPr>
        <w:spacing w:line="360" w:lineRule="auto"/>
        <w:ind w:firstLineChars="200" w:firstLine="480"/>
        <w:rPr>
          <w:rFonts w:ascii="仿宋" w:eastAsia="仿宋" w:hAnsi="仿宋"/>
          <w:sz w:val="24"/>
        </w:rPr>
      </w:pPr>
      <w:bookmarkStart w:id="156" w:name="_Toc217446103"/>
      <w:bookmarkStart w:id="157" w:name="_Toc217446099"/>
      <w:r>
        <w:rPr>
          <w:rFonts w:ascii="仿宋" w:eastAsia="仿宋" w:hAnsi="仿宋"/>
          <w:sz w:val="24"/>
        </w:rPr>
        <w:t>2.1</w:t>
      </w:r>
      <w:r>
        <w:rPr>
          <w:rFonts w:ascii="仿宋" w:eastAsia="仿宋" w:hAnsi="仿宋"/>
          <w:sz w:val="24"/>
        </w:rPr>
        <w:t>本项目评标方法为：</w:t>
      </w:r>
      <w:r>
        <w:rPr>
          <w:rFonts w:ascii="仿宋" w:eastAsia="仿宋" w:hAnsi="仿宋" w:hint="eastAsia"/>
          <w:b/>
          <w:bCs/>
          <w:sz w:val="24"/>
        </w:rPr>
        <w:t>综合评分法</w:t>
      </w:r>
      <w:r>
        <w:rPr>
          <w:rFonts w:ascii="仿宋" w:eastAsia="仿宋" w:hAnsi="仿宋" w:hint="eastAsia"/>
          <w:sz w:val="24"/>
        </w:rPr>
        <w:t>。</w:t>
      </w:r>
    </w:p>
    <w:p w14:paraId="24CB73D8" w14:textId="77777777" w:rsidR="00000000" w:rsidRDefault="00C5666C">
      <w:pPr>
        <w:pStyle w:val="2"/>
        <w:rPr>
          <w:rFonts w:ascii="仿宋" w:eastAsia="仿宋" w:hAnsi="仿宋"/>
          <w:sz w:val="24"/>
          <w:szCs w:val="24"/>
        </w:rPr>
      </w:pPr>
      <w:r>
        <w:rPr>
          <w:rFonts w:ascii="仿宋" w:eastAsia="仿宋" w:hAnsi="仿宋" w:hint="eastAsia"/>
          <w:sz w:val="24"/>
          <w:szCs w:val="24"/>
        </w:rPr>
        <w:t>3</w:t>
      </w: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评标程序</w:t>
      </w:r>
    </w:p>
    <w:p w14:paraId="2C27F85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熟悉和理解招标文件和停止评标。</w:t>
      </w:r>
    </w:p>
    <w:p w14:paraId="146EF76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3.1.1</w:t>
      </w:r>
      <w:r>
        <w:rPr>
          <w:rFonts w:ascii="仿宋" w:eastAsia="仿宋" w:hAnsi="仿宋"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14:paraId="0015DD1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3.1.2</w:t>
      </w:r>
      <w:r>
        <w:rPr>
          <w:rFonts w:ascii="仿宋" w:eastAsia="仿宋" w:hAnsi="仿宋" w:hint="eastAsia"/>
          <w:sz w:val="24"/>
        </w:rPr>
        <w:t>评标委员会熟悉和理解招标文件以及评标过程中，发现本招标文件有下列情形之一的，评标委员会应当停止评标：</w:t>
      </w:r>
    </w:p>
    <w:p w14:paraId="61CECD49"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）招标文件的规定存在歧义、重大缺陷的；</w:t>
      </w:r>
    </w:p>
    <w:p w14:paraId="55A649E1"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）招标文件明显以不合</w:t>
      </w:r>
      <w:r>
        <w:rPr>
          <w:rFonts w:ascii="仿宋" w:eastAsia="仿宋" w:hAnsi="仿宋" w:hint="eastAsia"/>
          <w:sz w:val="24"/>
        </w:rPr>
        <w:t>理条件对供应商实行差别待遇或者歧视待遇的；</w:t>
      </w:r>
    </w:p>
    <w:p w14:paraId="676D147A"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）采购项目属于国家规定的优先、强制采购范围，但是招标文件未依法体现优先、强制采购相关规定的；</w:t>
      </w:r>
    </w:p>
    <w:p w14:paraId="5EB7810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）采购项目属于政府采购促进中小企业发展的范围，但是招标文件未依法体现促进中小企业发展相关规定的；</w:t>
      </w:r>
    </w:p>
    <w:p w14:paraId="40DEF62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）招标文件规定的评标方法是综合评分法、最低评标价法之外的评标方法，或者虽然名称为综合评分法、最低评标价法，但实际上不符合国家规定；</w:t>
      </w:r>
    </w:p>
    <w:p w14:paraId="449586D0"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）招标文件将投标人的资格条件列为评分因素的；</w:t>
      </w:r>
    </w:p>
    <w:p w14:paraId="3761BB3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）招标文件有违反国家其他有关强制性规定的情形。</w:t>
      </w:r>
    </w:p>
    <w:p w14:paraId="3B573AA4"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3.1.3</w:t>
      </w:r>
      <w:r>
        <w:rPr>
          <w:rFonts w:ascii="仿宋" w:eastAsia="仿宋" w:hAnsi="仿宋" w:hint="eastAsia"/>
          <w:sz w:val="24"/>
        </w:rPr>
        <w:t>出现本条</w:t>
      </w:r>
      <w:r>
        <w:rPr>
          <w:rFonts w:ascii="仿宋" w:eastAsia="仿宋" w:hAnsi="仿宋" w:hint="eastAsia"/>
          <w:sz w:val="24"/>
        </w:rPr>
        <w:t>3.1.2</w:t>
      </w:r>
      <w:r>
        <w:rPr>
          <w:rFonts w:ascii="仿宋" w:eastAsia="仿宋" w:hAnsi="仿宋" w:hint="eastAsia"/>
          <w:sz w:val="24"/>
        </w:rPr>
        <w:t>规</w:t>
      </w:r>
      <w:r>
        <w:rPr>
          <w:rFonts w:ascii="仿宋" w:eastAsia="仿宋" w:hAnsi="仿宋" w:hint="eastAsia"/>
          <w:sz w:val="24"/>
        </w:rPr>
        <w:t>定应当停止评标情形的，评标委员会成员应当向招标采购单位书面说明情况。除本条规定和评标委员会无法依法组建的情形外，评标委员会成员不得以任何方式和理由停止评标。</w:t>
      </w:r>
    </w:p>
    <w:p w14:paraId="1C717860"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3.2</w:t>
      </w:r>
      <w:r>
        <w:rPr>
          <w:rFonts w:ascii="仿宋" w:eastAsia="仿宋" w:hAnsi="仿宋" w:hint="eastAsia"/>
          <w:sz w:val="24"/>
        </w:rPr>
        <w:t>符合性检查。</w:t>
      </w:r>
    </w:p>
    <w:p w14:paraId="4823C9B3" w14:textId="77777777" w:rsidR="00000000" w:rsidRDefault="00C5666C">
      <w:pPr>
        <w:spacing w:line="400" w:lineRule="exact"/>
        <w:ind w:firstLineChars="200" w:firstLine="480"/>
        <w:rPr>
          <w:rFonts w:ascii="仿宋" w:eastAsia="仿宋" w:hAnsi="仿宋" w:hint="eastAsia"/>
          <w:sz w:val="24"/>
        </w:rPr>
      </w:pPr>
      <w:r>
        <w:rPr>
          <w:rFonts w:ascii="仿宋" w:eastAsia="仿宋" w:hAnsi="仿宋" w:hint="eastAsia"/>
          <w:sz w:val="24"/>
        </w:rPr>
        <w:t>3.2.1</w:t>
      </w:r>
      <w:r>
        <w:rPr>
          <w:rFonts w:ascii="仿宋" w:eastAsia="仿宋" w:hAnsi="仿宋" w:hint="eastAsia"/>
          <w:sz w:val="24"/>
        </w:rPr>
        <w:t>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w:t>
      </w:r>
      <w:r>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w:t>
      </w:r>
      <w:r>
        <w:rPr>
          <w:rFonts w:ascii="仿宋" w:eastAsia="仿宋" w:hAnsi="仿宋" w:hint="eastAsia"/>
          <w:sz w:val="24"/>
        </w:rPr>
        <w:t>查事项。</w:t>
      </w:r>
    </w:p>
    <w:tbl>
      <w:tblPr>
        <w:tblW w:w="5435" w:type="pct"/>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9"/>
        <w:gridCol w:w="1764"/>
        <w:gridCol w:w="4535"/>
        <w:gridCol w:w="2761"/>
      </w:tblGrid>
      <w:tr w:rsidR="00000000" w14:paraId="631BDDA1" w14:textId="77777777">
        <w:trPr>
          <w:trHeight w:val="79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FFDB52A" w14:textId="77777777" w:rsidR="00000000" w:rsidRDefault="00C5666C">
            <w:pPr>
              <w:spacing w:line="360" w:lineRule="auto"/>
              <w:jc w:val="center"/>
              <w:rPr>
                <w:rFonts w:ascii="仿宋" w:eastAsia="仿宋" w:hAnsi="仿宋" w:cs="仿宋" w:hint="eastAsia"/>
                <w:b/>
                <w:sz w:val="24"/>
              </w:rPr>
            </w:pPr>
            <w:r>
              <w:rPr>
                <w:rFonts w:ascii="仿宋" w:eastAsia="仿宋" w:hAnsi="仿宋" w:cs="仿宋" w:hint="eastAsia"/>
                <w:b/>
                <w:sz w:val="24"/>
                <w:lang w:bidi="ar"/>
              </w:rPr>
              <w:t>符合性审查表</w:t>
            </w:r>
          </w:p>
        </w:tc>
      </w:tr>
      <w:tr w:rsidR="00000000" w14:paraId="6404CDDF" w14:textId="77777777">
        <w:trPr>
          <w:trHeight w:val="1166"/>
        </w:trPr>
        <w:tc>
          <w:tcPr>
            <w:tcW w:w="541" w:type="pct"/>
            <w:tcBorders>
              <w:top w:val="single" w:sz="4" w:space="0" w:color="auto"/>
              <w:left w:val="single" w:sz="4" w:space="0" w:color="auto"/>
              <w:bottom w:val="single" w:sz="4" w:space="0" w:color="auto"/>
              <w:right w:val="single" w:sz="4" w:space="0" w:color="auto"/>
            </w:tcBorders>
            <w:vAlign w:val="center"/>
          </w:tcPr>
          <w:p w14:paraId="3F124D5E" w14:textId="77777777" w:rsidR="00000000" w:rsidRDefault="00C5666C">
            <w:pPr>
              <w:tabs>
                <w:tab w:val="left" w:pos="851"/>
              </w:tabs>
              <w:spacing w:line="360" w:lineRule="auto"/>
              <w:jc w:val="center"/>
              <w:rPr>
                <w:rFonts w:ascii="仿宋" w:eastAsia="仿宋" w:hAnsi="仿宋" w:cs="仿宋" w:hint="eastAsia"/>
                <w:bCs/>
                <w:sz w:val="24"/>
              </w:rPr>
            </w:pPr>
            <w:r>
              <w:rPr>
                <w:rFonts w:ascii="仿宋" w:eastAsia="仿宋" w:hAnsi="仿宋" w:cs="仿宋" w:hint="eastAsia"/>
                <w:bCs/>
                <w:sz w:val="24"/>
                <w:lang w:bidi="ar"/>
              </w:rPr>
              <w:t>序号</w:t>
            </w:r>
          </w:p>
        </w:tc>
        <w:tc>
          <w:tcPr>
            <w:tcW w:w="868" w:type="pct"/>
            <w:tcBorders>
              <w:top w:val="single" w:sz="4" w:space="0" w:color="auto"/>
              <w:left w:val="single" w:sz="4" w:space="0" w:color="auto"/>
              <w:bottom w:val="single" w:sz="4" w:space="0" w:color="auto"/>
              <w:right w:val="single" w:sz="4" w:space="0" w:color="auto"/>
            </w:tcBorders>
            <w:vAlign w:val="center"/>
          </w:tcPr>
          <w:p w14:paraId="3C2EEDDC" w14:textId="77777777" w:rsidR="00000000" w:rsidRDefault="00C5666C">
            <w:pPr>
              <w:tabs>
                <w:tab w:val="left" w:pos="851"/>
              </w:tabs>
              <w:spacing w:line="360" w:lineRule="auto"/>
              <w:jc w:val="center"/>
              <w:rPr>
                <w:rFonts w:ascii="仿宋" w:eastAsia="仿宋" w:hAnsi="仿宋" w:cs="仿宋" w:hint="eastAsia"/>
                <w:bCs/>
                <w:sz w:val="24"/>
              </w:rPr>
            </w:pPr>
            <w:r>
              <w:rPr>
                <w:rFonts w:ascii="仿宋" w:eastAsia="仿宋" w:hAnsi="仿宋" w:cs="仿宋" w:hint="eastAsia"/>
                <w:bCs/>
                <w:sz w:val="24"/>
                <w:lang w:bidi="ar"/>
              </w:rPr>
              <w:t>招标文件条目</w:t>
            </w:r>
          </w:p>
        </w:tc>
        <w:tc>
          <w:tcPr>
            <w:tcW w:w="2232" w:type="pct"/>
            <w:tcBorders>
              <w:top w:val="single" w:sz="4" w:space="0" w:color="auto"/>
              <w:left w:val="single" w:sz="4" w:space="0" w:color="auto"/>
              <w:bottom w:val="single" w:sz="4" w:space="0" w:color="auto"/>
              <w:right w:val="single" w:sz="4" w:space="0" w:color="auto"/>
            </w:tcBorders>
          </w:tcPr>
          <w:p w14:paraId="6F67DB2C" w14:textId="77777777" w:rsidR="00000000" w:rsidRDefault="00C5666C">
            <w:pPr>
              <w:tabs>
                <w:tab w:val="left" w:pos="851"/>
              </w:tabs>
              <w:spacing w:line="360" w:lineRule="auto"/>
              <w:jc w:val="center"/>
              <w:rPr>
                <w:rFonts w:ascii="仿宋" w:eastAsia="仿宋" w:hAnsi="仿宋" w:cs="仿宋" w:hint="eastAsia"/>
                <w:bCs/>
                <w:sz w:val="24"/>
              </w:rPr>
            </w:pPr>
            <w:r>
              <w:rPr>
                <w:rFonts w:ascii="仿宋" w:eastAsia="仿宋" w:hAnsi="仿宋" w:cs="仿宋" w:hint="eastAsia"/>
                <w:bCs/>
                <w:sz w:val="24"/>
                <w:lang w:bidi="ar"/>
              </w:rPr>
              <w:t>实质性要求及无效投标情形</w:t>
            </w:r>
          </w:p>
        </w:tc>
        <w:tc>
          <w:tcPr>
            <w:tcW w:w="1358" w:type="pct"/>
            <w:tcBorders>
              <w:top w:val="single" w:sz="4" w:space="0" w:color="auto"/>
              <w:left w:val="single" w:sz="4" w:space="0" w:color="auto"/>
              <w:bottom w:val="single" w:sz="4" w:space="0" w:color="auto"/>
              <w:right w:val="single" w:sz="4" w:space="0" w:color="auto"/>
            </w:tcBorders>
          </w:tcPr>
          <w:p w14:paraId="7E502768" w14:textId="77777777" w:rsidR="00000000" w:rsidRDefault="00C5666C">
            <w:pPr>
              <w:spacing w:line="360" w:lineRule="auto"/>
              <w:jc w:val="center"/>
              <w:rPr>
                <w:rFonts w:ascii="仿宋" w:eastAsia="仿宋" w:hAnsi="仿宋" w:cs="仿宋" w:hint="eastAsia"/>
                <w:bCs/>
                <w:sz w:val="24"/>
              </w:rPr>
            </w:pPr>
            <w:r>
              <w:rPr>
                <w:rFonts w:ascii="仿宋" w:eastAsia="仿宋" w:hAnsi="仿宋" w:cs="仿宋" w:hint="eastAsia"/>
                <w:bCs/>
                <w:sz w:val="24"/>
                <w:lang w:bidi="ar"/>
              </w:rPr>
              <w:t>要求说明</w:t>
            </w:r>
          </w:p>
        </w:tc>
      </w:tr>
      <w:tr w:rsidR="00000000" w14:paraId="497EB501" w14:textId="77777777">
        <w:tc>
          <w:tcPr>
            <w:tcW w:w="541" w:type="pct"/>
            <w:tcBorders>
              <w:top w:val="single" w:sz="4" w:space="0" w:color="auto"/>
              <w:left w:val="single" w:sz="4" w:space="0" w:color="auto"/>
              <w:bottom w:val="single" w:sz="4" w:space="0" w:color="auto"/>
              <w:right w:val="single" w:sz="4" w:space="0" w:color="auto"/>
            </w:tcBorders>
          </w:tcPr>
          <w:p w14:paraId="275ABF0D" w14:textId="77777777" w:rsidR="00000000" w:rsidRDefault="00C5666C">
            <w:pPr>
              <w:spacing w:line="256" w:lineRule="auto"/>
              <w:jc w:val="center"/>
              <w:rPr>
                <w:rFonts w:ascii="仿宋" w:eastAsia="仿宋" w:hAnsi="仿宋" w:cs="仿宋" w:hint="eastAsia"/>
                <w:bCs/>
                <w:sz w:val="24"/>
              </w:rPr>
            </w:pPr>
            <w:r>
              <w:rPr>
                <w:rFonts w:ascii="仿宋" w:eastAsia="仿宋" w:hAnsi="仿宋" w:cs="仿宋" w:hint="eastAsia"/>
                <w:bCs/>
                <w:sz w:val="24"/>
                <w:lang w:bidi="ar"/>
              </w:rPr>
              <w:t>1</w:t>
            </w:r>
          </w:p>
        </w:tc>
        <w:tc>
          <w:tcPr>
            <w:tcW w:w="868" w:type="pct"/>
            <w:tcBorders>
              <w:top w:val="single" w:sz="4" w:space="0" w:color="auto"/>
              <w:left w:val="single" w:sz="4" w:space="0" w:color="auto"/>
              <w:bottom w:val="single" w:sz="4" w:space="0" w:color="auto"/>
              <w:right w:val="single" w:sz="4" w:space="0" w:color="auto"/>
            </w:tcBorders>
          </w:tcPr>
          <w:p w14:paraId="5F6023CC" w14:textId="77777777" w:rsidR="00000000" w:rsidRDefault="00C5666C">
            <w:pPr>
              <w:widowControl/>
              <w:spacing w:line="256" w:lineRule="auto"/>
              <w:rPr>
                <w:rFonts w:ascii="仿宋" w:eastAsia="仿宋" w:hAnsi="仿宋" w:cs="仿宋" w:hint="eastAsia"/>
                <w:bCs/>
                <w:kern w:val="0"/>
                <w:sz w:val="24"/>
              </w:rPr>
            </w:pPr>
            <w:r>
              <w:rPr>
                <w:rFonts w:ascii="仿宋" w:eastAsia="仿宋" w:hAnsi="仿宋" w:cs="仿宋" w:hint="eastAsia"/>
                <w:bCs/>
                <w:sz w:val="24"/>
                <w:lang w:bidi="ar"/>
              </w:rPr>
              <w:t>招标文件第二章一、投标人须知附表序号</w:t>
            </w:r>
            <w:r>
              <w:rPr>
                <w:rFonts w:ascii="仿宋" w:eastAsia="仿宋" w:hAnsi="仿宋" w:cs="仿宋" w:hint="eastAsia"/>
                <w:bCs/>
                <w:sz w:val="24"/>
                <w:lang w:bidi="ar"/>
              </w:rPr>
              <w:t>1</w:t>
            </w:r>
            <w:r>
              <w:rPr>
                <w:rFonts w:ascii="仿宋" w:eastAsia="仿宋" w:hAnsi="仿宋" w:cs="仿宋" w:hint="eastAsia"/>
                <w:bCs/>
                <w:sz w:val="24"/>
                <w:lang w:bidi="ar"/>
              </w:rPr>
              <w:t>采购预算</w:t>
            </w:r>
          </w:p>
          <w:p w14:paraId="064A2D4B" w14:textId="77777777" w:rsidR="00000000" w:rsidRDefault="00C5666C">
            <w:pPr>
              <w:spacing w:line="256" w:lineRule="auto"/>
              <w:rPr>
                <w:rFonts w:ascii="仿宋" w:eastAsia="仿宋" w:hAnsi="仿宋" w:cs="仿宋" w:hint="eastAsia"/>
                <w:bCs/>
                <w:sz w:val="24"/>
              </w:rPr>
            </w:pPr>
          </w:p>
        </w:tc>
        <w:tc>
          <w:tcPr>
            <w:tcW w:w="2232" w:type="pct"/>
            <w:tcBorders>
              <w:top w:val="single" w:sz="4" w:space="0" w:color="auto"/>
              <w:left w:val="single" w:sz="4" w:space="0" w:color="auto"/>
              <w:bottom w:val="single" w:sz="4" w:space="0" w:color="auto"/>
              <w:right w:val="single" w:sz="4" w:space="0" w:color="auto"/>
            </w:tcBorders>
          </w:tcPr>
          <w:p w14:paraId="66B8441A" w14:textId="77777777" w:rsidR="00000000" w:rsidRDefault="00C5666C">
            <w:pPr>
              <w:spacing w:line="256" w:lineRule="auto"/>
              <w:jc w:val="left"/>
              <w:rPr>
                <w:rFonts w:ascii="仿宋" w:eastAsia="仿宋" w:hAnsi="仿宋" w:cs="仿宋" w:hint="eastAsia"/>
                <w:bCs/>
                <w:sz w:val="24"/>
                <w:lang w:bidi="ar"/>
              </w:rPr>
            </w:pPr>
            <w:r>
              <w:rPr>
                <w:rFonts w:ascii="仿宋" w:eastAsia="仿宋" w:hAnsi="仿宋" w:cs="仿宋" w:hint="eastAsia"/>
                <w:bCs/>
                <w:sz w:val="24"/>
                <w:lang w:bidi="ar"/>
              </w:rPr>
              <w:t>采购预算：</w:t>
            </w:r>
            <w:r>
              <w:rPr>
                <w:rFonts w:ascii="仿宋" w:eastAsia="仿宋" w:hAnsi="仿宋" w:cs="仿宋" w:hint="eastAsia"/>
                <w:bCs/>
                <w:sz w:val="24"/>
                <w:lang w:bidi="ar"/>
              </w:rPr>
              <w:t>156</w:t>
            </w:r>
            <w:r>
              <w:rPr>
                <w:rFonts w:ascii="仿宋" w:eastAsia="仿宋" w:hAnsi="仿宋" w:cs="仿宋" w:hint="eastAsia"/>
                <w:bCs/>
                <w:sz w:val="24"/>
                <w:lang w:bidi="ar"/>
              </w:rPr>
              <w:t>万元，超过采购预算的投标为无效投标。</w:t>
            </w:r>
          </w:p>
          <w:p w14:paraId="46197994" w14:textId="77777777" w:rsidR="00000000" w:rsidRDefault="00C5666C">
            <w:pPr>
              <w:spacing w:line="256" w:lineRule="auto"/>
              <w:jc w:val="left"/>
              <w:rPr>
                <w:rFonts w:ascii="仿宋" w:eastAsia="仿宋" w:hAnsi="仿宋" w:cs="仿宋" w:hint="eastAsia"/>
                <w:bCs/>
                <w:sz w:val="24"/>
              </w:rPr>
            </w:pPr>
            <w:r>
              <w:rPr>
                <w:rFonts w:ascii="仿宋" w:eastAsia="仿宋" w:hAnsi="仿宋" w:cs="仿宋" w:hint="eastAsia"/>
                <w:bCs/>
                <w:sz w:val="24"/>
                <w:lang w:bidi="ar"/>
              </w:rPr>
              <w:t>最高限价：单价限价详见第一章“采购清单”。超过最高限价的报价为无效投标。</w:t>
            </w:r>
          </w:p>
        </w:tc>
        <w:tc>
          <w:tcPr>
            <w:tcW w:w="1358" w:type="pct"/>
            <w:tcBorders>
              <w:top w:val="single" w:sz="4" w:space="0" w:color="auto"/>
              <w:left w:val="single" w:sz="4" w:space="0" w:color="auto"/>
              <w:bottom w:val="single" w:sz="4" w:space="0" w:color="auto"/>
              <w:right w:val="single" w:sz="4" w:space="0" w:color="auto"/>
            </w:tcBorders>
          </w:tcPr>
          <w:p w14:paraId="5A59FE54" w14:textId="77777777" w:rsidR="00000000" w:rsidRDefault="00C5666C">
            <w:pPr>
              <w:spacing w:line="256" w:lineRule="auto"/>
              <w:jc w:val="left"/>
              <w:rPr>
                <w:rFonts w:ascii="仿宋" w:eastAsia="仿宋" w:hAnsi="仿宋" w:cs="仿宋" w:hint="eastAsia"/>
                <w:bCs/>
                <w:sz w:val="24"/>
              </w:rPr>
            </w:pPr>
            <w:r>
              <w:rPr>
                <w:rFonts w:ascii="仿宋" w:eastAsia="仿宋" w:hAnsi="仿宋" w:cs="仿宋" w:hint="eastAsia"/>
                <w:bCs/>
                <w:sz w:val="24"/>
                <w:lang w:bidi="ar"/>
              </w:rPr>
              <w:t>投标人根据招标文件第三章格式</w:t>
            </w:r>
            <w:r>
              <w:rPr>
                <w:rFonts w:ascii="仿宋" w:eastAsia="仿宋" w:hAnsi="仿宋" w:cs="仿宋" w:hint="eastAsia"/>
                <w:bCs/>
                <w:sz w:val="24"/>
                <w:lang w:bidi="ar"/>
              </w:rPr>
              <w:t>2-4</w:t>
            </w:r>
            <w:r>
              <w:rPr>
                <w:rFonts w:ascii="仿宋" w:eastAsia="仿宋" w:hAnsi="仿宋" w:cs="仿宋" w:hint="eastAsia"/>
                <w:bCs/>
                <w:sz w:val="24"/>
                <w:lang w:bidi="ar"/>
              </w:rPr>
              <w:t>填写。评标委员会对上传内容按照招标文件要求进行评</w:t>
            </w:r>
            <w:r>
              <w:rPr>
                <w:rFonts w:ascii="仿宋" w:eastAsia="仿宋" w:hAnsi="仿宋" w:cs="仿宋" w:hint="eastAsia"/>
                <w:bCs/>
                <w:sz w:val="24"/>
                <w:lang w:bidi="ar"/>
              </w:rPr>
              <w:t xml:space="preserve">                </w:t>
            </w:r>
            <w:r>
              <w:rPr>
                <w:rFonts w:ascii="仿宋" w:eastAsia="仿宋" w:hAnsi="仿宋" w:cs="仿宋" w:hint="eastAsia"/>
                <w:bCs/>
                <w:sz w:val="24"/>
                <w:lang w:bidi="ar"/>
              </w:rPr>
              <w:t>审。</w:t>
            </w:r>
          </w:p>
        </w:tc>
      </w:tr>
      <w:tr w:rsidR="00000000" w14:paraId="75010F54" w14:textId="77777777">
        <w:tc>
          <w:tcPr>
            <w:tcW w:w="541" w:type="pct"/>
            <w:tcBorders>
              <w:top w:val="single" w:sz="4" w:space="0" w:color="auto"/>
              <w:left w:val="single" w:sz="4" w:space="0" w:color="auto"/>
              <w:bottom w:val="single" w:sz="4" w:space="0" w:color="auto"/>
              <w:right w:val="single" w:sz="4" w:space="0" w:color="auto"/>
            </w:tcBorders>
          </w:tcPr>
          <w:p w14:paraId="1CF2D510" w14:textId="77777777" w:rsidR="00000000" w:rsidRDefault="00C5666C">
            <w:pPr>
              <w:spacing w:line="256" w:lineRule="auto"/>
              <w:jc w:val="center"/>
              <w:rPr>
                <w:rFonts w:ascii="仿宋" w:eastAsia="仿宋" w:hAnsi="仿宋" w:cs="仿宋" w:hint="eastAsia"/>
                <w:bCs/>
                <w:sz w:val="24"/>
              </w:rPr>
            </w:pPr>
            <w:r>
              <w:rPr>
                <w:rFonts w:ascii="仿宋" w:eastAsia="仿宋" w:hAnsi="仿宋" w:cs="仿宋" w:hint="eastAsia"/>
                <w:bCs/>
                <w:sz w:val="24"/>
                <w:lang w:bidi="ar"/>
              </w:rPr>
              <w:t>2</w:t>
            </w:r>
          </w:p>
        </w:tc>
        <w:tc>
          <w:tcPr>
            <w:tcW w:w="868" w:type="pct"/>
            <w:tcBorders>
              <w:top w:val="single" w:sz="4" w:space="0" w:color="auto"/>
              <w:left w:val="single" w:sz="4" w:space="0" w:color="auto"/>
              <w:bottom w:val="single" w:sz="4" w:space="0" w:color="auto"/>
              <w:right w:val="single" w:sz="4" w:space="0" w:color="auto"/>
            </w:tcBorders>
          </w:tcPr>
          <w:p w14:paraId="2AE4774B" w14:textId="77777777" w:rsidR="00000000" w:rsidRDefault="00C5666C">
            <w:pPr>
              <w:widowControl/>
              <w:spacing w:line="256" w:lineRule="auto"/>
              <w:rPr>
                <w:rFonts w:ascii="仿宋" w:eastAsia="仿宋" w:hAnsi="仿宋" w:cs="仿宋" w:hint="eastAsia"/>
                <w:bCs/>
                <w:kern w:val="0"/>
                <w:sz w:val="24"/>
              </w:rPr>
            </w:pPr>
            <w:r>
              <w:rPr>
                <w:rFonts w:ascii="仿宋" w:eastAsia="仿宋" w:hAnsi="仿宋" w:cs="仿宋" w:hint="eastAsia"/>
                <w:bCs/>
                <w:sz w:val="24"/>
                <w:lang w:bidi="ar"/>
              </w:rPr>
              <w:t>招标文件第二章一、投标人须知附表序号</w:t>
            </w:r>
            <w:r>
              <w:rPr>
                <w:rFonts w:ascii="仿宋" w:eastAsia="仿宋" w:hAnsi="仿宋" w:cs="仿宋" w:hint="eastAsia"/>
                <w:bCs/>
                <w:sz w:val="24"/>
                <w:lang w:bidi="ar"/>
              </w:rPr>
              <w:t>2</w:t>
            </w:r>
            <w:r>
              <w:rPr>
                <w:rFonts w:ascii="仿宋" w:eastAsia="仿宋" w:hAnsi="仿宋" w:cs="仿宋" w:hint="eastAsia"/>
                <w:bCs/>
                <w:sz w:val="24"/>
                <w:lang w:bidi="ar"/>
              </w:rPr>
              <w:t>不正当竞争预防措施</w:t>
            </w:r>
          </w:p>
          <w:p w14:paraId="19C13FBB" w14:textId="77777777" w:rsidR="00000000" w:rsidRDefault="00C5666C">
            <w:pPr>
              <w:spacing w:line="256" w:lineRule="auto"/>
              <w:rPr>
                <w:rFonts w:ascii="仿宋" w:eastAsia="仿宋" w:hAnsi="仿宋" w:cs="仿宋" w:hint="eastAsia"/>
                <w:bCs/>
                <w:sz w:val="24"/>
              </w:rPr>
            </w:pPr>
          </w:p>
        </w:tc>
        <w:tc>
          <w:tcPr>
            <w:tcW w:w="2232" w:type="pct"/>
            <w:tcBorders>
              <w:top w:val="single" w:sz="4" w:space="0" w:color="auto"/>
              <w:left w:val="single" w:sz="4" w:space="0" w:color="auto"/>
              <w:bottom w:val="single" w:sz="4" w:space="0" w:color="auto"/>
              <w:right w:val="single" w:sz="4" w:space="0" w:color="auto"/>
            </w:tcBorders>
          </w:tcPr>
          <w:p w14:paraId="25B6A75A" w14:textId="77777777" w:rsidR="00000000" w:rsidRDefault="00C5666C">
            <w:pPr>
              <w:pStyle w:val="af2"/>
              <w:widowControl w:val="0"/>
              <w:autoSpaceDE w:val="0"/>
              <w:autoSpaceDN w:val="0"/>
              <w:adjustRightInd w:val="0"/>
              <w:spacing w:before="0" w:beforeAutospacing="0" w:after="160" w:afterAutospacing="0" w:line="256" w:lineRule="auto"/>
              <w:jc w:val="both"/>
              <w:rPr>
                <w:rFonts w:ascii="仿宋" w:eastAsia="仿宋" w:hAnsi="仿宋" w:cs="仿宋" w:hint="eastAsia"/>
                <w:bCs/>
              </w:rPr>
            </w:pPr>
            <w:r>
              <w:rPr>
                <w:rFonts w:ascii="仿宋" w:eastAsia="仿宋" w:hAnsi="仿宋" w:cs="仿宋" w:hint="eastAsia"/>
                <w:bCs/>
                <w:sz w:val="24"/>
                <w:szCs w:val="24"/>
                <w:lang w:bidi="ar"/>
              </w:rPr>
              <w:t>评标委员会认为投标人的报价明显低于其他通过符合性审查投标人的</w:t>
            </w:r>
            <w:r>
              <w:rPr>
                <w:rFonts w:ascii="仿宋" w:eastAsia="仿宋" w:hAnsi="仿宋" w:cs="仿宋" w:hint="eastAsia"/>
                <w:bCs/>
                <w:sz w:val="24"/>
                <w:szCs w:val="24"/>
                <w:lang w:bidi="ar"/>
              </w:rPr>
              <w:t>报价，有可能影响产品质量或者不能诚信履约的，应当要求其在评标现场合理的时间内提供书面说明，必要时提交相关证明材料；投标人不能证明其报价合理性的，评标委员会应当将其作为无效投标处理。</w:t>
            </w:r>
          </w:p>
          <w:p w14:paraId="6B3EE6EF"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注：</w:t>
            </w:r>
            <w:r>
              <w:rPr>
                <w:rFonts w:ascii="仿宋" w:eastAsia="仿宋" w:hAnsi="仿宋" w:cs="仿宋" w:hint="eastAsia"/>
                <w:bCs/>
                <w:sz w:val="24"/>
                <w:lang w:val="zh-CN" w:bidi="ar"/>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lang w:bidi="ar"/>
              </w:rPr>
              <w:t>30</w:t>
            </w:r>
            <w:r>
              <w:rPr>
                <w:rFonts w:ascii="仿宋" w:eastAsia="仿宋" w:hAnsi="仿宋" w:cs="仿宋" w:hint="eastAsia"/>
                <w:bCs/>
                <w:sz w:val="24"/>
                <w:lang w:bidi="ar"/>
              </w:rPr>
              <w:t>分钟，供应商已明确表示澄清、说明完毕的除外</w:t>
            </w:r>
            <w:r>
              <w:rPr>
                <w:rFonts w:ascii="仿宋" w:eastAsia="仿宋" w:hAnsi="仿宋" w:cs="仿宋" w:hint="eastAsia"/>
                <w:bCs/>
                <w:sz w:val="24"/>
                <w:lang w:val="zh-CN" w:bidi="ar"/>
              </w:rPr>
              <w:t>）。如因系统故障（</w:t>
            </w:r>
            <w:r>
              <w:rPr>
                <w:rFonts w:ascii="仿宋" w:eastAsia="仿宋" w:hAnsi="仿宋" w:cs="仿宋" w:hint="eastAsia"/>
                <w:bCs/>
                <w:sz w:val="24"/>
                <w:lang w:bidi="ar"/>
              </w:rPr>
              <w:t>包括组织场所停电、断网等）</w:t>
            </w:r>
            <w:r>
              <w:rPr>
                <w:rFonts w:ascii="仿宋" w:eastAsia="仿宋" w:hAnsi="仿宋" w:cs="仿宋" w:hint="eastAsia"/>
                <w:bCs/>
                <w:sz w:val="24"/>
                <w:lang w:val="zh-CN" w:bidi="ar"/>
              </w:rPr>
              <w:t>导致系统无法使用的，由投标人按评标委员会的要求进行澄清或者</w:t>
            </w:r>
            <w:r>
              <w:rPr>
                <w:rFonts w:ascii="仿宋" w:eastAsia="仿宋" w:hAnsi="仿宋" w:cs="仿宋" w:hint="eastAsia"/>
                <w:bCs/>
                <w:sz w:val="24"/>
                <w:lang w:val="zh-CN" w:bidi="ar"/>
              </w:rPr>
              <w:t>说明。</w:t>
            </w:r>
          </w:p>
        </w:tc>
        <w:tc>
          <w:tcPr>
            <w:tcW w:w="1358" w:type="pct"/>
            <w:tcBorders>
              <w:top w:val="single" w:sz="4" w:space="0" w:color="auto"/>
              <w:left w:val="single" w:sz="4" w:space="0" w:color="auto"/>
              <w:bottom w:val="single" w:sz="4" w:space="0" w:color="auto"/>
              <w:right w:val="single" w:sz="4" w:space="0" w:color="auto"/>
            </w:tcBorders>
          </w:tcPr>
          <w:p w14:paraId="672E445A"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上传空白页即可，不对本项上传的材料作符合性审查。若有需要请按评标委员会要求提供书面说明、相关证明材料</w:t>
            </w:r>
            <w:r>
              <w:rPr>
                <w:rFonts w:ascii="仿宋" w:eastAsia="仿宋" w:hAnsi="仿宋" w:cs="仿宋" w:hint="eastAsia"/>
                <w:bCs/>
                <w:sz w:val="24"/>
                <w:lang w:val="zh-CN" w:bidi="ar"/>
              </w:rPr>
              <w:t>（如涉及）</w:t>
            </w:r>
            <w:r>
              <w:rPr>
                <w:rFonts w:ascii="仿宋" w:eastAsia="仿宋" w:hAnsi="仿宋" w:cs="仿宋" w:hint="eastAsia"/>
                <w:bCs/>
                <w:sz w:val="24"/>
                <w:lang w:bidi="ar"/>
              </w:rPr>
              <w:t>。</w:t>
            </w:r>
          </w:p>
        </w:tc>
      </w:tr>
      <w:tr w:rsidR="00000000" w14:paraId="0556AC42" w14:textId="77777777">
        <w:tc>
          <w:tcPr>
            <w:tcW w:w="541" w:type="pct"/>
            <w:tcBorders>
              <w:top w:val="single" w:sz="4" w:space="0" w:color="auto"/>
              <w:left w:val="single" w:sz="4" w:space="0" w:color="auto"/>
              <w:bottom w:val="single" w:sz="4" w:space="0" w:color="auto"/>
              <w:right w:val="single" w:sz="4" w:space="0" w:color="auto"/>
            </w:tcBorders>
          </w:tcPr>
          <w:p w14:paraId="44B5F32A"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3</w:t>
            </w:r>
          </w:p>
        </w:tc>
        <w:tc>
          <w:tcPr>
            <w:tcW w:w="868" w:type="pct"/>
            <w:tcBorders>
              <w:top w:val="single" w:sz="4" w:space="0" w:color="auto"/>
              <w:left w:val="single" w:sz="4" w:space="0" w:color="auto"/>
              <w:bottom w:val="single" w:sz="4" w:space="0" w:color="auto"/>
              <w:right w:val="single" w:sz="4" w:space="0" w:color="auto"/>
            </w:tcBorders>
          </w:tcPr>
          <w:p w14:paraId="133E7098"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招标文件第二章一、投标人须知附表序号</w:t>
            </w:r>
            <w:r>
              <w:rPr>
                <w:rFonts w:ascii="仿宋" w:eastAsia="仿宋" w:hAnsi="仿宋" w:cs="仿宋" w:hint="eastAsia"/>
                <w:bCs/>
                <w:sz w:val="24"/>
                <w:lang w:bidi="ar"/>
              </w:rPr>
              <w:t>3</w:t>
            </w:r>
            <w:r>
              <w:rPr>
                <w:rFonts w:ascii="仿宋" w:eastAsia="仿宋" w:hAnsi="仿宋" w:cs="仿宋" w:hint="eastAsia"/>
                <w:bCs/>
                <w:sz w:val="24"/>
                <w:lang w:bidi="ar"/>
              </w:rPr>
              <w:t>进口产品</w:t>
            </w:r>
          </w:p>
        </w:tc>
        <w:tc>
          <w:tcPr>
            <w:tcW w:w="2232" w:type="pct"/>
            <w:tcBorders>
              <w:top w:val="single" w:sz="4" w:space="0" w:color="auto"/>
              <w:left w:val="single" w:sz="4" w:space="0" w:color="auto"/>
              <w:bottom w:val="single" w:sz="4" w:space="0" w:color="auto"/>
              <w:right w:val="single" w:sz="4" w:space="0" w:color="auto"/>
            </w:tcBorders>
          </w:tcPr>
          <w:p w14:paraId="5D7244FE"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tcBorders>
              <w:top w:val="single" w:sz="4" w:space="0" w:color="auto"/>
              <w:left w:val="single" w:sz="4" w:space="0" w:color="auto"/>
              <w:bottom w:val="single" w:sz="4" w:space="0" w:color="auto"/>
              <w:right w:val="single" w:sz="4" w:space="0" w:color="auto"/>
            </w:tcBorders>
          </w:tcPr>
          <w:p w14:paraId="03CDB2F2" w14:textId="77777777" w:rsidR="00000000" w:rsidRDefault="00C5666C">
            <w:pPr>
              <w:spacing w:line="256" w:lineRule="auto"/>
              <w:rPr>
                <w:rFonts w:ascii="仿宋" w:hAnsi="仿宋" w:cs="仿宋" w:hint="eastAsia"/>
                <w:bCs/>
                <w:sz w:val="24"/>
              </w:rPr>
            </w:pPr>
            <w:r>
              <w:rPr>
                <w:rFonts w:ascii="仿宋" w:eastAsia="仿宋" w:hAnsi="仿宋" w:cs="仿宋" w:hint="eastAsia"/>
                <w:bCs/>
                <w:sz w:val="24"/>
                <w:lang w:bidi="ar"/>
              </w:rPr>
              <w:t>上传空白页即可，不对本项上传的材料作符合性审查。评标委员会根据投标产品响应情况评审。</w:t>
            </w:r>
          </w:p>
        </w:tc>
      </w:tr>
      <w:tr w:rsidR="00000000" w14:paraId="3FBA3876" w14:textId="77777777">
        <w:tc>
          <w:tcPr>
            <w:tcW w:w="541" w:type="pct"/>
            <w:tcBorders>
              <w:top w:val="single" w:sz="4" w:space="0" w:color="auto"/>
              <w:left w:val="single" w:sz="4" w:space="0" w:color="auto"/>
              <w:bottom w:val="single" w:sz="4" w:space="0" w:color="auto"/>
              <w:right w:val="single" w:sz="4" w:space="0" w:color="auto"/>
            </w:tcBorders>
          </w:tcPr>
          <w:p w14:paraId="691B183F"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4</w:t>
            </w:r>
          </w:p>
        </w:tc>
        <w:tc>
          <w:tcPr>
            <w:tcW w:w="868" w:type="pct"/>
            <w:tcBorders>
              <w:top w:val="single" w:sz="4" w:space="0" w:color="auto"/>
              <w:left w:val="single" w:sz="4" w:space="0" w:color="auto"/>
              <w:bottom w:val="single" w:sz="4" w:space="0" w:color="auto"/>
              <w:right w:val="single" w:sz="4" w:space="0" w:color="auto"/>
            </w:tcBorders>
          </w:tcPr>
          <w:p w14:paraId="4F7E1289" w14:textId="77777777" w:rsidR="00000000" w:rsidRDefault="00C5666C">
            <w:pPr>
              <w:spacing w:after="0" w:line="340" w:lineRule="exact"/>
              <w:ind w:rightChars="50" w:right="105"/>
              <w:rPr>
                <w:rFonts w:ascii="仿宋" w:eastAsia="仿宋" w:hAnsi="仿宋" w:cs="仿宋" w:hint="eastAsia"/>
                <w:bCs/>
                <w:sz w:val="24"/>
              </w:rPr>
            </w:pPr>
            <w:r>
              <w:rPr>
                <w:rFonts w:ascii="仿宋" w:eastAsia="仿宋" w:hAnsi="仿宋" w:cs="仿宋" w:hint="eastAsia"/>
                <w:bCs/>
                <w:sz w:val="24"/>
                <w:lang w:bidi="ar"/>
              </w:rPr>
              <w:t>招标文件第二</w:t>
            </w:r>
            <w:r>
              <w:rPr>
                <w:rFonts w:ascii="仿宋" w:eastAsia="仿宋" w:hAnsi="仿宋" w:cs="仿宋" w:hint="eastAsia"/>
                <w:bCs/>
                <w:sz w:val="24"/>
                <w:lang w:bidi="ar"/>
              </w:rPr>
              <w:lastRenderedPageBreak/>
              <w:t>章一、投标人须知附表序号</w:t>
            </w:r>
            <w:r>
              <w:rPr>
                <w:rFonts w:ascii="仿宋" w:eastAsia="仿宋" w:hAnsi="仿宋" w:cs="仿宋" w:hint="eastAsia"/>
                <w:bCs/>
                <w:sz w:val="24"/>
                <w:lang w:bidi="ar"/>
              </w:rPr>
              <w:t>5</w:t>
            </w:r>
            <w:r>
              <w:rPr>
                <w:rFonts w:ascii="仿宋" w:eastAsia="仿宋" w:hAnsi="仿宋" w:cs="仿宋" w:hint="eastAsia"/>
                <w:bCs/>
                <w:kern w:val="0"/>
                <w:sz w:val="24"/>
                <w:lang w:bidi="ar"/>
              </w:rPr>
              <w:t>节能、环保及无线局域网产品政府</w:t>
            </w:r>
            <w:r>
              <w:rPr>
                <w:rFonts w:ascii="仿宋" w:eastAsia="仿宋" w:hAnsi="仿宋" w:cs="仿宋" w:hint="eastAsia"/>
                <w:bCs/>
                <w:kern w:val="0"/>
                <w:sz w:val="24"/>
                <w:lang w:bidi="ar"/>
              </w:rPr>
              <w:t>采购政策</w:t>
            </w:r>
          </w:p>
        </w:tc>
        <w:tc>
          <w:tcPr>
            <w:tcW w:w="2232" w:type="pct"/>
            <w:tcBorders>
              <w:top w:val="single" w:sz="4" w:space="0" w:color="auto"/>
              <w:left w:val="single" w:sz="4" w:space="0" w:color="auto"/>
              <w:bottom w:val="single" w:sz="4" w:space="0" w:color="auto"/>
              <w:right w:val="single" w:sz="4" w:space="0" w:color="auto"/>
            </w:tcBorders>
          </w:tcPr>
          <w:p w14:paraId="3299EFF5" w14:textId="77777777" w:rsidR="00000000" w:rsidRDefault="00C5666C">
            <w:pPr>
              <w:spacing w:after="0" w:line="340" w:lineRule="exact"/>
              <w:ind w:rightChars="50" w:right="105"/>
              <w:rPr>
                <w:rFonts w:ascii="仿宋" w:eastAsia="仿宋" w:hAnsi="仿宋" w:cs="仿宋" w:hint="eastAsia"/>
                <w:bCs/>
                <w:sz w:val="24"/>
              </w:rPr>
            </w:pPr>
            <w:r>
              <w:rPr>
                <w:rFonts w:ascii="仿宋" w:eastAsia="仿宋" w:hAnsi="仿宋" w:cs="仿宋" w:hint="eastAsia"/>
                <w:bCs/>
                <w:sz w:val="24"/>
                <w:lang w:bidi="ar"/>
              </w:rPr>
              <w:lastRenderedPageBreak/>
              <w:t>一、节能、环保产品政府采购政策：</w:t>
            </w:r>
          </w:p>
          <w:p w14:paraId="569749D7" w14:textId="77777777" w:rsidR="00000000" w:rsidRDefault="00C5666C">
            <w:pPr>
              <w:spacing w:after="0" w:line="340" w:lineRule="exact"/>
              <w:ind w:rightChars="50" w:right="105"/>
              <w:rPr>
                <w:rFonts w:ascii="仿宋" w:eastAsia="仿宋" w:hAnsi="仿宋" w:cs="仿宋" w:hint="eastAsia"/>
                <w:bCs/>
                <w:sz w:val="24"/>
              </w:rPr>
            </w:pPr>
            <w:r>
              <w:rPr>
                <w:rFonts w:ascii="仿宋" w:eastAsia="仿宋" w:hAnsi="仿宋" w:cs="仿宋" w:hint="eastAsia"/>
                <w:bCs/>
                <w:sz w:val="24"/>
                <w:lang w:bidi="ar"/>
              </w:rPr>
              <w:lastRenderedPageBreak/>
              <w:t>根据《财政部</w:t>
            </w:r>
            <w:r>
              <w:rPr>
                <w:rFonts w:ascii="仿宋" w:eastAsia="仿宋" w:hAnsi="仿宋" w:cs="仿宋" w:hint="eastAsia"/>
                <w:bCs/>
                <w:sz w:val="24"/>
                <w:lang w:bidi="ar"/>
              </w:rPr>
              <w:t xml:space="preserve"> </w:t>
            </w:r>
            <w:r>
              <w:rPr>
                <w:rFonts w:ascii="仿宋" w:eastAsia="仿宋" w:hAnsi="仿宋" w:cs="仿宋" w:hint="eastAsia"/>
                <w:bCs/>
                <w:sz w:val="24"/>
                <w:lang w:bidi="ar"/>
              </w:rPr>
              <w:t>发展改革委</w:t>
            </w:r>
            <w:r>
              <w:rPr>
                <w:rFonts w:ascii="仿宋" w:eastAsia="仿宋" w:hAnsi="仿宋" w:cs="仿宋" w:hint="eastAsia"/>
                <w:bCs/>
                <w:sz w:val="24"/>
                <w:lang w:bidi="ar"/>
              </w:rPr>
              <w:t xml:space="preserve"> </w:t>
            </w:r>
            <w:r>
              <w:rPr>
                <w:rFonts w:ascii="仿宋" w:eastAsia="仿宋" w:hAnsi="仿宋" w:cs="仿宋" w:hint="eastAsia"/>
                <w:bCs/>
                <w:sz w:val="24"/>
                <w:lang w:bidi="ar"/>
              </w:rPr>
              <w:t>生态环境部</w:t>
            </w:r>
            <w:r>
              <w:rPr>
                <w:rFonts w:ascii="仿宋" w:eastAsia="仿宋" w:hAnsi="仿宋" w:cs="仿宋" w:hint="eastAsia"/>
                <w:bCs/>
                <w:sz w:val="24"/>
                <w:lang w:bidi="ar"/>
              </w:rPr>
              <w:t xml:space="preserve"> </w:t>
            </w:r>
            <w:r>
              <w:rPr>
                <w:rFonts w:ascii="仿宋" w:eastAsia="仿宋" w:hAnsi="仿宋" w:cs="仿宋" w:hint="eastAsia"/>
                <w:bCs/>
                <w:sz w:val="24"/>
                <w:lang w:bidi="ar"/>
              </w:rPr>
              <w:t>市场监管总局关于调整优化节能产品、环境标志产品政府采购执行机制的通知》（财库〔</w:t>
            </w:r>
            <w:r>
              <w:rPr>
                <w:rFonts w:ascii="仿宋" w:eastAsia="仿宋" w:hAnsi="仿宋" w:cs="仿宋" w:hint="eastAsia"/>
                <w:bCs/>
                <w:sz w:val="24"/>
                <w:lang w:bidi="ar"/>
              </w:rPr>
              <w:t>2019</w:t>
            </w:r>
            <w:r>
              <w:rPr>
                <w:rFonts w:ascii="仿宋" w:eastAsia="仿宋" w:hAnsi="仿宋" w:cs="仿宋" w:hint="eastAsia"/>
                <w:bCs/>
                <w:sz w:val="24"/>
                <w:lang w:bidi="ar"/>
              </w:rPr>
              <w:t>〕</w:t>
            </w:r>
            <w:r>
              <w:rPr>
                <w:rFonts w:ascii="仿宋" w:eastAsia="仿宋" w:hAnsi="仿宋" w:cs="仿宋" w:hint="eastAsia"/>
                <w:bCs/>
                <w:sz w:val="24"/>
                <w:lang w:bidi="ar"/>
              </w:rPr>
              <w:t>9</w:t>
            </w:r>
            <w:r>
              <w:rPr>
                <w:rFonts w:ascii="仿宋" w:eastAsia="仿宋" w:hAnsi="仿宋" w:cs="仿宋" w:hint="eastAsia"/>
                <w:bCs/>
                <w:sz w:val="24"/>
                <w:lang w:bidi="ar"/>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4F8B405" w14:textId="77777777" w:rsidR="00000000" w:rsidRDefault="00C5666C">
            <w:pPr>
              <w:spacing w:after="0" w:line="340" w:lineRule="exact"/>
              <w:ind w:rightChars="50" w:right="105"/>
              <w:rPr>
                <w:rFonts w:ascii="仿宋" w:eastAsia="仿宋" w:hAnsi="仿宋" w:cs="仿宋" w:hint="eastAsia"/>
                <w:bCs/>
                <w:sz w:val="24"/>
              </w:rPr>
            </w:pPr>
            <w:r>
              <w:rPr>
                <w:rFonts w:ascii="仿宋" w:eastAsia="仿宋" w:hAnsi="仿宋" w:cs="仿宋" w:hint="eastAsia"/>
                <w:bCs/>
                <w:sz w:val="24"/>
                <w:lang w:bidi="ar"/>
              </w:rPr>
              <w:t>本项目采购的产品属于品目清单强制采购范围的，供应商应按上述要求提供产品认证证书复印件并加盖供应商单位公章，否则投标无</w:t>
            </w:r>
            <w:r>
              <w:rPr>
                <w:rFonts w:ascii="仿宋" w:eastAsia="仿宋" w:hAnsi="仿宋" w:cs="仿宋" w:hint="eastAsia"/>
                <w:bCs/>
                <w:sz w:val="24"/>
                <w:lang w:bidi="ar"/>
              </w:rPr>
              <w:t>效。</w:t>
            </w:r>
          </w:p>
        </w:tc>
        <w:tc>
          <w:tcPr>
            <w:tcW w:w="1358" w:type="pct"/>
            <w:tcBorders>
              <w:top w:val="single" w:sz="4" w:space="0" w:color="auto"/>
              <w:left w:val="single" w:sz="4" w:space="0" w:color="auto"/>
              <w:bottom w:val="single" w:sz="4" w:space="0" w:color="auto"/>
              <w:right w:val="single" w:sz="4" w:space="0" w:color="auto"/>
            </w:tcBorders>
          </w:tcPr>
          <w:p w14:paraId="541EE168"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lastRenderedPageBreak/>
              <w:t>若不涉及上传空白页即</w:t>
            </w:r>
            <w:r>
              <w:rPr>
                <w:rFonts w:ascii="仿宋" w:eastAsia="仿宋" w:hAnsi="仿宋" w:cs="仿宋" w:hint="eastAsia"/>
                <w:bCs/>
                <w:sz w:val="24"/>
                <w:lang w:bidi="ar"/>
              </w:rPr>
              <w:lastRenderedPageBreak/>
              <w:t>可，若涉及按照要求提供证明材料，评标委员会根据上传内容进行评审。</w:t>
            </w:r>
          </w:p>
        </w:tc>
      </w:tr>
      <w:tr w:rsidR="00000000" w14:paraId="6566B059" w14:textId="77777777">
        <w:tc>
          <w:tcPr>
            <w:tcW w:w="541" w:type="pct"/>
            <w:tcBorders>
              <w:top w:val="single" w:sz="4" w:space="0" w:color="auto"/>
              <w:left w:val="single" w:sz="4" w:space="0" w:color="auto"/>
              <w:bottom w:val="single" w:sz="4" w:space="0" w:color="auto"/>
              <w:right w:val="single" w:sz="4" w:space="0" w:color="auto"/>
            </w:tcBorders>
          </w:tcPr>
          <w:p w14:paraId="6614CD00"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lastRenderedPageBreak/>
              <w:t>5</w:t>
            </w:r>
          </w:p>
        </w:tc>
        <w:tc>
          <w:tcPr>
            <w:tcW w:w="868" w:type="pct"/>
            <w:tcBorders>
              <w:top w:val="single" w:sz="4" w:space="0" w:color="auto"/>
              <w:left w:val="single" w:sz="4" w:space="0" w:color="auto"/>
              <w:bottom w:val="single" w:sz="4" w:space="0" w:color="auto"/>
              <w:right w:val="single" w:sz="4" w:space="0" w:color="auto"/>
            </w:tcBorders>
          </w:tcPr>
          <w:p w14:paraId="47095370"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招标文件第二章一、投标人须知附表序号</w:t>
            </w:r>
            <w:r>
              <w:rPr>
                <w:rFonts w:ascii="仿宋" w:eastAsia="仿宋" w:hAnsi="仿宋" w:cs="仿宋" w:hint="eastAsia"/>
                <w:bCs/>
                <w:sz w:val="24"/>
                <w:lang w:bidi="ar"/>
              </w:rPr>
              <w:t>9</w:t>
            </w:r>
            <w:r>
              <w:rPr>
                <w:rFonts w:ascii="仿宋" w:eastAsia="仿宋" w:hAnsi="仿宋" w:cs="仿宋" w:hint="eastAsia"/>
                <w:bCs/>
                <w:sz w:val="24"/>
                <w:lang w:bidi="ar"/>
              </w:rPr>
              <w:t>合同分包</w:t>
            </w:r>
          </w:p>
        </w:tc>
        <w:tc>
          <w:tcPr>
            <w:tcW w:w="2232" w:type="pct"/>
            <w:tcBorders>
              <w:top w:val="single" w:sz="4" w:space="0" w:color="auto"/>
              <w:left w:val="single" w:sz="4" w:space="0" w:color="auto"/>
              <w:bottom w:val="single" w:sz="4" w:space="0" w:color="auto"/>
              <w:right w:val="single" w:sz="4" w:space="0" w:color="auto"/>
            </w:tcBorders>
          </w:tcPr>
          <w:p w14:paraId="4BD2D2BE" w14:textId="77777777" w:rsidR="00000000" w:rsidRDefault="00C5666C">
            <w:pPr>
              <w:pStyle w:val="af2"/>
              <w:widowControl w:val="0"/>
              <w:autoSpaceDE w:val="0"/>
              <w:autoSpaceDN w:val="0"/>
              <w:adjustRightInd w:val="0"/>
              <w:spacing w:before="0" w:beforeAutospacing="0" w:after="160" w:afterAutospacing="0" w:line="360" w:lineRule="auto"/>
              <w:ind w:firstLineChars="100" w:firstLine="240"/>
              <w:jc w:val="both"/>
              <w:rPr>
                <w:rFonts w:ascii="仿宋" w:eastAsia="仿宋" w:hAnsi="仿宋" w:cs="仿宋" w:hint="eastAsia"/>
                <w:bCs/>
                <w:kern w:val="2"/>
                <w:sz w:val="24"/>
                <w:szCs w:val="24"/>
                <w:lang w:bidi="ar"/>
              </w:rPr>
            </w:pPr>
            <w:r>
              <w:rPr>
                <w:rFonts w:ascii="仿宋" w:eastAsia="仿宋" w:hAnsi="仿宋" w:cs="仿宋" w:hint="eastAsia"/>
                <w:bCs/>
                <w:kern w:val="2"/>
                <w:sz w:val="24"/>
                <w:szCs w:val="24"/>
                <w:lang w:bidi="ar"/>
              </w:rPr>
              <w:t>☑本项目不接受合同分包。</w:t>
            </w:r>
          </w:p>
          <w:p w14:paraId="71EBA1CE" w14:textId="77777777" w:rsidR="00000000" w:rsidRDefault="00C5666C">
            <w:pPr>
              <w:pStyle w:val="af2"/>
              <w:widowControl w:val="0"/>
              <w:autoSpaceDE w:val="0"/>
              <w:autoSpaceDN w:val="0"/>
              <w:adjustRightInd w:val="0"/>
              <w:spacing w:before="0" w:beforeAutospacing="0" w:after="160" w:afterAutospacing="0" w:line="360" w:lineRule="auto"/>
              <w:ind w:firstLineChars="100" w:firstLine="240"/>
              <w:jc w:val="both"/>
              <w:rPr>
                <w:rFonts w:ascii="仿宋" w:eastAsia="仿宋" w:hAnsi="仿宋" w:cs="仿宋" w:hint="eastAsia"/>
                <w:bCs/>
                <w:kern w:val="2"/>
              </w:rPr>
            </w:pPr>
            <w:r>
              <w:rPr>
                <w:rFonts w:ascii="仿宋" w:eastAsia="仿宋" w:hAnsi="仿宋" w:cs="仿宋" w:hint="eastAsia"/>
                <w:bCs/>
                <w:kern w:val="2"/>
                <w:sz w:val="24"/>
                <w:szCs w:val="24"/>
                <w:lang w:bidi="ar"/>
              </w:rPr>
              <w:t>□本项目接受合同分包，具体要求如下：</w:t>
            </w:r>
          </w:p>
          <w:p w14:paraId="77AB536B" w14:textId="77777777" w:rsidR="00000000" w:rsidRDefault="00C5666C">
            <w:pPr>
              <w:pStyle w:val="af2"/>
              <w:widowControl w:val="0"/>
              <w:autoSpaceDE w:val="0"/>
              <w:autoSpaceDN w:val="0"/>
              <w:adjustRightInd w:val="0"/>
              <w:spacing w:before="0" w:beforeAutospacing="0" w:after="160" w:afterAutospacing="0" w:line="360" w:lineRule="auto"/>
              <w:ind w:firstLineChars="100" w:firstLine="240"/>
              <w:jc w:val="both"/>
              <w:rPr>
                <w:rFonts w:ascii="仿宋" w:eastAsia="仿宋" w:hAnsi="仿宋" w:cs="仿宋" w:hint="eastAsia"/>
                <w:bCs/>
                <w:kern w:val="2"/>
              </w:rPr>
            </w:pPr>
            <w:r>
              <w:rPr>
                <w:rFonts w:ascii="仿宋" w:eastAsia="仿宋" w:hAnsi="仿宋" w:cs="仿宋" w:hint="eastAsia"/>
                <w:bCs/>
                <w:kern w:val="2"/>
                <w:sz w:val="24"/>
                <w:szCs w:val="24"/>
                <w:lang w:bidi="ar"/>
              </w:rPr>
              <w:t>1.</w:t>
            </w:r>
            <w:r>
              <w:rPr>
                <w:rFonts w:ascii="仿宋" w:eastAsia="仿宋" w:hAnsi="仿宋" w:cs="仿宋" w:hint="eastAsia"/>
                <w:bCs/>
                <w:kern w:val="2"/>
                <w:sz w:val="24"/>
                <w:szCs w:val="24"/>
                <w:lang w:bidi="ar"/>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02AC2C2E"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2.</w:t>
            </w:r>
            <w:r>
              <w:rPr>
                <w:rFonts w:ascii="仿宋" w:eastAsia="仿宋" w:hAnsi="仿宋" w:cs="仿宋" w:hint="eastAsia"/>
                <w:bCs/>
                <w:sz w:val="24"/>
                <w:lang w:bidi="ar"/>
              </w:rPr>
              <w:t>分包履行合同的部分应当为采购项目的非主体、</w:t>
            </w:r>
            <w:r>
              <w:rPr>
                <w:rFonts w:ascii="仿宋" w:eastAsia="仿宋" w:hAnsi="仿宋" w:cs="仿宋" w:hint="eastAsia"/>
                <w:bCs/>
                <w:sz w:val="24"/>
                <w:lang w:bidi="ar"/>
              </w:rPr>
              <w:t>非关键性工作，不属于中标人的主要合同义务。</w:t>
            </w:r>
          </w:p>
        </w:tc>
        <w:tc>
          <w:tcPr>
            <w:tcW w:w="1358" w:type="pct"/>
            <w:tcBorders>
              <w:top w:val="single" w:sz="4" w:space="0" w:color="auto"/>
              <w:left w:val="single" w:sz="4" w:space="0" w:color="auto"/>
              <w:bottom w:val="single" w:sz="4" w:space="0" w:color="auto"/>
              <w:right w:val="single" w:sz="4" w:space="0" w:color="auto"/>
            </w:tcBorders>
          </w:tcPr>
          <w:p w14:paraId="2227A160"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rPr>
              <w:t>上传空白页即可，</w:t>
            </w:r>
            <w:r>
              <w:rPr>
                <w:rFonts w:ascii="仿宋" w:eastAsia="仿宋" w:hAnsi="仿宋" w:cs="仿宋" w:hint="eastAsia"/>
                <w:sz w:val="24"/>
                <w:szCs w:val="28"/>
              </w:rPr>
              <w:t>不对本项上传的材料作符合性审查。评标委员会根据招标文件要求进行评审。</w:t>
            </w:r>
          </w:p>
        </w:tc>
      </w:tr>
      <w:tr w:rsidR="00000000" w14:paraId="13534417" w14:textId="77777777">
        <w:tc>
          <w:tcPr>
            <w:tcW w:w="541" w:type="pct"/>
            <w:tcBorders>
              <w:top w:val="single" w:sz="4" w:space="0" w:color="auto"/>
              <w:left w:val="single" w:sz="4" w:space="0" w:color="auto"/>
              <w:bottom w:val="single" w:sz="4" w:space="0" w:color="auto"/>
              <w:right w:val="single" w:sz="4" w:space="0" w:color="auto"/>
            </w:tcBorders>
          </w:tcPr>
          <w:p w14:paraId="2F883A53"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6</w:t>
            </w:r>
          </w:p>
        </w:tc>
        <w:tc>
          <w:tcPr>
            <w:tcW w:w="868" w:type="pct"/>
            <w:tcBorders>
              <w:top w:val="single" w:sz="4" w:space="0" w:color="auto"/>
              <w:left w:val="single" w:sz="4" w:space="0" w:color="auto"/>
              <w:bottom w:val="single" w:sz="4" w:space="0" w:color="auto"/>
              <w:right w:val="single" w:sz="4" w:space="0" w:color="auto"/>
            </w:tcBorders>
          </w:tcPr>
          <w:p w14:paraId="18323C86"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招标文件第二章一、投标人须知附表序号</w:t>
            </w:r>
            <w:r>
              <w:rPr>
                <w:rFonts w:ascii="仿宋" w:eastAsia="仿宋" w:hAnsi="仿宋" w:cs="仿宋" w:hint="eastAsia"/>
                <w:bCs/>
                <w:sz w:val="24"/>
                <w:lang w:bidi="ar"/>
              </w:rPr>
              <w:t>20</w:t>
            </w:r>
            <w:r>
              <w:rPr>
                <w:rFonts w:ascii="仿宋" w:eastAsia="仿宋" w:hAnsi="仿宋" w:cs="仿宋" w:hint="eastAsia"/>
                <w:bCs/>
                <w:sz w:val="24"/>
                <w:lang w:val="zh-CN" w:bidi="ar"/>
              </w:rPr>
              <w:t>联合体</w:t>
            </w:r>
          </w:p>
        </w:tc>
        <w:tc>
          <w:tcPr>
            <w:tcW w:w="2232" w:type="pct"/>
            <w:tcBorders>
              <w:top w:val="single" w:sz="4" w:space="0" w:color="auto"/>
              <w:left w:val="single" w:sz="4" w:space="0" w:color="auto"/>
              <w:bottom w:val="single" w:sz="4" w:space="0" w:color="auto"/>
              <w:right w:val="single" w:sz="4" w:space="0" w:color="auto"/>
            </w:tcBorders>
          </w:tcPr>
          <w:p w14:paraId="5A48A743" w14:textId="77777777" w:rsidR="00000000" w:rsidRDefault="00C5666C">
            <w:pPr>
              <w:pStyle w:val="af2"/>
              <w:widowControl w:val="0"/>
              <w:autoSpaceDE w:val="0"/>
              <w:autoSpaceDN w:val="0"/>
              <w:adjustRightInd w:val="0"/>
              <w:spacing w:before="0" w:beforeAutospacing="0" w:after="160" w:afterAutospacing="0" w:line="256" w:lineRule="auto"/>
              <w:jc w:val="both"/>
              <w:rPr>
                <w:rFonts w:ascii="仿宋" w:eastAsia="仿宋" w:hAnsi="仿宋" w:cs="仿宋" w:hint="eastAsia"/>
                <w:bCs/>
                <w:lang w:val="zh-CN"/>
              </w:rPr>
            </w:pPr>
            <w:r>
              <w:rPr>
                <w:rFonts w:ascii="仿宋" w:eastAsia="仿宋" w:hAnsi="仿宋" w:cs="仿宋" w:hint="eastAsia"/>
                <w:bCs/>
                <w:kern w:val="2"/>
                <w:sz w:val="24"/>
                <w:szCs w:val="24"/>
                <w:lang w:bidi="ar"/>
              </w:rPr>
              <w:t>☑</w:t>
            </w:r>
            <w:r>
              <w:rPr>
                <w:rFonts w:ascii="仿宋" w:eastAsia="仿宋" w:hAnsi="仿宋" w:cs="仿宋" w:hint="eastAsia"/>
                <w:bCs/>
                <w:sz w:val="24"/>
                <w:szCs w:val="24"/>
                <w:lang w:val="zh-CN" w:bidi="ar"/>
              </w:rPr>
              <w:t>本项目不允许联合体参加</w:t>
            </w:r>
            <w:r>
              <w:rPr>
                <w:rFonts w:ascii="仿宋" w:eastAsia="仿宋" w:hAnsi="仿宋" w:cs="仿宋" w:hint="eastAsia"/>
                <w:bCs/>
                <w:sz w:val="24"/>
                <w:szCs w:val="24"/>
                <w:lang w:val="zh-CN" w:bidi="ar"/>
              </w:rPr>
              <w:t xml:space="preserve">    </w:t>
            </w:r>
          </w:p>
          <w:p w14:paraId="3045933A"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val="zh-CN" w:bidi="ar"/>
              </w:rPr>
              <w:t>□</w:t>
            </w:r>
            <w:r>
              <w:rPr>
                <w:rFonts w:ascii="仿宋" w:eastAsia="仿宋" w:hAnsi="仿宋" w:cs="仿宋" w:hint="eastAsia"/>
                <w:bCs/>
                <w:sz w:val="24"/>
                <w:lang w:val="zh-CN"/>
              </w:rPr>
              <w:t>本项目允许联合体参加</w:t>
            </w:r>
          </w:p>
        </w:tc>
        <w:tc>
          <w:tcPr>
            <w:tcW w:w="1358" w:type="pct"/>
            <w:tcBorders>
              <w:top w:val="single" w:sz="4" w:space="0" w:color="auto"/>
              <w:left w:val="single" w:sz="4" w:space="0" w:color="auto"/>
              <w:bottom w:val="single" w:sz="4" w:space="0" w:color="auto"/>
              <w:right w:val="single" w:sz="4" w:space="0" w:color="auto"/>
            </w:tcBorders>
          </w:tcPr>
          <w:p w14:paraId="782DE265"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上传空白页即可，</w:t>
            </w:r>
            <w:r>
              <w:rPr>
                <w:rFonts w:ascii="仿宋" w:eastAsia="仿宋" w:hAnsi="仿宋" w:cs="仿宋" w:hint="eastAsia"/>
                <w:sz w:val="24"/>
                <w:szCs w:val="28"/>
                <w:lang w:bidi="ar"/>
              </w:rPr>
              <w:t>不对本项上传的材料作符合性审查。评标委员会根据招标文件要求进行评审。</w:t>
            </w:r>
          </w:p>
        </w:tc>
      </w:tr>
      <w:tr w:rsidR="00000000" w14:paraId="7450432D" w14:textId="77777777">
        <w:tc>
          <w:tcPr>
            <w:tcW w:w="541" w:type="pct"/>
            <w:tcBorders>
              <w:top w:val="single" w:sz="4" w:space="0" w:color="auto"/>
              <w:left w:val="single" w:sz="4" w:space="0" w:color="auto"/>
              <w:bottom w:val="single" w:sz="4" w:space="0" w:color="auto"/>
              <w:right w:val="single" w:sz="4" w:space="0" w:color="auto"/>
            </w:tcBorders>
          </w:tcPr>
          <w:p w14:paraId="7C67E285"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7</w:t>
            </w:r>
          </w:p>
        </w:tc>
        <w:tc>
          <w:tcPr>
            <w:tcW w:w="868" w:type="pct"/>
            <w:tcBorders>
              <w:top w:val="single" w:sz="4" w:space="0" w:color="auto"/>
              <w:left w:val="single" w:sz="4" w:space="0" w:color="auto"/>
              <w:bottom w:val="single" w:sz="4" w:space="0" w:color="auto"/>
              <w:right w:val="single" w:sz="4" w:space="0" w:color="auto"/>
            </w:tcBorders>
          </w:tcPr>
          <w:p w14:paraId="386A030D"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bidi="ar"/>
              </w:rPr>
              <w:t>招标文件</w:t>
            </w:r>
            <w:r>
              <w:rPr>
                <w:rFonts w:ascii="仿宋" w:eastAsia="仿宋" w:hAnsi="仿宋" w:cs="仿宋" w:hint="eastAsia"/>
                <w:bCs/>
                <w:sz w:val="24"/>
                <w:lang w:val="zh-CN" w:bidi="ar"/>
              </w:rPr>
              <w:t>第二章</w:t>
            </w:r>
            <w:r>
              <w:rPr>
                <w:rFonts w:ascii="仿宋" w:eastAsia="仿宋" w:hAnsi="仿宋" w:cs="仿宋" w:hint="eastAsia"/>
                <w:bCs/>
                <w:sz w:val="24"/>
                <w:lang w:bidi="ar"/>
              </w:rPr>
              <w:t>4.</w:t>
            </w:r>
            <w:r>
              <w:rPr>
                <w:rFonts w:ascii="仿宋" w:eastAsia="仿宋" w:hAnsi="仿宋" w:cs="仿宋" w:hint="eastAsia"/>
                <w:bCs/>
                <w:sz w:val="24"/>
                <w:lang w:val="zh-CN" w:bidi="ar"/>
              </w:rPr>
              <w:t>投标费用</w:t>
            </w:r>
          </w:p>
        </w:tc>
        <w:tc>
          <w:tcPr>
            <w:tcW w:w="2232" w:type="pct"/>
            <w:tcBorders>
              <w:top w:val="single" w:sz="4" w:space="0" w:color="auto"/>
              <w:left w:val="single" w:sz="4" w:space="0" w:color="auto"/>
              <w:bottom w:val="single" w:sz="4" w:space="0" w:color="auto"/>
              <w:right w:val="single" w:sz="4" w:space="0" w:color="auto"/>
            </w:tcBorders>
          </w:tcPr>
          <w:p w14:paraId="5603D194"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val="zh-CN" w:bidi="ar"/>
              </w:rPr>
              <w:t>投标人参加投标的有关费用由投标人自行承担。</w:t>
            </w:r>
          </w:p>
        </w:tc>
        <w:tc>
          <w:tcPr>
            <w:tcW w:w="1358" w:type="pct"/>
            <w:tcBorders>
              <w:top w:val="single" w:sz="4" w:space="0" w:color="auto"/>
              <w:left w:val="single" w:sz="4" w:space="0" w:color="auto"/>
              <w:bottom w:val="single" w:sz="4" w:space="0" w:color="auto"/>
              <w:right w:val="single" w:sz="4" w:space="0" w:color="auto"/>
            </w:tcBorders>
          </w:tcPr>
          <w:p w14:paraId="6B8BFC05"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投标人根据招标文件第三章格式</w:t>
            </w:r>
            <w:r>
              <w:rPr>
                <w:rFonts w:ascii="仿宋" w:eastAsia="仿宋" w:hAnsi="仿宋" w:cs="仿宋" w:hint="eastAsia"/>
                <w:bCs/>
                <w:sz w:val="24"/>
                <w:lang w:bidi="ar"/>
              </w:rPr>
              <w:t>2-3</w:t>
            </w:r>
            <w:r>
              <w:rPr>
                <w:rFonts w:ascii="仿宋" w:eastAsia="仿宋" w:hAnsi="仿宋" w:cs="仿宋" w:hint="eastAsia"/>
                <w:bCs/>
                <w:sz w:val="24"/>
                <w:lang w:bidi="ar"/>
              </w:rPr>
              <w:t>填写，评标委员会根据上传内容进</w:t>
            </w:r>
            <w:r>
              <w:rPr>
                <w:rFonts w:ascii="仿宋" w:eastAsia="仿宋" w:hAnsi="仿宋" w:cs="仿宋" w:hint="eastAsia"/>
                <w:bCs/>
                <w:sz w:val="24"/>
                <w:lang w:bidi="ar"/>
              </w:rPr>
              <w:lastRenderedPageBreak/>
              <w:t>行评审。</w:t>
            </w:r>
          </w:p>
        </w:tc>
      </w:tr>
      <w:tr w:rsidR="00000000" w14:paraId="537E0CC8" w14:textId="77777777">
        <w:tc>
          <w:tcPr>
            <w:tcW w:w="541" w:type="pct"/>
            <w:tcBorders>
              <w:top w:val="single" w:sz="4" w:space="0" w:color="auto"/>
              <w:left w:val="single" w:sz="4" w:space="0" w:color="auto"/>
              <w:bottom w:val="single" w:sz="4" w:space="0" w:color="auto"/>
              <w:right w:val="single" w:sz="4" w:space="0" w:color="auto"/>
            </w:tcBorders>
          </w:tcPr>
          <w:p w14:paraId="462DFCD3"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lastRenderedPageBreak/>
              <w:t>8</w:t>
            </w:r>
          </w:p>
        </w:tc>
        <w:tc>
          <w:tcPr>
            <w:tcW w:w="868" w:type="pct"/>
            <w:tcBorders>
              <w:top w:val="single" w:sz="4" w:space="0" w:color="auto"/>
              <w:left w:val="single" w:sz="4" w:space="0" w:color="auto"/>
              <w:bottom w:val="single" w:sz="4" w:space="0" w:color="auto"/>
              <w:right w:val="single" w:sz="4" w:space="0" w:color="auto"/>
            </w:tcBorders>
          </w:tcPr>
          <w:p w14:paraId="6D48FEA5"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bidi="ar"/>
              </w:rPr>
              <w:t>招标文件</w:t>
            </w:r>
            <w:r>
              <w:rPr>
                <w:rFonts w:ascii="仿宋" w:eastAsia="仿宋" w:hAnsi="仿宋" w:cs="仿宋" w:hint="eastAsia"/>
                <w:bCs/>
                <w:sz w:val="24"/>
                <w:lang w:val="zh-CN" w:bidi="ar"/>
              </w:rPr>
              <w:t>第二章</w:t>
            </w:r>
            <w:r>
              <w:rPr>
                <w:rFonts w:ascii="仿宋" w:eastAsia="仿宋" w:hAnsi="仿宋" w:cs="仿宋" w:hint="eastAsia"/>
                <w:bCs/>
                <w:sz w:val="24"/>
                <w:lang w:val="zh-CN" w:bidi="ar"/>
              </w:rPr>
              <w:t>5.</w:t>
            </w:r>
            <w:r>
              <w:rPr>
                <w:rFonts w:ascii="仿宋" w:eastAsia="仿宋" w:hAnsi="仿宋" w:cs="仿宋" w:hint="eastAsia"/>
                <w:bCs/>
                <w:sz w:val="24"/>
                <w:lang w:val="zh-CN" w:bidi="ar"/>
              </w:rPr>
              <w:t>充分、公</w:t>
            </w:r>
            <w:r>
              <w:rPr>
                <w:rFonts w:ascii="仿宋" w:eastAsia="仿宋" w:hAnsi="仿宋" w:cs="仿宋" w:hint="eastAsia"/>
                <w:bCs/>
                <w:sz w:val="24"/>
                <w:lang w:val="zh-CN" w:bidi="ar"/>
              </w:rPr>
              <w:t>平竞争保障措施</w:t>
            </w:r>
          </w:p>
        </w:tc>
        <w:tc>
          <w:tcPr>
            <w:tcW w:w="2232" w:type="pct"/>
            <w:tcBorders>
              <w:top w:val="single" w:sz="4" w:space="0" w:color="auto"/>
              <w:left w:val="single" w:sz="4" w:space="0" w:color="auto"/>
              <w:bottom w:val="single" w:sz="4" w:space="0" w:color="auto"/>
              <w:right w:val="single" w:sz="4" w:space="0" w:color="auto"/>
            </w:tcBorders>
          </w:tcPr>
          <w:p w14:paraId="245DF189" w14:textId="77777777" w:rsidR="00000000" w:rsidRDefault="00C5666C">
            <w:pPr>
              <w:pStyle w:val="af2"/>
              <w:widowControl w:val="0"/>
              <w:adjustRightInd w:val="0"/>
              <w:spacing w:before="0" w:beforeAutospacing="0" w:after="160" w:afterAutospacing="0" w:line="460" w:lineRule="exact"/>
              <w:ind w:left="1" w:firstLineChars="200" w:firstLine="482"/>
              <w:jc w:val="both"/>
              <w:rPr>
                <w:rFonts w:ascii="仿宋" w:eastAsia="仿宋" w:hAnsi="仿宋" w:cs="仿宋" w:hint="eastAsia"/>
                <w:sz w:val="24"/>
                <w:szCs w:val="22"/>
              </w:rPr>
            </w:pPr>
            <w:r>
              <w:rPr>
                <w:rFonts w:ascii="仿宋" w:eastAsia="仿宋" w:hAnsi="仿宋" w:cs="仿宋" w:hint="eastAsia"/>
                <w:b/>
                <w:sz w:val="24"/>
                <w:szCs w:val="22"/>
                <w:lang w:bidi="ar"/>
              </w:rPr>
              <w:t xml:space="preserve">5.1 </w:t>
            </w:r>
            <w:r>
              <w:rPr>
                <w:rFonts w:ascii="仿宋" w:eastAsia="仿宋" w:hAnsi="仿宋" w:cs="仿宋" w:hint="eastAsia"/>
                <w:b/>
                <w:sz w:val="24"/>
                <w:szCs w:val="22"/>
                <w:lang w:bidi="ar"/>
              </w:rPr>
              <w:t>利害关系供应商处理。</w:t>
            </w:r>
            <w:r>
              <w:rPr>
                <w:rFonts w:ascii="仿宋" w:eastAsia="仿宋" w:hAnsi="仿宋" w:cs="仿宋" w:hint="eastAsia"/>
                <w:sz w:val="24"/>
                <w:szCs w:val="22"/>
                <w:lang w:bidi="ar"/>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307D655" w14:textId="77777777" w:rsidR="00000000" w:rsidRDefault="00C5666C">
            <w:pPr>
              <w:pStyle w:val="af2"/>
              <w:widowControl w:val="0"/>
              <w:adjustRightInd w:val="0"/>
              <w:spacing w:before="0" w:beforeAutospacing="0" w:after="160" w:afterAutospacing="0" w:line="460" w:lineRule="exact"/>
              <w:ind w:left="1" w:firstLineChars="200" w:firstLine="482"/>
              <w:jc w:val="both"/>
              <w:rPr>
                <w:rFonts w:ascii="仿宋" w:eastAsia="仿宋" w:hAnsi="仿宋" w:cs="仿宋" w:hint="eastAsia"/>
                <w:bCs/>
                <w:sz w:val="24"/>
                <w:szCs w:val="24"/>
              </w:rPr>
            </w:pPr>
            <w:r>
              <w:rPr>
                <w:rFonts w:ascii="仿宋" w:eastAsia="仿宋" w:hAnsi="仿宋" w:cs="仿宋" w:hint="eastAsia"/>
                <w:b/>
                <w:sz w:val="24"/>
                <w:szCs w:val="22"/>
                <w:lang w:bidi="ar"/>
              </w:rPr>
              <w:t xml:space="preserve">5.2 </w:t>
            </w:r>
            <w:r>
              <w:rPr>
                <w:rFonts w:ascii="仿宋" w:eastAsia="仿宋" w:hAnsi="仿宋" w:cs="仿宋" w:hint="eastAsia"/>
                <w:b/>
                <w:sz w:val="24"/>
                <w:szCs w:val="22"/>
                <w:lang w:bidi="ar"/>
              </w:rPr>
              <w:t>前期参与供应商处理。</w:t>
            </w:r>
            <w:r>
              <w:rPr>
                <w:rFonts w:ascii="仿宋" w:eastAsia="仿宋" w:hAnsi="仿宋" w:cs="仿宋" w:hint="eastAsia"/>
                <w:sz w:val="24"/>
                <w:szCs w:val="22"/>
                <w:lang w:bidi="ar"/>
              </w:rPr>
              <w:t>为采购项目提供整体设计、规范编制或者项目管理、监理、检测等服务的供应商，不得再参加该采购项目的其他采购活动。</w:t>
            </w:r>
          </w:p>
        </w:tc>
        <w:tc>
          <w:tcPr>
            <w:tcW w:w="1358" w:type="pct"/>
            <w:tcBorders>
              <w:top w:val="single" w:sz="4" w:space="0" w:color="auto"/>
              <w:left w:val="single" w:sz="4" w:space="0" w:color="auto"/>
              <w:bottom w:val="single" w:sz="4" w:space="0" w:color="auto"/>
              <w:right w:val="single" w:sz="4" w:space="0" w:color="auto"/>
            </w:tcBorders>
          </w:tcPr>
          <w:p w14:paraId="1EB6523F"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投标人根据招标文件第三章格式</w:t>
            </w:r>
            <w:r>
              <w:rPr>
                <w:rFonts w:ascii="仿宋" w:eastAsia="仿宋" w:hAnsi="仿宋" w:cs="仿宋" w:hint="eastAsia"/>
                <w:bCs/>
                <w:sz w:val="24"/>
                <w:lang w:bidi="ar"/>
              </w:rPr>
              <w:t>2-3</w:t>
            </w:r>
            <w:r>
              <w:rPr>
                <w:rFonts w:ascii="仿宋" w:eastAsia="仿宋" w:hAnsi="仿宋" w:cs="仿宋" w:hint="eastAsia"/>
                <w:bCs/>
                <w:sz w:val="24"/>
                <w:lang w:bidi="ar"/>
              </w:rPr>
              <w:t>填写，评</w:t>
            </w:r>
            <w:r>
              <w:rPr>
                <w:rFonts w:ascii="仿宋" w:eastAsia="仿宋" w:hAnsi="仿宋" w:cs="仿宋" w:hint="eastAsia"/>
                <w:bCs/>
                <w:sz w:val="24"/>
                <w:lang w:bidi="ar"/>
              </w:rPr>
              <w:t>标委员会根据上传内容进行评审。</w:t>
            </w:r>
          </w:p>
        </w:tc>
      </w:tr>
      <w:tr w:rsidR="00000000" w14:paraId="1662091F" w14:textId="77777777">
        <w:tc>
          <w:tcPr>
            <w:tcW w:w="541" w:type="pct"/>
            <w:tcBorders>
              <w:top w:val="single" w:sz="4" w:space="0" w:color="auto"/>
              <w:left w:val="single" w:sz="4" w:space="0" w:color="auto"/>
              <w:bottom w:val="single" w:sz="4" w:space="0" w:color="auto"/>
              <w:right w:val="single" w:sz="4" w:space="0" w:color="auto"/>
            </w:tcBorders>
          </w:tcPr>
          <w:p w14:paraId="25BD42F4"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9</w:t>
            </w:r>
          </w:p>
        </w:tc>
        <w:tc>
          <w:tcPr>
            <w:tcW w:w="868" w:type="pct"/>
            <w:tcBorders>
              <w:top w:val="single" w:sz="4" w:space="0" w:color="auto"/>
              <w:left w:val="single" w:sz="4" w:space="0" w:color="auto"/>
              <w:bottom w:val="single" w:sz="4" w:space="0" w:color="auto"/>
              <w:right w:val="single" w:sz="4" w:space="0" w:color="auto"/>
            </w:tcBorders>
          </w:tcPr>
          <w:p w14:paraId="68BE4C80"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招标文件</w:t>
            </w:r>
            <w:r>
              <w:rPr>
                <w:rFonts w:ascii="仿宋" w:eastAsia="仿宋" w:hAnsi="仿宋" w:cs="仿宋" w:hint="eastAsia"/>
                <w:bCs/>
                <w:sz w:val="24"/>
                <w:lang w:val="zh-CN" w:bidi="ar"/>
              </w:rPr>
              <w:t>第二章</w:t>
            </w:r>
            <w:r>
              <w:rPr>
                <w:rFonts w:ascii="仿宋" w:eastAsia="仿宋" w:hAnsi="仿宋" w:cs="仿宋" w:hint="eastAsia"/>
                <w:bCs/>
                <w:sz w:val="24"/>
                <w:lang w:val="zh-CN" w:bidi="ar"/>
              </w:rPr>
              <w:t>10</w:t>
            </w:r>
            <w:r>
              <w:rPr>
                <w:rFonts w:ascii="仿宋" w:eastAsia="仿宋" w:hAnsi="仿宋" w:cs="仿宋" w:hint="eastAsia"/>
                <w:bCs/>
                <w:sz w:val="24"/>
                <w:lang w:val="zh-CN" w:bidi="ar"/>
              </w:rPr>
              <w:t>．计量单位</w:t>
            </w:r>
          </w:p>
        </w:tc>
        <w:tc>
          <w:tcPr>
            <w:tcW w:w="2232" w:type="pct"/>
            <w:tcBorders>
              <w:top w:val="single" w:sz="4" w:space="0" w:color="auto"/>
              <w:left w:val="single" w:sz="4" w:space="0" w:color="auto"/>
              <w:bottom w:val="single" w:sz="4" w:space="0" w:color="auto"/>
              <w:right w:val="single" w:sz="4" w:space="0" w:color="auto"/>
            </w:tcBorders>
          </w:tcPr>
          <w:p w14:paraId="6789BDBD"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val="zh-CN" w:bidi="ar"/>
              </w:rPr>
              <w:t>除招标文件中另有规定外，本次采购项目所有合同项下的投标均采用国家法定的计量单位。</w:t>
            </w:r>
          </w:p>
        </w:tc>
        <w:tc>
          <w:tcPr>
            <w:tcW w:w="1358" w:type="pct"/>
            <w:tcBorders>
              <w:top w:val="single" w:sz="4" w:space="0" w:color="auto"/>
              <w:left w:val="single" w:sz="4" w:space="0" w:color="auto"/>
              <w:bottom w:val="single" w:sz="4" w:space="0" w:color="auto"/>
              <w:right w:val="single" w:sz="4" w:space="0" w:color="auto"/>
            </w:tcBorders>
          </w:tcPr>
          <w:p w14:paraId="2A40E370"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上传空白页即可，</w:t>
            </w:r>
            <w:r>
              <w:rPr>
                <w:rFonts w:ascii="仿宋" w:eastAsia="仿宋" w:hAnsi="仿宋" w:cs="仿宋" w:hint="eastAsia"/>
                <w:sz w:val="24"/>
                <w:szCs w:val="28"/>
                <w:lang w:bidi="ar"/>
              </w:rPr>
              <w:t>不对本项上传的材料作符合性审查，</w:t>
            </w:r>
            <w:r>
              <w:rPr>
                <w:rFonts w:ascii="仿宋" w:eastAsia="仿宋" w:hAnsi="仿宋" w:cs="仿宋" w:hint="eastAsia"/>
                <w:bCs/>
                <w:sz w:val="24"/>
                <w:lang w:bidi="ar"/>
              </w:rPr>
              <w:t>评审委员会根据投标文件评审。</w:t>
            </w:r>
          </w:p>
        </w:tc>
      </w:tr>
      <w:tr w:rsidR="00000000" w14:paraId="52337E79" w14:textId="77777777">
        <w:tc>
          <w:tcPr>
            <w:tcW w:w="541" w:type="pct"/>
            <w:tcBorders>
              <w:top w:val="single" w:sz="4" w:space="0" w:color="auto"/>
              <w:left w:val="single" w:sz="4" w:space="0" w:color="auto"/>
              <w:bottom w:val="single" w:sz="4" w:space="0" w:color="auto"/>
              <w:right w:val="single" w:sz="4" w:space="0" w:color="auto"/>
            </w:tcBorders>
          </w:tcPr>
          <w:p w14:paraId="4A049E09"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10</w:t>
            </w:r>
          </w:p>
        </w:tc>
        <w:tc>
          <w:tcPr>
            <w:tcW w:w="868" w:type="pct"/>
            <w:tcBorders>
              <w:top w:val="single" w:sz="4" w:space="0" w:color="auto"/>
              <w:left w:val="single" w:sz="4" w:space="0" w:color="auto"/>
              <w:bottom w:val="single" w:sz="4" w:space="0" w:color="auto"/>
              <w:right w:val="single" w:sz="4" w:space="0" w:color="auto"/>
            </w:tcBorders>
          </w:tcPr>
          <w:p w14:paraId="2E2FACD1"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val="zh-CN" w:bidi="ar"/>
              </w:rPr>
              <w:t>招标文件第二章</w:t>
            </w:r>
            <w:r>
              <w:rPr>
                <w:rFonts w:ascii="仿宋" w:eastAsia="仿宋" w:hAnsi="仿宋" w:cs="仿宋" w:hint="eastAsia"/>
                <w:bCs/>
                <w:sz w:val="24"/>
                <w:lang w:val="zh-CN" w:bidi="ar"/>
              </w:rPr>
              <w:t xml:space="preserve">11. </w:t>
            </w:r>
            <w:r>
              <w:rPr>
                <w:rFonts w:ascii="仿宋" w:eastAsia="仿宋" w:hAnsi="仿宋" w:cs="仿宋" w:hint="eastAsia"/>
                <w:bCs/>
                <w:sz w:val="24"/>
                <w:lang w:val="zh-CN" w:bidi="ar"/>
              </w:rPr>
              <w:t>投标货币</w:t>
            </w:r>
          </w:p>
        </w:tc>
        <w:tc>
          <w:tcPr>
            <w:tcW w:w="2232" w:type="pct"/>
            <w:tcBorders>
              <w:top w:val="single" w:sz="4" w:space="0" w:color="auto"/>
              <w:left w:val="single" w:sz="4" w:space="0" w:color="auto"/>
              <w:bottom w:val="single" w:sz="4" w:space="0" w:color="auto"/>
              <w:right w:val="single" w:sz="4" w:space="0" w:color="auto"/>
            </w:tcBorders>
          </w:tcPr>
          <w:p w14:paraId="760596D4"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val="zh-CN" w:bidi="ar"/>
              </w:rPr>
              <w:t>本次招标项目的投标均以人民币报价。</w:t>
            </w:r>
          </w:p>
        </w:tc>
        <w:tc>
          <w:tcPr>
            <w:tcW w:w="1358" w:type="pct"/>
            <w:tcBorders>
              <w:top w:val="single" w:sz="4" w:space="0" w:color="auto"/>
              <w:left w:val="single" w:sz="4" w:space="0" w:color="auto"/>
              <w:bottom w:val="single" w:sz="4" w:space="0" w:color="auto"/>
              <w:right w:val="single" w:sz="4" w:space="0" w:color="auto"/>
            </w:tcBorders>
          </w:tcPr>
          <w:p w14:paraId="4F78391A"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上传空白页即可，</w:t>
            </w:r>
            <w:r>
              <w:rPr>
                <w:rFonts w:ascii="仿宋" w:eastAsia="仿宋" w:hAnsi="仿宋" w:cs="仿宋" w:hint="eastAsia"/>
                <w:sz w:val="24"/>
                <w:szCs w:val="28"/>
                <w:lang w:bidi="ar"/>
              </w:rPr>
              <w:t>不对本项上传的材料作符合性审查，</w:t>
            </w:r>
            <w:r>
              <w:rPr>
                <w:rFonts w:ascii="仿宋" w:eastAsia="仿宋" w:hAnsi="仿宋" w:cs="仿宋" w:hint="eastAsia"/>
                <w:bCs/>
                <w:sz w:val="24"/>
                <w:lang w:bidi="ar"/>
              </w:rPr>
              <w:t>评审委员会根据投标文件评审。</w:t>
            </w:r>
          </w:p>
        </w:tc>
      </w:tr>
      <w:tr w:rsidR="00000000" w14:paraId="1CCC66C6" w14:textId="77777777">
        <w:tc>
          <w:tcPr>
            <w:tcW w:w="541" w:type="pct"/>
            <w:tcBorders>
              <w:top w:val="single" w:sz="4" w:space="0" w:color="auto"/>
              <w:left w:val="single" w:sz="4" w:space="0" w:color="auto"/>
              <w:bottom w:val="single" w:sz="4" w:space="0" w:color="auto"/>
              <w:right w:val="single" w:sz="4" w:space="0" w:color="auto"/>
            </w:tcBorders>
          </w:tcPr>
          <w:p w14:paraId="1C87D49B"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11</w:t>
            </w:r>
          </w:p>
        </w:tc>
        <w:tc>
          <w:tcPr>
            <w:tcW w:w="868" w:type="pct"/>
            <w:tcBorders>
              <w:top w:val="single" w:sz="4" w:space="0" w:color="auto"/>
              <w:left w:val="single" w:sz="4" w:space="0" w:color="auto"/>
              <w:bottom w:val="single" w:sz="4" w:space="0" w:color="auto"/>
              <w:right w:val="single" w:sz="4" w:space="0" w:color="auto"/>
            </w:tcBorders>
          </w:tcPr>
          <w:p w14:paraId="21F40053"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招标文件第二章</w:t>
            </w:r>
            <w:r>
              <w:rPr>
                <w:rFonts w:ascii="仿宋" w:eastAsia="仿宋" w:hAnsi="仿宋" w:cs="仿宋" w:hint="eastAsia"/>
                <w:bCs/>
                <w:sz w:val="24"/>
                <w:lang w:val="zh-CN" w:bidi="ar"/>
              </w:rPr>
              <w:t xml:space="preserve">13. </w:t>
            </w:r>
            <w:r>
              <w:rPr>
                <w:rFonts w:ascii="仿宋" w:eastAsia="仿宋" w:hAnsi="仿宋" w:cs="仿宋" w:hint="eastAsia"/>
                <w:bCs/>
                <w:sz w:val="24"/>
                <w:lang w:val="zh-CN" w:bidi="ar"/>
              </w:rPr>
              <w:t>知识产权</w:t>
            </w:r>
          </w:p>
        </w:tc>
        <w:tc>
          <w:tcPr>
            <w:tcW w:w="2232" w:type="pct"/>
            <w:tcBorders>
              <w:top w:val="single" w:sz="4" w:space="0" w:color="auto"/>
              <w:left w:val="single" w:sz="4" w:space="0" w:color="auto"/>
              <w:bottom w:val="single" w:sz="4" w:space="0" w:color="auto"/>
              <w:right w:val="single" w:sz="4" w:space="0" w:color="auto"/>
            </w:tcBorders>
          </w:tcPr>
          <w:p w14:paraId="28BD249B"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 xml:space="preserve">13.1 </w:t>
            </w:r>
            <w:r>
              <w:rPr>
                <w:rFonts w:ascii="仿宋" w:eastAsia="仿宋" w:hAnsi="仿宋" w:cs="仿宋" w:hint="eastAsia"/>
                <w:bCs/>
                <w:sz w:val="24"/>
                <w:lang w:val="zh-CN" w:bidi="ar"/>
              </w:rPr>
              <w:t>投标人应保证在本项目使用的任何产品和服务（包括部分使用）时，不会产生因第三方提出</w:t>
            </w:r>
            <w:r>
              <w:rPr>
                <w:rFonts w:ascii="仿宋" w:eastAsia="仿宋" w:hAnsi="仿宋" w:cs="仿宋" w:hint="eastAsia"/>
                <w:bCs/>
                <w:sz w:val="24"/>
                <w:lang w:val="zh-CN" w:bidi="ar"/>
              </w:rPr>
              <w:t>侵犯其专利权、商标权或其它知识产权而引起的法律和经济纠纷，如因专利权、商标权或其它知识产权而引起法律和经济纠纷，由投标人承担所有相关责任。</w:t>
            </w:r>
          </w:p>
          <w:p w14:paraId="7B32077A"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 xml:space="preserve">13.2 </w:t>
            </w:r>
            <w:r>
              <w:rPr>
                <w:rFonts w:ascii="仿宋" w:eastAsia="仿宋" w:hAnsi="仿宋" w:cs="仿宋" w:hint="eastAsia"/>
                <w:bCs/>
                <w:sz w:val="24"/>
                <w:lang w:val="zh-CN" w:bidi="ar"/>
              </w:rPr>
              <w:t>采购人享有本项目实施过程中产生的知识成果及知识产权。</w:t>
            </w:r>
          </w:p>
          <w:p w14:paraId="4955C3DD"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 xml:space="preserve">13.3 </w:t>
            </w:r>
            <w:r>
              <w:rPr>
                <w:rFonts w:ascii="仿宋" w:eastAsia="仿宋" w:hAnsi="仿宋" w:cs="仿宋" w:hint="eastAsia"/>
                <w:bCs/>
                <w:sz w:val="24"/>
                <w:lang w:val="zh-CN" w:bidi="ar"/>
              </w:rPr>
              <w:t>投标人如欲在项目实施过程中采用自有知识成果，投标人需提供开发接口和</w:t>
            </w:r>
            <w:r>
              <w:rPr>
                <w:rFonts w:ascii="仿宋" w:eastAsia="仿宋" w:hAnsi="仿宋" w:cs="仿宋" w:hint="eastAsia"/>
                <w:bCs/>
                <w:sz w:val="24"/>
                <w:lang w:val="zh-CN" w:bidi="ar"/>
              </w:rPr>
              <w:lastRenderedPageBreak/>
              <w:t>开发手册等技术文档，并承诺提供无限期技术支持，采购人享有永久使用权（含采购人委托第三方在该项目后续开发的使用权）。</w:t>
            </w:r>
          </w:p>
          <w:p w14:paraId="7A47C887"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 xml:space="preserve">13.4 </w:t>
            </w:r>
            <w:r>
              <w:rPr>
                <w:rFonts w:ascii="仿宋" w:eastAsia="仿宋" w:hAnsi="仿宋" w:cs="仿宋" w:hint="eastAsia"/>
                <w:bCs/>
                <w:sz w:val="24"/>
                <w:lang w:val="zh-CN" w:bidi="ar"/>
              </w:rPr>
              <w:t>如采用投标人所不拥有的知识产权，则在投标报价中必须包括合法获取该知识产权的相关费用。</w:t>
            </w:r>
            <w:r>
              <w:rPr>
                <w:rFonts w:ascii="仿宋" w:eastAsia="仿宋" w:hAnsi="仿宋" w:cs="仿宋" w:hint="eastAsia"/>
                <w:bCs/>
                <w:sz w:val="24"/>
                <w:lang w:val="zh-CN" w:bidi="ar"/>
              </w:rPr>
              <w:t xml:space="preserve"> </w:t>
            </w:r>
          </w:p>
        </w:tc>
        <w:tc>
          <w:tcPr>
            <w:tcW w:w="1358" w:type="pct"/>
            <w:tcBorders>
              <w:top w:val="single" w:sz="4" w:space="0" w:color="auto"/>
              <w:left w:val="single" w:sz="4" w:space="0" w:color="auto"/>
              <w:bottom w:val="single" w:sz="4" w:space="0" w:color="auto"/>
              <w:right w:val="single" w:sz="4" w:space="0" w:color="auto"/>
            </w:tcBorders>
          </w:tcPr>
          <w:p w14:paraId="2EE4DBAE"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lastRenderedPageBreak/>
              <w:t>投标人根据招标文件</w:t>
            </w:r>
            <w:r>
              <w:rPr>
                <w:rFonts w:ascii="仿宋" w:eastAsia="仿宋" w:hAnsi="仿宋" w:cs="仿宋" w:hint="eastAsia"/>
                <w:bCs/>
                <w:sz w:val="24"/>
                <w:lang w:bidi="ar"/>
              </w:rPr>
              <w:t>第三章格式</w:t>
            </w:r>
            <w:r>
              <w:rPr>
                <w:rFonts w:ascii="仿宋" w:eastAsia="仿宋" w:hAnsi="仿宋" w:cs="仿宋" w:hint="eastAsia"/>
                <w:bCs/>
                <w:sz w:val="24"/>
                <w:lang w:bidi="ar"/>
              </w:rPr>
              <w:t>2-3</w:t>
            </w:r>
            <w:r>
              <w:rPr>
                <w:rFonts w:ascii="仿宋" w:eastAsia="仿宋" w:hAnsi="仿宋" w:cs="仿宋" w:hint="eastAsia"/>
                <w:bCs/>
                <w:sz w:val="24"/>
                <w:lang w:bidi="ar"/>
              </w:rPr>
              <w:t>填写，评标委员会根据上传内容进行评审。</w:t>
            </w:r>
          </w:p>
        </w:tc>
      </w:tr>
      <w:tr w:rsidR="00000000" w14:paraId="645189A6" w14:textId="77777777">
        <w:tc>
          <w:tcPr>
            <w:tcW w:w="541" w:type="pct"/>
            <w:tcBorders>
              <w:top w:val="single" w:sz="4" w:space="0" w:color="auto"/>
              <w:left w:val="single" w:sz="4" w:space="0" w:color="auto"/>
              <w:bottom w:val="single" w:sz="4" w:space="0" w:color="auto"/>
              <w:right w:val="single" w:sz="4" w:space="0" w:color="auto"/>
            </w:tcBorders>
          </w:tcPr>
          <w:p w14:paraId="688F751F"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12</w:t>
            </w:r>
          </w:p>
        </w:tc>
        <w:tc>
          <w:tcPr>
            <w:tcW w:w="868" w:type="pct"/>
            <w:tcBorders>
              <w:top w:val="single" w:sz="4" w:space="0" w:color="auto"/>
              <w:left w:val="single" w:sz="4" w:space="0" w:color="auto"/>
              <w:bottom w:val="single" w:sz="4" w:space="0" w:color="auto"/>
              <w:right w:val="single" w:sz="4" w:space="0" w:color="auto"/>
            </w:tcBorders>
          </w:tcPr>
          <w:p w14:paraId="628D1321"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招标文件第二章</w:t>
            </w:r>
            <w:r>
              <w:rPr>
                <w:rFonts w:ascii="仿宋" w:eastAsia="仿宋" w:hAnsi="仿宋" w:cs="仿宋" w:hint="eastAsia"/>
                <w:bCs/>
                <w:sz w:val="24"/>
                <w:lang w:val="zh-CN" w:bidi="ar"/>
              </w:rPr>
              <w:t>14</w:t>
            </w:r>
            <w:r>
              <w:rPr>
                <w:rFonts w:ascii="仿宋" w:eastAsia="仿宋" w:hAnsi="仿宋" w:cs="仿宋" w:hint="eastAsia"/>
                <w:bCs/>
                <w:sz w:val="24"/>
                <w:lang w:val="zh-CN" w:bidi="ar"/>
              </w:rPr>
              <w:t>．投标文件的组成，其他响应性投标文件（一）报价部分</w:t>
            </w:r>
          </w:p>
        </w:tc>
        <w:tc>
          <w:tcPr>
            <w:tcW w:w="2232" w:type="pct"/>
            <w:tcBorders>
              <w:top w:val="single" w:sz="4" w:space="0" w:color="auto"/>
              <w:left w:val="single" w:sz="4" w:space="0" w:color="auto"/>
              <w:bottom w:val="single" w:sz="4" w:space="0" w:color="auto"/>
              <w:right w:val="single" w:sz="4" w:space="0" w:color="auto"/>
            </w:tcBorders>
          </w:tcPr>
          <w:p w14:paraId="5923D644"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2</w:t>
            </w:r>
            <w:r>
              <w:rPr>
                <w:rFonts w:ascii="仿宋" w:eastAsia="仿宋" w:hAnsi="仿宋" w:cs="仿宋" w:hint="eastAsia"/>
                <w:bCs/>
                <w:sz w:val="24"/>
                <w:lang w:val="zh-CN" w:bidi="ar"/>
              </w:rPr>
              <w:t>、本次招标报价要求：</w:t>
            </w:r>
          </w:p>
          <w:p w14:paraId="4EDFE384"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w:t>
            </w:r>
            <w:r>
              <w:rPr>
                <w:rFonts w:ascii="仿宋" w:eastAsia="仿宋" w:hAnsi="仿宋" w:cs="仿宋" w:hint="eastAsia"/>
                <w:bCs/>
                <w:sz w:val="24"/>
                <w:lang w:val="zh-CN" w:bidi="ar"/>
              </w:rPr>
              <w:t>1</w:t>
            </w:r>
            <w:r>
              <w:rPr>
                <w:rFonts w:ascii="仿宋" w:eastAsia="仿宋" w:hAnsi="仿宋" w:cs="仿宋" w:hint="eastAsia"/>
                <w:bCs/>
                <w:sz w:val="24"/>
                <w:lang w:val="zh-CN" w:bidi="ar"/>
              </w:rPr>
              <w:t>）投标人的报价是投标人响应招标项目要求的全部工作内容的价格体现，包括投标人完成本项目所需的一切费用。</w:t>
            </w:r>
          </w:p>
        </w:tc>
        <w:tc>
          <w:tcPr>
            <w:tcW w:w="1358" w:type="pct"/>
            <w:tcBorders>
              <w:top w:val="single" w:sz="4" w:space="0" w:color="auto"/>
              <w:left w:val="single" w:sz="4" w:space="0" w:color="auto"/>
              <w:bottom w:val="single" w:sz="4" w:space="0" w:color="auto"/>
              <w:right w:val="single" w:sz="4" w:space="0" w:color="auto"/>
            </w:tcBorders>
          </w:tcPr>
          <w:p w14:paraId="7E281F9B"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投标人根据招标文件第三章格式</w:t>
            </w:r>
            <w:r>
              <w:rPr>
                <w:rFonts w:ascii="仿宋" w:eastAsia="仿宋" w:hAnsi="仿宋" w:cs="仿宋" w:hint="eastAsia"/>
                <w:bCs/>
                <w:sz w:val="24"/>
                <w:lang w:bidi="ar"/>
              </w:rPr>
              <w:t>2-3</w:t>
            </w:r>
            <w:r>
              <w:rPr>
                <w:rFonts w:ascii="仿宋" w:eastAsia="仿宋" w:hAnsi="仿宋" w:cs="仿宋" w:hint="eastAsia"/>
                <w:bCs/>
                <w:sz w:val="24"/>
                <w:lang w:bidi="ar"/>
              </w:rPr>
              <w:t>填写，评标委员会根据上传内容进行评审。</w:t>
            </w:r>
          </w:p>
        </w:tc>
      </w:tr>
      <w:tr w:rsidR="00000000" w14:paraId="07C69068" w14:textId="77777777">
        <w:trPr>
          <w:trHeight w:val="90"/>
        </w:trPr>
        <w:tc>
          <w:tcPr>
            <w:tcW w:w="541" w:type="pct"/>
            <w:tcBorders>
              <w:top w:val="single" w:sz="4" w:space="0" w:color="auto"/>
              <w:left w:val="single" w:sz="4" w:space="0" w:color="auto"/>
              <w:bottom w:val="single" w:sz="4" w:space="0" w:color="auto"/>
              <w:right w:val="single" w:sz="4" w:space="0" w:color="auto"/>
            </w:tcBorders>
          </w:tcPr>
          <w:p w14:paraId="271A8763"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13</w:t>
            </w:r>
          </w:p>
        </w:tc>
        <w:tc>
          <w:tcPr>
            <w:tcW w:w="868" w:type="pct"/>
            <w:tcBorders>
              <w:top w:val="single" w:sz="4" w:space="0" w:color="auto"/>
              <w:left w:val="single" w:sz="4" w:space="0" w:color="auto"/>
              <w:bottom w:val="single" w:sz="4" w:space="0" w:color="auto"/>
              <w:right w:val="single" w:sz="4" w:space="0" w:color="auto"/>
            </w:tcBorders>
          </w:tcPr>
          <w:p w14:paraId="3FC8B1E3"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招标文件第二章</w:t>
            </w:r>
            <w:r>
              <w:rPr>
                <w:rFonts w:ascii="仿宋" w:eastAsia="仿宋" w:hAnsi="仿宋" w:cs="仿宋" w:hint="eastAsia"/>
                <w:bCs/>
                <w:sz w:val="24"/>
                <w:lang w:val="zh-CN" w:bidi="ar"/>
              </w:rPr>
              <w:t>16</w:t>
            </w:r>
            <w:r>
              <w:rPr>
                <w:rFonts w:ascii="仿宋" w:eastAsia="仿宋" w:hAnsi="仿宋" w:cs="仿宋" w:hint="eastAsia"/>
                <w:bCs/>
                <w:sz w:val="24"/>
                <w:lang w:val="zh-CN" w:bidi="ar"/>
              </w:rPr>
              <w:t>．投标有效期</w:t>
            </w:r>
          </w:p>
          <w:p w14:paraId="115D31E7" w14:textId="77777777" w:rsidR="00000000" w:rsidRDefault="00C5666C">
            <w:pPr>
              <w:spacing w:line="256" w:lineRule="auto"/>
              <w:rPr>
                <w:rFonts w:ascii="仿宋" w:eastAsia="仿宋" w:hAnsi="仿宋" w:cs="仿宋" w:hint="eastAsia"/>
                <w:bCs/>
                <w:sz w:val="24"/>
                <w:lang w:val="zh-CN"/>
              </w:rPr>
            </w:pPr>
          </w:p>
        </w:tc>
        <w:tc>
          <w:tcPr>
            <w:tcW w:w="2232" w:type="pct"/>
            <w:tcBorders>
              <w:top w:val="single" w:sz="4" w:space="0" w:color="auto"/>
              <w:left w:val="single" w:sz="4" w:space="0" w:color="auto"/>
              <w:bottom w:val="single" w:sz="4" w:space="0" w:color="auto"/>
              <w:right w:val="single" w:sz="4" w:space="0" w:color="auto"/>
            </w:tcBorders>
          </w:tcPr>
          <w:p w14:paraId="3F5015A1"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 xml:space="preserve">16.1 </w:t>
            </w:r>
            <w:r>
              <w:rPr>
                <w:rFonts w:ascii="仿宋" w:eastAsia="仿宋" w:hAnsi="仿宋" w:cs="仿宋" w:hint="eastAsia"/>
                <w:bCs/>
                <w:sz w:val="24"/>
                <w:lang w:val="zh-CN" w:bidi="ar"/>
              </w:rPr>
              <w:t>本项目投标有效期为投标截止时间届满后</w:t>
            </w:r>
            <w:r>
              <w:rPr>
                <w:rFonts w:ascii="仿宋" w:eastAsia="仿宋" w:hAnsi="仿宋" w:cs="仿宋" w:hint="eastAsia"/>
                <w:bCs/>
                <w:sz w:val="24"/>
                <w:lang w:val="zh-CN" w:bidi="ar"/>
              </w:rPr>
              <w:t>90</w:t>
            </w:r>
            <w:r>
              <w:rPr>
                <w:rFonts w:ascii="仿宋" w:eastAsia="仿宋" w:hAnsi="仿宋" w:cs="仿宋" w:hint="eastAsia"/>
                <w:bCs/>
                <w:sz w:val="24"/>
                <w:lang w:val="zh-CN" w:bidi="ar"/>
              </w:rPr>
              <w:t>天（投标有效期从提交投标文件的截止之日起算）。投标人投标文件中必须载明投标有效期，</w:t>
            </w:r>
            <w:r>
              <w:rPr>
                <w:rFonts w:ascii="仿宋" w:eastAsia="仿宋" w:hAnsi="仿宋" w:cs="仿宋" w:hint="eastAsia"/>
                <w:bCs/>
                <w:sz w:val="24"/>
                <w:lang w:val="zh-CN" w:bidi="ar"/>
              </w:rPr>
              <w:t>投标文件中载明的投标有效期可以长于招标文件规定的期限，但不得短于招标文件规定的期限。否则，其投标文件将作为无效投标处理。</w:t>
            </w:r>
          </w:p>
          <w:p w14:paraId="7E5A897E"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 xml:space="preserve">16.2 </w:t>
            </w:r>
            <w:r>
              <w:rPr>
                <w:rFonts w:ascii="仿宋" w:eastAsia="仿宋" w:hAnsi="仿宋" w:cs="仿宋" w:hint="eastAsia"/>
                <w:bCs/>
                <w:sz w:val="24"/>
                <w:lang w:val="zh-CN" w:bidi="ar"/>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仿宋" w:eastAsia="仿宋" w:hAnsi="仿宋" w:cs="仿宋" w:hint="eastAsia"/>
                <w:bCs/>
                <w:sz w:val="24"/>
                <w:lang w:val="zh-CN" w:bidi="ar"/>
              </w:rPr>
              <w:t xml:space="preserve"> </w:t>
            </w:r>
          </w:p>
          <w:p w14:paraId="725995F7"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 xml:space="preserve">16.3 </w:t>
            </w:r>
            <w:r>
              <w:rPr>
                <w:rFonts w:ascii="仿宋" w:eastAsia="仿宋" w:hAnsi="仿宋" w:cs="仿宋" w:hint="eastAsia"/>
                <w:bCs/>
                <w:sz w:val="24"/>
                <w:lang w:val="zh-CN" w:bidi="ar"/>
              </w:rPr>
              <w:t>因采购人采购需求作出必要调整，采购人可于投标有效期届满之前与投标人协商延长投标有效期。投标人拒绝延长投标有效期的，不得再参与</w:t>
            </w:r>
            <w:r>
              <w:rPr>
                <w:rFonts w:ascii="仿宋" w:eastAsia="仿宋" w:hAnsi="仿宋" w:cs="仿宋" w:hint="eastAsia"/>
                <w:bCs/>
                <w:sz w:val="24"/>
                <w:lang w:val="zh-CN" w:bidi="ar"/>
              </w:rPr>
              <w:t>该项目后续采购活动，但由此给投标人造成的损失，采购人应当予以赔偿或者合理补偿。投标人同意延长投标有效期的，不能修改投标文件。</w:t>
            </w:r>
          </w:p>
          <w:p w14:paraId="71DB13D9" w14:textId="77777777" w:rsidR="00000000" w:rsidRDefault="00C5666C">
            <w:pPr>
              <w:spacing w:line="256" w:lineRule="auto"/>
              <w:rPr>
                <w:rFonts w:ascii="仿宋" w:eastAsia="仿宋" w:hAnsi="仿宋" w:cs="仿宋" w:hint="eastAsia"/>
                <w:bCs/>
                <w:sz w:val="24"/>
                <w:lang w:val="zh-CN"/>
              </w:rPr>
            </w:pPr>
          </w:p>
        </w:tc>
        <w:tc>
          <w:tcPr>
            <w:tcW w:w="1358" w:type="pct"/>
            <w:tcBorders>
              <w:top w:val="single" w:sz="4" w:space="0" w:color="auto"/>
              <w:left w:val="single" w:sz="4" w:space="0" w:color="auto"/>
              <w:bottom w:val="single" w:sz="4" w:space="0" w:color="auto"/>
              <w:right w:val="single" w:sz="4" w:space="0" w:color="auto"/>
            </w:tcBorders>
          </w:tcPr>
          <w:p w14:paraId="7C95540E"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投标人按照招标文件第三章格式</w:t>
            </w:r>
            <w:r>
              <w:rPr>
                <w:rFonts w:ascii="仿宋" w:eastAsia="仿宋" w:hAnsi="仿宋" w:cs="仿宋" w:hint="eastAsia"/>
                <w:bCs/>
                <w:sz w:val="24"/>
                <w:lang w:bidi="ar"/>
              </w:rPr>
              <w:t>2-2</w:t>
            </w:r>
            <w:r>
              <w:rPr>
                <w:rFonts w:ascii="仿宋" w:eastAsia="仿宋" w:hAnsi="仿宋" w:cs="仿宋" w:hint="eastAsia"/>
                <w:bCs/>
                <w:sz w:val="24"/>
                <w:lang w:bidi="ar"/>
              </w:rPr>
              <w:t>填写，评标委员会根据上传内容评审。</w:t>
            </w:r>
          </w:p>
        </w:tc>
      </w:tr>
      <w:tr w:rsidR="00000000" w14:paraId="53517C01" w14:textId="77777777">
        <w:tc>
          <w:tcPr>
            <w:tcW w:w="541" w:type="pct"/>
            <w:tcBorders>
              <w:top w:val="single" w:sz="4" w:space="0" w:color="auto"/>
              <w:left w:val="single" w:sz="4" w:space="0" w:color="auto"/>
              <w:bottom w:val="single" w:sz="4" w:space="0" w:color="auto"/>
              <w:right w:val="single" w:sz="4" w:space="0" w:color="auto"/>
            </w:tcBorders>
          </w:tcPr>
          <w:p w14:paraId="679E87DF" w14:textId="77777777" w:rsidR="00000000" w:rsidRDefault="00C5666C">
            <w:pPr>
              <w:spacing w:line="256" w:lineRule="auto"/>
              <w:rPr>
                <w:rFonts w:ascii="仿宋" w:eastAsia="仿宋" w:hAnsi="仿宋" w:cs="仿宋" w:hint="eastAsia"/>
                <w:bCs/>
                <w:sz w:val="24"/>
              </w:rPr>
            </w:pPr>
          </w:p>
          <w:p w14:paraId="47CF68A7"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14</w:t>
            </w:r>
          </w:p>
        </w:tc>
        <w:tc>
          <w:tcPr>
            <w:tcW w:w="868" w:type="pct"/>
            <w:tcBorders>
              <w:top w:val="single" w:sz="4" w:space="0" w:color="auto"/>
              <w:left w:val="single" w:sz="4" w:space="0" w:color="auto"/>
              <w:bottom w:val="single" w:sz="4" w:space="0" w:color="auto"/>
              <w:right w:val="single" w:sz="4" w:space="0" w:color="auto"/>
            </w:tcBorders>
          </w:tcPr>
          <w:p w14:paraId="7AEEA50F"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招标文件第二章</w:t>
            </w:r>
            <w:r>
              <w:rPr>
                <w:rFonts w:ascii="仿宋" w:eastAsia="仿宋" w:hAnsi="仿宋" w:cs="仿宋" w:hint="eastAsia"/>
                <w:bCs/>
                <w:sz w:val="24"/>
                <w:lang w:val="zh-CN" w:bidi="ar"/>
              </w:rPr>
              <w:t>27.</w:t>
            </w:r>
            <w:r>
              <w:rPr>
                <w:rFonts w:ascii="仿宋" w:eastAsia="仿宋" w:hAnsi="仿宋" w:cs="仿宋" w:hint="eastAsia"/>
                <w:bCs/>
                <w:sz w:val="24"/>
                <w:lang w:val="zh-CN" w:bidi="ar"/>
              </w:rPr>
              <w:t>合同分包</w:t>
            </w:r>
          </w:p>
        </w:tc>
        <w:tc>
          <w:tcPr>
            <w:tcW w:w="2232" w:type="pct"/>
            <w:tcBorders>
              <w:top w:val="single" w:sz="4" w:space="0" w:color="auto"/>
              <w:left w:val="single" w:sz="4" w:space="0" w:color="auto"/>
              <w:bottom w:val="single" w:sz="4" w:space="0" w:color="auto"/>
              <w:right w:val="single" w:sz="4" w:space="0" w:color="auto"/>
            </w:tcBorders>
          </w:tcPr>
          <w:p w14:paraId="303F1AD9"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27.1</w:t>
            </w:r>
            <w:r>
              <w:rPr>
                <w:rFonts w:ascii="仿宋" w:eastAsia="仿宋" w:hAnsi="仿宋" w:cs="仿宋" w:hint="eastAsia"/>
                <w:bCs/>
                <w:sz w:val="24"/>
                <w:lang w:val="zh-CN" w:bidi="ar"/>
              </w:rPr>
              <w:t>本项目合同接受分包与否，以“投标人须知附表”勾选项为准。</w:t>
            </w:r>
          </w:p>
          <w:p w14:paraId="7FF5CDF8"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lastRenderedPageBreak/>
              <w:t xml:space="preserve">27.2 </w:t>
            </w:r>
            <w:r>
              <w:rPr>
                <w:rFonts w:ascii="仿宋" w:eastAsia="仿宋" w:hAnsi="仿宋" w:cs="仿宋" w:hint="eastAsia"/>
                <w:bCs/>
                <w:sz w:val="24"/>
                <w:lang w:val="zh-CN" w:bidi="ar"/>
              </w:rPr>
              <w:t>中小企业依据《政府采购促进中小企业发展管理办法》（财库〔</w:t>
            </w:r>
            <w:r>
              <w:rPr>
                <w:rFonts w:ascii="仿宋" w:eastAsia="仿宋" w:hAnsi="仿宋" w:cs="仿宋" w:hint="eastAsia"/>
                <w:bCs/>
                <w:sz w:val="24"/>
                <w:lang w:val="zh-CN" w:bidi="ar"/>
              </w:rPr>
              <w:t>2020</w:t>
            </w:r>
            <w:r>
              <w:rPr>
                <w:rFonts w:ascii="仿宋" w:eastAsia="仿宋" w:hAnsi="仿宋" w:cs="仿宋" w:hint="eastAsia"/>
                <w:bCs/>
                <w:sz w:val="24"/>
                <w:lang w:val="zh-CN" w:bidi="ar"/>
              </w:rPr>
              <w:t>〕</w:t>
            </w:r>
            <w:r>
              <w:rPr>
                <w:rFonts w:ascii="仿宋" w:eastAsia="仿宋" w:hAnsi="仿宋" w:cs="仿宋" w:hint="eastAsia"/>
                <w:bCs/>
                <w:sz w:val="24"/>
                <w:lang w:val="zh-CN" w:bidi="ar"/>
              </w:rPr>
              <w:t>46</w:t>
            </w:r>
            <w:r>
              <w:rPr>
                <w:rFonts w:ascii="仿宋" w:eastAsia="仿宋" w:hAnsi="仿宋" w:cs="仿宋" w:hint="eastAsia"/>
                <w:bCs/>
                <w:sz w:val="24"/>
                <w:lang w:val="zh-CN" w:bidi="ar"/>
              </w:rPr>
              <w:t>号）规定的政策获取政府采购合同后，小型、微型企业不得分包或转包给大型、中型企业，中型企业不得分包或转包给大型企业。</w:t>
            </w:r>
          </w:p>
        </w:tc>
        <w:tc>
          <w:tcPr>
            <w:tcW w:w="1358" w:type="pct"/>
            <w:tcBorders>
              <w:top w:val="single" w:sz="4" w:space="0" w:color="auto"/>
              <w:left w:val="single" w:sz="4" w:space="0" w:color="auto"/>
              <w:bottom w:val="single" w:sz="4" w:space="0" w:color="auto"/>
              <w:right w:val="single" w:sz="4" w:space="0" w:color="auto"/>
            </w:tcBorders>
          </w:tcPr>
          <w:p w14:paraId="13EBACD1"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lastRenderedPageBreak/>
              <w:t>投标人按照招</w:t>
            </w:r>
            <w:r>
              <w:rPr>
                <w:rFonts w:ascii="仿宋" w:eastAsia="仿宋" w:hAnsi="仿宋" w:cs="仿宋" w:hint="eastAsia"/>
                <w:bCs/>
                <w:sz w:val="24"/>
                <w:lang w:bidi="ar"/>
              </w:rPr>
              <w:t>标文件第三章格式</w:t>
            </w:r>
            <w:r>
              <w:rPr>
                <w:rFonts w:ascii="仿宋" w:eastAsia="仿宋" w:hAnsi="仿宋" w:cs="仿宋" w:hint="eastAsia"/>
                <w:bCs/>
                <w:sz w:val="24"/>
                <w:lang w:bidi="ar"/>
              </w:rPr>
              <w:t>2-3</w:t>
            </w:r>
            <w:r>
              <w:rPr>
                <w:rFonts w:ascii="仿宋" w:eastAsia="仿宋" w:hAnsi="仿宋" w:cs="仿宋" w:hint="eastAsia"/>
                <w:bCs/>
                <w:sz w:val="24"/>
                <w:lang w:bidi="ar"/>
              </w:rPr>
              <w:t>填写，评标委员会根据上传内容评</w:t>
            </w:r>
            <w:r>
              <w:rPr>
                <w:rFonts w:ascii="仿宋" w:eastAsia="仿宋" w:hAnsi="仿宋" w:cs="仿宋" w:hint="eastAsia"/>
                <w:bCs/>
                <w:sz w:val="24"/>
                <w:lang w:bidi="ar"/>
              </w:rPr>
              <w:lastRenderedPageBreak/>
              <w:t>审。</w:t>
            </w:r>
          </w:p>
        </w:tc>
      </w:tr>
      <w:tr w:rsidR="00000000" w14:paraId="769318F6" w14:textId="77777777">
        <w:tc>
          <w:tcPr>
            <w:tcW w:w="541" w:type="pct"/>
            <w:tcBorders>
              <w:top w:val="single" w:sz="4" w:space="0" w:color="auto"/>
              <w:left w:val="single" w:sz="4" w:space="0" w:color="auto"/>
              <w:bottom w:val="single" w:sz="4" w:space="0" w:color="auto"/>
              <w:right w:val="single" w:sz="4" w:space="0" w:color="auto"/>
            </w:tcBorders>
          </w:tcPr>
          <w:p w14:paraId="780F2766"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lastRenderedPageBreak/>
              <w:t>15</w:t>
            </w:r>
          </w:p>
        </w:tc>
        <w:tc>
          <w:tcPr>
            <w:tcW w:w="868" w:type="pct"/>
            <w:tcBorders>
              <w:top w:val="single" w:sz="4" w:space="0" w:color="auto"/>
              <w:left w:val="single" w:sz="4" w:space="0" w:color="auto"/>
              <w:bottom w:val="single" w:sz="4" w:space="0" w:color="auto"/>
              <w:right w:val="single" w:sz="4" w:space="0" w:color="auto"/>
            </w:tcBorders>
          </w:tcPr>
          <w:p w14:paraId="7867699D"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招标文件第二章</w:t>
            </w:r>
            <w:r>
              <w:rPr>
                <w:rFonts w:ascii="仿宋" w:eastAsia="仿宋" w:hAnsi="仿宋" w:cs="仿宋" w:hint="eastAsia"/>
                <w:bCs/>
                <w:sz w:val="24"/>
                <w:lang w:val="zh-CN" w:bidi="ar"/>
              </w:rPr>
              <w:t>2</w:t>
            </w:r>
            <w:r>
              <w:rPr>
                <w:rFonts w:ascii="仿宋" w:eastAsia="仿宋" w:hAnsi="仿宋" w:cs="仿宋" w:hint="eastAsia"/>
                <w:bCs/>
                <w:sz w:val="24"/>
                <w:lang w:bidi="ar"/>
              </w:rPr>
              <w:t>8</w:t>
            </w:r>
            <w:r>
              <w:rPr>
                <w:rFonts w:ascii="仿宋" w:eastAsia="仿宋" w:hAnsi="仿宋" w:cs="仿宋" w:hint="eastAsia"/>
                <w:bCs/>
                <w:sz w:val="24"/>
                <w:lang w:val="zh-CN" w:bidi="ar"/>
              </w:rPr>
              <w:t>.</w:t>
            </w:r>
            <w:r>
              <w:rPr>
                <w:rFonts w:ascii="仿宋" w:eastAsia="仿宋" w:hAnsi="仿宋" w:cs="仿宋" w:hint="eastAsia"/>
                <w:bCs/>
                <w:sz w:val="24"/>
                <w:lang w:val="zh-CN" w:bidi="ar"/>
              </w:rPr>
              <w:t>合同分包</w:t>
            </w:r>
          </w:p>
        </w:tc>
        <w:tc>
          <w:tcPr>
            <w:tcW w:w="2232" w:type="pct"/>
            <w:tcBorders>
              <w:top w:val="single" w:sz="4" w:space="0" w:color="auto"/>
              <w:left w:val="single" w:sz="4" w:space="0" w:color="auto"/>
              <w:bottom w:val="single" w:sz="4" w:space="0" w:color="auto"/>
              <w:right w:val="single" w:sz="4" w:space="0" w:color="auto"/>
            </w:tcBorders>
          </w:tcPr>
          <w:p w14:paraId="324BAC17"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28.</w:t>
            </w:r>
            <w:r>
              <w:rPr>
                <w:rFonts w:ascii="仿宋" w:eastAsia="仿宋" w:hAnsi="仿宋" w:cs="仿宋" w:hint="eastAsia"/>
                <w:bCs/>
                <w:sz w:val="24"/>
                <w:lang w:val="zh-CN" w:bidi="ar"/>
              </w:rPr>
              <w:t>合同转包</w:t>
            </w:r>
          </w:p>
          <w:p w14:paraId="1C15B22B"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760DDDD"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中标人转包的，视同拒绝履行政府采购合同义务，将依法追究法律责任。</w:t>
            </w:r>
          </w:p>
        </w:tc>
        <w:tc>
          <w:tcPr>
            <w:tcW w:w="1358" w:type="pct"/>
            <w:tcBorders>
              <w:top w:val="single" w:sz="4" w:space="0" w:color="auto"/>
              <w:left w:val="single" w:sz="4" w:space="0" w:color="auto"/>
              <w:bottom w:val="single" w:sz="4" w:space="0" w:color="auto"/>
              <w:right w:val="single" w:sz="4" w:space="0" w:color="auto"/>
            </w:tcBorders>
          </w:tcPr>
          <w:p w14:paraId="2A2C0A47"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投标人按照招标文件第三章格式</w:t>
            </w:r>
            <w:r>
              <w:rPr>
                <w:rFonts w:ascii="仿宋" w:eastAsia="仿宋" w:hAnsi="仿宋" w:cs="仿宋" w:hint="eastAsia"/>
                <w:bCs/>
                <w:sz w:val="24"/>
                <w:lang w:bidi="ar"/>
              </w:rPr>
              <w:t>2-3</w:t>
            </w:r>
            <w:r>
              <w:rPr>
                <w:rFonts w:ascii="仿宋" w:eastAsia="仿宋" w:hAnsi="仿宋" w:cs="仿宋" w:hint="eastAsia"/>
                <w:bCs/>
                <w:sz w:val="24"/>
                <w:lang w:bidi="ar"/>
              </w:rPr>
              <w:t>填写，评标委员会根据上传内容评审。</w:t>
            </w:r>
          </w:p>
        </w:tc>
      </w:tr>
      <w:tr w:rsidR="00000000" w14:paraId="0D78C8B1" w14:textId="77777777">
        <w:trPr>
          <w:trHeight w:val="2852"/>
        </w:trPr>
        <w:tc>
          <w:tcPr>
            <w:tcW w:w="541" w:type="pct"/>
            <w:tcBorders>
              <w:top w:val="single" w:sz="4" w:space="0" w:color="auto"/>
              <w:left w:val="single" w:sz="4" w:space="0" w:color="auto"/>
              <w:bottom w:val="single" w:sz="4" w:space="0" w:color="auto"/>
              <w:right w:val="single" w:sz="4" w:space="0" w:color="auto"/>
            </w:tcBorders>
          </w:tcPr>
          <w:p w14:paraId="0431870A"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16</w:t>
            </w:r>
          </w:p>
        </w:tc>
        <w:tc>
          <w:tcPr>
            <w:tcW w:w="868" w:type="pct"/>
            <w:tcBorders>
              <w:top w:val="single" w:sz="4" w:space="0" w:color="auto"/>
              <w:left w:val="single" w:sz="4" w:space="0" w:color="auto"/>
              <w:bottom w:val="single" w:sz="4" w:space="0" w:color="auto"/>
              <w:right w:val="single" w:sz="4" w:space="0" w:color="auto"/>
            </w:tcBorders>
          </w:tcPr>
          <w:p w14:paraId="7B162CDF"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招标文件第二章</w:t>
            </w:r>
            <w:r>
              <w:rPr>
                <w:rFonts w:ascii="仿宋" w:eastAsia="仿宋" w:hAnsi="仿宋" w:cs="仿宋" w:hint="eastAsia"/>
                <w:bCs/>
                <w:sz w:val="24"/>
                <w:lang w:val="zh-CN" w:bidi="ar"/>
              </w:rPr>
              <w:t xml:space="preserve">30. </w:t>
            </w:r>
            <w:r>
              <w:rPr>
                <w:rFonts w:ascii="仿宋" w:eastAsia="仿宋" w:hAnsi="仿宋" w:cs="仿宋" w:hint="eastAsia"/>
                <w:bCs/>
                <w:sz w:val="24"/>
                <w:lang w:val="zh-CN" w:bidi="ar"/>
              </w:rPr>
              <w:t>履约保证金</w:t>
            </w:r>
          </w:p>
        </w:tc>
        <w:tc>
          <w:tcPr>
            <w:tcW w:w="2232" w:type="pct"/>
            <w:tcBorders>
              <w:top w:val="single" w:sz="4" w:space="0" w:color="auto"/>
              <w:left w:val="single" w:sz="4" w:space="0" w:color="auto"/>
              <w:bottom w:val="single" w:sz="4" w:space="0" w:color="auto"/>
              <w:right w:val="single" w:sz="4" w:space="0" w:color="auto"/>
            </w:tcBorders>
          </w:tcPr>
          <w:p w14:paraId="1CC46797" w14:textId="77777777" w:rsidR="00000000" w:rsidRDefault="00C5666C">
            <w:pPr>
              <w:spacing w:line="400" w:lineRule="exact"/>
              <w:rPr>
                <w:rFonts w:ascii="仿宋" w:eastAsia="仿宋" w:hAnsi="仿宋" w:cs="仿宋" w:hint="eastAsia"/>
                <w:sz w:val="24"/>
              </w:rPr>
            </w:pPr>
            <w:r>
              <w:rPr>
                <w:rFonts w:ascii="仿宋" w:eastAsia="仿宋" w:hAnsi="仿宋" w:cs="仿宋" w:hint="eastAsia"/>
                <w:sz w:val="24"/>
                <w:lang w:bidi="ar"/>
              </w:rPr>
              <w:t xml:space="preserve">30.1 </w:t>
            </w:r>
            <w:r>
              <w:rPr>
                <w:rFonts w:ascii="仿宋" w:eastAsia="仿宋" w:hAnsi="仿宋" w:cs="仿宋" w:hint="eastAsia"/>
                <w:sz w:val="24"/>
                <w:lang w:bidi="ar"/>
              </w:rPr>
              <w:t>中标人应在合同签订之前交纳招标文件规定数额的履约保证金。</w:t>
            </w:r>
          </w:p>
          <w:p w14:paraId="35C6DA02" w14:textId="77777777" w:rsidR="00000000" w:rsidRDefault="00C5666C">
            <w:pPr>
              <w:spacing w:line="400" w:lineRule="exact"/>
              <w:rPr>
                <w:rFonts w:ascii="仿宋" w:eastAsia="仿宋" w:hAnsi="仿宋" w:cs="仿宋" w:hint="eastAsia"/>
                <w:bCs/>
                <w:sz w:val="24"/>
                <w:lang w:val="zh-CN"/>
              </w:rPr>
            </w:pPr>
            <w:r>
              <w:rPr>
                <w:rFonts w:ascii="仿宋" w:eastAsia="仿宋" w:hAnsi="仿宋" w:cs="仿宋" w:hint="eastAsia"/>
                <w:sz w:val="24"/>
                <w:lang w:bidi="ar"/>
              </w:rPr>
              <w:t xml:space="preserve">30.2 </w:t>
            </w:r>
            <w:r>
              <w:rPr>
                <w:rFonts w:ascii="仿宋" w:eastAsia="仿宋" w:hAnsi="仿宋" w:cs="仿宋" w:hint="eastAsia"/>
                <w:sz w:val="24"/>
                <w:lang w:bidi="ar"/>
              </w:rPr>
              <w:t>如果中标人在规定的合同签订时间内，没有按照招标文件的规定交纳履约保证金，且又无正当理由的，将视为放弃中标。</w:t>
            </w:r>
          </w:p>
        </w:tc>
        <w:tc>
          <w:tcPr>
            <w:tcW w:w="1358" w:type="pct"/>
            <w:tcBorders>
              <w:top w:val="single" w:sz="4" w:space="0" w:color="auto"/>
              <w:left w:val="single" w:sz="4" w:space="0" w:color="auto"/>
              <w:bottom w:val="single" w:sz="4" w:space="0" w:color="auto"/>
              <w:right w:val="single" w:sz="4" w:space="0" w:color="auto"/>
            </w:tcBorders>
          </w:tcPr>
          <w:p w14:paraId="28A64383"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投标人按照招标文件第三章格式</w:t>
            </w:r>
            <w:r>
              <w:rPr>
                <w:rFonts w:ascii="仿宋" w:eastAsia="仿宋" w:hAnsi="仿宋" w:cs="仿宋" w:hint="eastAsia"/>
                <w:bCs/>
                <w:sz w:val="24"/>
                <w:lang w:bidi="ar"/>
              </w:rPr>
              <w:t>2-3</w:t>
            </w:r>
            <w:r>
              <w:rPr>
                <w:rFonts w:ascii="仿宋" w:eastAsia="仿宋" w:hAnsi="仿宋" w:cs="仿宋" w:hint="eastAsia"/>
                <w:bCs/>
                <w:sz w:val="24"/>
                <w:lang w:bidi="ar"/>
              </w:rPr>
              <w:t>填写，评标委员会根据上传内容评审。</w:t>
            </w:r>
          </w:p>
        </w:tc>
      </w:tr>
      <w:tr w:rsidR="00000000" w14:paraId="2FDBFCE5" w14:textId="77777777">
        <w:tc>
          <w:tcPr>
            <w:tcW w:w="541" w:type="pct"/>
            <w:tcBorders>
              <w:top w:val="single" w:sz="4" w:space="0" w:color="auto"/>
              <w:left w:val="single" w:sz="4" w:space="0" w:color="auto"/>
              <w:bottom w:val="single" w:sz="4" w:space="0" w:color="auto"/>
              <w:right w:val="single" w:sz="4" w:space="0" w:color="auto"/>
            </w:tcBorders>
          </w:tcPr>
          <w:p w14:paraId="6DB7E871"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17</w:t>
            </w:r>
          </w:p>
        </w:tc>
        <w:tc>
          <w:tcPr>
            <w:tcW w:w="868" w:type="pct"/>
            <w:tcBorders>
              <w:top w:val="single" w:sz="4" w:space="0" w:color="auto"/>
              <w:left w:val="single" w:sz="4" w:space="0" w:color="auto"/>
              <w:bottom w:val="single" w:sz="4" w:space="0" w:color="auto"/>
              <w:right w:val="single" w:sz="4" w:space="0" w:color="auto"/>
            </w:tcBorders>
          </w:tcPr>
          <w:p w14:paraId="435D3574"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招标文件第二章</w:t>
            </w:r>
            <w:r>
              <w:rPr>
                <w:rFonts w:ascii="仿宋" w:eastAsia="仿宋" w:hAnsi="仿宋" w:cs="仿宋" w:hint="eastAsia"/>
                <w:bCs/>
                <w:sz w:val="24"/>
                <w:lang w:bidi="ar"/>
              </w:rPr>
              <w:t>41</w:t>
            </w:r>
          </w:p>
        </w:tc>
        <w:tc>
          <w:tcPr>
            <w:tcW w:w="2232" w:type="pct"/>
            <w:tcBorders>
              <w:top w:val="single" w:sz="4" w:space="0" w:color="auto"/>
              <w:left w:val="single" w:sz="4" w:space="0" w:color="auto"/>
              <w:bottom w:val="single" w:sz="4" w:space="0" w:color="auto"/>
              <w:right w:val="single" w:sz="4" w:space="0" w:color="auto"/>
            </w:tcBorders>
          </w:tcPr>
          <w:p w14:paraId="69D88D76"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国家或行业主管部门对采购产品的技术标准、质量标准和资格资质条件等有强制性规定的，必须符合其要求。</w:t>
            </w:r>
          </w:p>
        </w:tc>
        <w:tc>
          <w:tcPr>
            <w:tcW w:w="1358" w:type="pct"/>
            <w:tcBorders>
              <w:top w:val="single" w:sz="4" w:space="0" w:color="auto"/>
              <w:left w:val="single" w:sz="4" w:space="0" w:color="auto"/>
              <w:bottom w:val="single" w:sz="4" w:space="0" w:color="auto"/>
              <w:right w:val="single" w:sz="4" w:space="0" w:color="auto"/>
            </w:tcBorders>
          </w:tcPr>
          <w:p w14:paraId="33B7DE68"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投标人按照招标文件第三章格式</w:t>
            </w:r>
            <w:r>
              <w:rPr>
                <w:rFonts w:ascii="仿宋" w:eastAsia="仿宋" w:hAnsi="仿宋" w:cs="仿宋" w:hint="eastAsia"/>
                <w:bCs/>
                <w:sz w:val="24"/>
                <w:lang w:bidi="ar"/>
              </w:rPr>
              <w:t>2-3</w:t>
            </w:r>
            <w:r>
              <w:rPr>
                <w:rFonts w:ascii="仿宋" w:eastAsia="仿宋" w:hAnsi="仿宋" w:cs="仿宋" w:hint="eastAsia"/>
                <w:bCs/>
                <w:sz w:val="24"/>
                <w:lang w:bidi="ar"/>
              </w:rPr>
              <w:t>填写，评标委员会根据上传内容评审。</w:t>
            </w:r>
          </w:p>
        </w:tc>
      </w:tr>
      <w:tr w:rsidR="00000000" w14:paraId="639B42CC" w14:textId="77777777">
        <w:tc>
          <w:tcPr>
            <w:tcW w:w="541" w:type="pct"/>
            <w:tcBorders>
              <w:top w:val="single" w:sz="4" w:space="0" w:color="auto"/>
              <w:left w:val="single" w:sz="4" w:space="0" w:color="auto"/>
              <w:bottom w:val="single" w:sz="4" w:space="0" w:color="auto"/>
              <w:right w:val="single" w:sz="4" w:space="0" w:color="auto"/>
            </w:tcBorders>
          </w:tcPr>
          <w:p w14:paraId="2581B11D"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18</w:t>
            </w:r>
          </w:p>
        </w:tc>
        <w:tc>
          <w:tcPr>
            <w:tcW w:w="868" w:type="pct"/>
            <w:tcBorders>
              <w:top w:val="single" w:sz="4" w:space="0" w:color="auto"/>
              <w:left w:val="single" w:sz="4" w:space="0" w:color="auto"/>
              <w:bottom w:val="single" w:sz="4" w:space="0" w:color="auto"/>
              <w:right w:val="single" w:sz="4" w:space="0" w:color="auto"/>
            </w:tcBorders>
          </w:tcPr>
          <w:p w14:paraId="7B7469CB" w14:textId="77777777" w:rsidR="00000000" w:rsidRDefault="00C5666C">
            <w:pPr>
              <w:spacing w:line="500" w:lineRule="exact"/>
              <w:rPr>
                <w:rFonts w:ascii="仿宋" w:eastAsia="仿宋" w:hAnsi="仿宋" w:cs="仿宋"/>
                <w:bCs/>
                <w:sz w:val="24"/>
              </w:rPr>
            </w:pPr>
            <w:r>
              <w:rPr>
                <w:rFonts w:ascii="仿宋" w:eastAsia="仿宋" w:hAnsi="仿宋" w:cs="仿宋" w:hint="eastAsia"/>
                <w:bCs/>
                <w:sz w:val="24"/>
              </w:rPr>
              <w:t>招标文件第六章商务要求中的实质性要求</w:t>
            </w:r>
          </w:p>
        </w:tc>
        <w:tc>
          <w:tcPr>
            <w:tcW w:w="2232" w:type="pct"/>
            <w:tcBorders>
              <w:top w:val="single" w:sz="4" w:space="0" w:color="auto"/>
              <w:left w:val="single" w:sz="4" w:space="0" w:color="auto"/>
              <w:bottom w:val="single" w:sz="4" w:space="0" w:color="auto"/>
              <w:right w:val="single" w:sz="4" w:space="0" w:color="auto"/>
            </w:tcBorders>
          </w:tcPr>
          <w:p w14:paraId="3C0B7CCB"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服务期限：</w:t>
            </w:r>
            <w:r>
              <w:rPr>
                <w:rFonts w:ascii="仿宋" w:eastAsia="仿宋" w:hAnsi="仿宋" w:hint="eastAsia"/>
                <w:sz w:val="24"/>
              </w:rPr>
              <w:t>合同签订之</w:t>
            </w:r>
            <w:r>
              <w:rPr>
                <w:rFonts w:ascii="仿宋" w:eastAsia="仿宋" w:hAnsi="仿宋" w:hint="eastAsia"/>
                <w:sz w:val="24"/>
              </w:rPr>
              <w:t>日起</w:t>
            </w:r>
            <w:r>
              <w:rPr>
                <w:rFonts w:ascii="仿宋" w:eastAsia="仿宋" w:hAnsi="仿宋" w:hint="eastAsia"/>
                <w:sz w:val="24"/>
              </w:rPr>
              <w:t>1</w:t>
            </w:r>
            <w:r>
              <w:rPr>
                <w:rFonts w:ascii="仿宋" w:eastAsia="仿宋" w:hAnsi="仿宋" w:hint="eastAsia"/>
                <w:sz w:val="24"/>
              </w:rPr>
              <w:t>年。</w:t>
            </w:r>
          </w:p>
          <w:p w14:paraId="1FBF4EE4" w14:textId="77777777" w:rsidR="00000000" w:rsidRDefault="00C5666C">
            <w:pPr>
              <w:autoSpaceDE w:val="0"/>
              <w:adjustRightInd w:val="0"/>
              <w:snapToGrid w:val="0"/>
              <w:spacing w:line="360" w:lineRule="auto"/>
              <w:ind w:firstLineChars="200" w:firstLine="480"/>
              <w:rPr>
                <w:rFonts w:ascii="仿宋" w:eastAsia="仿宋" w:hAnsi="仿宋" w:hint="eastAsia"/>
                <w:sz w:val="24"/>
              </w:rPr>
            </w:pPr>
            <w:r>
              <w:rPr>
                <w:rFonts w:ascii="仿宋" w:eastAsia="仿宋" w:hAnsi="仿宋" w:hint="eastAsia"/>
                <w:sz w:val="24"/>
              </w:rPr>
              <w:t>第一批制作工作服合同签订生效之日起</w:t>
            </w:r>
            <w:r>
              <w:rPr>
                <w:rFonts w:ascii="仿宋" w:eastAsia="仿宋" w:hAnsi="仿宋" w:hint="eastAsia"/>
                <w:sz w:val="24"/>
              </w:rPr>
              <w:t>60</w:t>
            </w:r>
            <w:r>
              <w:rPr>
                <w:rFonts w:ascii="仿宋" w:eastAsia="仿宋" w:hAnsi="仿宋" w:hint="eastAsia"/>
                <w:sz w:val="24"/>
              </w:rPr>
              <w:t>个工作日内交付采购人。（如遇特殊情况，在经采购人同意的情况下可适当延期）。</w:t>
            </w:r>
          </w:p>
          <w:p w14:paraId="09423DD3"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服务地点：</w:t>
            </w:r>
          </w:p>
          <w:p w14:paraId="4D4A7595"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2.1</w:t>
            </w:r>
            <w:r>
              <w:rPr>
                <w:rFonts w:ascii="仿宋" w:eastAsia="仿宋" w:hAnsi="仿宋" w:hint="eastAsia"/>
                <w:sz w:val="24"/>
              </w:rPr>
              <w:t>、成都市金牛互利西一巷</w:t>
            </w:r>
            <w:r>
              <w:rPr>
                <w:rFonts w:ascii="仿宋" w:eastAsia="仿宋" w:hAnsi="仿宋" w:hint="eastAsia"/>
                <w:sz w:val="24"/>
              </w:rPr>
              <w:t>8</w:t>
            </w:r>
            <w:r>
              <w:rPr>
                <w:rFonts w:ascii="仿宋" w:eastAsia="仿宋" w:hAnsi="仿宋" w:hint="eastAsia"/>
                <w:sz w:val="24"/>
              </w:rPr>
              <w:t>号成都</w:t>
            </w:r>
            <w:r>
              <w:rPr>
                <w:rFonts w:ascii="仿宋" w:eastAsia="仿宋" w:hAnsi="仿宋" w:hint="eastAsia"/>
                <w:sz w:val="24"/>
              </w:rPr>
              <w:lastRenderedPageBreak/>
              <w:t>市第四人民医院院内。</w:t>
            </w:r>
          </w:p>
          <w:p w14:paraId="3C8DBC3B" w14:textId="77777777" w:rsidR="00000000" w:rsidRDefault="00C5666C">
            <w:pPr>
              <w:pStyle w:val="a4"/>
              <w:autoSpaceDE w:val="0"/>
              <w:spacing w:line="360" w:lineRule="auto"/>
              <w:ind w:firstLineChars="200" w:firstLine="480"/>
              <w:rPr>
                <w:rFonts w:ascii="仿宋" w:eastAsia="仿宋" w:hAnsi="仿宋"/>
                <w:sz w:val="24"/>
              </w:rPr>
            </w:pPr>
            <w:r>
              <w:rPr>
                <w:rFonts w:ascii="仿宋" w:eastAsia="仿宋" w:hAnsi="仿宋" w:hint="eastAsia"/>
                <w:sz w:val="24"/>
              </w:rPr>
              <w:t>2.2</w:t>
            </w:r>
            <w:r>
              <w:rPr>
                <w:rFonts w:ascii="仿宋" w:eastAsia="仿宋" w:hAnsi="仿宋" w:hint="eastAsia"/>
                <w:sz w:val="24"/>
              </w:rPr>
              <w:t>、成都市双流区草金路</w:t>
            </w:r>
            <w:r>
              <w:rPr>
                <w:rFonts w:ascii="仿宋" w:eastAsia="仿宋" w:hAnsi="仿宋" w:hint="eastAsia"/>
                <w:sz w:val="24"/>
              </w:rPr>
              <w:t>105</w:t>
            </w:r>
            <w:r>
              <w:rPr>
                <w:rFonts w:ascii="仿宋" w:eastAsia="仿宋" w:hAnsi="仿宋" w:hint="eastAsia"/>
                <w:sz w:val="24"/>
              </w:rPr>
              <w:t>号成都市第四人民医院九江院区院内。</w:t>
            </w:r>
          </w:p>
          <w:p w14:paraId="247AFAE0"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考核（验收）标准和方法</w:t>
            </w:r>
          </w:p>
          <w:p w14:paraId="1CF73C3E"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、由采购人组织验收。投标人与采购人应严格按照《财政部关于进一步加强政府采购需求和履约验收管理的指导意见》（财库〔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号）的要求进行验收。</w:t>
            </w:r>
          </w:p>
          <w:p w14:paraId="53CEDA55"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3.2</w:t>
            </w:r>
            <w:r>
              <w:rPr>
                <w:rFonts w:ascii="仿宋" w:eastAsia="仿宋" w:hAnsi="仿宋" w:hint="eastAsia"/>
                <w:sz w:val="24"/>
              </w:rPr>
              <w:t>、中标人在交货前所有面料须提供</w:t>
            </w:r>
            <w:r>
              <w:rPr>
                <w:rFonts w:ascii="仿宋" w:eastAsia="仿宋" w:hAnsi="仿宋" w:hint="eastAsia"/>
                <w:sz w:val="24"/>
              </w:rPr>
              <w:t>2020</w:t>
            </w:r>
            <w:r>
              <w:rPr>
                <w:rFonts w:ascii="仿宋" w:eastAsia="仿宋" w:hAnsi="仿宋" w:hint="eastAsia"/>
                <w:sz w:val="24"/>
              </w:rPr>
              <w:t>年或</w:t>
            </w:r>
            <w:r>
              <w:rPr>
                <w:rFonts w:ascii="仿宋" w:eastAsia="仿宋" w:hAnsi="仿宋" w:hint="eastAsia"/>
                <w:sz w:val="24"/>
              </w:rPr>
              <w:t>2021</w:t>
            </w:r>
            <w:r>
              <w:rPr>
                <w:rFonts w:ascii="仿宋" w:eastAsia="仿宋" w:hAnsi="仿宋" w:hint="eastAsia"/>
                <w:sz w:val="24"/>
              </w:rPr>
              <w:t>年的</w:t>
            </w:r>
            <w:r>
              <w:rPr>
                <w:rFonts w:ascii="仿宋" w:eastAsia="仿宋" w:hAnsi="仿宋" w:hint="eastAsia"/>
                <w:sz w:val="24"/>
              </w:rPr>
              <w:t>第三方具有检测资质的检测机构出具的有效的质量检测报告，交货后采购方可对货物进行抽检，若发现所有的面料及辅料与封板样品及投标文件不相符的，有权退货并不予付款。</w:t>
            </w:r>
          </w:p>
          <w:p w14:paraId="419AD77B"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付款方式</w:t>
            </w:r>
          </w:p>
          <w:p w14:paraId="6C495309"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根据实际制作量</w:t>
            </w:r>
            <w:r>
              <w:rPr>
                <w:rFonts w:ascii="仿宋" w:eastAsia="仿宋" w:hAnsi="仿宋" w:hint="eastAsia"/>
                <w:sz w:val="24"/>
              </w:rPr>
              <w:t>*</w:t>
            </w:r>
            <w:r>
              <w:rPr>
                <w:rFonts w:ascii="仿宋" w:eastAsia="仿宋" w:hAnsi="仿宋" w:hint="eastAsia"/>
                <w:sz w:val="24"/>
              </w:rPr>
              <w:t>中标单价每季度结算一次，招标人在验收合格后并收到中标人合法有效发票后</w:t>
            </w:r>
            <w:r>
              <w:rPr>
                <w:rFonts w:ascii="仿宋" w:eastAsia="仿宋" w:hAnsi="仿宋" w:hint="eastAsia"/>
                <w:sz w:val="24"/>
              </w:rPr>
              <w:t>15</w:t>
            </w:r>
            <w:r>
              <w:rPr>
                <w:rFonts w:ascii="仿宋" w:eastAsia="仿宋" w:hAnsi="仿宋" w:hint="eastAsia"/>
                <w:sz w:val="24"/>
              </w:rPr>
              <w:t>日内支付。（因中标人不能按时提供有效发票导致付款延时的，由中标人自行负责。）</w:t>
            </w:r>
          </w:p>
          <w:p w14:paraId="540379CD"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5.</w:t>
            </w:r>
            <w:r>
              <w:rPr>
                <w:rFonts w:ascii="仿宋" w:eastAsia="仿宋" w:hAnsi="仿宋" w:hint="eastAsia"/>
                <w:sz w:val="24"/>
              </w:rPr>
              <w:t>违约责任</w:t>
            </w:r>
          </w:p>
          <w:p w14:paraId="24649F4A"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5.1.</w:t>
            </w:r>
            <w:r>
              <w:rPr>
                <w:rFonts w:ascii="仿宋" w:eastAsia="仿宋" w:hAnsi="仿宋" w:hint="eastAsia"/>
                <w:sz w:val="24"/>
              </w:rPr>
              <w:t>中标人应保证提供的服装质量并如期交货，如果有特殊情况需延期，应提前取得招标人同意，否则按违约处理；招标人收到服装后必须按时付款，</w:t>
            </w:r>
            <w:r>
              <w:rPr>
                <w:rFonts w:ascii="仿宋" w:eastAsia="仿宋" w:hAnsi="仿宋" w:hint="eastAsia"/>
                <w:sz w:val="24"/>
              </w:rPr>
              <w:t xml:space="preserve"> </w:t>
            </w:r>
            <w:r>
              <w:rPr>
                <w:rFonts w:ascii="仿宋" w:eastAsia="仿宋" w:hAnsi="仿宋" w:hint="eastAsia"/>
                <w:sz w:val="24"/>
              </w:rPr>
              <w:t>若逾期付款，按违约处理</w:t>
            </w:r>
            <w:r>
              <w:rPr>
                <w:rFonts w:ascii="仿宋" w:eastAsia="仿宋" w:hAnsi="仿宋" w:hint="eastAsia"/>
                <w:sz w:val="24"/>
              </w:rPr>
              <w:t>。违约方每日按合同总金</w:t>
            </w:r>
            <w:r>
              <w:rPr>
                <w:rFonts w:ascii="仿宋" w:eastAsia="仿宋" w:hAnsi="仿宋" w:hint="eastAsia"/>
                <w:sz w:val="24"/>
              </w:rPr>
              <w:lastRenderedPageBreak/>
              <w:t>额的</w:t>
            </w:r>
            <w:r>
              <w:rPr>
                <w:rFonts w:ascii="仿宋" w:eastAsia="仿宋" w:hAnsi="仿宋" w:hint="eastAsia"/>
                <w:sz w:val="24"/>
              </w:rPr>
              <w:t>1</w:t>
            </w:r>
            <w:r>
              <w:rPr>
                <w:rFonts w:ascii="仿宋" w:eastAsia="仿宋" w:hAnsi="仿宋" w:hint="eastAsia"/>
                <w:sz w:val="24"/>
              </w:rPr>
              <w:t>‰作为违约金偿付对方。</w:t>
            </w:r>
          </w:p>
          <w:p w14:paraId="433FB05A"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供应商提供的服装质量不符合合同规定及招标文件要求的，供应商应向采购人支付合同总价</w:t>
            </w:r>
            <w:r>
              <w:rPr>
                <w:rFonts w:ascii="仿宋" w:eastAsia="仿宋" w:hAnsi="仿宋" w:hint="eastAsia"/>
                <w:sz w:val="24"/>
              </w:rPr>
              <w:t>10%</w:t>
            </w:r>
            <w:r>
              <w:rPr>
                <w:rFonts w:ascii="仿宋" w:eastAsia="仿宋" w:hAnsi="仿宋" w:hint="eastAsia"/>
                <w:sz w:val="24"/>
              </w:rPr>
              <w:t>的违约金，并须在合同规定的交货时间内更换合格的产品给采购人，否则，视作供应商不能交付产品而违约。</w:t>
            </w:r>
          </w:p>
          <w:p w14:paraId="7D5D37B2"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5.3.</w:t>
            </w:r>
            <w:r>
              <w:rPr>
                <w:rFonts w:ascii="仿宋" w:eastAsia="仿宋" w:hAnsi="仿宋" w:hint="eastAsia"/>
                <w:sz w:val="24"/>
              </w:rPr>
              <w:t>中标人逾期交付超过</w:t>
            </w:r>
            <w:r>
              <w:rPr>
                <w:rFonts w:ascii="仿宋" w:eastAsia="仿宋" w:hAnsi="仿宋" w:hint="eastAsia"/>
                <w:sz w:val="24"/>
              </w:rPr>
              <w:t>15</w:t>
            </w:r>
            <w:r>
              <w:rPr>
                <w:rFonts w:ascii="仿宋" w:eastAsia="仿宋" w:hAnsi="仿宋" w:hint="eastAsia"/>
                <w:sz w:val="24"/>
              </w:rPr>
              <w:t>天，招标人有权终止合同，供应商则应按合同总价</w:t>
            </w:r>
            <w:r>
              <w:rPr>
                <w:rFonts w:ascii="仿宋" w:eastAsia="仿宋" w:hAnsi="仿宋" w:hint="eastAsia"/>
                <w:sz w:val="24"/>
              </w:rPr>
              <w:t>10%</w:t>
            </w:r>
            <w:r>
              <w:rPr>
                <w:rFonts w:ascii="仿宋" w:eastAsia="仿宋" w:hAnsi="仿宋" w:hint="eastAsia"/>
                <w:sz w:val="24"/>
              </w:rPr>
              <w:t>的款额向招标人支付违约金。</w:t>
            </w:r>
          </w:p>
          <w:p w14:paraId="7C2EA10B"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5.4.</w:t>
            </w:r>
            <w:r>
              <w:rPr>
                <w:rFonts w:ascii="仿宋" w:eastAsia="仿宋" w:hAnsi="仿宋" w:hint="eastAsia"/>
                <w:sz w:val="24"/>
              </w:rPr>
              <w:t>中标人除承担上述违约责任外，还应承担招标人为主张权利而实际产生的费用，包括但不限于诉讼费、保全费、律师费、公证费、鉴定费等。</w:t>
            </w:r>
          </w:p>
          <w:p w14:paraId="23E52D17" w14:textId="77777777" w:rsidR="00000000" w:rsidRDefault="00C5666C">
            <w:pPr>
              <w:autoSpaceDE w:val="0"/>
              <w:spacing w:line="360" w:lineRule="auto"/>
              <w:ind w:firstLineChars="200" w:firstLine="480"/>
              <w:rPr>
                <w:rFonts w:ascii="仿宋" w:eastAsia="仿宋" w:hAnsi="仿宋"/>
                <w:sz w:val="24"/>
              </w:rPr>
            </w:pPr>
            <w:r>
              <w:rPr>
                <w:rFonts w:ascii="仿宋" w:eastAsia="仿宋" w:hAnsi="仿宋" w:hint="eastAsia"/>
                <w:sz w:val="24"/>
              </w:rPr>
              <w:t>6.</w:t>
            </w:r>
            <w:r>
              <w:rPr>
                <w:rFonts w:ascii="仿宋" w:eastAsia="仿宋" w:hAnsi="仿宋" w:hint="eastAsia"/>
                <w:sz w:val="24"/>
              </w:rPr>
              <w:t>服务要求</w:t>
            </w:r>
          </w:p>
          <w:p w14:paraId="29FF9C34"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）服装成</w:t>
            </w:r>
            <w:r>
              <w:rPr>
                <w:rFonts w:ascii="仿宋" w:eastAsia="仿宋" w:hAnsi="仿宋" w:hint="eastAsia"/>
                <w:sz w:val="24"/>
              </w:rPr>
              <w:t>品质量要求</w:t>
            </w:r>
          </w:p>
          <w:p w14:paraId="4E18505B"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①达到一等品，质量合格率需达到</w:t>
            </w:r>
            <w:r>
              <w:rPr>
                <w:rFonts w:ascii="仿宋" w:eastAsia="仿宋" w:hAnsi="仿宋" w:hint="eastAsia"/>
                <w:sz w:val="24"/>
              </w:rPr>
              <w:t>100%</w:t>
            </w:r>
            <w:r>
              <w:rPr>
                <w:rFonts w:ascii="仿宋" w:eastAsia="仿宋" w:hAnsi="仿宋" w:hint="eastAsia"/>
                <w:sz w:val="24"/>
              </w:rPr>
              <w:t>。</w:t>
            </w:r>
          </w:p>
          <w:p w14:paraId="15CF8841"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②单项服装成品的返修率需在</w:t>
            </w:r>
            <w:r>
              <w:rPr>
                <w:rFonts w:ascii="仿宋" w:eastAsia="仿宋" w:hAnsi="仿宋" w:hint="eastAsia"/>
                <w:sz w:val="24"/>
              </w:rPr>
              <w:t>3%</w:t>
            </w:r>
            <w:r>
              <w:rPr>
                <w:rFonts w:ascii="仿宋" w:eastAsia="仿宋" w:hAnsi="仿宋" w:hint="eastAsia"/>
                <w:sz w:val="24"/>
              </w:rPr>
              <w:t>及以下。</w:t>
            </w:r>
          </w:p>
          <w:p w14:paraId="55AAED3E"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③如单项服装成品的返修率高于</w:t>
            </w:r>
            <w:r>
              <w:rPr>
                <w:rFonts w:ascii="仿宋" w:eastAsia="仿宋" w:hAnsi="仿宋" w:hint="eastAsia"/>
                <w:sz w:val="24"/>
              </w:rPr>
              <w:t>3%</w:t>
            </w:r>
            <w:r>
              <w:rPr>
                <w:rFonts w:ascii="仿宋" w:eastAsia="仿宋" w:hAnsi="仿宋" w:hint="eastAsia"/>
                <w:sz w:val="24"/>
              </w:rPr>
              <w:t>，采购方有权要求对该批次服装进行重新制作。</w:t>
            </w:r>
          </w:p>
          <w:p w14:paraId="195C563E" w14:textId="77777777" w:rsidR="00000000" w:rsidRDefault="00C5666C">
            <w:pPr>
              <w:autoSpaceDE w:val="0"/>
              <w:adjustRightInd w:val="0"/>
              <w:snapToGrid w:val="0"/>
              <w:spacing w:after="0" w:line="360" w:lineRule="auto"/>
              <w:ind w:leftChars="200" w:left="42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）量体裁衣及标签管理</w:t>
            </w:r>
          </w:p>
          <w:p w14:paraId="06653F86"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中标供应商应于签订合同后的</w:t>
            </w:r>
            <w:r>
              <w:rPr>
                <w:rFonts w:ascii="仿宋" w:eastAsia="仿宋" w:hAnsi="仿宋" w:hint="eastAsia"/>
                <w:sz w:val="24"/>
              </w:rPr>
              <w:t>5</w:t>
            </w:r>
            <w:r>
              <w:rPr>
                <w:rFonts w:ascii="仿宋" w:eastAsia="仿宋" w:hAnsi="仿宋" w:hint="eastAsia"/>
                <w:sz w:val="24"/>
              </w:rPr>
              <w:t>日内，在采购人指定的地点现场为每位工作人员</w:t>
            </w:r>
            <w:r>
              <w:rPr>
                <w:rFonts w:ascii="仿宋" w:eastAsia="仿宋" w:hAnsi="仿宋" w:hint="eastAsia"/>
                <w:sz w:val="24"/>
              </w:rPr>
              <w:lastRenderedPageBreak/>
              <w:t>测量服装尺寸并做好记录及标签，以保障定制的服装更加合体。</w:t>
            </w:r>
          </w:p>
          <w:p w14:paraId="7542B797"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）设计制作成果质量保证</w:t>
            </w:r>
          </w:p>
          <w:p w14:paraId="1B8A19BD"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供应商制作前应与采购人协商确定工作服样式、颜色等内容后开展制作。</w:t>
            </w:r>
          </w:p>
          <w:p w14:paraId="1C0A2122"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）质保要求</w:t>
            </w:r>
          </w:p>
          <w:p w14:paraId="4BA5D50A"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①服装质保期不得少于</w:t>
            </w:r>
            <w:r>
              <w:rPr>
                <w:rFonts w:ascii="仿宋" w:eastAsia="仿宋" w:hAnsi="仿宋" w:hint="eastAsia"/>
                <w:sz w:val="24"/>
              </w:rPr>
              <w:t>1</w:t>
            </w:r>
            <w:r>
              <w:rPr>
                <w:rFonts w:ascii="仿宋" w:eastAsia="仿宋" w:hAnsi="仿宋" w:hint="eastAsia"/>
                <w:sz w:val="24"/>
              </w:rPr>
              <w:t>年（验收合格之日起）。质保期内提供质量“三包”服务。</w:t>
            </w:r>
          </w:p>
          <w:p w14:paraId="33EAC99C"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②</w:t>
            </w:r>
            <w:r>
              <w:rPr>
                <w:rFonts w:ascii="仿宋" w:eastAsia="仿宋" w:hAnsi="仿宋" w:hint="eastAsia"/>
                <w:sz w:val="24"/>
              </w:rPr>
              <w:t>质保期内，供应商提供的一切服务（包含但不限于上门服务、差旅费等）均应考虑在报价内，采购人不另行支付。质保期内定制的服装有质量问题的，先修理，</w:t>
            </w:r>
            <w:r>
              <w:rPr>
                <w:rFonts w:ascii="仿宋" w:eastAsia="仿宋" w:hAnsi="仿宋" w:hint="eastAsia"/>
                <w:sz w:val="24"/>
              </w:rPr>
              <w:t>2</w:t>
            </w:r>
            <w:r>
              <w:rPr>
                <w:rFonts w:ascii="仿宋" w:eastAsia="仿宋" w:hAnsi="仿宋" w:hint="eastAsia"/>
                <w:sz w:val="24"/>
              </w:rPr>
              <w:t>次修理仍不能达到相关质量标准存在确需更换供应商在</w:t>
            </w:r>
            <w:r>
              <w:rPr>
                <w:rFonts w:ascii="仿宋" w:eastAsia="仿宋" w:hAnsi="仿宋" w:hint="eastAsia"/>
                <w:sz w:val="24"/>
              </w:rPr>
              <w:t>15</w:t>
            </w:r>
            <w:r>
              <w:rPr>
                <w:rFonts w:ascii="仿宋" w:eastAsia="仿宋" w:hAnsi="仿宋" w:hint="eastAsia"/>
                <w:sz w:val="24"/>
              </w:rPr>
              <w:t>日内无条件更换。供应商在质保期内均应当为采购人提供技术支持（服装修改、现场量体等服务）服务。</w:t>
            </w:r>
          </w:p>
          <w:p w14:paraId="51452B81"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）售后服务要求</w:t>
            </w:r>
          </w:p>
          <w:p w14:paraId="65A2D8CA"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①响应时间：</w:t>
            </w:r>
            <w:r>
              <w:rPr>
                <w:rFonts w:ascii="仿宋" w:eastAsia="仿宋" w:hAnsi="仿宋" w:hint="eastAsia"/>
                <w:sz w:val="24"/>
              </w:rPr>
              <w:t>2</w:t>
            </w:r>
            <w:r>
              <w:rPr>
                <w:rFonts w:ascii="仿宋" w:eastAsia="仿宋" w:hAnsi="仿宋" w:hint="eastAsia"/>
                <w:sz w:val="24"/>
              </w:rPr>
              <w:t>小时电话响应，</w:t>
            </w:r>
            <w:r>
              <w:rPr>
                <w:rFonts w:ascii="仿宋" w:eastAsia="仿宋" w:hAnsi="仿宋" w:hint="eastAsia"/>
                <w:sz w:val="24"/>
              </w:rPr>
              <w:t>4</w:t>
            </w:r>
            <w:r>
              <w:rPr>
                <w:rFonts w:ascii="仿宋" w:eastAsia="仿宋" w:hAnsi="仿宋" w:hint="eastAsia"/>
                <w:sz w:val="24"/>
              </w:rPr>
              <w:t>小时内赶到现场处理，并承担修理调换的费用；如工作服经过</w:t>
            </w:r>
            <w:r>
              <w:rPr>
                <w:rFonts w:ascii="仿宋" w:eastAsia="仿宋" w:hAnsi="仿宋" w:hint="eastAsia"/>
                <w:sz w:val="24"/>
              </w:rPr>
              <w:t>3</w:t>
            </w:r>
            <w:r>
              <w:rPr>
                <w:rFonts w:ascii="仿宋" w:eastAsia="仿宋" w:hAnsi="仿宋" w:hint="eastAsia"/>
                <w:sz w:val="24"/>
              </w:rPr>
              <w:t>次修理调换仍不能达到相关质量标准，视作中标供应商违约，采购人有权拒绝支付相应费用并追究成交供应商的违约责任。</w:t>
            </w:r>
          </w:p>
          <w:p w14:paraId="3363B0EC"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②做好因</w:t>
            </w:r>
            <w:r>
              <w:rPr>
                <w:rFonts w:ascii="仿宋" w:eastAsia="仿宋" w:hAnsi="仿宋" w:hint="eastAsia"/>
                <w:sz w:val="24"/>
              </w:rPr>
              <w:t>质量或尺码大小等问题导致的修改、更换等工作，并依照采购人的工</w:t>
            </w:r>
            <w:r>
              <w:rPr>
                <w:rFonts w:ascii="仿宋" w:eastAsia="仿宋" w:hAnsi="仿宋" w:hint="eastAsia"/>
                <w:sz w:val="24"/>
              </w:rPr>
              <w:lastRenderedPageBreak/>
              <w:t>作安排提供对应服务。</w:t>
            </w:r>
          </w:p>
          <w:p w14:paraId="12872B06" w14:textId="77777777" w:rsidR="00000000" w:rsidRDefault="00C5666C">
            <w:pPr>
              <w:autoSpaceDE w:val="0"/>
              <w:adjustRightInd w:val="0"/>
              <w:snapToGrid w:val="0"/>
              <w:spacing w:line="360" w:lineRule="auto"/>
              <w:ind w:firstLineChars="200" w:firstLine="480"/>
              <w:rPr>
                <w:rFonts w:ascii="仿宋" w:eastAsia="仿宋" w:hAnsi="仿宋"/>
                <w:sz w:val="24"/>
              </w:rPr>
            </w:pPr>
            <w:r>
              <w:rPr>
                <w:rFonts w:ascii="仿宋" w:eastAsia="仿宋" w:hAnsi="仿宋" w:hint="eastAsia"/>
                <w:sz w:val="24"/>
              </w:rPr>
              <w:t>③服务期内制作的服装应保证面料一致。</w:t>
            </w:r>
          </w:p>
          <w:p w14:paraId="668A3E20" w14:textId="77777777" w:rsidR="00000000" w:rsidRDefault="00C5666C">
            <w:pPr>
              <w:spacing w:line="500" w:lineRule="exact"/>
              <w:rPr>
                <w:rFonts w:ascii="仿宋" w:eastAsia="仿宋" w:hAnsi="仿宋" w:cs="仿宋" w:hint="eastAsia"/>
                <w:bCs/>
                <w:sz w:val="24"/>
              </w:rPr>
            </w:pPr>
          </w:p>
        </w:tc>
        <w:tc>
          <w:tcPr>
            <w:tcW w:w="1358" w:type="pct"/>
            <w:tcBorders>
              <w:top w:val="single" w:sz="4" w:space="0" w:color="auto"/>
              <w:left w:val="single" w:sz="4" w:space="0" w:color="auto"/>
              <w:bottom w:val="single" w:sz="4" w:space="0" w:color="auto"/>
              <w:right w:val="single" w:sz="4" w:space="0" w:color="auto"/>
            </w:tcBorders>
          </w:tcPr>
          <w:p w14:paraId="607E2D43"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lastRenderedPageBreak/>
              <w:t>投标人按照招标文件第三章格式</w:t>
            </w:r>
            <w:r>
              <w:rPr>
                <w:rFonts w:ascii="仿宋" w:eastAsia="仿宋" w:hAnsi="仿宋" w:cs="仿宋" w:hint="eastAsia"/>
                <w:bCs/>
                <w:sz w:val="24"/>
                <w:lang w:bidi="ar"/>
              </w:rPr>
              <w:t>2-6</w:t>
            </w:r>
            <w:r>
              <w:rPr>
                <w:rFonts w:ascii="仿宋" w:eastAsia="仿宋" w:hAnsi="仿宋" w:cs="仿宋" w:hint="eastAsia"/>
                <w:bCs/>
                <w:sz w:val="24"/>
                <w:lang w:bidi="ar"/>
              </w:rPr>
              <w:t>填写，评标委员会根据上传内容评审。</w:t>
            </w:r>
          </w:p>
        </w:tc>
      </w:tr>
      <w:tr w:rsidR="00000000" w14:paraId="306469CE" w14:textId="77777777">
        <w:tc>
          <w:tcPr>
            <w:tcW w:w="541" w:type="pct"/>
            <w:tcBorders>
              <w:top w:val="single" w:sz="4" w:space="0" w:color="auto"/>
              <w:left w:val="single" w:sz="4" w:space="0" w:color="auto"/>
              <w:bottom w:val="single" w:sz="4" w:space="0" w:color="auto"/>
              <w:right w:val="single" w:sz="4" w:space="0" w:color="auto"/>
            </w:tcBorders>
          </w:tcPr>
          <w:p w14:paraId="565E75AF"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lastRenderedPageBreak/>
              <w:t>19</w:t>
            </w:r>
          </w:p>
        </w:tc>
        <w:tc>
          <w:tcPr>
            <w:tcW w:w="868" w:type="pct"/>
            <w:tcBorders>
              <w:top w:val="single" w:sz="4" w:space="0" w:color="auto"/>
              <w:left w:val="single" w:sz="4" w:space="0" w:color="auto"/>
              <w:bottom w:val="single" w:sz="4" w:space="0" w:color="auto"/>
              <w:right w:val="single" w:sz="4" w:space="0" w:color="auto"/>
            </w:tcBorders>
          </w:tcPr>
          <w:p w14:paraId="00D591CC" w14:textId="77777777" w:rsidR="00000000" w:rsidRDefault="00C5666C">
            <w:pPr>
              <w:autoSpaceDE w:val="0"/>
              <w:adjustRightInd w:val="0"/>
              <w:snapToGrid w:val="0"/>
              <w:spacing w:line="360" w:lineRule="auto"/>
              <w:ind w:firstLineChars="200" w:firstLine="480"/>
              <w:rPr>
                <w:rFonts w:ascii="仿宋" w:eastAsia="仿宋" w:hAnsi="仿宋" w:hint="eastAsia"/>
                <w:sz w:val="24"/>
              </w:rPr>
            </w:pPr>
            <w:r>
              <w:rPr>
                <w:rFonts w:ascii="仿宋" w:eastAsia="仿宋" w:hAnsi="仿宋" w:hint="eastAsia"/>
                <w:sz w:val="24"/>
              </w:rPr>
              <w:t>招标文件第六章技术要求中的实质性要求</w:t>
            </w:r>
          </w:p>
          <w:p w14:paraId="1C46DCB5" w14:textId="77777777" w:rsidR="00000000" w:rsidRDefault="00C5666C">
            <w:pPr>
              <w:spacing w:line="256" w:lineRule="auto"/>
              <w:rPr>
                <w:rFonts w:ascii="仿宋" w:eastAsia="仿宋" w:hAnsi="仿宋" w:cs="仿宋" w:hint="eastAsia"/>
                <w:bCs/>
                <w:sz w:val="24"/>
                <w:lang w:val="zh-CN"/>
              </w:rPr>
            </w:pPr>
          </w:p>
        </w:tc>
        <w:tc>
          <w:tcPr>
            <w:tcW w:w="2232" w:type="pct"/>
            <w:tcBorders>
              <w:top w:val="single" w:sz="4" w:space="0" w:color="auto"/>
              <w:left w:val="single" w:sz="4" w:space="0" w:color="auto"/>
              <w:bottom w:val="single" w:sz="4" w:space="0" w:color="auto"/>
              <w:right w:val="single" w:sz="4" w:space="0" w:color="auto"/>
            </w:tcBorders>
          </w:tcPr>
          <w:p w14:paraId="658DDBED" w14:textId="77777777" w:rsidR="00000000" w:rsidRDefault="00C5666C">
            <w:pPr>
              <w:pStyle w:val="15"/>
              <w:numPr>
                <w:ilvl w:val="1"/>
                <w:numId w:val="0"/>
              </w:numPr>
              <w:wordWrap/>
              <w:topLinePunct w:val="0"/>
              <w:spacing w:line="360" w:lineRule="auto"/>
              <w:ind w:leftChars="200" w:left="420"/>
              <w:rPr>
                <w:rFonts w:ascii="仿宋" w:eastAsia="仿宋" w:hAnsi="仿宋" w:hint="eastAsia"/>
                <w:b w:val="0"/>
                <w:bCs/>
                <w:sz w:val="24"/>
                <w:szCs w:val="24"/>
              </w:rPr>
            </w:pPr>
            <w:r>
              <w:rPr>
                <w:rFonts w:ascii="仿宋" w:eastAsia="仿宋" w:hAnsi="仿宋" w:hint="eastAsia"/>
                <w:b w:val="0"/>
                <w:bCs/>
                <w:sz w:val="24"/>
                <w:szCs w:val="24"/>
              </w:rPr>
              <w:t>*</w:t>
            </w:r>
            <w:r>
              <w:rPr>
                <w:rFonts w:ascii="仿宋" w:eastAsia="仿宋" w:hAnsi="仿宋" w:hint="eastAsia"/>
                <w:sz w:val="24"/>
                <w:szCs w:val="24"/>
              </w:rPr>
              <w:t>4</w:t>
            </w:r>
            <w:r>
              <w:rPr>
                <w:rFonts w:ascii="仿宋" w:eastAsia="仿宋" w:hAnsi="仿宋" w:hint="eastAsia"/>
                <w:sz w:val="24"/>
                <w:szCs w:val="24"/>
              </w:rPr>
              <w:t>、制作要求（实质性要求）</w:t>
            </w:r>
            <w:r>
              <w:rPr>
                <w:rFonts w:ascii="仿宋" w:eastAsia="仿宋" w:hAnsi="仿宋" w:hint="eastAsia"/>
                <w:b w:val="0"/>
                <w:bCs/>
                <w:sz w:val="24"/>
                <w:szCs w:val="24"/>
              </w:rPr>
              <w:br/>
            </w:r>
            <w:r>
              <w:rPr>
                <w:rFonts w:ascii="仿宋" w:eastAsia="仿宋" w:hAnsi="仿宋" w:hint="eastAsia"/>
                <w:b w:val="0"/>
                <w:bCs/>
                <w:sz w:val="24"/>
                <w:szCs w:val="24"/>
              </w:rPr>
              <w:t>4.1.</w:t>
            </w:r>
            <w:r>
              <w:rPr>
                <w:rFonts w:ascii="仿宋" w:eastAsia="仿宋" w:hAnsi="仿宋" w:hint="eastAsia"/>
                <w:b w:val="0"/>
                <w:bCs/>
                <w:sz w:val="24"/>
                <w:szCs w:val="24"/>
              </w:rPr>
              <w:t>针路要平直、圆滑不起皱、不扭曲；松紧度应适宜保证上、下线无浮结现象。</w:t>
            </w:r>
          </w:p>
          <w:p w14:paraId="0E3B0614" w14:textId="77777777" w:rsidR="00000000" w:rsidRDefault="00C5666C">
            <w:pPr>
              <w:pStyle w:val="15"/>
              <w:numPr>
                <w:ilvl w:val="1"/>
                <w:numId w:val="0"/>
              </w:numPr>
              <w:wordWrap/>
              <w:topLinePunct w:val="0"/>
              <w:spacing w:line="360" w:lineRule="auto"/>
              <w:ind w:leftChars="200" w:left="420"/>
              <w:rPr>
                <w:rFonts w:ascii="仿宋" w:eastAsia="仿宋" w:hAnsi="仿宋" w:hint="eastAsia"/>
                <w:b w:val="0"/>
                <w:bCs/>
                <w:sz w:val="24"/>
                <w:szCs w:val="24"/>
              </w:rPr>
            </w:pPr>
            <w:r>
              <w:rPr>
                <w:rFonts w:ascii="仿宋" w:eastAsia="仿宋" w:hAnsi="仿宋" w:hint="eastAsia"/>
                <w:b w:val="0"/>
                <w:bCs/>
                <w:sz w:val="24"/>
                <w:szCs w:val="24"/>
              </w:rPr>
              <w:t>4.2.</w:t>
            </w:r>
            <w:r>
              <w:rPr>
                <w:rFonts w:ascii="仿宋" w:eastAsia="仿宋" w:hAnsi="仿宋" w:hint="eastAsia"/>
                <w:b w:val="0"/>
                <w:bCs/>
                <w:sz w:val="24"/>
                <w:szCs w:val="24"/>
              </w:rPr>
              <w:t>线路线级平整流畅，无明显歪曲或者堆砌，无跳针，开线，断线，散边等。每厘米</w:t>
            </w:r>
            <w:r>
              <w:rPr>
                <w:rFonts w:ascii="仿宋" w:eastAsia="仿宋" w:hAnsi="仿宋" w:hint="eastAsia"/>
                <w:b w:val="0"/>
                <w:bCs/>
                <w:sz w:val="24"/>
                <w:szCs w:val="24"/>
              </w:rPr>
              <w:t>4-5</w:t>
            </w:r>
            <w:r>
              <w:rPr>
                <w:rFonts w:ascii="仿宋" w:eastAsia="仿宋" w:hAnsi="仿宋" w:hint="eastAsia"/>
                <w:b w:val="0"/>
                <w:bCs/>
                <w:sz w:val="24"/>
                <w:szCs w:val="24"/>
              </w:rPr>
              <w:t>针，无线头、残布、揉洗机洗不断线、不裂缝。</w:t>
            </w:r>
          </w:p>
          <w:p w14:paraId="0964E983" w14:textId="77777777" w:rsidR="00000000" w:rsidRDefault="00C5666C">
            <w:pPr>
              <w:pStyle w:val="15"/>
              <w:numPr>
                <w:ilvl w:val="1"/>
                <w:numId w:val="0"/>
              </w:numPr>
              <w:wordWrap/>
              <w:topLinePunct w:val="0"/>
              <w:spacing w:line="360" w:lineRule="auto"/>
              <w:ind w:leftChars="200" w:left="420"/>
              <w:rPr>
                <w:rFonts w:ascii="仿宋" w:eastAsia="仿宋" w:hAnsi="仿宋"/>
                <w:b w:val="0"/>
                <w:bCs/>
                <w:sz w:val="24"/>
                <w:szCs w:val="24"/>
              </w:rPr>
            </w:pPr>
            <w:r>
              <w:rPr>
                <w:rFonts w:ascii="仿宋" w:eastAsia="仿宋" w:hAnsi="仿宋" w:hint="eastAsia"/>
                <w:b w:val="0"/>
                <w:bCs/>
                <w:sz w:val="24"/>
                <w:szCs w:val="24"/>
              </w:rPr>
              <w:t>4.3.</w:t>
            </w:r>
            <w:r>
              <w:rPr>
                <w:rFonts w:ascii="仿宋" w:eastAsia="仿宋" w:hAnsi="仿宋" w:hint="eastAsia"/>
                <w:b w:val="0"/>
                <w:bCs/>
                <w:sz w:val="24"/>
                <w:szCs w:val="24"/>
              </w:rPr>
              <w:t>明线要求为：宽窄要一致</w:t>
            </w:r>
            <w:r>
              <w:rPr>
                <w:rFonts w:ascii="仿宋" w:eastAsia="仿宋" w:hAnsi="仿宋" w:hint="eastAsia"/>
                <w:b w:val="0"/>
                <w:bCs/>
                <w:sz w:val="24"/>
                <w:szCs w:val="24"/>
              </w:rPr>
              <w:t>,</w:t>
            </w:r>
            <w:r>
              <w:rPr>
                <w:rFonts w:ascii="仿宋" w:eastAsia="仿宋" w:hAnsi="仿宋" w:hint="eastAsia"/>
                <w:b w:val="0"/>
                <w:bCs/>
                <w:sz w:val="24"/>
                <w:szCs w:val="24"/>
              </w:rPr>
              <w:t>不</w:t>
            </w:r>
            <w:r>
              <w:rPr>
                <w:rFonts w:ascii="仿宋" w:eastAsia="仿宋" w:hAnsi="仿宋" w:hint="eastAsia"/>
                <w:b w:val="0"/>
                <w:bCs/>
                <w:sz w:val="24"/>
                <w:szCs w:val="24"/>
              </w:rPr>
              <w:t>能时宽时窄。</w:t>
            </w:r>
            <w:r>
              <w:rPr>
                <w:rFonts w:ascii="仿宋" w:eastAsia="仿宋" w:hAnsi="仿宋" w:hint="eastAsia"/>
                <w:b w:val="0"/>
                <w:bCs/>
                <w:sz w:val="24"/>
                <w:szCs w:val="24"/>
              </w:rPr>
              <w:br/>
            </w:r>
            <w:r>
              <w:rPr>
                <w:rFonts w:ascii="仿宋" w:eastAsia="仿宋" w:hAnsi="仿宋" w:hint="eastAsia"/>
                <w:b w:val="0"/>
                <w:bCs/>
                <w:sz w:val="24"/>
                <w:szCs w:val="24"/>
              </w:rPr>
              <w:t>4.4.</w:t>
            </w:r>
            <w:r>
              <w:rPr>
                <w:rFonts w:ascii="仿宋" w:eastAsia="仿宋" w:hAnsi="仿宋" w:hint="eastAsia"/>
                <w:b w:val="0"/>
                <w:bCs/>
                <w:sz w:val="24"/>
                <w:szCs w:val="24"/>
              </w:rPr>
              <w:t>底线避免打结和油污现象，无无明显的纱疵、无毛粒、无条印、折痕、锈斑等、无破洞、磨损。</w:t>
            </w:r>
            <w:r>
              <w:rPr>
                <w:rFonts w:ascii="仿宋" w:eastAsia="仿宋" w:hAnsi="仿宋" w:hint="eastAsia"/>
                <w:b w:val="0"/>
                <w:bCs/>
                <w:sz w:val="24"/>
                <w:szCs w:val="24"/>
              </w:rPr>
              <w:br/>
            </w:r>
            <w:r>
              <w:rPr>
                <w:rFonts w:ascii="仿宋" w:eastAsia="仿宋" w:hAnsi="仿宋" w:hint="eastAsia"/>
                <w:b w:val="0"/>
                <w:bCs/>
                <w:sz w:val="24"/>
                <w:szCs w:val="24"/>
              </w:rPr>
              <w:t>4.5.</w:t>
            </w:r>
            <w:r>
              <w:rPr>
                <w:rFonts w:ascii="仿宋" w:eastAsia="仿宋" w:hAnsi="仿宋" w:hint="eastAsia"/>
                <w:b w:val="0"/>
                <w:bCs/>
                <w:sz w:val="24"/>
                <w:szCs w:val="24"/>
              </w:rPr>
              <w:t>钉扣牢固、钉线透布层，四眼扣的钉线应并列、首尾结牢。</w:t>
            </w:r>
            <w:r>
              <w:rPr>
                <w:rFonts w:ascii="仿宋" w:eastAsia="仿宋" w:hAnsi="仿宋" w:hint="eastAsia"/>
                <w:b w:val="0"/>
                <w:bCs/>
                <w:sz w:val="24"/>
                <w:szCs w:val="24"/>
              </w:rPr>
              <w:br/>
            </w:r>
            <w:r>
              <w:rPr>
                <w:rFonts w:ascii="仿宋" w:eastAsia="仿宋" w:hAnsi="仿宋" w:hint="eastAsia"/>
                <w:b w:val="0"/>
                <w:bCs/>
                <w:sz w:val="24"/>
                <w:szCs w:val="24"/>
              </w:rPr>
              <w:t>4.6.</w:t>
            </w:r>
            <w:r>
              <w:rPr>
                <w:rFonts w:ascii="仿宋" w:eastAsia="仿宋" w:hAnsi="仿宋" w:hint="eastAsia"/>
                <w:b w:val="0"/>
                <w:bCs/>
                <w:sz w:val="24"/>
                <w:szCs w:val="24"/>
              </w:rPr>
              <w:t>锁扣眼应匀整、完全、美观、扣子及扣眼正对，允许偏差不大于不大于</w:t>
            </w:r>
            <w:r>
              <w:rPr>
                <w:rFonts w:ascii="仿宋" w:eastAsia="仿宋" w:hAnsi="仿宋" w:hint="eastAsia"/>
                <w:b w:val="0"/>
                <w:bCs/>
                <w:sz w:val="24"/>
                <w:szCs w:val="24"/>
              </w:rPr>
              <w:t>0.2</w:t>
            </w:r>
            <w:r>
              <w:rPr>
                <w:rFonts w:ascii="仿宋" w:eastAsia="仿宋" w:hAnsi="仿宋" w:hint="eastAsia"/>
                <w:b w:val="0"/>
                <w:bCs/>
                <w:sz w:val="24"/>
                <w:szCs w:val="24"/>
              </w:rPr>
              <w:t>厘米，扣眼开通。</w:t>
            </w:r>
          </w:p>
          <w:p w14:paraId="7F5EFB90" w14:textId="77777777" w:rsidR="00000000" w:rsidRDefault="00C5666C">
            <w:pPr>
              <w:pStyle w:val="15"/>
              <w:numPr>
                <w:ilvl w:val="1"/>
                <w:numId w:val="0"/>
              </w:numPr>
              <w:wordWrap/>
              <w:topLinePunct w:val="0"/>
              <w:spacing w:line="360" w:lineRule="auto"/>
              <w:ind w:firstLineChars="200" w:firstLine="480"/>
              <w:rPr>
                <w:rFonts w:ascii="仿宋" w:eastAsia="仿宋" w:hAnsi="仿宋"/>
                <w:b w:val="0"/>
                <w:bCs/>
                <w:sz w:val="24"/>
                <w:szCs w:val="24"/>
              </w:rPr>
            </w:pPr>
            <w:r>
              <w:rPr>
                <w:rFonts w:ascii="仿宋" w:eastAsia="仿宋" w:hAnsi="仿宋" w:hint="eastAsia"/>
                <w:b w:val="0"/>
                <w:bCs/>
                <w:sz w:val="24"/>
                <w:szCs w:val="24"/>
              </w:rPr>
              <w:t>4.7.</w:t>
            </w:r>
            <w:r>
              <w:rPr>
                <w:rFonts w:ascii="仿宋" w:eastAsia="仿宋" w:hAnsi="仿宋" w:hint="eastAsia"/>
                <w:b w:val="0"/>
                <w:bCs/>
                <w:sz w:val="24"/>
                <w:szCs w:val="24"/>
              </w:rPr>
              <w:t>画线、做记号不能用彩色画粉，所有唛头不能用铅笔、圆珠笔涂写</w:t>
            </w:r>
          </w:p>
          <w:p w14:paraId="79E5AD42" w14:textId="77777777" w:rsidR="00000000" w:rsidRDefault="00C5666C">
            <w:pPr>
              <w:pStyle w:val="15"/>
              <w:numPr>
                <w:ilvl w:val="1"/>
                <w:numId w:val="0"/>
              </w:numPr>
              <w:wordWrap/>
              <w:topLinePunct w:val="0"/>
              <w:spacing w:line="360" w:lineRule="auto"/>
              <w:ind w:leftChars="200" w:left="420"/>
              <w:rPr>
                <w:rFonts w:ascii="仿宋" w:eastAsia="仿宋" w:hAnsi="仿宋" w:cs="仿宋" w:hint="eastAsia"/>
                <w:bCs/>
                <w:sz w:val="24"/>
                <w:szCs w:val="24"/>
                <w:lang w:val="zh-CN"/>
              </w:rPr>
            </w:pPr>
            <w:r>
              <w:rPr>
                <w:rFonts w:ascii="仿宋" w:eastAsia="仿宋" w:hAnsi="仿宋" w:hint="eastAsia"/>
                <w:b w:val="0"/>
                <w:bCs/>
                <w:sz w:val="24"/>
                <w:szCs w:val="24"/>
              </w:rPr>
              <w:t>4.8.</w:t>
            </w:r>
            <w:r>
              <w:rPr>
                <w:rFonts w:ascii="仿宋" w:eastAsia="仿宋" w:hAnsi="仿宋" w:hint="eastAsia"/>
                <w:b w:val="0"/>
                <w:bCs/>
                <w:sz w:val="24"/>
                <w:szCs w:val="24"/>
              </w:rPr>
              <w:t>合体率＞</w:t>
            </w:r>
            <w:r>
              <w:rPr>
                <w:rFonts w:ascii="仿宋" w:eastAsia="仿宋" w:hAnsi="仿宋" w:hint="eastAsia"/>
                <w:b w:val="0"/>
                <w:bCs/>
                <w:sz w:val="24"/>
                <w:szCs w:val="24"/>
              </w:rPr>
              <w:t>95%</w:t>
            </w:r>
            <w:r>
              <w:rPr>
                <w:rFonts w:ascii="仿宋" w:eastAsia="仿宋" w:hAnsi="仿宋" w:hint="eastAsia"/>
                <w:b w:val="0"/>
                <w:bCs/>
                <w:sz w:val="24"/>
                <w:szCs w:val="24"/>
              </w:rPr>
              <w:t>。</w:t>
            </w:r>
          </w:p>
        </w:tc>
        <w:tc>
          <w:tcPr>
            <w:tcW w:w="1358" w:type="pct"/>
            <w:tcBorders>
              <w:top w:val="single" w:sz="4" w:space="0" w:color="auto"/>
              <w:left w:val="single" w:sz="4" w:space="0" w:color="auto"/>
              <w:bottom w:val="single" w:sz="4" w:space="0" w:color="auto"/>
              <w:right w:val="single" w:sz="4" w:space="0" w:color="auto"/>
            </w:tcBorders>
          </w:tcPr>
          <w:p w14:paraId="7B34B72E"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投标人按照招标文件第三章格式</w:t>
            </w:r>
            <w:r>
              <w:rPr>
                <w:rFonts w:ascii="仿宋" w:eastAsia="仿宋" w:hAnsi="仿宋" w:cs="仿宋" w:hint="eastAsia"/>
                <w:bCs/>
                <w:sz w:val="24"/>
                <w:lang w:bidi="ar"/>
              </w:rPr>
              <w:t>2-9</w:t>
            </w:r>
            <w:r>
              <w:rPr>
                <w:rFonts w:ascii="仿宋" w:eastAsia="仿宋" w:hAnsi="仿宋" w:cs="仿宋" w:hint="eastAsia"/>
                <w:bCs/>
                <w:sz w:val="24"/>
                <w:lang w:bidi="ar"/>
              </w:rPr>
              <w:t>填写，评标委员会根据上传内容评审。</w:t>
            </w:r>
          </w:p>
        </w:tc>
      </w:tr>
      <w:tr w:rsidR="00000000" w14:paraId="6D3B7BCE" w14:textId="77777777">
        <w:tc>
          <w:tcPr>
            <w:tcW w:w="541" w:type="pct"/>
            <w:tcBorders>
              <w:top w:val="single" w:sz="4" w:space="0" w:color="auto"/>
              <w:left w:val="single" w:sz="4" w:space="0" w:color="auto"/>
              <w:bottom w:val="single" w:sz="4" w:space="0" w:color="auto"/>
              <w:right w:val="single" w:sz="4" w:space="0" w:color="auto"/>
            </w:tcBorders>
          </w:tcPr>
          <w:p w14:paraId="173BD4B0"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20</w:t>
            </w:r>
          </w:p>
        </w:tc>
        <w:tc>
          <w:tcPr>
            <w:tcW w:w="868" w:type="pct"/>
            <w:tcBorders>
              <w:top w:val="single" w:sz="4" w:space="0" w:color="auto"/>
              <w:left w:val="single" w:sz="4" w:space="0" w:color="auto"/>
              <w:bottom w:val="single" w:sz="4" w:space="0" w:color="auto"/>
              <w:right w:val="single" w:sz="4" w:space="0" w:color="auto"/>
            </w:tcBorders>
          </w:tcPr>
          <w:p w14:paraId="6D5B1709"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招标文件第二</w:t>
            </w:r>
            <w:r>
              <w:rPr>
                <w:rFonts w:ascii="仿宋" w:eastAsia="仿宋" w:hAnsi="仿宋" w:cs="仿宋" w:hint="eastAsia"/>
                <w:bCs/>
                <w:sz w:val="24"/>
                <w:lang w:val="zh-CN" w:bidi="ar"/>
              </w:rPr>
              <w:lastRenderedPageBreak/>
              <w:t>章</w:t>
            </w:r>
            <w:r>
              <w:rPr>
                <w:rFonts w:ascii="仿宋" w:eastAsia="仿宋" w:hAnsi="仿宋" w:cs="仿宋" w:hint="eastAsia"/>
                <w:bCs/>
                <w:sz w:val="24"/>
                <w:lang w:val="zh-CN" w:bidi="ar"/>
              </w:rPr>
              <w:t>14</w:t>
            </w:r>
            <w:r>
              <w:rPr>
                <w:rFonts w:ascii="仿宋" w:eastAsia="仿宋" w:hAnsi="仿宋" w:cs="仿宋" w:hint="eastAsia"/>
                <w:bCs/>
                <w:sz w:val="24"/>
                <w:lang w:val="zh-CN" w:bidi="ar"/>
              </w:rPr>
              <w:t>．投标文件的组成，其他响应性投标文件（一）报价部分</w:t>
            </w:r>
          </w:p>
        </w:tc>
        <w:tc>
          <w:tcPr>
            <w:tcW w:w="2232" w:type="pct"/>
            <w:tcBorders>
              <w:top w:val="single" w:sz="4" w:space="0" w:color="auto"/>
              <w:left w:val="single" w:sz="4" w:space="0" w:color="auto"/>
              <w:bottom w:val="single" w:sz="4" w:space="0" w:color="auto"/>
              <w:right w:val="single" w:sz="4" w:space="0" w:color="auto"/>
            </w:tcBorders>
          </w:tcPr>
          <w:p w14:paraId="5A8FAFD3" w14:textId="77777777" w:rsidR="00000000" w:rsidRDefault="00C5666C">
            <w:pPr>
              <w:numPr>
                <w:ilvl w:val="0"/>
                <w:numId w:val="5"/>
              </w:numPr>
              <w:spacing w:line="256" w:lineRule="auto"/>
              <w:rPr>
                <w:rFonts w:ascii="仿宋" w:eastAsia="仿宋" w:hAnsi="仿宋" w:cs="仿宋" w:hint="eastAsia"/>
                <w:sz w:val="24"/>
              </w:rPr>
            </w:pPr>
            <w:r>
              <w:rPr>
                <w:rFonts w:ascii="仿宋" w:eastAsia="仿宋" w:hAnsi="仿宋" w:cs="仿宋" w:hint="eastAsia"/>
                <w:sz w:val="24"/>
                <w:lang w:bidi="ar"/>
              </w:rPr>
              <w:lastRenderedPageBreak/>
              <w:t>本次招</w:t>
            </w:r>
            <w:r>
              <w:rPr>
                <w:rFonts w:ascii="仿宋" w:eastAsia="仿宋" w:hAnsi="仿宋" w:cs="仿宋" w:hint="eastAsia"/>
                <w:sz w:val="24"/>
                <w:lang w:bidi="ar"/>
              </w:rPr>
              <w:t>标报价要求：</w:t>
            </w:r>
          </w:p>
          <w:p w14:paraId="55591FB9"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lastRenderedPageBreak/>
              <w:t>（</w:t>
            </w:r>
            <w:r>
              <w:rPr>
                <w:rFonts w:ascii="仿宋" w:eastAsia="仿宋" w:hAnsi="仿宋" w:cs="仿宋" w:hint="eastAsia"/>
                <w:bCs/>
                <w:sz w:val="24"/>
                <w:lang w:val="zh-CN" w:bidi="ar"/>
              </w:rPr>
              <w:t>2</w:t>
            </w:r>
            <w:r>
              <w:rPr>
                <w:rFonts w:ascii="仿宋" w:eastAsia="仿宋" w:hAnsi="仿宋" w:cs="仿宋" w:hint="eastAsia"/>
                <w:bCs/>
                <w:sz w:val="24"/>
                <w:lang w:val="zh-CN" w:bidi="ar"/>
              </w:rPr>
              <w:t>）投标人每种货物只允许有一个报价，并且在合同履行过程中是固定不变的，任何有选择或可调整的报价将不予接受，并按无效投标处理。</w:t>
            </w:r>
          </w:p>
          <w:p w14:paraId="5722CF87" w14:textId="77777777" w:rsidR="00000000" w:rsidRDefault="00C5666C">
            <w:pPr>
              <w:spacing w:line="256" w:lineRule="auto"/>
              <w:rPr>
                <w:rFonts w:ascii="仿宋" w:eastAsia="仿宋" w:hAnsi="仿宋" w:cs="仿宋" w:hint="eastAsia"/>
                <w:bCs/>
                <w:sz w:val="24"/>
                <w:lang w:val="zh-CN"/>
              </w:rPr>
            </w:pPr>
          </w:p>
        </w:tc>
        <w:tc>
          <w:tcPr>
            <w:tcW w:w="1358" w:type="pct"/>
            <w:tcBorders>
              <w:top w:val="single" w:sz="4" w:space="0" w:color="auto"/>
              <w:left w:val="single" w:sz="4" w:space="0" w:color="auto"/>
              <w:bottom w:val="single" w:sz="4" w:space="0" w:color="auto"/>
              <w:right w:val="single" w:sz="4" w:space="0" w:color="auto"/>
            </w:tcBorders>
          </w:tcPr>
          <w:p w14:paraId="6D804748"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lastRenderedPageBreak/>
              <w:t>上传空白页即可，评标委</w:t>
            </w:r>
            <w:r>
              <w:rPr>
                <w:rFonts w:ascii="仿宋" w:eastAsia="仿宋" w:hAnsi="仿宋" w:cs="仿宋" w:hint="eastAsia"/>
                <w:bCs/>
                <w:sz w:val="24"/>
                <w:lang w:bidi="ar"/>
              </w:rPr>
              <w:lastRenderedPageBreak/>
              <w:t>员会根据投标文件并按照招标文件要求进行评审。</w:t>
            </w:r>
          </w:p>
        </w:tc>
      </w:tr>
      <w:tr w:rsidR="00000000" w14:paraId="530EC4CB" w14:textId="77777777">
        <w:tc>
          <w:tcPr>
            <w:tcW w:w="541" w:type="pct"/>
            <w:tcBorders>
              <w:top w:val="single" w:sz="4" w:space="0" w:color="auto"/>
              <w:left w:val="single" w:sz="4" w:space="0" w:color="auto"/>
              <w:bottom w:val="single" w:sz="4" w:space="0" w:color="auto"/>
              <w:right w:val="single" w:sz="4" w:space="0" w:color="auto"/>
            </w:tcBorders>
          </w:tcPr>
          <w:p w14:paraId="1E098859"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lastRenderedPageBreak/>
              <w:t>21</w:t>
            </w:r>
          </w:p>
        </w:tc>
        <w:tc>
          <w:tcPr>
            <w:tcW w:w="868" w:type="pct"/>
            <w:tcBorders>
              <w:top w:val="single" w:sz="4" w:space="0" w:color="auto"/>
              <w:left w:val="single" w:sz="4" w:space="0" w:color="auto"/>
              <w:bottom w:val="single" w:sz="4" w:space="0" w:color="auto"/>
              <w:right w:val="single" w:sz="4" w:space="0" w:color="auto"/>
            </w:tcBorders>
          </w:tcPr>
          <w:p w14:paraId="6EC07135"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val="zh-CN" w:bidi="ar"/>
              </w:rPr>
              <w:t>招标文件第二章</w:t>
            </w:r>
            <w:r>
              <w:rPr>
                <w:rFonts w:ascii="仿宋" w:eastAsia="仿宋" w:hAnsi="仿宋" w:cs="仿宋" w:hint="eastAsia"/>
                <w:bCs/>
                <w:sz w:val="24"/>
                <w:lang w:bidi="ar"/>
              </w:rPr>
              <w:t>38</w:t>
            </w:r>
          </w:p>
        </w:tc>
        <w:tc>
          <w:tcPr>
            <w:tcW w:w="2232" w:type="pct"/>
            <w:tcBorders>
              <w:top w:val="single" w:sz="4" w:space="0" w:color="auto"/>
              <w:left w:val="single" w:sz="4" w:space="0" w:color="auto"/>
              <w:bottom w:val="single" w:sz="4" w:space="0" w:color="auto"/>
              <w:right w:val="single" w:sz="4" w:space="0" w:color="auto"/>
            </w:tcBorders>
          </w:tcPr>
          <w:p w14:paraId="67C3E4E7"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
                <w:bCs/>
                <w:sz w:val="24"/>
                <w:lang w:bidi="ar"/>
              </w:rPr>
              <w:t xml:space="preserve">38. </w:t>
            </w:r>
            <w:r>
              <w:rPr>
                <w:rFonts w:ascii="仿宋" w:eastAsia="仿宋" w:hAnsi="仿宋" w:cs="仿宋" w:hint="eastAsia"/>
                <w:b/>
                <w:bCs/>
                <w:sz w:val="24"/>
                <w:lang w:bidi="ar"/>
              </w:rPr>
              <w:t>投标人有下列情形之一的，视为投标</w:t>
            </w:r>
            <w:r>
              <w:rPr>
                <w:rFonts w:ascii="仿宋" w:eastAsia="仿宋" w:hAnsi="仿宋" w:cs="仿宋" w:hint="eastAsia"/>
                <w:bCs/>
                <w:sz w:val="24"/>
                <w:lang w:val="zh-CN" w:bidi="ar"/>
              </w:rPr>
              <w:t>人串通投标，其投标无效：</w:t>
            </w:r>
          </w:p>
          <w:p w14:paraId="61316C6D"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w:t>
            </w:r>
            <w:r>
              <w:rPr>
                <w:rFonts w:ascii="仿宋" w:eastAsia="仿宋" w:hAnsi="仿宋" w:cs="仿宋" w:hint="eastAsia"/>
                <w:bCs/>
                <w:sz w:val="24"/>
                <w:lang w:val="zh-CN" w:bidi="ar"/>
              </w:rPr>
              <w:t>1</w:t>
            </w:r>
            <w:r>
              <w:rPr>
                <w:rFonts w:ascii="仿宋" w:eastAsia="仿宋" w:hAnsi="仿宋" w:cs="仿宋" w:hint="eastAsia"/>
                <w:bCs/>
                <w:sz w:val="24"/>
                <w:lang w:val="zh-CN" w:bidi="ar"/>
              </w:rPr>
              <w:t>）不同投标人的投标文件由同一单位或者个人编制；</w:t>
            </w:r>
          </w:p>
          <w:p w14:paraId="40196AC3"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w:t>
            </w:r>
            <w:r>
              <w:rPr>
                <w:rFonts w:ascii="仿宋" w:eastAsia="仿宋" w:hAnsi="仿宋" w:cs="仿宋" w:hint="eastAsia"/>
                <w:bCs/>
                <w:sz w:val="24"/>
                <w:lang w:val="zh-CN" w:bidi="ar"/>
              </w:rPr>
              <w:t>2</w:t>
            </w:r>
            <w:r>
              <w:rPr>
                <w:rFonts w:ascii="仿宋" w:eastAsia="仿宋" w:hAnsi="仿宋" w:cs="仿宋" w:hint="eastAsia"/>
                <w:bCs/>
                <w:sz w:val="24"/>
                <w:lang w:val="zh-CN" w:bidi="ar"/>
              </w:rPr>
              <w:t>）不同投标人委托同一单位或者个人办理投标事宜；</w:t>
            </w:r>
          </w:p>
          <w:p w14:paraId="2A219A86"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w:t>
            </w:r>
            <w:r>
              <w:rPr>
                <w:rFonts w:ascii="仿宋" w:eastAsia="仿宋" w:hAnsi="仿宋" w:cs="仿宋" w:hint="eastAsia"/>
                <w:bCs/>
                <w:sz w:val="24"/>
                <w:lang w:val="zh-CN" w:bidi="ar"/>
              </w:rPr>
              <w:t>3</w:t>
            </w:r>
            <w:r>
              <w:rPr>
                <w:rFonts w:ascii="仿宋" w:eastAsia="仿宋" w:hAnsi="仿宋" w:cs="仿宋" w:hint="eastAsia"/>
                <w:bCs/>
                <w:sz w:val="24"/>
                <w:lang w:val="zh-CN" w:bidi="ar"/>
              </w:rPr>
              <w:t>）不同投标人的投标文件载明的项目管理成员或者联系人员为同一人；</w:t>
            </w:r>
          </w:p>
          <w:p w14:paraId="6631DECB"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w:t>
            </w:r>
            <w:r>
              <w:rPr>
                <w:rFonts w:ascii="仿宋" w:eastAsia="仿宋" w:hAnsi="仿宋" w:cs="仿宋" w:hint="eastAsia"/>
                <w:bCs/>
                <w:sz w:val="24"/>
                <w:lang w:val="zh-CN" w:bidi="ar"/>
              </w:rPr>
              <w:t>4</w:t>
            </w:r>
            <w:r>
              <w:rPr>
                <w:rFonts w:ascii="仿宋" w:eastAsia="仿宋" w:hAnsi="仿宋" w:cs="仿宋" w:hint="eastAsia"/>
                <w:bCs/>
                <w:sz w:val="24"/>
                <w:lang w:val="zh-CN" w:bidi="ar"/>
              </w:rPr>
              <w:t>）不同投标人的投标文件异常一致</w:t>
            </w:r>
            <w:r>
              <w:rPr>
                <w:rFonts w:ascii="仿宋" w:eastAsia="仿宋" w:hAnsi="仿宋" w:cs="仿宋" w:hint="eastAsia"/>
                <w:bCs/>
                <w:sz w:val="24"/>
                <w:lang w:val="zh-CN" w:bidi="ar"/>
              </w:rPr>
              <w:t>或者投标报价呈规律性差异；</w:t>
            </w:r>
          </w:p>
          <w:p w14:paraId="223D02F7"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w:t>
            </w:r>
            <w:r>
              <w:rPr>
                <w:rFonts w:ascii="仿宋" w:eastAsia="仿宋" w:hAnsi="仿宋" w:cs="仿宋" w:hint="eastAsia"/>
                <w:bCs/>
                <w:sz w:val="24"/>
                <w:lang w:val="zh-CN" w:bidi="ar"/>
              </w:rPr>
              <w:t>5</w:t>
            </w:r>
            <w:r>
              <w:rPr>
                <w:rFonts w:ascii="仿宋" w:eastAsia="仿宋" w:hAnsi="仿宋" w:cs="仿宋" w:hint="eastAsia"/>
                <w:bCs/>
                <w:sz w:val="24"/>
                <w:lang w:val="zh-CN" w:bidi="ar"/>
              </w:rPr>
              <w:t>）不同投标人的投标文件相互混装；</w:t>
            </w:r>
          </w:p>
          <w:p w14:paraId="19A782D1" w14:textId="77777777" w:rsidR="00000000" w:rsidRDefault="00C5666C">
            <w:pPr>
              <w:spacing w:line="256" w:lineRule="auto"/>
              <w:rPr>
                <w:rFonts w:ascii="仿宋" w:eastAsia="仿宋" w:hAnsi="仿宋" w:cs="仿宋" w:hint="eastAsia"/>
                <w:bCs/>
                <w:sz w:val="24"/>
                <w:lang w:val="zh-CN"/>
              </w:rPr>
            </w:pPr>
            <w:r>
              <w:rPr>
                <w:rFonts w:ascii="仿宋" w:eastAsia="仿宋" w:hAnsi="仿宋" w:cs="仿宋" w:hint="eastAsia"/>
                <w:bCs/>
                <w:sz w:val="24"/>
                <w:lang w:val="zh-CN" w:bidi="ar"/>
              </w:rPr>
              <w:t>（</w:t>
            </w:r>
            <w:r>
              <w:rPr>
                <w:rFonts w:ascii="仿宋" w:eastAsia="仿宋" w:hAnsi="仿宋" w:cs="仿宋" w:hint="eastAsia"/>
                <w:bCs/>
                <w:sz w:val="24"/>
                <w:lang w:val="zh-CN" w:bidi="ar"/>
              </w:rPr>
              <w:t>6</w:t>
            </w:r>
            <w:r>
              <w:rPr>
                <w:rFonts w:ascii="仿宋" w:eastAsia="仿宋" w:hAnsi="仿宋" w:cs="仿宋" w:hint="eastAsia"/>
                <w:bCs/>
                <w:sz w:val="24"/>
                <w:lang w:val="zh-CN" w:bidi="ar"/>
              </w:rPr>
              <w:t>）不同投标人的投标保证金从同一单位或者个人的账户转出。</w:t>
            </w:r>
          </w:p>
        </w:tc>
        <w:tc>
          <w:tcPr>
            <w:tcW w:w="1358" w:type="pct"/>
            <w:tcBorders>
              <w:top w:val="single" w:sz="4" w:space="0" w:color="auto"/>
              <w:left w:val="single" w:sz="4" w:space="0" w:color="auto"/>
              <w:bottom w:val="single" w:sz="4" w:space="0" w:color="auto"/>
              <w:right w:val="single" w:sz="4" w:space="0" w:color="auto"/>
            </w:tcBorders>
          </w:tcPr>
          <w:p w14:paraId="4A525189"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上传空白页即可，评标委员会根据投标文件并按照招标文件要求进行评审。</w:t>
            </w:r>
          </w:p>
        </w:tc>
      </w:tr>
      <w:tr w:rsidR="00000000" w14:paraId="06B249F3" w14:textId="77777777">
        <w:trPr>
          <w:trHeight w:val="1664"/>
        </w:trPr>
        <w:tc>
          <w:tcPr>
            <w:tcW w:w="541" w:type="pct"/>
            <w:tcBorders>
              <w:top w:val="single" w:sz="4" w:space="0" w:color="auto"/>
              <w:left w:val="single" w:sz="4" w:space="0" w:color="auto"/>
              <w:bottom w:val="single" w:sz="4" w:space="0" w:color="auto"/>
              <w:right w:val="single" w:sz="4" w:space="0" w:color="auto"/>
            </w:tcBorders>
          </w:tcPr>
          <w:p w14:paraId="78A07948"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22</w:t>
            </w:r>
          </w:p>
        </w:tc>
        <w:tc>
          <w:tcPr>
            <w:tcW w:w="868" w:type="pct"/>
            <w:tcBorders>
              <w:top w:val="single" w:sz="4" w:space="0" w:color="auto"/>
              <w:left w:val="single" w:sz="4" w:space="0" w:color="auto"/>
              <w:bottom w:val="single" w:sz="4" w:space="0" w:color="auto"/>
              <w:right w:val="single" w:sz="4" w:space="0" w:color="auto"/>
            </w:tcBorders>
          </w:tcPr>
          <w:p w14:paraId="3F59C1AF" w14:textId="77777777" w:rsidR="00000000" w:rsidRDefault="00C5666C">
            <w:pPr>
              <w:spacing w:line="400" w:lineRule="exact"/>
              <w:rPr>
                <w:rFonts w:ascii="仿宋" w:eastAsia="仿宋" w:hAnsi="仿宋" w:cs="仿宋" w:hint="eastAsia"/>
                <w:bCs/>
                <w:sz w:val="24"/>
              </w:rPr>
            </w:pPr>
            <w:r>
              <w:rPr>
                <w:rFonts w:ascii="仿宋" w:eastAsia="仿宋" w:hAnsi="仿宋" w:cs="仿宋" w:hint="eastAsia"/>
                <w:bCs/>
                <w:sz w:val="24"/>
                <w:lang w:bidi="ar"/>
              </w:rPr>
              <w:t>招标文件第七章</w:t>
            </w:r>
            <w:r>
              <w:rPr>
                <w:rFonts w:ascii="仿宋" w:eastAsia="仿宋" w:hAnsi="仿宋" w:cs="仿宋" w:hint="eastAsia"/>
                <w:bCs/>
                <w:sz w:val="24"/>
                <w:lang w:bidi="ar"/>
              </w:rPr>
              <w:t>3.2.3</w:t>
            </w:r>
          </w:p>
          <w:p w14:paraId="71681A3B" w14:textId="77777777" w:rsidR="00000000" w:rsidRDefault="00C5666C">
            <w:pPr>
              <w:spacing w:line="400" w:lineRule="exact"/>
              <w:ind w:firstLineChars="200" w:firstLine="480"/>
              <w:rPr>
                <w:rFonts w:ascii="仿宋" w:eastAsia="仿宋" w:hAnsi="仿宋" w:cs="仿宋" w:hint="eastAsia"/>
                <w:bCs/>
                <w:sz w:val="24"/>
              </w:rPr>
            </w:pPr>
          </w:p>
          <w:p w14:paraId="41C34A76" w14:textId="77777777" w:rsidR="00000000" w:rsidRDefault="00C5666C">
            <w:pPr>
              <w:spacing w:line="256" w:lineRule="auto"/>
              <w:rPr>
                <w:rFonts w:ascii="仿宋" w:eastAsia="仿宋" w:hAnsi="仿宋" w:cs="仿宋" w:hint="eastAsia"/>
                <w:bCs/>
                <w:sz w:val="24"/>
                <w:lang w:val="zh-CN"/>
              </w:rPr>
            </w:pPr>
          </w:p>
        </w:tc>
        <w:tc>
          <w:tcPr>
            <w:tcW w:w="2232" w:type="pct"/>
            <w:tcBorders>
              <w:top w:val="single" w:sz="4" w:space="0" w:color="auto"/>
              <w:left w:val="single" w:sz="4" w:space="0" w:color="auto"/>
              <w:bottom w:val="single" w:sz="4" w:space="0" w:color="auto"/>
              <w:right w:val="single" w:sz="4" w:space="0" w:color="auto"/>
            </w:tcBorders>
          </w:tcPr>
          <w:p w14:paraId="7C0C629C" w14:textId="77777777" w:rsidR="00000000" w:rsidRDefault="00C5666C">
            <w:pPr>
              <w:spacing w:line="400" w:lineRule="exact"/>
              <w:rPr>
                <w:rFonts w:ascii="仿宋" w:eastAsia="仿宋" w:hAnsi="仿宋" w:cs="仿宋" w:hint="eastAsia"/>
                <w:bCs/>
                <w:sz w:val="24"/>
                <w:lang w:val="zh-CN"/>
              </w:rPr>
            </w:pPr>
            <w:r>
              <w:rPr>
                <w:rFonts w:ascii="仿宋" w:eastAsia="仿宋" w:hAnsi="仿宋" w:cs="仿宋" w:hint="eastAsia"/>
                <w:bCs/>
                <w:sz w:val="24"/>
                <w:lang w:bidi="ar"/>
              </w:rPr>
              <w:t>投标文件组成明显不符合招标文件的规定要求，影响评标委员会评判的。</w:t>
            </w:r>
          </w:p>
        </w:tc>
        <w:tc>
          <w:tcPr>
            <w:tcW w:w="1358" w:type="pct"/>
            <w:tcBorders>
              <w:top w:val="single" w:sz="4" w:space="0" w:color="auto"/>
              <w:left w:val="single" w:sz="4" w:space="0" w:color="auto"/>
              <w:bottom w:val="single" w:sz="4" w:space="0" w:color="auto"/>
              <w:right w:val="single" w:sz="4" w:space="0" w:color="auto"/>
            </w:tcBorders>
          </w:tcPr>
          <w:p w14:paraId="02300166" w14:textId="77777777" w:rsidR="00000000" w:rsidRDefault="00C5666C">
            <w:pPr>
              <w:spacing w:line="256" w:lineRule="auto"/>
              <w:rPr>
                <w:rFonts w:ascii="仿宋" w:eastAsia="仿宋" w:hAnsi="仿宋" w:cs="仿宋" w:hint="eastAsia"/>
                <w:bCs/>
                <w:sz w:val="24"/>
              </w:rPr>
            </w:pPr>
            <w:r>
              <w:rPr>
                <w:rFonts w:ascii="仿宋" w:eastAsia="仿宋" w:hAnsi="仿宋" w:cs="仿宋" w:hint="eastAsia"/>
                <w:bCs/>
                <w:sz w:val="24"/>
                <w:lang w:bidi="ar"/>
              </w:rPr>
              <w:t>上传空白页即可，评标委员会根据投标文件按照招标文件第七章</w:t>
            </w:r>
            <w:r>
              <w:rPr>
                <w:rFonts w:ascii="仿宋" w:eastAsia="仿宋" w:hAnsi="仿宋" w:cs="仿宋" w:hint="eastAsia"/>
                <w:bCs/>
                <w:sz w:val="24"/>
                <w:lang w:bidi="ar"/>
              </w:rPr>
              <w:t>3.2.3</w:t>
            </w:r>
            <w:r>
              <w:rPr>
                <w:rFonts w:ascii="仿宋" w:eastAsia="仿宋" w:hAnsi="仿宋" w:cs="仿宋" w:hint="eastAsia"/>
                <w:bCs/>
                <w:sz w:val="24"/>
                <w:lang w:bidi="ar"/>
              </w:rPr>
              <w:t>进行评审。</w:t>
            </w:r>
          </w:p>
        </w:tc>
      </w:tr>
    </w:tbl>
    <w:p w14:paraId="00CBA2FC" w14:textId="77777777" w:rsidR="00000000" w:rsidRDefault="00C5666C">
      <w:pPr>
        <w:pStyle w:val="a0"/>
        <w:ind w:firstLine="210"/>
      </w:pPr>
    </w:p>
    <w:p w14:paraId="1F384E65"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3.2.2</w:t>
      </w:r>
      <w:r>
        <w:rPr>
          <w:rFonts w:ascii="仿宋" w:eastAsia="仿宋" w:hAnsi="仿宋" w:hint="eastAsia"/>
          <w:sz w:val="24"/>
        </w:rPr>
        <w:t>投标文件出现其他不影响采购项目实质性要求的情形，不作为符合性审查事项，不得作为无效投标处理。</w:t>
      </w:r>
    </w:p>
    <w:p w14:paraId="4E242D65"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3.2.3</w:t>
      </w:r>
      <w:r>
        <w:rPr>
          <w:rFonts w:ascii="仿宋" w:eastAsia="仿宋" w:hAnsi="仿宋" w:hint="eastAsia"/>
          <w:sz w:val="24"/>
        </w:rPr>
        <w:t>除政府采购法律制度</w:t>
      </w:r>
      <w:r>
        <w:rPr>
          <w:rFonts w:ascii="仿宋" w:eastAsia="仿宋" w:hAnsi="仿宋" w:hint="eastAsia"/>
          <w:sz w:val="24"/>
        </w:rPr>
        <w:t>规定的情形外，本项目投标人或者其投标文件有下列情形之一的，作为无效投标处理：</w:t>
      </w:r>
    </w:p>
    <w:p w14:paraId="5CEE5CA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3F6697C4"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3.3</w:t>
      </w:r>
      <w:r>
        <w:rPr>
          <w:rFonts w:ascii="仿宋" w:eastAsia="仿宋" w:hAnsi="仿宋" w:hint="eastAsia"/>
          <w:sz w:val="24"/>
        </w:rPr>
        <w:t>比较与评价。按招标文件中规定的评标方法和标准，对未作无效投标处理的投标文件进行技术、服务、商务等方面评估，综合比较与评价。</w:t>
      </w:r>
    </w:p>
    <w:p w14:paraId="5DD90D26"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3.4</w:t>
      </w:r>
      <w:r>
        <w:rPr>
          <w:rFonts w:ascii="仿宋" w:eastAsia="仿宋" w:hAnsi="仿宋" w:hint="eastAsia"/>
          <w:sz w:val="24"/>
        </w:rPr>
        <w:t>复核。评分汇总结束后，评标委员会应当进行复核，特别要对拟推荐为中标候选</w:t>
      </w:r>
      <w:r>
        <w:rPr>
          <w:rFonts w:ascii="仿宋" w:eastAsia="仿宋" w:hAnsi="仿宋" w:hint="eastAsia"/>
          <w:sz w:val="24"/>
        </w:rPr>
        <w:lastRenderedPageBreak/>
        <w:t>供应商的、报价最低的、投标文件被认定为无效的进行重点复核。</w:t>
      </w:r>
    </w:p>
    <w:p w14:paraId="6ADA4790"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3.5</w:t>
      </w:r>
      <w:r>
        <w:rPr>
          <w:rFonts w:ascii="仿宋" w:eastAsia="仿宋" w:hAnsi="仿宋" w:hint="eastAsia"/>
          <w:sz w:val="24"/>
        </w:rPr>
        <w:t>推荐中标候选供应商。中标候选供应商应当排序。本项目采用综合评分法，评标结果按评审后得分由高</w:t>
      </w:r>
      <w:r>
        <w:rPr>
          <w:rFonts w:ascii="仿宋" w:eastAsia="仿宋" w:hAnsi="仿宋" w:hint="eastAsia"/>
          <w:sz w:val="24"/>
        </w:rPr>
        <w:t>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52F85A9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w:t>
      </w:r>
      <w:r>
        <w:rPr>
          <w:rFonts w:ascii="仿宋" w:eastAsia="仿宋" w:hAnsi="仿宋" w:hint="eastAsia"/>
          <w:sz w:val="24"/>
        </w:rPr>
        <w:t>可以根据实际情况推荐中标候选供应商。未获得采购人的书面同意</w:t>
      </w:r>
      <w:r>
        <w:rPr>
          <w:rFonts w:ascii="仿宋" w:eastAsia="仿宋" w:hAnsi="仿宋" w:hint="eastAsia"/>
          <w:sz w:val="24"/>
        </w:rPr>
        <w:t>,</w:t>
      </w:r>
      <w:r>
        <w:rPr>
          <w:rFonts w:ascii="仿宋" w:eastAsia="仿宋" w:hAnsi="仿宋" w:hint="eastAsia"/>
          <w:sz w:val="24"/>
        </w:rPr>
        <w:t>评标委员会不得在招标文件规定之外推荐中标候选供应商，否则，采购人可以不予认可。</w:t>
      </w:r>
    </w:p>
    <w:p w14:paraId="1CB7653D"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3.6</w:t>
      </w:r>
      <w:r>
        <w:rPr>
          <w:rFonts w:ascii="仿宋" w:eastAsia="仿宋" w:hAnsi="仿宋" w:hint="eastAsia"/>
          <w:sz w:val="24"/>
        </w:rPr>
        <w:t>出具评标报告。评标委员会推荐中标候选供应商后，应当向招标采购单位出具评标报告。评标报告应当包括下列内容：</w:t>
      </w:r>
    </w:p>
    <w:p w14:paraId="42B3929A"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7E0BF5A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2BDD2F50"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5F6CE9E6"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70561496"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3160BE3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676F452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（七）</w:t>
      </w:r>
      <w:r>
        <w:rPr>
          <w:rFonts w:ascii="仿宋" w:eastAsia="仿宋" w:hAnsi="仿宋" w:hint="eastAsia"/>
          <w:sz w:val="24"/>
        </w:rPr>
        <w:t>报价最高的投标人为中标候选人的，评标委员会应当对其报价的合理性予以特别说明。</w:t>
      </w:r>
    </w:p>
    <w:p w14:paraId="32BE1529"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13E8DC0"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3.7</w:t>
      </w:r>
      <w:r>
        <w:rPr>
          <w:rFonts w:ascii="仿宋" w:eastAsia="仿宋" w:hAnsi="仿宋"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w:t>
      </w:r>
      <w:r>
        <w:rPr>
          <w:rFonts w:ascii="仿宋" w:eastAsia="仿宋" w:hAnsi="仿宋" w:hint="eastAsia"/>
          <w:sz w:val="24"/>
        </w:rPr>
        <w:t>会成员认为认定过程和结果不符合法律法规或者招标文件规定的，应当及时向招标采购单位书面反映。招标采购单位收到书面反映后，应当书面报告采购项目同级财政部门依法处理。</w:t>
      </w:r>
    </w:p>
    <w:p w14:paraId="17D0E00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lastRenderedPageBreak/>
        <w:t>3.8</w:t>
      </w:r>
      <w:r>
        <w:rPr>
          <w:rFonts w:ascii="仿宋" w:eastAsia="仿宋" w:hAnsi="仿宋" w:hint="eastAsia"/>
          <w:sz w:val="24"/>
        </w:rPr>
        <w:t>供应商应当书面澄清、说明或者更正。</w:t>
      </w:r>
    </w:p>
    <w:p w14:paraId="432E7DB9"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3.8.1</w:t>
      </w:r>
      <w:r>
        <w:rPr>
          <w:rFonts w:ascii="仿宋" w:eastAsia="仿宋" w:hAnsi="仿宋" w:hint="eastAsia"/>
          <w:sz w:val="24"/>
        </w:rPr>
        <w:t>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699A099B"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w:t>
      </w:r>
      <w:r>
        <w:rPr>
          <w:rFonts w:ascii="仿宋" w:eastAsia="仿宋" w:hAnsi="仿宋" w:hint="eastAsia"/>
          <w:sz w:val="24"/>
          <w:lang w:val="zh-CN"/>
        </w:rPr>
        <w:t>电子印章，在评标委员会要求的时间内通过政府采购云平台进行递交，否则无效（给予供应商澄清、说明的时间不得少于</w:t>
      </w:r>
      <w:r>
        <w:rPr>
          <w:rFonts w:ascii="仿宋" w:eastAsia="仿宋" w:hAnsi="仿宋" w:hint="eastAsia"/>
          <w:sz w:val="24"/>
          <w:lang w:val="zh-CN"/>
        </w:rPr>
        <w:t>30</w:t>
      </w:r>
      <w:r>
        <w:rPr>
          <w:rFonts w:ascii="仿宋" w:eastAsia="仿宋" w:hAnsi="仿宋" w:hint="eastAsia"/>
          <w:sz w:val="24"/>
          <w:lang w:val="zh-CN"/>
        </w:rPr>
        <w:t>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556F729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3.8.3</w:t>
      </w:r>
      <w:r>
        <w:rPr>
          <w:rFonts w:ascii="仿宋" w:eastAsia="仿宋" w:hAnsi="仿宋" w:hint="eastAsia"/>
          <w:sz w:val="24"/>
        </w:rPr>
        <w:t>评标委员会要求供应商澄清、说明或者更正，不得超出招标文件的范围，不得以此让供应商实质改变投标文件的内容，不得影响供应商公平竞争。本项目下列内容不得澄</w:t>
      </w:r>
      <w:r>
        <w:rPr>
          <w:rFonts w:ascii="仿宋" w:eastAsia="仿宋" w:hAnsi="仿宋" w:hint="eastAsia"/>
          <w:sz w:val="24"/>
        </w:rPr>
        <w:t>清：</w:t>
      </w:r>
    </w:p>
    <w:p w14:paraId="2F8D2C8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55F13C89"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22AC2E49"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14:paraId="42786A2E"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208E4160"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0C6ED17A"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1266E162"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0FE11896"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w:t>
      </w:r>
      <w:r>
        <w:rPr>
          <w:rFonts w:ascii="仿宋" w:eastAsia="仿宋" w:hAnsi="仿宋" w:hint="eastAsia"/>
          <w:sz w:val="24"/>
        </w:rPr>
        <w:t>照前款规定的顺序修正。修正后的报价按照本章</w:t>
      </w:r>
      <w:r>
        <w:rPr>
          <w:rFonts w:ascii="仿宋" w:eastAsia="仿宋" w:hAnsi="仿宋" w:hint="eastAsia"/>
          <w:sz w:val="24"/>
        </w:rPr>
        <w:t>3.8.1-3.8.3</w:t>
      </w:r>
      <w:r>
        <w:rPr>
          <w:rFonts w:ascii="仿宋" w:eastAsia="仿宋" w:hAnsi="仿宋" w:hint="eastAsia"/>
          <w:sz w:val="24"/>
        </w:rPr>
        <w:t>的规定经投标人确认后产生约束力，投标人不确认的，其投标无效。</w:t>
      </w:r>
    </w:p>
    <w:p w14:paraId="4978FDDF" w14:textId="77777777" w:rsidR="00000000" w:rsidRDefault="00C5666C">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1B02383" w14:textId="77777777" w:rsidR="00000000" w:rsidRDefault="00C5666C">
      <w:pPr>
        <w:pStyle w:val="afa"/>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w:t>
      </w:r>
      <w:r>
        <w:rPr>
          <w:rFonts w:ascii="仿宋" w:eastAsia="仿宋" w:hAnsi="仿宋" w:hint="eastAsia"/>
        </w:rPr>
        <w:t>性的，评</w:t>
      </w:r>
      <w:r>
        <w:rPr>
          <w:rFonts w:ascii="仿宋" w:eastAsia="仿宋" w:hAnsi="仿宋" w:hint="eastAsia"/>
        </w:rPr>
        <w:lastRenderedPageBreak/>
        <w:t>标委员会应当将其作为无效投标处理。</w:t>
      </w:r>
    </w:p>
    <w:p w14:paraId="1D4F27B7" w14:textId="77777777" w:rsidR="00000000" w:rsidRDefault="00C5666C">
      <w:pPr>
        <w:pStyle w:val="afa"/>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w:t>
      </w:r>
      <w:r>
        <w:rPr>
          <w:rFonts w:ascii="仿宋" w:eastAsia="仿宋" w:hAnsi="仿宋" w:hint="eastAsia"/>
          <w:b/>
          <w:bCs/>
        </w:rPr>
        <w:t>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00B36A21" w14:textId="77777777" w:rsidR="00000000" w:rsidRDefault="00C5666C">
      <w:pPr>
        <w:pStyle w:val="afa"/>
        <w:ind w:firstLineChars="200" w:firstLine="480"/>
        <w:jc w:val="both"/>
        <w:rPr>
          <w:rFonts w:ascii="仿宋" w:eastAsia="仿宋" w:hAnsi="仿宋"/>
        </w:rPr>
      </w:pPr>
      <w:r>
        <w:rPr>
          <w:rFonts w:ascii="仿宋" w:eastAsia="仿宋" w:hAnsi="仿宋"/>
        </w:rPr>
        <w:t>3.10</w:t>
      </w:r>
      <w:r>
        <w:rPr>
          <w:rFonts w:ascii="仿宋" w:eastAsia="仿宋" w:hAnsi="仿宋"/>
        </w:rPr>
        <w:t>招标采购单位现场复核评标结果。</w:t>
      </w:r>
    </w:p>
    <w:p w14:paraId="7DFB34DF" w14:textId="77777777" w:rsidR="00000000" w:rsidRDefault="00C5666C">
      <w:pPr>
        <w:pStyle w:val="afa"/>
        <w:ind w:firstLineChars="200" w:firstLine="480"/>
        <w:jc w:val="both"/>
        <w:rPr>
          <w:rFonts w:ascii="仿宋" w:eastAsia="仿宋" w:hAnsi="仿宋"/>
        </w:rPr>
      </w:pPr>
      <w:r>
        <w:rPr>
          <w:rFonts w:ascii="仿宋" w:eastAsia="仿宋" w:hAnsi="仿宋"/>
        </w:rPr>
        <w:t>3.10.1</w:t>
      </w:r>
      <w:r>
        <w:rPr>
          <w:rFonts w:ascii="仿宋" w:eastAsia="仿宋" w:hAnsi="仿宋"/>
        </w:rPr>
        <w:t>评标结果汇总完成后，评标委员会拟出具评标报告前，招标采购单位应当组织</w:t>
      </w:r>
      <w:r>
        <w:rPr>
          <w:rFonts w:ascii="仿宋" w:eastAsia="仿宋" w:hAnsi="仿宋"/>
        </w:rPr>
        <w:t>2</w:t>
      </w:r>
      <w:r>
        <w:rPr>
          <w:rFonts w:ascii="仿宋" w:eastAsia="仿宋" w:hAnsi="仿宋"/>
        </w:rPr>
        <w:t>名以上的</w:t>
      </w:r>
      <w:r>
        <w:rPr>
          <w:rFonts w:ascii="仿宋" w:eastAsia="仿宋" w:hAnsi="仿宋"/>
        </w:rPr>
        <w:t>本单位工作人员，在采购现场监督人员的监督之下，依据有关的法律制度和采购文件对评标结果进行复核，出具复核报告。除下列情形外，任何人不得修改评标结果：</w:t>
      </w:r>
    </w:p>
    <w:p w14:paraId="29285AC2" w14:textId="77777777" w:rsidR="00000000" w:rsidRDefault="00C5666C">
      <w:pPr>
        <w:pStyle w:val="afa"/>
        <w:ind w:firstLineChars="200" w:firstLine="480"/>
        <w:jc w:val="both"/>
        <w:rPr>
          <w:rFonts w:ascii="仿宋" w:eastAsia="仿宋" w:hAnsi="仿宋"/>
        </w:rPr>
      </w:pPr>
      <w:r>
        <w:rPr>
          <w:rFonts w:ascii="仿宋" w:eastAsia="仿宋" w:hAnsi="仿宋" w:hint="eastAsia"/>
        </w:rPr>
        <w:t>（一）分值汇总计算错误的；</w:t>
      </w:r>
    </w:p>
    <w:p w14:paraId="0C2E7A5A" w14:textId="77777777" w:rsidR="00000000" w:rsidRDefault="00C5666C">
      <w:pPr>
        <w:pStyle w:val="afa"/>
        <w:ind w:firstLineChars="200" w:firstLine="480"/>
        <w:jc w:val="both"/>
        <w:rPr>
          <w:rFonts w:ascii="仿宋" w:eastAsia="仿宋" w:hAnsi="仿宋"/>
        </w:rPr>
      </w:pPr>
      <w:r>
        <w:rPr>
          <w:rFonts w:ascii="仿宋" w:eastAsia="仿宋" w:hAnsi="仿宋" w:hint="eastAsia"/>
        </w:rPr>
        <w:t>（二）分项评分超出评分标准范围的；</w:t>
      </w:r>
    </w:p>
    <w:p w14:paraId="6E18992C" w14:textId="77777777" w:rsidR="00000000" w:rsidRDefault="00C5666C">
      <w:pPr>
        <w:pStyle w:val="afa"/>
        <w:ind w:firstLineChars="200" w:firstLine="480"/>
        <w:jc w:val="both"/>
        <w:rPr>
          <w:rFonts w:ascii="仿宋" w:eastAsia="仿宋" w:hAnsi="仿宋"/>
        </w:rPr>
      </w:pPr>
      <w:r>
        <w:rPr>
          <w:rFonts w:ascii="仿宋" w:eastAsia="仿宋" w:hAnsi="仿宋" w:hint="eastAsia"/>
        </w:rPr>
        <w:t>（三）客观评分不一致的；</w:t>
      </w:r>
    </w:p>
    <w:p w14:paraId="40B91BF4" w14:textId="77777777" w:rsidR="00000000" w:rsidRDefault="00C5666C">
      <w:pPr>
        <w:pStyle w:val="afa"/>
        <w:ind w:firstLineChars="200" w:firstLine="480"/>
        <w:jc w:val="both"/>
        <w:rPr>
          <w:rFonts w:ascii="仿宋" w:eastAsia="仿宋" w:hAnsi="仿宋"/>
        </w:rPr>
      </w:pPr>
      <w:r>
        <w:rPr>
          <w:rFonts w:ascii="仿宋" w:eastAsia="仿宋" w:hAnsi="仿宋" w:hint="eastAsia"/>
        </w:rPr>
        <w:t>（四）经评标委员会认定评分畸高畸低的。</w:t>
      </w:r>
    </w:p>
    <w:p w14:paraId="187239EF" w14:textId="77777777" w:rsidR="00000000" w:rsidRDefault="00C5666C">
      <w:pPr>
        <w:pStyle w:val="afa"/>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w:t>
      </w:r>
      <w:r>
        <w:rPr>
          <w:rFonts w:ascii="仿宋" w:eastAsia="仿宋" w:hAnsi="仿宋" w:hint="eastAsia"/>
        </w:rPr>
        <w:t>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1253494" w14:textId="77777777" w:rsidR="00000000" w:rsidRDefault="00C5666C">
      <w:pPr>
        <w:pStyle w:val="afa"/>
        <w:ind w:firstLineChars="200" w:firstLine="480"/>
        <w:jc w:val="both"/>
        <w:rPr>
          <w:rFonts w:ascii="仿宋" w:eastAsia="仿宋" w:hAnsi="仿宋"/>
        </w:rPr>
      </w:pPr>
      <w:r>
        <w:rPr>
          <w:rFonts w:ascii="仿宋" w:eastAsia="仿宋" w:hAnsi="仿宋"/>
        </w:rPr>
        <w:t>3.10.2</w:t>
      </w:r>
      <w:r>
        <w:rPr>
          <w:rFonts w:ascii="仿宋" w:eastAsia="仿宋" w:hAnsi="仿宋"/>
        </w:rPr>
        <w:t>有下列情形之一的，不得修改评标结果或者重新评审：</w:t>
      </w:r>
    </w:p>
    <w:p w14:paraId="3B5EF8CB" w14:textId="77777777" w:rsidR="00000000" w:rsidRDefault="00C5666C">
      <w:pPr>
        <w:pStyle w:val="afa"/>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457B544B" w14:textId="77777777" w:rsidR="00000000" w:rsidRDefault="00C5666C">
      <w:pPr>
        <w:pStyle w:val="afa"/>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275DA534" w14:textId="77777777" w:rsidR="00000000" w:rsidRDefault="00C5666C">
      <w:pPr>
        <w:pStyle w:val="afa"/>
        <w:ind w:firstLineChars="200" w:firstLine="480"/>
        <w:jc w:val="both"/>
        <w:rPr>
          <w:rFonts w:ascii="仿宋" w:eastAsia="仿宋" w:hAnsi="仿宋"/>
        </w:rPr>
      </w:pPr>
      <w:r>
        <w:rPr>
          <w:rFonts w:ascii="仿宋" w:eastAsia="仿宋" w:hAnsi="仿宋" w:hint="eastAsia"/>
        </w:rPr>
        <w:t>（三）招标采购单位现场复核内容超出规定范围的；</w:t>
      </w:r>
    </w:p>
    <w:p w14:paraId="4E977B34" w14:textId="77777777" w:rsidR="00000000" w:rsidRDefault="00C5666C">
      <w:pPr>
        <w:pStyle w:val="afa"/>
        <w:ind w:firstLineChars="200" w:firstLine="480"/>
        <w:jc w:val="both"/>
        <w:rPr>
          <w:rFonts w:ascii="仿宋" w:eastAsia="仿宋" w:hAnsi="仿宋"/>
        </w:rPr>
      </w:pPr>
      <w:r>
        <w:rPr>
          <w:rFonts w:ascii="仿宋" w:eastAsia="仿宋" w:hAnsi="仿宋" w:hint="eastAsia"/>
        </w:rPr>
        <w:t>（四）招标采购单位未提供书面建议的。</w:t>
      </w:r>
    </w:p>
    <w:p w14:paraId="245E6664" w14:textId="77777777" w:rsidR="00000000" w:rsidRDefault="00C5666C">
      <w:pPr>
        <w:pStyle w:val="afa"/>
        <w:ind w:firstLineChars="200" w:firstLine="480"/>
        <w:jc w:val="both"/>
        <w:rPr>
          <w:rFonts w:ascii="仿宋" w:eastAsia="仿宋" w:hAnsi="仿宋"/>
        </w:rPr>
      </w:pPr>
      <w:r>
        <w:rPr>
          <w:rFonts w:ascii="仿宋" w:eastAsia="仿宋" w:hAnsi="仿宋" w:hint="eastAsia"/>
        </w:rPr>
        <w:t>3.10.3</w:t>
      </w:r>
      <w:r>
        <w:rPr>
          <w:rFonts w:ascii="仿宋" w:eastAsia="仿宋" w:hAnsi="仿宋" w:hint="eastAsia"/>
        </w:rPr>
        <w:t>出现下列情形之一的，</w:t>
      </w:r>
      <w:r>
        <w:rPr>
          <w:rFonts w:ascii="仿宋" w:eastAsia="仿宋" w:hAnsi="仿宋" w:hint="eastAsia"/>
        </w:rPr>
        <w:t>应当中止电子化采购活动，并保留相关证明材料备查：</w:t>
      </w:r>
      <w:r>
        <w:rPr>
          <w:rFonts w:ascii="仿宋" w:eastAsia="仿宋" w:hAnsi="仿宋" w:hint="eastAsia"/>
        </w:rPr>
        <w:t xml:space="preserve"> </w:t>
      </w:r>
    </w:p>
    <w:p w14:paraId="548ABE67" w14:textId="77777777" w:rsidR="00000000" w:rsidRDefault="00C5666C">
      <w:pPr>
        <w:pStyle w:val="afa"/>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69B75879" w14:textId="77777777" w:rsidR="00000000" w:rsidRDefault="00C5666C">
      <w:pPr>
        <w:pStyle w:val="afa"/>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39C9F8BE" w14:textId="77777777" w:rsidR="00000000" w:rsidRDefault="00C5666C">
      <w:pPr>
        <w:pStyle w:val="afa"/>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14586240" w14:textId="77777777" w:rsidR="00000000" w:rsidRDefault="00C5666C">
      <w:pPr>
        <w:pStyle w:val="afa"/>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1DBDE0D5" w14:textId="77777777" w:rsidR="00000000" w:rsidRDefault="00C5666C">
      <w:pPr>
        <w:pStyle w:val="2"/>
        <w:rPr>
          <w:rFonts w:ascii="仿宋" w:eastAsia="仿宋" w:hAnsi="仿宋"/>
          <w:sz w:val="24"/>
          <w:szCs w:val="24"/>
        </w:rPr>
      </w:pPr>
      <w:r>
        <w:rPr>
          <w:rFonts w:ascii="仿宋" w:eastAsia="仿宋" w:hAnsi="仿宋"/>
          <w:sz w:val="24"/>
          <w:szCs w:val="24"/>
        </w:rPr>
        <w:lastRenderedPageBreak/>
        <w:t xml:space="preserve">4. </w:t>
      </w:r>
      <w:r>
        <w:rPr>
          <w:rFonts w:ascii="仿宋" w:eastAsia="仿宋" w:hAnsi="仿宋" w:hint="eastAsia"/>
          <w:sz w:val="24"/>
          <w:szCs w:val="24"/>
        </w:rPr>
        <w:t>评标细则及标准</w:t>
      </w:r>
      <w:bookmarkEnd w:id="156"/>
    </w:p>
    <w:p w14:paraId="18670BF8"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4.1</w:t>
      </w:r>
      <w:r>
        <w:rPr>
          <w:rFonts w:ascii="仿宋" w:eastAsia="仿宋" w:hAnsi="仿宋" w:hint="eastAsia"/>
          <w:sz w:val="24"/>
        </w:rPr>
        <w:t>本项目采用综合评分法，评分因素详见综合评分明细表。</w:t>
      </w:r>
    </w:p>
    <w:p w14:paraId="4442F299" w14:textId="77777777" w:rsidR="00000000" w:rsidRDefault="00C5666C">
      <w:pPr>
        <w:pStyle w:val="afa"/>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w:t>
      </w:r>
      <w:r>
        <w:rPr>
          <w:rFonts w:ascii="仿宋" w:eastAsia="仿宋" w:hAnsi="仿宋" w:hint="eastAsia"/>
        </w:rPr>
        <w:t>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761B8B0" w14:textId="77777777" w:rsidR="00000000" w:rsidRDefault="00C5666C">
      <w:pPr>
        <w:pStyle w:val="aa"/>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w:t>
      </w:r>
      <w:r>
        <w:rPr>
          <w:rFonts w:ascii="仿宋" w:eastAsia="仿宋" w:hAnsi="仿宋" w:hint="eastAsia"/>
          <w:sz w:val="24"/>
          <w:szCs w:val="24"/>
        </w:rPr>
        <w:t>综合评分明细表</w:t>
      </w:r>
    </w:p>
    <w:p w14:paraId="5AF7215C" w14:textId="77777777" w:rsidR="00000000" w:rsidRDefault="00C5666C">
      <w:pPr>
        <w:pStyle w:val="aa"/>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w:t>
      </w:r>
      <w:r>
        <w:rPr>
          <w:rFonts w:ascii="仿宋" w:eastAsia="仿宋" w:hAnsi="仿宋" w:hint="eastAsia"/>
          <w:sz w:val="24"/>
          <w:szCs w:val="24"/>
        </w:rPr>
        <w:t>综合评分明细表的制定以科学合理、降低评委会自由裁量权为原则。</w:t>
      </w:r>
    </w:p>
    <w:p w14:paraId="55C7B610" w14:textId="77777777" w:rsidR="00000000" w:rsidRDefault="00C5666C">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w:t>
      </w:r>
      <w:r>
        <w:rPr>
          <w:rFonts w:ascii="仿宋" w:eastAsia="仿宋" w:hAnsi="仿宋" w:hint="eastAsia"/>
          <w:sz w:val="24"/>
        </w:rPr>
        <w:t>调整，再参与价格分评审。</w:t>
      </w:r>
    </w:p>
    <w:p w14:paraId="69A07660" w14:textId="77777777" w:rsidR="00000000" w:rsidRDefault="00C5666C">
      <w:pPr>
        <w:pStyle w:val="aa"/>
        <w:tabs>
          <w:tab w:val="left" w:pos="600"/>
        </w:tabs>
        <w:spacing w:line="400" w:lineRule="exact"/>
        <w:ind w:firstLineChars="200" w:firstLine="480"/>
        <w:rPr>
          <w:rFonts w:ascii="仿宋" w:eastAsia="仿宋" w:hAnsi="仿宋" w:hint="eastAsia"/>
          <w:sz w:val="24"/>
          <w:szCs w:val="24"/>
        </w:rPr>
      </w:pPr>
      <w:r>
        <w:rPr>
          <w:rFonts w:ascii="仿宋" w:eastAsia="仿宋" w:hAnsi="仿宋" w:hint="eastAsia"/>
          <w:sz w:val="24"/>
          <w:szCs w:val="24"/>
        </w:rPr>
        <w:t>4.3.3</w:t>
      </w:r>
      <w:r>
        <w:rPr>
          <w:rFonts w:ascii="仿宋" w:eastAsia="仿宋" w:hAnsi="仿宋" w:hint="eastAsia"/>
          <w:sz w:val="24"/>
          <w:szCs w:val="24"/>
        </w:rPr>
        <w:t>综合评分明细表</w:t>
      </w:r>
    </w:p>
    <w:tbl>
      <w:tblPr>
        <w:tblW w:w="852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119"/>
        <w:gridCol w:w="561"/>
        <w:gridCol w:w="4000"/>
        <w:gridCol w:w="987"/>
        <w:gridCol w:w="1277"/>
      </w:tblGrid>
      <w:tr w:rsidR="00000000" w14:paraId="6B47CAAC" w14:textId="77777777">
        <w:trPr>
          <w:trHeight w:val="402"/>
        </w:trPr>
        <w:tc>
          <w:tcPr>
            <w:tcW w:w="577" w:type="dxa"/>
            <w:vAlign w:val="center"/>
          </w:tcPr>
          <w:p w14:paraId="4BEA36A9" w14:textId="77777777" w:rsidR="00000000" w:rsidRDefault="00C5666C">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733FDFE9" w14:textId="77777777" w:rsidR="00000000" w:rsidRDefault="00C5666C">
            <w:pPr>
              <w:spacing w:line="400" w:lineRule="exact"/>
              <w:ind w:firstLine="28"/>
              <w:jc w:val="center"/>
              <w:rPr>
                <w:rFonts w:ascii="仿宋" w:eastAsia="仿宋" w:hAnsi="仿宋"/>
                <w:szCs w:val="21"/>
              </w:rPr>
            </w:pPr>
            <w:r>
              <w:rPr>
                <w:rFonts w:ascii="仿宋" w:eastAsia="仿宋" w:hAnsi="仿宋" w:hint="eastAsia"/>
                <w:szCs w:val="21"/>
              </w:rPr>
              <w:t>评分因素</w:t>
            </w:r>
          </w:p>
          <w:p w14:paraId="747DEAC6" w14:textId="77777777" w:rsidR="00000000" w:rsidRDefault="00C5666C">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1DA494F5" w14:textId="77777777" w:rsidR="00000000" w:rsidRDefault="00C5666C">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000" w:type="dxa"/>
            <w:vAlign w:val="center"/>
          </w:tcPr>
          <w:p w14:paraId="4DF34B8D" w14:textId="77777777" w:rsidR="00000000" w:rsidRDefault="00C5666C">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87" w:type="dxa"/>
            <w:vAlign w:val="center"/>
          </w:tcPr>
          <w:p w14:paraId="09A6442E" w14:textId="77777777" w:rsidR="00000000" w:rsidRDefault="00C5666C">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4A925806" w14:textId="77777777" w:rsidR="00000000" w:rsidRDefault="00C5666C">
            <w:pPr>
              <w:spacing w:line="400" w:lineRule="exact"/>
              <w:jc w:val="center"/>
              <w:rPr>
                <w:rFonts w:ascii="仿宋" w:eastAsia="仿宋" w:hAnsi="仿宋"/>
                <w:szCs w:val="21"/>
              </w:rPr>
            </w:pPr>
            <w:r>
              <w:rPr>
                <w:rFonts w:ascii="仿宋" w:eastAsia="仿宋" w:hAnsi="仿宋" w:hint="eastAsia"/>
                <w:szCs w:val="21"/>
              </w:rPr>
              <w:t>说明</w:t>
            </w:r>
          </w:p>
        </w:tc>
      </w:tr>
      <w:tr w:rsidR="00000000" w14:paraId="2B96FB62" w14:textId="77777777">
        <w:trPr>
          <w:trHeight w:val="402"/>
        </w:trPr>
        <w:tc>
          <w:tcPr>
            <w:tcW w:w="577" w:type="dxa"/>
            <w:vAlign w:val="center"/>
          </w:tcPr>
          <w:p w14:paraId="3C372949" w14:textId="77777777" w:rsidR="00000000" w:rsidRDefault="00C5666C">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2B37B8A7" w14:textId="77777777" w:rsidR="00000000" w:rsidRDefault="00C5666C">
            <w:pPr>
              <w:rPr>
                <w:rFonts w:ascii="仿宋" w:eastAsia="仿宋" w:hAnsi="仿宋"/>
                <w:szCs w:val="21"/>
              </w:rPr>
            </w:pPr>
            <w:r>
              <w:rPr>
                <w:rFonts w:ascii="仿宋" w:eastAsia="仿宋" w:hAnsi="仿宋" w:hint="eastAsia"/>
                <w:szCs w:val="21"/>
              </w:rPr>
              <w:t>报价</w:t>
            </w:r>
            <w:r>
              <w:rPr>
                <w:rFonts w:ascii="仿宋" w:eastAsia="仿宋" w:hAnsi="仿宋" w:hint="eastAsia"/>
                <w:szCs w:val="21"/>
              </w:rPr>
              <w:t>2</w:t>
            </w:r>
            <w:r>
              <w:rPr>
                <w:rFonts w:ascii="仿宋" w:eastAsia="仿宋" w:hAnsi="仿宋"/>
                <w:szCs w:val="21"/>
              </w:rPr>
              <w:t>0</w:t>
            </w:r>
            <w:r>
              <w:rPr>
                <w:rFonts w:ascii="仿宋" w:eastAsia="仿宋" w:hAnsi="仿宋" w:hint="eastAsia"/>
                <w:szCs w:val="21"/>
              </w:rPr>
              <w:t>%</w:t>
            </w:r>
          </w:p>
          <w:p w14:paraId="13B39E0F" w14:textId="77777777" w:rsidR="00000000" w:rsidRDefault="00C5666C">
            <w:pPr>
              <w:rPr>
                <w:rFonts w:ascii="仿宋" w:eastAsia="仿宋" w:hAnsi="仿宋"/>
                <w:szCs w:val="21"/>
              </w:rPr>
            </w:pPr>
            <w:r>
              <w:rPr>
                <w:rFonts w:ascii="仿宋" w:eastAsia="仿宋" w:hAnsi="仿宋" w:hint="eastAsia"/>
                <w:szCs w:val="21"/>
              </w:rPr>
              <w:t>（主要评分因素）</w:t>
            </w:r>
          </w:p>
        </w:tc>
        <w:tc>
          <w:tcPr>
            <w:tcW w:w="561" w:type="dxa"/>
            <w:vAlign w:val="center"/>
          </w:tcPr>
          <w:p w14:paraId="6CC3728C" w14:textId="77777777" w:rsidR="00000000" w:rsidRDefault="00C5666C">
            <w:pPr>
              <w:rPr>
                <w:rFonts w:ascii="仿宋" w:eastAsia="仿宋" w:hAnsi="仿宋"/>
                <w:szCs w:val="21"/>
              </w:rPr>
            </w:pPr>
            <w:r>
              <w:rPr>
                <w:rFonts w:ascii="仿宋" w:eastAsia="仿宋" w:hAnsi="仿宋" w:hint="eastAsia"/>
                <w:szCs w:val="21"/>
              </w:rPr>
              <w:t>2</w:t>
            </w:r>
            <w:r>
              <w:rPr>
                <w:rFonts w:ascii="仿宋" w:eastAsia="仿宋" w:hAnsi="仿宋"/>
                <w:szCs w:val="21"/>
              </w:rPr>
              <w:t>0</w:t>
            </w:r>
            <w:r>
              <w:rPr>
                <w:rFonts w:ascii="仿宋" w:eastAsia="仿宋" w:hAnsi="仿宋" w:hint="eastAsia"/>
                <w:szCs w:val="21"/>
              </w:rPr>
              <w:t>分</w:t>
            </w:r>
          </w:p>
        </w:tc>
        <w:tc>
          <w:tcPr>
            <w:tcW w:w="4000" w:type="dxa"/>
            <w:vAlign w:val="center"/>
          </w:tcPr>
          <w:p w14:paraId="210E618B" w14:textId="77777777" w:rsidR="00000000" w:rsidRDefault="00C5666C">
            <w:pPr>
              <w:rPr>
                <w:rFonts w:ascii="仿宋" w:eastAsia="仿宋" w:hAnsi="仿宋"/>
                <w:szCs w:val="21"/>
              </w:rPr>
            </w:pPr>
            <w:r>
              <w:rPr>
                <w:rFonts w:ascii="仿宋" w:eastAsia="仿宋" w:hAnsi="仿宋" w:hint="eastAsia"/>
                <w:szCs w:val="21"/>
              </w:rPr>
              <w:t>满足招标文件要求且最低有效的报价为基准价，其价格分为满分。其他供应商的价格分统一按照下列公式计算：报价得分</w:t>
            </w:r>
            <w:r>
              <w:rPr>
                <w:rFonts w:ascii="仿宋" w:eastAsia="仿宋" w:hAnsi="仿宋" w:hint="eastAsia"/>
                <w:szCs w:val="21"/>
              </w:rPr>
              <w:t>=(</w:t>
            </w:r>
            <w:r>
              <w:rPr>
                <w:rFonts w:ascii="仿宋" w:eastAsia="仿宋" w:hAnsi="仿宋" w:hint="eastAsia"/>
                <w:szCs w:val="21"/>
              </w:rPr>
              <w:t>基准价</w:t>
            </w:r>
            <w:r>
              <w:rPr>
                <w:rFonts w:ascii="仿宋" w:eastAsia="仿宋" w:hAnsi="仿宋" w:hint="eastAsia"/>
                <w:szCs w:val="21"/>
              </w:rPr>
              <w:t>/</w:t>
            </w:r>
            <w:r>
              <w:rPr>
                <w:rFonts w:ascii="仿宋" w:eastAsia="仿宋" w:hAnsi="仿宋" w:hint="eastAsia"/>
                <w:szCs w:val="21"/>
              </w:rPr>
              <w:t>投标报价）</w:t>
            </w:r>
            <w:r>
              <w:rPr>
                <w:rFonts w:ascii="仿宋" w:eastAsia="仿宋" w:hAnsi="仿宋" w:hint="eastAsia"/>
                <w:szCs w:val="21"/>
              </w:rPr>
              <w:t>*20</w:t>
            </w:r>
          </w:p>
        </w:tc>
        <w:tc>
          <w:tcPr>
            <w:tcW w:w="987" w:type="dxa"/>
            <w:vAlign w:val="center"/>
          </w:tcPr>
          <w:p w14:paraId="3FC0CE90" w14:textId="77777777" w:rsidR="00000000" w:rsidRDefault="00C5666C">
            <w:pPr>
              <w:jc w:val="center"/>
              <w:rPr>
                <w:rFonts w:ascii="仿宋" w:eastAsia="仿宋" w:hAnsi="仿宋"/>
                <w:szCs w:val="21"/>
              </w:rPr>
            </w:pPr>
            <w:r>
              <w:rPr>
                <w:rFonts w:ascii="仿宋" w:eastAsia="仿宋" w:hAnsi="仿宋" w:hint="eastAsia"/>
                <w:szCs w:val="21"/>
              </w:rPr>
              <w:t>/</w:t>
            </w:r>
          </w:p>
        </w:tc>
        <w:tc>
          <w:tcPr>
            <w:tcW w:w="1277" w:type="dxa"/>
            <w:vAlign w:val="center"/>
          </w:tcPr>
          <w:p w14:paraId="62C14593" w14:textId="77777777" w:rsidR="00000000" w:rsidRDefault="00C5666C">
            <w:pPr>
              <w:rPr>
                <w:rFonts w:ascii="仿宋" w:eastAsia="仿宋" w:hAnsi="仿宋"/>
                <w:szCs w:val="21"/>
              </w:rPr>
            </w:pPr>
            <w:r>
              <w:rPr>
                <w:rFonts w:ascii="仿宋" w:eastAsia="仿宋" w:hAnsi="仿宋" w:hint="eastAsia"/>
                <w:szCs w:val="21"/>
              </w:rPr>
              <w:t>共同评分因素</w:t>
            </w:r>
          </w:p>
        </w:tc>
      </w:tr>
      <w:tr w:rsidR="00000000" w14:paraId="5CCF6215" w14:textId="77777777">
        <w:trPr>
          <w:trHeight w:val="402"/>
        </w:trPr>
        <w:tc>
          <w:tcPr>
            <w:tcW w:w="577" w:type="dxa"/>
            <w:vAlign w:val="center"/>
          </w:tcPr>
          <w:p w14:paraId="5A36B66B" w14:textId="77777777" w:rsidR="00000000" w:rsidRDefault="00C5666C">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0000FC38" w14:textId="77777777" w:rsidR="00000000" w:rsidRDefault="00C5666C">
            <w:pPr>
              <w:rPr>
                <w:rFonts w:ascii="仿宋" w:eastAsia="仿宋" w:hAnsi="仿宋"/>
                <w:szCs w:val="21"/>
              </w:rPr>
            </w:pPr>
            <w:r>
              <w:rPr>
                <w:rFonts w:ascii="仿宋" w:eastAsia="仿宋" w:hAnsi="仿宋" w:hint="eastAsia"/>
                <w:szCs w:val="21"/>
              </w:rPr>
              <w:t>技术参数要求</w:t>
            </w:r>
            <w:r>
              <w:rPr>
                <w:rFonts w:ascii="仿宋" w:eastAsia="仿宋" w:hAnsi="仿宋"/>
                <w:szCs w:val="21"/>
              </w:rPr>
              <w:t>30</w:t>
            </w:r>
            <w:r>
              <w:rPr>
                <w:rFonts w:ascii="仿宋" w:eastAsia="仿宋" w:hAnsi="仿宋" w:hint="eastAsia"/>
                <w:szCs w:val="21"/>
              </w:rPr>
              <w:t>%</w:t>
            </w:r>
            <w:r>
              <w:rPr>
                <w:rFonts w:ascii="仿宋" w:eastAsia="仿宋" w:hAnsi="仿宋" w:hint="eastAsia"/>
                <w:szCs w:val="21"/>
              </w:rPr>
              <w:t>（主要评分因素）</w:t>
            </w:r>
          </w:p>
        </w:tc>
        <w:tc>
          <w:tcPr>
            <w:tcW w:w="561" w:type="dxa"/>
            <w:vAlign w:val="center"/>
          </w:tcPr>
          <w:p w14:paraId="40D89F8D" w14:textId="77777777" w:rsidR="00000000" w:rsidRDefault="00C5666C">
            <w:pPr>
              <w:rPr>
                <w:rFonts w:ascii="仿宋" w:eastAsia="仿宋" w:hAnsi="仿宋"/>
                <w:szCs w:val="21"/>
              </w:rPr>
            </w:pPr>
            <w:r>
              <w:rPr>
                <w:rFonts w:ascii="仿宋" w:eastAsia="仿宋" w:hAnsi="仿宋"/>
                <w:szCs w:val="21"/>
              </w:rPr>
              <w:t>30</w:t>
            </w:r>
          </w:p>
          <w:p w14:paraId="516DA855" w14:textId="77777777" w:rsidR="00000000" w:rsidRDefault="00C5666C">
            <w:pPr>
              <w:rPr>
                <w:rFonts w:ascii="仿宋" w:eastAsia="仿宋" w:hAnsi="仿宋"/>
                <w:szCs w:val="21"/>
              </w:rPr>
            </w:pPr>
            <w:r>
              <w:rPr>
                <w:rFonts w:ascii="仿宋" w:eastAsia="仿宋" w:hAnsi="仿宋" w:hint="eastAsia"/>
                <w:szCs w:val="21"/>
              </w:rPr>
              <w:t>分</w:t>
            </w:r>
          </w:p>
        </w:tc>
        <w:tc>
          <w:tcPr>
            <w:tcW w:w="4000" w:type="dxa"/>
            <w:vAlign w:val="center"/>
          </w:tcPr>
          <w:p w14:paraId="76DFB0D9" w14:textId="77777777" w:rsidR="00000000" w:rsidRDefault="00C5666C">
            <w:pPr>
              <w:rPr>
                <w:rFonts w:ascii="仿宋" w:eastAsia="仿宋" w:hAnsi="仿宋"/>
                <w:szCs w:val="21"/>
              </w:rPr>
            </w:pPr>
            <w:r>
              <w:rPr>
                <w:rFonts w:ascii="仿宋" w:eastAsia="仿宋" w:hAnsi="仿宋" w:hint="eastAsia"/>
                <w:szCs w:val="21"/>
              </w:rPr>
              <w:t>完全符合招标文件第六章“技术、服务要求”没有负偏离得</w:t>
            </w:r>
            <w:r>
              <w:rPr>
                <w:rFonts w:ascii="仿宋" w:eastAsia="仿宋" w:hAnsi="仿宋" w:hint="eastAsia"/>
                <w:szCs w:val="21"/>
              </w:rPr>
              <w:t>30</w:t>
            </w:r>
            <w:r>
              <w:rPr>
                <w:rFonts w:ascii="仿宋" w:eastAsia="仿宋" w:hAnsi="仿宋" w:hint="eastAsia"/>
                <w:szCs w:val="21"/>
              </w:rPr>
              <w:t>分；第六章“（三）技术、服务要求”中有负偏离的按如下要求扣分：技术参数要求条款响应得分</w:t>
            </w:r>
            <w:r>
              <w:rPr>
                <w:rFonts w:ascii="仿宋" w:eastAsia="仿宋" w:hAnsi="仿宋" w:hint="eastAsia"/>
                <w:szCs w:val="21"/>
              </w:rPr>
              <w:t>=</w:t>
            </w:r>
            <w:r>
              <w:rPr>
                <w:rFonts w:ascii="仿宋" w:eastAsia="仿宋" w:hAnsi="仿宋" w:hint="eastAsia"/>
                <w:szCs w:val="21"/>
              </w:rPr>
              <w:t>（供应商满足</w:t>
            </w:r>
            <w:r>
              <w:rPr>
                <w:rFonts w:ascii="仿宋" w:eastAsia="仿宋" w:hAnsi="仿宋" w:hint="eastAsia"/>
                <w:szCs w:val="21"/>
              </w:rPr>
              <w:t>技术参数要求条款的数量÷</w:t>
            </w:r>
            <w:r>
              <w:rPr>
                <w:rFonts w:ascii="仿宋" w:eastAsia="仿宋" w:hAnsi="仿宋" w:hint="eastAsia"/>
                <w:szCs w:val="21"/>
              </w:rPr>
              <w:t xml:space="preserve"> </w:t>
            </w:r>
            <w:r>
              <w:rPr>
                <w:rFonts w:ascii="仿宋" w:eastAsia="仿宋" w:hAnsi="仿宋" w:hint="eastAsia"/>
                <w:szCs w:val="21"/>
              </w:rPr>
              <w:t>技术参数要求条款总数量）×</w:t>
            </w:r>
            <w:r>
              <w:rPr>
                <w:rFonts w:ascii="仿宋" w:eastAsia="仿宋" w:hAnsi="仿宋" w:hint="eastAsia"/>
                <w:szCs w:val="21"/>
              </w:rPr>
              <w:t>3</w:t>
            </w:r>
            <w:r>
              <w:rPr>
                <w:rFonts w:ascii="仿宋" w:eastAsia="仿宋" w:hAnsi="仿宋"/>
                <w:szCs w:val="21"/>
              </w:rPr>
              <w:t>0</w:t>
            </w:r>
            <w:r>
              <w:rPr>
                <w:rFonts w:ascii="仿宋" w:eastAsia="仿宋" w:hAnsi="仿宋" w:hint="eastAsia"/>
                <w:szCs w:val="21"/>
              </w:rPr>
              <w:t>。得分保留</w:t>
            </w:r>
            <w:r>
              <w:rPr>
                <w:rFonts w:ascii="仿宋" w:eastAsia="仿宋" w:hAnsi="仿宋" w:hint="eastAsia"/>
                <w:szCs w:val="21"/>
              </w:rPr>
              <w:t>2</w:t>
            </w:r>
            <w:r>
              <w:rPr>
                <w:rFonts w:ascii="仿宋" w:eastAsia="仿宋" w:hAnsi="仿宋" w:hint="eastAsia"/>
                <w:szCs w:val="21"/>
              </w:rPr>
              <w:t>位小数。一共</w:t>
            </w:r>
            <w:r>
              <w:rPr>
                <w:rFonts w:ascii="仿宋" w:eastAsia="仿宋" w:hAnsi="仿宋" w:hint="eastAsia"/>
                <w:szCs w:val="21"/>
              </w:rPr>
              <w:t>109</w:t>
            </w:r>
            <w:r>
              <w:rPr>
                <w:rFonts w:ascii="仿宋" w:eastAsia="仿宋" w:hAnsi="仿宋" w:hint="eastAsia"/>
                <w:szCs w:val="21"/>
              </w:rPr>
              <w:t>条参数。</w:t>
            </w:r>
          </w:p>
          <w:p w14:paraId="7E906B37" w14:textId="77777777" w:rsidR="00000000" w:rsidRDefault="00C5666C">
            <w:pPr>
              <w:rPr>
                <w:rFonts w:ascii="仿宋" w:eastAsia="仿宋" w:hAnsi="仿宋"/>
                <w:szCs w:val="21"/>
              </w:rPr>
            </w:pPr>
            <w:r>
              <w:rPr>
                <w:rFonts w:ascii="仿宋" w:eastAsia="仿宋" w:hAnsi="仿宋" w:hint="eastAsia"/>
                <w:szCs w:val="21"/>
              </w:rPr>
              <w:t>注：</w:t>
            </w:r>
            <w:r>
              <w:rPr>
                <w:rFonts w:ascii="仿宋" w:eastAsia="仿宋" w:hAnsi="仿宋" w:hint="eastAsia"/>
                <w:szCs w:val="21"/>
              </w:rPr>
              <w:t>1</w:t>
            </w:r>
            <w:r>
              <w:rPr>
                <w:rFonts w:ascii="仿宋" w:eastAsia="仿宋" w:hAnsi="仿宋"/>
                <w:szCs w:val="21"/>
              </w:rPr>
              <w:t>.</w:t>
            </w:r>
            <w:r>
              <w:rPr>
                <w:rFonts w:ascii="仿宋" w:eastAsia="仿宋" w:hAnsi="仿宋" w:hint="eastAsia"/>
                <w:szCs w:val="21"/>
              </w:rPr>
              <w:t>第六章“技术、服务要求”中技术条款对技术支撑材料有要求的，应按要求提供，否则对应技术参数条款将视为不满足。</w:t>
            </w:r>
          </w:p>
        </w:tc>
        <w:tc>
          <w:tcPr>
            <w:tcW w:w="987" w:type="dxa"/>
            <w:vAlign w:val="center"/>
          </w:tcPr>
          <w:p w14:paraId="056E1CE3" w14:textId="77777777" w:rsidR="00000000" w:rsidRDefault="00C5666C">
            <w:pPr>
              <w:jc w:val="center"/>
              <w:rPr>
                <w:rFonts w:ascii="仿宋" w:eastAsia="仿宋" w:hAnsi="仿宋"/>
                <w:szCs w:val="21"/>
              </w:rPr>
            </w:pPr>
            <w:r>
              <w:rPr>
                <w:rFonts w:ascii="仿宋" w:eastAsia="仿宋" w:hAnsi="仿宋" w:hint="eastAsia"/>
                <w:szCs w:val="21"/>
              </w:rPr>
              <w:t>/</w:t>
            </w:r>
          </w:p>
        </w:tc>
        <w:tc>
          <w:tcPr>
            <w:tcW w:w="1277" w:type="dxa"/>
            <w:vAlign w:val="center"/>
          </w:tcPr>
          <w:p w14:paraId="6C56E656" w14:textId="77777777" w:rsidR="00000000" w:rsidRDefault="00C5666C">
            <w:pPr>
              <w:rPr>
                <w:rFonts w:ascii="仿宋" w:eastAsia="仿宋" w:hAnsi="仿宋"/>
                <w:szCs w:val="21"/>
              </w:rPr>
            </w:pPr>
            <w:r>
              <w:rPr>
                <w:rFonts w:ascii="仿宋" w:eastAsia="仿宋" w:hAnsi="仿宋" w:hint="eastAsia"/>
                <w:szCs w:val="21"/>
              </w:rPr>
              <w:t>技术类评分因素</w:t>
            </w:r>
          </w:p>
        </w:tc>
      </w:tr>
      <w:tr w:rsidR="00000000" w14:paraId="19E4AD6A" w14:textId="77777777">
        <w:trPr>
          <w:trHeight w:val="402"/>
        </w:trPr>
        <w:tc>
          <w:tcPr>
            <w:tcW w:w="577" w:type="dxa"/>
            <w:vAlign w:val="center"/>
          </w:tcPr>
          <w:p w14:paraId="1AF2AEC0" w14:textId="77777777" w:rsidR="00000000" w:rsidRDefault="00C5666C">
            <w:pPr>
              <w:spacing w:line="400" w:lineRule="exact"/>
              <w:ind w:firstLine="28"/>
              <w:jc w:val="center"/>
              <w:rPr>
                <w:rFonts w:ascii="仿宋" w:eastAsia="仿宋" w:hAnsi="仿宋" w:hint="eastAsia"/>
                <w:szCs w:val="21"/>
              </w:rPr>
            </w:pPr>
            <w:r>
              <w:rPr>
                <w:rFonts w:ascii="仿宋" w:eastAsia="仿宋" w:hAnsi="仿宋" w:hint="eastAsia"/>
                <w:szCs w:val="21"/>
              </w:rPr>
              <w:t>3</w:t>
            </w:r>
          </w:p>
        </w:tc>
        <w:tc>
          <w:tcPr>
            <w:tcW w:w="1119" w:type="dxa"/>
            <w:vAlign w:val="center"/>
          </w:tcPr>
          <w:p w14:paraId="6B26BD89" w14:textId="77777777" w:rsidR="00000000" w:rsidRDefault="00C5666C">
            <w:pPr>
              <w:rPr>
                <w:rFonts w:ascii="仿宋" w:eastAsia="仿宋" w:hAnsi="仿宋"/>
                <w:szCs w:val="21"/>
              </w:rPr>
            </w:pPr>
            <w:r>
              <w:rPr>
                <w:rFonts w:ascii="仿宋" w:eastAsia="仿宋" w:hAnsi="仿宋" w:hint="eastAsia"/>
                <w:szCs w:val="21"/>
              </w:rPr>
              <w:t>样品</w:t>
            </w:r>
            <w:r>
              <w:rPr>
                <w:rFonts w:ascii="仿宋" w:eastAsia="仿宋" w:hAnsi="仿宋" w:hint="eastAsia"/>
                <w:szCs w:val="21"/>
              </w:rPr>
              <w:t>16%</w:t>
            </w:r>
          </w:p>
        </w:tc>
        <w:tc>
          <w:tcPr>
            <w:tcW w:w="561" w:type="dxa"/>
            <w:vAlign w:val="center"/>
          </w:tcPr>
          <w:p w14:paraId="48421D0A" w14:textId="77777777" w:rsidR="00000000" w:rsidRDefault="00C5666C">
            <w:pPr>
              <w:rPr>
                <w:rFonts w:ascii="仿宋" w:eastAsia="仿宋" w:hAnsi="仿宋" w:hint="eastAsia"/>
                <w:szCs w:val="21"/>
              </w:rPr>
            </w:pPr>
            <w:r>
              <w:rPr>
                <w:rFonts w:ascii="仿宋" w:eastAsia="仿宋" w:hAnsi="仿宋" w:hint="eastAsia"/>
                <w:szCs w:val="21"/>
              </w:rPr>
              <w:t>16</w:t>
            </w:r>
            <w:r>
              <w:rPr>
                <w:rFonts w:ascii="仿宋" w:eastAsia="仿宋" w:hAnsi="仿宋" w:hint="eastAsia"/>
                <w:szCs w:val="21"/>
              </w:rPr>
              <w:t>分</w:t>
            </w:r>
          </w:p>
        </w:tc>
        <w:tc>
          <w:tcPr>
            <w:tcW w:w="4000" w:type="dxa"/>
            <w:vAlign w:val="center"/>
          </w:tcPr>
          <w:p w14:paraId="2B60F49B" w14:textId="77777777" w:rsidR="00000000" w:rsidRDefault="00C5666C">
            <w:pPr>
              <w:spacing w:line="300" w:lineRule="exact"/>
              <w:rPr>
                <w:rFonts w:ascii="仿宋" w:eastAsia="仿宋" w:hAnsi="仿宋" w:hint="eastAsia"/>
                <w:szCs w:val="21"/>
              </w:rPr>
            </w:pPr>
            <w:r>
              <w:rPr>
                <w:rFonts w:ascii="仿宋" w:eastAsia="仿宋" w:hAnsi="仿宋" w:hint="eastAsia"/>
                <w:szCs w:val="21"/>
              </w:rPr>
              <w:t>一、根据供应商提供的样衣的成品外观要求</w:t>
            </w:r>
          </w:p>
          <w:p w14:paraId="4194AE55" w14:textId="77777777" w:rsidR="00000000" w:rsidRDefault="00C5666C">
            <w:pPr>
              <w:spacing w:line="300" w:lineRule="exact"/>
              <w:rPr>
                <w:rFonts w:ascii="仿宋" w:eastAsia="仿宋" w:hAnsi="仿宋" w:hint="eastAsia"/>
                <w:szCs w:val="21"/>
              </w:rPr>
            </w:pPr>
            <w:r>
              <w:rPr>
                <w:rFonts w:ascii="仿宋" w:eastAsia="仿宋" w:hAnsi="仿宋" w:hint="eastAsia"/>
                <w:szCs w:val="21"/>
              </w:rPr>
              <w:t>1.</w:t>
            </w:r>
            <w:r>
              <w:rPr>
                <w:rFonts w:ascii="仿宋" w:eastAsia="仿宋" w:hAnsi="仿宋" w:hint="eastAsia"/>
                <w:szCs w:val="21"/>
              </w:rPr>
              <w:t>熨烫平整，折叠端庄，表面清洁，不得</w:t>
            </w:r>
            <w:r>
              <w:rPr>
                <w:rFonts w:ascii="仿宋" w:eastAsia="仿宋" w:hAnsi="仿宋" w:hint="eastAsia"/>
                <w:szCs w:val="21"/>
              </w:rPr>
              <w:lastRenderedPageBreak/>
              <w:t>有油渍、锈渍、灰渍。</w:t>
            </w:r>
          </w:p>
          <w:p w14:paraId="7FF0CC6A" w14:textId="77777777" w:rsidR="00000000" w:rsidRDefault="00C5666C">
            <w:pPr>
              <w:spacing w:line="300" w:lineRule="exact"/>
              <w:rPr>
                <w:rFonts w:ascii="仿宋" w:eastAsia="仿宋" w:hAnsi="仿宋" w:hint="eastAsia"/>
                <w:szCs w:val="21"/>
              </w:rPr>
            </w:pPr>
            <w:r>
              <w:rPr>
                <w:rFonts w:ascii="仿宋" w:eastAsia="仿宋" w:hAnsi="仿宋" w:hint="eastAsia"/>
                <w:szCs w:val="21"/>
              </w:rPr>
              <w:t>2.</w:t>
            </w:r>
            <w:r>
              <w:rPr>
                <w:rFonts w:ascii="仿宋" w:eastAsia="仿宋" w:hAnsi="仿宋" w:hint="eastAsia"/>
                <w:szCs w:val="21"/>
              </w:rPr>
              <w:t>不得有漏缝、缺件、残布及破损。</w:t>
            </w:r>
          </w:p>
          <w:p w14:paraId="53DF0108" w14:textId="77777777" w:rsidR="00000000" w:rsidRDefault="00C5666C">
            <w:pPr>
              <w:spacing w:line="300" w:lineRule="exact"/>
              <w:rPr>
                <w:rFonts w:ascii="仿宋" w:eastAsia="仿宋" w:hAnsi="仿宋"/>
                <w:szCs w:val="21"/>
              </w:rPr>
            </w:pPr>
            <w:r>
              <w:rPr>
                <w:rFonts w:ascii="仿宋" w:eastAsia="仿宋" w:hAnsi="仿宋" w:hint="eastAsia"/>
                <w:szCs w:val="21"/>
              </w:rPr>
              <w:t>3.</w:t>
            </w:r>
            <w:r>
              <w:rPr>
                <w:rFonts w:ascii="仿宋" w:eastAsia="仿宋" w:hAnsi="仿宋" w:hint="eastAsia"/>
                <w:szCs w:val="21"/>
              </w:rPr>
              <w:t>包装要求防潮、防水、内层塑布隔离全新包装，以保证货物到达所在地完好无损。有一项满足得</w:t>
            </w:r>
            <w:r>
              <w:rPr>
                <w:rFonts w:ascii="仿宋" w:eastAsia="仿宋" w:hAnsi="仿宋" w:hint="eastAsia"/>
                <w:szCs w:val="21"/>
              </w:rPr>
              <w:t>2</w:t>
            </w:r>
            <w:r>
              <w:rPr>
                <w:rFonts w:ascii="仿宋" w:eastAsia="仿宋" w:hAnsi="仿宋" w:hint="eastAsia"/>
                <w:szCs w:val="21"/>
              </w:rPr>
              <w:t>分，最多得</w:t>
            </w:r>
            <w:r>
              <w:rPr>
                <w:rFonts w:ascii="仿宋" w:eastAsia="仿宋" w:hAnsi="仿宋" w:hint="eastAsia"/>
                <w:szCs w:val="21"/>
              </w:rPr>
              <w:t>6</w:t>
            </w:r>
            <w:r>
              <w:rPr>
                <w:rFonts w:ascii="仿宋" w:eastAsia="仿宋" w:hAnsi="仿宋" w:hint="eastAsia"/>
                <w:szCs w:val="21"/>
              </w:rPr>
              <w:t>分；</w:t>
            </w:r>
          </w:p>
          <w:p w14:paraId="2D3779EE" w14:textId="77777777" w:rsidR="00000000" w:rsidRDefault="00C5666C">
            <w:pPr>
              <w:rPr>
                <w:rStyle w:val="af8"/>
              </w:rPr>
            </w:pPr>
            <w:r>
              <w:rPr>
                <w:rFonts w:ascii="仿宋" w:eastAsia="仿宋" w:hAnsi="仿宋" w:hint="eastAsia"/>
                <w:szCs w:val="21"/>
              </w:rPr>
              <w:t>二、其他样</w:t>
            </w:r>
            <w:r>
              <w:rPr>
                <w:rFonts w:ascii="仿宋" w:eastAsia="仿宋" w:hAnsi="仿宋" w:hint="eastAsia"/>
                <w:szCs w:val="21"/>
              </w:rPr>
              <w:t>品细节</w:t>
            </w:r>
            <w:r>
              <w:rPr>
                <w:rFonts w:ascii="仿宋" w:eastAsia="仿宋" w:hAnsi="仿宋" w:hint="eastAsia"/>
                <w:szCs w:val="21"/>
              </w:rPr>
              <w:t>:</w:t>
            </w:r>
            <w:r>
              <w:rPr>
                <w:rFonts w:ascii="仿宋" w:eastAsia="仿宋" w:hAnsi="仿宋" w:hint="eastAsia"/>
                <w:szCs w:val="21"/>
              </w:rPr>
              <w:t>针眼大小均匀、走线规则、附件牢固、无多余线头、裁制比例均符合行业规范或行业标准，全部符合的得</w:t>
            </w:r>
            <w:r>
              <w:rPr>
                <w:rFonts w:ascii="仿宋" w:eastAsia="仿宋" w:hAnsi="仿宋" w:hint="eastAsia"/>
                <w:szCs w:val="21"/>
              </w:rPr>
              <w:t>10</w:t>
            </w:r>
            <w:r>
              <w:rPr>
                <w:rFonts w:ascii="仿宋" w:eastAsia="仿宋" w:hAnsi="仿宋" w:hint="eastAsia"/>
                <w:szCs w:val="21"/>
              </w:rPr>
              <w:t>分，一项有明显缺陷的扣</w:t>
            </w:r>
            <w:r>
              <w:rPr>
                <w:rFonts w:ascii="仿宋" w:eastAsia="仿宋" w:hAnsi="仿宋" w:hint="eastAsia"/>
                <w:szCs w:val="21"/>
              </w:rPr>
              <w:t>2</w:t>
            </w:r>
            <w:r>
              <w:rPr>
                <w:rFonts w:ascii="仿宋" w:eastAsia="仿宋" w:hAnsi="仿宋" w:hint="eastAsia"/>
                <w:szCs w:val="21"/>
              </w:rPr>
              <w:t>分，扣完为止。</w:t>
            </w:r>
          </w:p>
          <w:p w14:paraId="444D7A20" w14:textId="77777777" w:rsidR="00000000" w:rsidRDefault="00C5666C">
            <w:pPr>
              <w:rPr>
                <w:rFonts w:ascii="仿宋" w:eastAsia="仿宋" w:hAnsi="仿宋" w:hint="eastAsia"/>
                <w:szCs w:val="21"/>
              </w:rPr>
            </w:pPr>
            <w:r>
              <w:rPr>
                <w:rFonts w:ascii="仿宋" w:eastAsia="仿宋" w:hAnsi="仿宋" w:hint="eastAsia"/>
                <w:szCs w:val="21"/>
              </w:rPr>
              <w:t>注：凡是出现下列任一情况的，样品评分项得分为</w:t>
            </w:r>
            <w:r>
              <w:rPr>
                <w:rFonts w:ascii="仿宋" w:eastAsia="仿宋" w:hAnsi="仿宋" w:hint="eastAsia"/>
                <w:szCs w:val="21"/>
              </w:rPr>
              <w:t>0</w:t>
            </w:r>
            <w:r>
              <w:rPr>
                <w:rFonts w:ascii="仿宋" w:eastAsia="仿宋" w:hAnsi="仿宋" w:hint="eastAsia"/>
                <w:szCs w:val="21"/>
              </w:rPr>
              <w:t>分：</w:t>
            </w:r>
          </w:p>
          <w:p w14:paraId="6B52EF38" w14:textId="77777777" w:rsidR="00000000" w:rsidRDefault="00C5666C">
            <w:pPr>
              <w:rPr>
                <w:rFonts w:ascii="仿宋" w:eastAsia="仿宋" w:hAnsi="仿宋" w:hint="eastAsia"/>
                <w:szCs w:val="21"/>
              </w:rPr>
            </w:pPr>
            <w:r>
              <w:rPr>
                <w:rFonts w:ascii="仿宋" w:eastAsia="仿宋" w:hAnsi="仿宋" w:hint="eastAsia"/>
                <w:szCs w:val="21"/>
              </w:rPr>
              <w:t>1</w:t>
            </w:r>
            <w:r>
              <w:rPr>
                <w:rFonts w:ascii="仿宋" w:eastAsia="仿宋" w:hAnsi="仿宋" w:hint="eastAsia"/>
                <w:szCs w:val="21"/>
              </w:rPr>
              <w:t>、未送样品；</w:t>
            </w:r>
          </w:p>
          <w:p w14:paraId="67B03020" w14:textId="77777777" w:rsidR="00000000" w:rsidRDefault="00C5666C">
            <w:pPr>
              <w:rPr>
                <w:rFonts w:ascii="仿宋" w:eastAsia="仿宋" w:hAnsi="仿宋"/>
                <w:szCs w:val="21"/>
              </w:rPr>
            </w:pPr>
            <w:r>
              <w:rPr>
                <w:rFonts w:ascii="仿宋" w:eastAsia="仿宋" w:hAnsi="仿宋" w:hint="eastAsia"/>
                <w:szCs w:val="21"/>
              </w:rPr>
              <w:t>2</w:t>
            </w:r>
            <w:r>
              <w:rPr>
                <w:rFonts w:ascii="仿宋" w:eastAsia="仿宋" w:hAnsi="仿宋" w:hint="eastAsia"/>
                <w:szCs w:val="21"/>
              </w:rPr>
              <w:t>、错送样品；</w:t>
            </w:r>
          </w:p>
        </w:tc>
        <w:tc>
          <w:tcPr>
            <w:tcW w:w="987" w:type="dxa"/>
            <w:vAlign w:val="center"/>
          </w:tcPr>
          <w:p w14:paraId="6D333455" w14:textId="77777777" w:rsidR="00000000" w:rsidRDefault="00C5666C">
            <w:pPr>
              <w:jc w:val="center"/>
              <w:rPr>
                <w:rFonts w:ascii="仿宋" w:eastAsia="仿宋" w:hAnsi="仿宋"/>
                <w:szCs w:val="21"/>
              </w:rPr>
            </w:pPr>
            <w:r>
              <w:rPr>
                <w:rFonts w:ascii="仿宋" w:eastAsia="仿宋" w:hAnsi="仿宋" w:hint="eastAsia"/>
                <w:szCs w:val="21"/>
              </w:rPr>
              <w:lastRenderedPageBreak/>
              <w:t>/</w:t>
            </w:r>
          </w:p>
        </w:tc>
        <w:tc>
          <w:tcPr>
            <w:tcW w:w="1277" w:type="dxa"/>
            <w:vAlign w:val="center"/>
          </w:tcPr>
          <w:p w14:paraId="606B929E" w14:textId="77777777" w:rsidR="00000000" w:rsidRDefault="00C5666C">
            <w:pPr>
              <w:rPr>
                <w:rFonts w:ascii="仿宋" w:eastAsia="仿宋" w:hAnsi="仿宋"/>
                <w:szCs w:val="21"/>
              </w:rPr>
            </w:pPr>
            <w:r>
              <w:rPr>
                <w:rFonts w:ascii="仿宋" w:eastAsia="仿宋" w:hAnsi="仿宋" w:hint="eastAsia"/>
                <w:szCs w:val="21"/>
              </w:rPr>
              <w:t>技术类评分因素</w:t>
            </w:r>
          </w:p>
        </w:tc>
      </w:tr>
      <w:tr w:rsidR="00000000" w14:paraId="2206EB3F" w14:textId="77777777">
        <w:trPr>
          <w:trHeight w:val="402"/>
        </w:trPr>
        <w:tc>
          <w:tcPr>
            <w:tcW w:w="577" w:type="dxa"/>
            <w:vAlign w:val="center"/>
          </w:tcPr>
          <w:p w14:paraId="74DD7234" w14:textId="77777777" w:rsidR="00000000" w:rsidRDefault="00C5666C">
            <w:pPr>
              <w:rPr>
                <w:rFonts w:ascii="仿宋" w:eastAsia="仿宋" w:hAnsi="仿宋" w:hint="eastAsia"/>
                <w:szCs w:val="21"/>
              </w:rPr>
            </w:pPr>
            <w:r>
              <w:rPr>
                <w:rFonts w:ascii="仿宋" w:eastAsia="仿宋" w:hAnsi="仿宋" w:hint="eastAsia"/>
                <w:szCs w:val="21"/>
              </w:rPr>
              <w:t>4</w:t>
            </w:r>
          </w:p>
        </w:tc>
        <w:tc>
          <w:tcPr>
            <w:tcW w:w="1119" w:type="dxa"/>
            <w:vAlign w:val="center"/>
          </w:tcPr>
          <w:p w14:paraId="6E7325A8" w14:textId="77777777" w:rsidR="00000000" w:rsidRDefault="00C5666C">
            <w:pPr>
              <w:rPr>
                <w:rFonts w:ascii="仿宋" w:eastAsia="仿宋" w:hAnsi="仿宋"/>
                <w:szCs w:val="21"/>
              </w:rPr>
            </w:pPr>
            <w:r>
              <w:rPr>
                <w:rFonts w:ascii="仿宋" w:eastAsia="仿宋" w:hAnsi="仿宋" w:hint="eastAsia"/>
                <w:szCs w:val="21"/>
              </w:rPr>
              <w:t>项目实施方案</w:t>
            </w:r>
            <w:r>
              <w:rPr>
                <w:rFonts w:ascii="仿宋" w:eastAsia="仿宋" w:hAnsi="仿宋" w:hint="eastAsia"/>
                <w:szCs w:val="21"/>
              </w:rPr>
              <w:t>16%</w:t>
            </w:r>
          </w:p>
        </w:tc>
        <w:tc>
          <w:tcPr>
            <w:tcW w:w="561" w:type="dxa"/>
            <w:vAlign w:val="center"/>
          </w:tcPr>
          <w:p w14:paraId="5278861B" w14:textId="77777777" w:rsidR="00000000" w:rsidRDefault="00C5666C">
            <w:pPr>
              <w:rPr>
                <w:rFonts w:ascii="仿宋" w:eastAsia="仿宋" w:hAnsi="仿宋"/>
                <w:szCs w:val="21"/>
              </w:rPr>
            </w:pPr>
            <w:r>
              <w:rPr>
                <w:rFonts w:ascii="仿宋" w:eastAsia="仿宋" w:hAnsi="仿宋" w:hint="eastAsia"/>
                <w:szCs w:val="21"/>
              </w:rPr>
              <w:t>16</w:t>
            </w:r>
            <w:r>
              <w:rPr>
                <w:rFonts w:ascii="仿宋" w:eastAsia="仿宋" w:hAnsi="仿宋" w:hint="eastAsia"/>
                <w:szCs w:val="21"/>
              </w:rPr>
              <w:t>分</w:t>
            </w:r>
          </w:p>
        </w:tc>
        <w:tc>
          <w:tcPr>
            <w:tcW w:w="4000" w:type="dxa"/>
            <w:vAlign w:val="center"/>
          </w:tcPr>
          <w:p w14:paraId="74BD9F2F" w14:textId="77777777" w:rsidR="00000000" w:rsidRDefault="00C5666C">
            <w:pPr>
              <w:widowControl/>
              <w:spacing w:line="360" w:lineRule="auto"/>
              <w:textAlignment w:val="baseline"/>
              <w:rPr>
                <w:rFonts w:ascii="仿宋" w:eastAsia="仿宋" w:hAnsi="仿宋" w:cs="宋体"/>
                <w:kern w:val="0"/>
                <w:szCs w:val="21"/>
              </w:rPr>
            </w:pPr>
            <w:r>
              <w:rPr>
                <w:rFonts w:ascii="仿宋" w:eastAsia="仿宋" w:hAnsi="仿宋" w:hint="eastAsia"/>
                <w:szCs w:val="21"/>
              </w:rPr>
              <w:t>供应商提供的项目实施方案包含①衣料获取、②制作流程、③工艺质量、④拟投入本项目的生产设备及人员配置等，</w:t>
            </w:r>
            <w:r>
              <w:rPr>
                <w:rFonts w:ascii="仿宋" w:eastAsia="仿宋" w:hAnsi="仿宋" w:cs="宋体" w:hint="eastAsia"/>
                <w:kern w:val="0"/>
                <w:szCs w:val="21"/>
              </w:rPr>
              <w:t>内容阐述齐全且完全满足项目要求的得</w:t>
            </w:r>
            <w:r>
              <w:rPr>
                <w:rFonts w:ascii="仿宋" w:eastAsia="仿宋" w:hAnsi="仿宋" w:cs="宋体" w:hint="eastAsia"/>
                <w:kern w:val="0"/>
                <w:szCs w:val="21"/>
              </w:rPr>
              <w:t>16</w:t>
            </w:r>
            <w:r>
              <w:rPr>
                <w:rFonts w:ascii="仿宋" w:eastAsia="仿宋" w:hAnsi="仿宋" w:cs="宋体" w:hint="eastAsia"/>
                <w:kern w:val="0"/>
                <w:szCs w:val="21"/>
              </w:rPr>
              <w:t>分，每有一项方案缺失的扣</w:t>
            </w:r>
            <w:r>
              <w:rPr>
                <w:rFonts w:ascii="仿宋" w:eastAsia="仿宋" w:hAnsi="仿宋" w:cs="宋体" w:hint="eastAsia"/>
                <w:kern w:val="0"/>
                <w:szCs w:val="21"/>
              </w:rPr>
              <w:t>4</w:t>
            </w:r>
            <w:r>
              <w:rPr>
                <w:rFonts w:ascii="仿宋" w:eastAsia="仿宋" w:hAnsi="仿宋" w:cs="宋体" w:hint="eastAsia"/>
                <w:kern w:val="0"/>
                <w:szCs w:val="21"/>
              </w:rPr>
              <w:t>分，每有一处内容有错误或有缺陷的扣</w:t>
            </w:r>
            <w:r>
              <w:rPr>
                <w:rFonts w:ascii="仿宋" w:eastAsia="仿宋" w:hAnsi="仿宋" w:cs="宋体" w:hint="eastAsia"/>
                <w:kern w:val="0"/>
                <w:szCs w:val="21"/>
              </w:rPr>
              <w:t>2</w:t>
            </w:r>
            <w:r>
              <w:rPr>
                <w:rFonts w:ascii="仿宋" w:eastAsia="仿宋" w:hAnsi="仿宋" w:cs="宋体" w:hint="eastAsia"/>
                <w:kern w:val="0"/>
                <w:szCs w:val="21"/>
              </w:rPr>
              <w:t>分，扣完为止。</w:t>
            </w:r>
          </w:p>
          <w:p w14:paraId="2990C510" w14:textId="77777777" w:rsidR="00000000" w:rsidRDefault="00C5666C">
            <w:pPr>
              <w:pStyle w:val="a8"/>
              <w:rPr>
                <w:rFonts w:ascii="仿宋" w:eastAsia="仿宋" w:hAnsi="仿宋"/>
              </w:rPr>
            </w:pPr>
            <w:r>
              <w:rPr>
                <w:rFonts w:ascii="仿宋" w:eastAsia="仿宋" w:hAnsi="仿宋" w:cs="宋体" w:hint="eastAsia"/>
                <w:kern w:val="0"/>
                <w:szCs w:val="21"/>
              </w:rPr>
              <w:t>注：内容错误</w:t>
            </w:r>
            <w:r>
              <w:rPr>
                <w:rFonts w:ascii="仿宋" w:eastAsia="仿宋" w:hAnsi="仿宋" w:cs="宋体" w:hint="eastAsia"/>
                <w:kern w:val="0"/>
                <w:szCs w:val="21"/>
              </w:rPr>
              <w:t>或缺陷是指</w:t>
            </w:r>
            <w:r>
              <w:rPr>
                <w:rFonts w:ascii="仿宋" w:eastAsia="仿宋" w:hAnsi="仿宋" w:cs="宋体" w:hint="eastAsia"/>
                <w:kern w:val="0"/>
                <w:szCs w:val="21"/>
              </w:rPr>
              <w:t>:</w:t>
            </w:r>
            <w:r>
              <w:rPr>
                <w:rFonts w:ascii="仿宋" w:eastAsia="仿宋" w:hAnsi="仿宋" w:cs="宋体" w:hint="eastAsia"/>
                <w:kern w:val="0"/>
                <w:szCs w:val="21"/>
              </w:rPr>
              <w:t>项目名称不符、方案内容与项目需求不一致、涉及的技术规范标准等与国家或行业或采购文件要求不一致，方案内容存在凭空想象与编造、内容与实际实施存在差异性，工作组织无条理性、进度计划安排混乱或超期、语义表述不清，存在歧义、混乱，内容不充实完善等。</w:t>
            </w:r>
          </w:p>
        </w:tc>
        <w:tc>
          <w:tcPr>
            <w:tcW w:w="987" w:type="dxa"/>
          </w:tcPr>
          <w:p w14:paraId="31E4BB60" w14:textId="77777777" w:rsidR="00000000" w:rsidRDefault="00C5666C">
            <w:pPr>
              <w:rPr>
                <w:rFonts w:ascii="仿宋" w:eastAsia="仿宋" w:hAnsi="仿宋"/>
                <w:szCs w:val="21"/>
              </w:rPr>
            </w:pPr>
            <w:r>
              <w:rPr>
                <w:rFonts w:ascii="仿宋" w:eastAsia="仿宋" w:hAnsi="仿宋" w:hint="eastAsia"/>
                <w:szCs w:val="21"/>
              </w:rPr>
              <w:t>/</w:t>
            </w:r>
          </w:p>
        </w:tc>
        <w:tc>
          <w:tcPr>
            <w:tcW w:w="1277" w:type="dxa"/>
            <w:vAlign w:val="center"/>
          </w:tcPr>
          <w:p w14:paraId="2EF50D12" w14:textId="77777777" w:rsidR="00000000" w:rsidRDefault="00C5666C">
            <w:pPr>
              <w:spacing w:after="120"/>
              <w:rPr>
                <w:rFonts w:ascii="仿宋" w:eastAsia="仿宋" w:hAnsi="仿宋"/>
                <w:szCs w:val="21"/>
              </w:rPr>
            </w:pPr>
          </w:p>
          <w:p w14:paraId="0A03320D" w14:textId="77777777" w:rsidR="00000000" w:rsidRDefault="00C5666C">
            <w:pPr>
              <w:rPr>
                <w:rFonts w:ascii="仿宋" w:eastAsia="仿宋" w:hAnsi="仿宋"/>
                <w:szCs w:val="21"/>
              </w:rPr>
            </w:pPr>
            <w:r>
              <w:rPr>
                <w:rFonts w:ascii="仿宋" w:eastAsia="仿宋" w:hAnsi="仿宋" w:hint="eastAsia"/>
                <w:szCs w:val="21"/>
              </w:rPr>
              <w:t>共同评分因素</w:t>
            </w:r>
          </w:p>
          <w:p w14:paraId="37A3CD47" w14:textId="77777777" w:rsidR="00000000" w:rsidRDefault="00C5666C">
            <w:pPr>
              <w:rPr>
                <w:rFonts w:ascii="仿宋" w:eastAsia="仿宋" w:hAnsi="仿宋"/>
                <w:szCs w:val="21"/>
              </w:rPr>
            </w:pPr>
          </w:p>
        </w:tc>
      </w:tr>
      <w:tr w:rsidR="00000000" w14:paraId="621461F1" w14:textId="77777777">
        <w:trPr>
          <w:trHeight w:val="402"/>
        </w:trPr>
        <w:tc>
          <w:tcPr>
            <w:tcW w:w="577" w:type="dxa"/>
            <w:vAlign w:val="center"/>
          </w:tcPr>
          <w:p w14:paraId="7E7B8A2D" w14:textId="77777777" w:rsidR="00000000" w:rsidRDefault="00C5666C">
            <w:pPr>
              <w:rPr>
                <w:rFonts w:ascii="仿宋" w:eastAsia="仿宋" w:hAnsi="仿宋" w:hint="eastAsia"/>
                <w:szCs w:val="21"/>
              </w:rPr>
            </w:pPr>
            <w:r>
              <w:rPr>
                <w:rFonts w:ascii="仿宋" w:eastAsia="仿宋" w:hAnsi="仿宋" w:hint="eastAsia"/>
                <w:szCs w:val="21"/>
              </w:rPr>
              <w:t>5</w:t>
            </w:r>
          </w:p>
        </w:tc>
        <w:tc>
          <w:tcPr>
            <w:tcW w:w="1119" w:type="dxa"/>
            <w:vAlign w:val="center"/>
          </w:tcPr>
          <w:p w14:paraId="6470ECB0" w14:textId="77777777" w:rsidR="00000000" w:rsidRDefault="00C5666C">
            <w:pPr>
              <w:rPr>
                <w:rFonts w:ascii="仿宋" w:eastAsia="仿宋" w:hAnsi="仿宋"/>
                <w:szCs w:val="21"/>
              </w:rPr>
            </w:pPr>
            <w:r>
              <w:rPr>
                <w:rFonts w:ascii="仿宋" w:eastAsia="仿宋" w:hAnsi="仿宋" w:hint="eastAsia"/>
                <w:szCs w:val="21"/>
              </w:rPr>
              <w:t>履约能力</w:t>
            </w:r>
            <w:r>
              <w:rPr>
                <w:rFonts w:ascii="仿宋" w:eastAsia="仿宋" w:hAnsi="仿宋" w:hint="eastAsia"/>
                <w:szCs w:val="21"/>
              </w:rPr>
              <w:t>9%</w:t>
            </w:r>
          </w:p>
        </w:tc>
        <w:tc>
          <w:tcPr>
            <w:tcW w:w="561" w:type="dxa"/>
            <w:vAlign w:val="center"/>
          </w:tcPr>
          <w:p w14:paraId="5B34FE04" w14:textId="77777777" w:rsidR="00000000" w:rsidRDefault="00C5666C">
            <w:pPr>
              <w:rPr>
                <w:rFonts w:ascii="仿宋" w:eastAsia="仿宋" w:hAnsi="仿宋"/>
                <w:szCs w:val="21"/>
              </w:rPr>
            </w:pPr>
            <w:r>
              <w:rPr>
                <w:rFonts w:ascii="仿宋" w:eastAsia="仿宋" w:hAnsi="仿宋" w:hint="eastAsia"/>
                <w:szCs w:val="21"/>
              </w:rPr>
              <w:t>9</w:t>
            </w:r>
            <w:r>
              <w:rPr>
                <w:rFonts w:ascii="仿宋" w:eastAsia="仿宋" w:hAnsi="仿宋" w:hint="eastAsia"/>
                <w:szCs w:val="21"/>
              </w:rPr>
              <w:t>分</w:t>
            </w:r>
          </w:p>
        </w:tc>
        <w:tc>
          <w:tcPr>
            <w:tcW w:w="4000" w:type="dxa"/>
            <w:vAlign w:val="center"/>
          </w:tcPr>
          <w:p w14:paraId="1B01D6BE" w14:textId="77777777" w:rsidR="00000000" w:rsidRDefault="00C5666C">
            <w:pPr>
              <w:rPr>
                <w:rFonts w:ascii="仿宋" w:eastAsia="仿宋" w:hAnsi="仿宋" w:hint="eastAsia"/>
                <w:szCs w:val="21"/>
              </w:rPr>
            </w:pPr>
            <w:r>
              <w:rPr>
                <w:rFonts w:ascii="仿宋" w:eastAsia="仿宋" w:hAnsi="仿宋" w:hint="eastAsia"/>
                <w:szCs w:val="21"/>
              </w:rPr>
              <w:t>1.</w:t>
            </w:r>
            <w:r>
              <w:rPr>
                <w:rFonts w:ascii="仿宋" w:eastAsia="仿宋" w:hAnsi="仿宋" w:hint="eastAsia"/>
                <w:szCs w:val="21"/>
              </w:rPr>
              <w:t>供应商</w:t>
            </w:r>
            <w:r>
              <w:rPr>
                <w:rFonts w:ascii="仿宋" w:eastAsia="仿宋" w:hAnsi="仿宋" w:hint="eastAsia"/>
                <w:szCs w:val="21"/>
              </w:rPr>
              <w:t>2019</w:t>
            </w:r>
            <w:r>
              <w:rPr>
                <w:rFonts w:ascii="仿宋" w:eastAsia="仿宋" w:hAnsi="仿宋" w:hint="eastAsia"/>
                <w:szCs w:val="21"/>
              </w:rPr>
              <w:t>年</w:t>
            </w:r>
            <w:r>
              <w:rPr>
                <w:rFonts w:ascii="仿宋" w:eastAsia="仿宋" w:hAnsi="仿宋" w:hint="eastAsia"/>
                <w:szCs w:val="21"/>
              </w:rPr>
              <w:t>1</w:t>
            </w:r>
            <w:r>
              <w:rPr>
                <w:rFonts w:ascii="仿宋" w:eastAsia="仿宋" w:hAnsi="仿宋" w:hint="eastAsia"/>
                <w:szCs w:val="21"/>
              </w:rPr>
              <w:t>月</w:t>
            </w:r>
            <w:r>
              <w:rPr>
                <w:rFonts w:ascii="仿宋" w:eastAsia="仿宋" w:hAnsi="仿宋" w:hint="eastAsia"/>
                <w:szCs w:val="21"/>
              </w:rPr>
              <w:t>1</w:t>
            </w:r>
            <w:r>
              <w:rPr>
                <w:rFonts w:ascii="仿宋" w:eastAsia="仿宋" w:hAnsi="仿宋" w:hint="eastAsia"/>
                <w:szCs w:val="21"/>
              </w:rPr>
              <w:t>日至投标截止的类似业绩，每具有一个得</w:t>
            </w:r>
            <w:r>
              <w:rPr>
                <w:rFonts w:ascii="仿宋" w:eastAsia="仿宋" w:hAnsi="仿宋" w:hint="eastAsia"/>
                <w:szCs w:val="21"/>
              </w:rPr>
              <w:t>1</w:t>
            </w:r>
            <w:r>
              <w:rPr>
                <w:rFonts w:ascii="仿宋" w:eastAsia="仿宋" w:hAnsi="仿宋" w:hint="eastAsia"/>
                <w:szCs w:val="21"/>
              </w:rPr>
              <w:t>分，最多得</w:t>
            </w:r>
            <w:r>
              <w:rPr>
                <w:rFonts w:ascii="仿宋" w:eastAsia="仿宋" w:hAnsi="仿宋" w:hint="eastAsia"/>
                <w:szCs w:val="21"/>
              </w:rPr>
              <w:t>6</w:t>
            </w:r>
            <w:r>
              <w:rPr>
                <w:rFonts w:ascii="仿宋" w:eastAsia="仿宋" w:hAnsi="仿宋" w:hint="eastAsia"/>
                <w:szCs w:val="21"/>
              </w:rPr>
              <w:t>分。（提供中标（成交）通知书或合同复印件加盖供应商鲜章）</w:t>
            </w:r>
          </w:p>
          <w:p w14:paraId="3097F118" w14:textId="77777777" w:rsidR="00000000" w:rsidRDefault="00C5666C">
            <w:pPr>
              <w:rPr>
                <w:rFonts w:ascii="仿宋" w:eastAsia="仿宋" w:hAnsi="仿宋" w:hint="eastAsia"/>
                <w:szCs w:val="21"/>
              </w:rPr>
            </w:pPr>
            <w:r>
              <w:rPr>
                <w:rFonts w:ascii="仿宋" w:eastAsia="仿宋" w:hAnsi="仿宋" w:hint="eastAsia"/>
                <w:szCs w:val="21"/>
              </w:rPr>
              <w:t>2.</w:t>
            </w:r>
            <w:r>
              <w:rPr>
                <w:rFonts w:ascii="仿宋" w:eastAsia="仿宋" w:hAnsi="仿宋" w:hint="eastAsia"/>
                <w:szCs w:val="21"/>
              </w:rPr>
              <w:t>供应商具有质量管理体系认证的得</w:t>
            </w:r>
            <w:r>
              <w:rPr>
                <w:rFonts w:ascii="仿宋" w:eastAsia="仿宋" w:hAnsi="仿宋" w:hint="eastAsia"/>
                <w:szCs w:val="21"/>
              </w:rPr>
              <w:t>1</w:t>
            </w:r>
            <w:r>
              <w:rPr>
                <w:rFonts w:ascii="仿宋" w:eastAsia="仿宋" w:hAnsi="仿宋" w:hint="eastAsia"/>
                <w:szCs w:val="21"/>
              </w:rPr>
              <w:t>分，供应商具有环境管理体系的得</w:t>
            </w:r>
            <w:r>
              <w:rPr>
                <w:rFonts w:ascii="仿宋" w:eastAsia="仿宋" w:hAnsi="仿宋" w:hint="eastAsia"/>
                <w:szCs w:val="21"/>
              </w:rPr>
              <w:t>1</w:t>
            </w:r>
            <w:r>
              <w:rPr>
                <w:rFonts w:ascii="仿宋" w:eastAsia="仿宋" w:hAnsi="仿宋" w:hint="eastAsia"/>
                <w:szCs w:val="21"/>
              </w:rPr>
              <w:t>分，</w:t>
            </w:r>
            <w:r>
              <w:rPr>
                <w:rFonts w:ascii="仿宋" w:eastAsia="仿宋" w:hAnsi="仿宋" w:hint="eastAsia"/>
                <w:szCs w:val="21"/>
              </w:rPr>
              <w:lastRenderedPageBreak/>
              <w:t>供应商</w:t>
            </w:r>
            <w:r>
              <w:rPr>
                <w:rFonts w:ascii="仿宋" w:eastAsia="仿宋" w:hAnsi="仿宋" w:hint="eastAsia"/>
                <w:szCs w:val="21"/>
              </w:rPr>
              <w:t>具有职业健康安全管理体系认证的得</w:t>
            </w:r>
            <w:r>
              <w:rPr>
                <w:rFonts w:ascii="仿宋" w:eastAsia="仿宋" w:hAnsi="仿宋" w:hint="eastAsia"/>
                <w:szCs w:val="21"/>
              </w:rPr>
              <w:t>1</w:t>
            </w:r>
            <w:r>
              <w:rPr>
                <w:rFonts w:ascii="仿宋" w:eastAsia="仿宋" w:hAnsi="仿宋" w:hint="eastAsia"/>
                <w:szCs w:val="21"/>
              </w:rPr>
              <w:t>分，本项最多得</w:t>
            </w:r>
            <w:r>
              <w:rPr>
                <w:rFonts w:ascii="仿宋" w:eastAsia="仿宋" w:hAnsi="仿宋" w:hint="eastAsia"/>
                <w:szCs w:val="21"/>
              </w:rPr>
              <w:t>3</w:t>
            </w:r>
            <w:r>
              <w:rPr>
                <w:rFonts w:ascii="仿宋" w:eastAsia="仿宋" w:hAnsi="仿宋" w:hint="eastAsia"/>
                <w:szCs w:val="21"/>
              </w:rPr>
              <w:t>分。（提供相关证书复印件加盖供应商鲜章）</w:t>
            </w:r>
          </w:p>
        </w:tc>
        <w:tc>
          <w:tcPr>
            <w:tcW w:w="987" w:type="dxa"/>
          </w:tcPr>
          <w:p w14:paraId="5008F6CA" w14:textId="77777777" w:rsidR="00000000" w:rsidRDefault="00C5666C">
            <w:pPr>
              <w:jc w:val="center"/>
              <w:rPr>
                <w:rFonts w:ascii="仿宋" w:eastAsia="仿宋" w:hAnsi="仿宋"/>
                <w:szCs w:val="21"/>
              </w:rPr>
            </w:pPr>
            <w:r>
              <w:rPr>
                <w:rFonts w:ascii="仿宋" w:eastAsia="仿宋" w:hAnsi="仿宋" w:hint="eastAsia"/>
                <w:szCs w:val="21"/>
              </w:rPr>
              <w:lastRenderedPageBreak/>
              <w:t>/</w:t>
            </w:r>
          </w:p>
        </w:tc>
        <w:tc>
          <w:tcPr>
            <w:tcW w:w="1277" w:type="dxa"/>
            <w:vAlign w:val="center"/>
          </w:tcPr>
          <w:p w14:paraId="02F091C2" w14:textId="77777777" w:rsidR="00000000" w:rsidRDefault="00C5666C">
            <w:pPr>
              <w:rPr>
                <w:rFonts w:ascii="仿宋" w:eastAsia="仿宋" w:hAnsi="仿宋"/>
                <w:szCs w:val="21"/>
              </w:rPr>
            </w:pPr>
            <w:r>
              <w:rPr>
                <w:rFonts w:ascii="仿宋" w:eastAsia="仿宋" w:hAnsi="仿宋" w:hint="eastAsia"/>
                <w:szCs w:val="21"/>
              </w:rPr>
              <w:t>共同评分因素</w:t>
            </w:r>
          </w:p>
        </w:tc>
      </w:tr>
      <w:tr w:rsidR="00000000" w14:paraId="005DD252" w14:textId="77777777">
        <w:trPr>
          <w:trHeight w:val="402"/>
        </w:trPr>
        <w:tc>
          <w:tcPr>
            <w:tcW w:w="577" w:type="dxa"/>
            <w:vAlign w:val="center"/>
          </w:tcPr>
          <w:p w14:paraId="42FE49AC" w14:textId="77777777" w:rsidR="00000000" w:rsidRDefault="00C5666C">
            <w:pPr>
              <w:rPr>
                <w:rFonts w:ascii="仿宋" w:eastAsia="仿宋" w:hAnsi="仿宋" w:hint="eastAsia"/>
                <w:szCs w:val="21"/>
              </w:rPr>
            </w:pPr>
            <w:r>
              <w:rPr>
                <w:rFonts w:ascii="仿宋" w:eastAsia="仿宋" w:hAnsi="仿宋" w:hint="eastAsia"/>
                <w:szCs w:val="21"/>
              </w:rPr>
              <w:t>6</w:t>
            </w:r>
          </w:p>
        </w:tc>
        <w:tc>
          <w:tcPr>
            <w:tcW w:w="1119" w:type="dxa"/>
            <w:vAlign w:val="center"/>
          </w:tcPr>
          <w:p w14:paraId="305D2447" w14:textId="77777777" w:rsidR="00000000" w:rsidRDefault="00C5666C">
            <w:pPr>
              <w:rPr>
                <w:rFonts w:ascii="仿宋" w:eastAsia="仿宋" w:hAnsi="仿宋"/>
                <w:szCs w:val="21"/>
              </w:rPr>
            </w:pPr>
            <w:r>
              <w:rPr>
                <w:rFonts w:ascii="仿宋" w:eastAsia="仿宋" w:hAnsi="仿宋" w:hint="eastAsia"/>
                <w:szCs w:val="21"/>
              </w:rPr>
              <w:t>售后服务</w:t>
            </w:r>
            <w:r>
              <w:rPr>
                <w:rFonts w:ascii="仿宋" w:eastAsia="仿宋" w:hAnsi="仿宋" w:hint="eastAsia"/>
                <w:szCs w:val="21"/>
              </w:rPr>
              <w:t>9%</w:t>
            </w:r>
          </w:p>
        </w:tc>
        <w:tc>
          <w:tcPr>
            <w:tcW w:w="561" w:type="dxa"/>
            <w:vAlign w:val="center"/>
          </w:tcPr>
          <w:p w14:paraId="004574A4" w14:textId="77777777" w:rsidR="00000000" w:rsidRDefault="00C5666C">
            <w:pPr>
              <w:rPr>
                <w:rFonts w:ascii="仿宋" w:eastAsia="仿宋" w:hAnsi="仿宋"/>
                <w:szCs w:val="21"/>
              </w:rPr>
            </w:pPr>
            <w:r>
              <w:rPr>
                <w:rFonts w:ascii="仿宋" w:eastAsia="仿宋" w:hAnsi="仿宋" w:hint="eastAsia"/>
                <w:szCs w:val="21"/>
              </w:rPr>
              <w:t>9</w:t>
            </w:r>
            <w:r>
              <w:rPr>
                <w:rFonts w:ascii="仿宋" w:eastAsia="仿宋" w:hAnsi="仿宋" w:hint="eastAsia"/>
                <w:szCs w:val="21"/>
              </w:rPr>
              <w:t>分</w:t>
            </w:r>
          </w:p>
        </w:tc>
        <w:tc>
          <w:tcPr>
            <w:tcW w:w="4000" w:type="dxa"/>
          </w:tcPr>
          <w:p w14:paraId="03985794" w14:textId="77777777" w:rsidR="00000000" w:rsidRDefault="00C5666C">
            <w:pPr>
              <w:rPr>
                <w:rFonts w:ascii="仿宋" w:eastAsia="仿宋" w:hAnsi="仿宋" w:hint="eastAsia"/>
                <w:szCs w:val="21"/>
              </w:rPr>
            </w:pPr>
            <w:r>
              <w:rPr>
                <w:rFonts w:ascii="仿宋" w:eastAsia="仿宋" w:hAnsi="仿宋" w:hint="eastAsia"/>
                <w:szCs w:val="21"/>
              </w:rPr>
              <w:t>根据供应商针对本项目提出的售后服务承诺进行评审，售后服务承诺包括（售前、售中、售后服务方案）有①服务质量标准、②服务管理制度、③有服务响应方案，内容阐述齐全且完全满足项目要求的得</w:t>
            </w:r>
            <w:r>
              <w:rPr>
                <w:rFonts w:ascii="仿宋" w:eastAsia="仿宋" w:hAnsi="仿宋" w:hint="eastAsia"/>
                <w:szCs w:val="21"/>
              </w:rPr>
              <w:t>9</w:t>
            </w:r>
            <w:r>
              <w:rPr>
                <w:rFonts w:ascii="仿宋" w:eastAsia="仿宋" w:hAnsi="仿宋" w:hint="eastAsia"/>
                <w:szCs w:val="21"/>
              </w:rPr>
              <w:t>分，每有一项方案缺失的扣</w:t>
            </w:r>
            <w:r>
              <w:rPr>
                <w:rFonts w:ascii="仿宋" w:eastAsia="仿宋" w:hAnsi="仿宋" w:hint="eastAsia"/>
                <w:szCs w:val="21"/>
              </w:rPr>
              <w:t>3</w:t>
            </w:r>
            <w:r>
              <w:rPr>
                <w:rFonts w:ascii="仿宋" w:eastAsia="仿宋" w:hAnsi="仿宋" w:hint="eastAsia"/>
                <w:szCs w:val="21"/>
              </w:rPr>
              <w:t>分，每有一处内容有错误或有缺陷的扣</w:t>
            </w:r>
            <w:r>
              <w:rPr>
                <w:rFonts w:ascii="仿宋" w:eastAsia="仿宋" w:hAnsi="仿宋" w:hint="eastAsia"/>
                <w:szCs w:val="21"/>
              </w:rPr>
              <w:t>1</w:t>
            </w:r>
            <w:r>
              <w:rPr>
                <w:rFonts w:ascii="仿宋" w:eastAsia="仿宋" w:hAnsi="仿宋" w:hint="eastAsia"/>
                <w:szCs w:val="21"/>
              </w:rPr>
              <w:t>分，扣完为止。</w:t>
            </w:r>
          </w:p>
          <w:p w14:paraId="06646B63" w14:textId="77777777" w:rsidR="00000000" w:rsidRDefault="00C5666C">
            <w:pPr>
              <w:rPr>
                <w:rFonts w:ascii="仿宋" w:eastAsia="仿宋" w:hAnsi="仿宋" w:hint="eastAsia"/>
                <w:szCs w:val="21"/>
              </w:rPr>
            </w:pPr>
            <w:r>
              <w:rPr>
                <w:rFonts w:ascii="仿宋" w:eastAsia="仿宋" w:hAnsi="仿宋" w:hint="eastAsia"/>
                <w:szCs w:val="21"/>
              </w:rPr>
              <w:t>注：内容错误或缺陷是指</w:t>
            </w:r>
            <w:r>
              <w:rPr>
                <w:rFonts w:ascii="仿宋" w:eastAsia="仿宋" w:hAnsi="仿宋" w:hint="eastAsia"/>
                <w:szCs w:val="21"/>
              </w:rPr>
              <w:t>:</w:t>
            </w:r>
            <w:r>
              <w:rPr>
                <w:rFonts w:ascii="仿宋" w:eastAsia="仿宋" w:hAnsi="仿宋" w:hint="eastAsia"/>
                <w:szCs w:val="21"/>
              </w:rPr>
              <w:t>项目名称不符、方案内容与项目需求不一致、涉及的技术规范标准等与国家或行业或采购文件要求不一致，</w:t>
            </w:r>
            <w:r>
              <w:rPr>
                <w:rFonts w:ascii="仿宋" w:eastAsia="仿宋" w:hAnsi="仿宋" w:hint="eastAsia"/>
                <w:szCs w:val="21"/>
              </w:rPr>
              <w:t>方案内容存在凭空想象与编造、内容与实际实施存在差异性，工作组织无条理性、进度计划安排混乱或超期、语义表述不清，存在歧义、混乱，内容不充实完善等。</w:t>
            </w:r>
          </w:p>
        </w:tc>
        <w:tc>
          <w:tcPr>
            <w:tcW w:w="987" w:type="dxa"/>
          </w:tcPr>
          <w:p w14:paraId="557873AA" w14:textId="77777777" w:rsidR="00000000" w:rsidRDefault="00C5666C">
            <w:pPr>
              <w:jc w:val="center"/>
              <w:rPr>
                <w:rFonts w:ascii="仿宋" w:eastAsia="仿宋" w:hAnsi="仿宋"/>
                <w:szCs w:val="21"/>
              </w:rPr>
            </w:pPr>
            <w:r>
              <w:rPr>
                <w:rFonts w:ascii="仿宋" w:eastAsia="仿宋" w:hAnsi="仿宋" w:hint="eastAsia"/>
                <w:szCs w:val="21"/>
              </w:rPr>
              <w:t>/</w:t>
            </w:r>
          </w:p>
        </w:tc>
        <w:tc>
          <w:tcPr>
            <w:tcW w:w="1277" w:type="dxa"/>
            <w:vAlign w:val="center"/>
          </w:tcPr>
          <w:p w14:paraId="08FA2B5A" w14:textId="77777777" w:rsidR="00000000" w:rsidRDefault="00C5666C">
            <w:pPr>
              <w:rPr>
                <w:rFonts w:ascii="仿宋" w:eastAsia="仿宋" w:hAnsi="仿宋"/>
                <w:szCs w:val="21"/>
              </w:rPr>
            </w:pPr>
            <w:r>
              <w:rPr>
                <w:rFonts w:ascii="仿宋" w:eastAsia="仿宋" w:hAnsi="仿宋" w:hint="eastAsia"/>
                <w:szCs w:val="21"/>
              </w:rPr>
              <w:t>共同评分因素</w:t>
            </w:r>
          </w:p>
        </w:tc>
      </w:tr>
    </w:tbl>
    <w:p w14:paraId="2A5A573A" w14:textId="77777777" w:rsidR="00000000" w:rsidRDefault="00C5666C">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14:paraId="66D111D4" w14:textId="77777777" w:rsidR="00000000" w:rsidRDefault="00C5666C">
      <w:pPr>
        <w:pStyle w:val="a8"/>
        <w:ind w:firstLineChars="175" w:firstLine="420"/>
        <w:rPr>
          <w:rFonts w:ascii="仿宋" w:eastAsia="仿宋" w:hAnsi="仿宋"/>
          <w:sz w:val="24"/>
        </w:rPr>
      </w:pPr>
      <w:bookmarkStart w:id="158" w:name="_Toc217446059"/>
      <w:r>
        <w:rPr>
          <w:rFonts w:ascii="仿宋" w:eastAsia="仿宋" w:hAnsi="仿宋" w:hint="eastAsia"/>
          <w:sz w:val="24"/>
        </w:rPr>
        <w:t xml:space="preserve">4.3.4 </w:t>
      </w:r>
      <w:r>
        <w:rPr>
          <w:rFonts w:ascii="仿宋" w:eastAsia="仿宋" w:hAnsi="仿宋" w:hint="eastAsia"/>
          <w:sz w:val="24"/>
        </w:rPr>
        <w:t>本次综合评分法由评标委员会各成员独立对通过初审（资格检查和符合性检查）的投标人的投标文件进行评审和打分，</w:t>
      </w:r>
      <w:r>
        <w:rPr>
          <w:rFonts w:ascii="仿宋" w:eastAsia="仿宋" w:hAnsi="仿宋" w:hint="eastAsia"/>
          <w:sz w:val="24"/>
        </w:rPr>
        <w:t xml:space="preserve">    </w:t>
      </w:r>
    </w:p>
    <w:p w14:paraId="7DA5DE5C" w14:textId="77777777" w:rsidR="00000000" w:rsidRDefault="00C5666C">
      <w:pPr>
        <w:pStyle w:val="a8"/>
        <w:rPr>
          <w:rFonts w:ascii="仿宋" w:eastAsia="仿宋" w:hAnsi="仿宋"/>
          <w:sz w:val="24"/>
        </w:rPr>
      </w:pPr>
      <w:r>
        <w:rPr>
          <w:rFonts w:ascii="仿宋" w:eastAsia="仿宋" w:hAnsi="仿宋" w:hint="eastAsia"/>
          <w:sz w:val="24"/>
        </w:rPr>
        <w:t>评标得分＝（</w:t>
      </w: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w:t>
      </w:r>
      <w:r>
        <w:rPr>
          <w:rFonts w:ascii="仿宋" w:eastAsia="仿宋" w:hAnsi="仿宋" w:hint="eastAsia"/>
          <w:sz w:val="24"/>
        </w:rPr>
        <w:t>/N</w:t>
      </w:r>
      <w:r>
        <w:rPr>
          <w:rFonts w:ascii="仿宋" w:eastAsia="仿宋" w:hAnsi="仿宋"/>
          <w:sz w:val="24"/>
          <w:vertAlign w:val="subscript"/>
        </w:rPr>
        <w:t>A</w:t>
      </w:r>
      <w:r>
        <w:rPr>
          <w:rFonts w:ascii="仿宋" w:eastAsia="仿宋" w:hAnsi="仿宋" w:hint="eastAsia"/>
          <w:sz w:val="24"/>
        </w:rPr>
        <w:t>＋（</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Bn</w:t>
      </w:r>
      <w:r>
        <w:rPr>
          <w:rFonts w:ascii="仿宋" w:eastAsia="仿宋" w:hAnsi="仿宋" w:hint="eastAsia"/>
          <w:sz w:val="24"/>
        </w:rPr>
        <w:t>）</w:t>
      </w:r>
      <w:r>
        <w:rPr>
          <w:rFonts w:ascii="仿宋" w:eastAsia="仿宋" w:hAnsi="仿宋" w:hint="eastAsia"/>
          <w:sz w:val="24"/>
        </w:rPr>
        <w:t>/</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Cn</w:t>
      </w:r>
      <w:r>
        <w:rPr>
          <w:rFonts w:ascii="仿宋" w:eastAsia="仿宋" w:hAnsi="仿宋" w:hint="eastAsia"/>
          <w:sz w:val="24"/>
        </w:rPr>
        <w:t>）</w:t>
      </w:r>
      <w:r>
        <w:rPr>
          <w:rFonts w:ascii="仿宋" w:eastAsia="仿宋" w:hAnsi="仿宋" w:hint="eastAsia"/>
          <w:sz w:val="24"/>
        </w:rPr>
        <w:t>/</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Dn</w:t>
      </w:r>
      <w:r>
        <w:rPr>
          <w:rFonts w:ascii="仿宋" w:eastAsia="仿宋" w:hAnsi="仿宋" w:hint="eastAsia"/>
          <w:sz w:val="24"/>
        </w:rPr>
        <w:t>）</w:t>
      </w:r>
      <w:r>
        <w:rPr>
          <w:rFonts w:ascii="仿宋" w:eastAsia="仿宋" w:hAnsi="仿宋" w:hint="eastAsia"/>
          <w:sz w:val="24"/>
        </w:rPr>
        <w:t>/</w:t>
      </w:r>
      <w:r>
        <w:rPr>
          <w:rFonts w:ascii="仿宋" w:eastAsia="仿宋" w:hAnsi="仿宋"/>
          <w:sz w:val="24"/>
        </w:rPr>
        <w:t xml:space="preserve"> N</w:t>
      </w:r>
      <w:r>
        <w:rPr>
          <w:rFonts w:ascii="仿宋" w:eastAsia="仿宋" w:hAnsi="仿宋"/>
          <w:sz w:val="24"/>
          <w:vertAlign w:val="subscript"/>
        </w:rPr>
        <w:t>D</w:t>
      </w:r>
    </w:p>
    <w:p w14:paraId="5F506249" w14:textId="77777777" w:rsidR="00000000" w:rsidRDefault="00C5666C">
      <w:pPr>
        <w:pStyle w:val="a8"/>
        <w:rPr>
          <w:rFonts w:ascii="仿宋" w:eastAsia="仿宋" w:hAnsi="仿宋"/>
          <w:bCs/>
          <w:sz w:val="24"/>
        </w:rPr>
      </w:pP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分别为每个经济类评委（经济类专家）的打分，</w:t>
      </w:r>
      <w:r>
        <w:rPr>
          <w:rFonts w:ascii="仿宋" w:eastAsia="仿宋" w:hAnsi="仿宋" w:hint="eastAsia"/>
          <w:sz w:val="24"/>
        </w:rPr>
        <w:t>N</w:t>
      </w:r>
      <w:r>
        <w:rPr>
          <w:rFonts w:ascii="仿宋" w:eastAsia="仿宋" w:hAnsi="仿宋"/>
          <w:sz w:val="24"/>
          <w:vertAlign w:val="subscript"/>
        </w:rPr>
        <w:t>A</w:t>
      </w:r>
      <w:r>
        <w:rPr>
          <w:rFonts w:ascii="仿宋" w:eastAsia="仿宋" w:hAnsi="仿宋" w:hint="eastAsia"/>
          <w:sz w:val="24"/>
        </w:rPr>
        <w:t>为经济类评委（经济类专家）人数；</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Bn</w:t>
      </w:r>
      <w:r>
        <w:rPr>
          <w:rFonts w:ascii="仿宋" w:eastAsia="仿宋" w:hAnsi="仿宋"/>
          <w:sz w:val="24"/>
        </w:rPr>
        <w:t xml:space="preserve"> </w:t>
      </w:r>
      <w:r>
        <w:rPr>
          <w:rFonts w:ascii="仿宋" w:eastAsia="仿宋" w:hAnsi="仿宋" w:hint="eastAsia"/>
          <w:sz w:val="24"/>
        </w:rPr>
        <w:t>分别为每个技术类评委（技术类专家和采购人代表）的打分，</w:t>
      </w:r>
      <w:r>
        <w:rPr>
          <w:rFonts w:ascii="仿宋" w:eastAsia="仿宋" w:hAnsi="仿宋" w:hint="eastAsia"/>
          <w:sz w:val="24"/>
        </w:rPr>
        <w:t>N</w:t>
      </w:r>
      <w:r>
        <w:rPr>
          <w:rFonts w:ascii="仿宋" w:eastAsia="仿宋" w:hAnsi="仿宋"/>
          <w:sz w:val="24"/>
          <w:vertAlign w:val="subscript"/>
        </w:rPr>
        <w:t>B</w:t>
      </w:r>
      <w:r>
        <w:rPr>
          <w:rFonts w:ascii="仿宋" w:eastAsia="仿宋" w:hAnsi="仿宋" w:hint="eastAsia"/>
          <w:sz w:val="24"/>
        </w:rPr>
        <w:t>为技术类评委（技术类专家和采购人代表）人数；</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Cn</w:t>
      </w:r>
      <w:r>
        <w:rPr>
          <w:rFonts w:ascii="仿宋" w:eastAsia="仿宋" w:hAnsi="仿宋"/>
          <w:sz w:val="24"/>
        </w:rPr>
        <w:t xml:space="preserve"> </w:t>
      </w:r>
      <w:r>
        <w:rPr>
          <w:rFonts w:ascii="仿宋" w:eastAsia="仿宋" w:hAnsi="仿宋" w:hint="eastAsia"/>
          <w:sz w:val="24"/>
        </w:rPr>
        <w:t>分别为每个政策合同类评委（法律类专家）的打分，</w:t>
      </w:r>
      <w:r>
        <w:rPr>
          <w:rFonts w:ascii="仿宋" w:eastAsia="仿宋" w:hAnsi="仿宋" w:hint="eastAsia"/>
          <w:sz w:val="24"/>
        </w:rPr>
        <w:t>N</w:t>
      </w:r>
      <w:r>
        <w:rPr>
          <w:rFonts w:ascii="仿宋" w:eastAsia="仿宋" w:hAnsi="仿宋"/>
          <w:sz w:val="24"/>
          <w:vertAlign w:val="subscript"/>
        </w:rPr>
        <w:t>C</w:t>
      </w:r>
      <w:r>
        <w:rPr>
          <w:rFonts w:ascii="仿宋" w:eastAsia="仿宋" w:hAnsi="仿宋" w:hint="eastAsia"/>
          <w:sz w:val="24"/>
        </w:rPr>
        <w:t>为政策合同类评委（法律类专家）人数；</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Dn</w:t>
      </w:r>
      <w:r>
        <w:rPr>
          <w:rFonts w:ascii="仿宋" w:eastAsia="仿宋" w:hAnsi="仿宋"/>
          <w:sz w:val="24"/>
        </w:rPr>
        <w:t xml:space="preserve"> </w:t>
      </w:r>
      <w:r>
        <w:rPr>
          <w:rFonts w:ascii="仿宋" w:eastAsia="仿宋" w:hAnsi="仿宋" w:hint="eastAsia"/>
          <w:sz w:val="24"/>
        </w:rPr>
        <w:t>分别为评审委员会每个成员的打分（共同评分类），</w:t>
      </w:r>
      <w:r>
        <w:rPr>
          <w:rFonts w:ascii="仿宋" w:eastAsia="仿宋" w:hAnsi="仿宋" w:hint="eastAsia"/>
          <w:sz w:val="24"/>
        </w:rPr>
        <w:t>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29D775E5" w14:textId="77777777" w:rsidR="00000000" w:rsidRDefault="00C5666C">
      <w:pPr>
        <w:pStyle w:val="2"/>
        <w:spacing w:line="400" w:lineRule="exact"/>
        <w:ind w:firstLineChars="196" w:firstLine="472"/>
        <w:rPr>
          <w:rFonts w:ascii="仿宋" w:eastAsia="仿宋" w:hAnsi="仿宋"/>
          <w:sz w:val="24"/>
          <w:szCs w:val="24"/>
        </w:rPr>
      </w:pPr>
      <w:bookmarkStart w:id="159" w:name="_Toc217446060"/>
      <w:bookmarkEnd w:id="158"/>
      <w:r>
        <w:rPr>
          <w:rFonts w:ascii="仿宋" w:eastAsia="仿宋" w:hAnsi="仿宋" w:hint="eastAsia"/>
          <w:sz w:val="24"/>
          <w:szCs w:val="24"/>
        </w:rPr>
        <w:t>5</w:t>
      </w: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14:paraId="49D290D5"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5.1</w:t>
      </w:r>
      <w:r>
        <w:rPr>
          <w:rFonts w:ascii="仿宋" w:eastAsia="仿宋" w:hAnsi="仿宋" w:hint="eastAsia"/>
          <w:sz w:val="24"/>
        </w:rPr>
        <w:t>本次政府采购活动中，出现下列情形之一的，予以废标：</w:t>
      </w:r>
    </w:p>
    <w:p w14:paraId="2E0B0F86"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）符合专业条件的供应商或者对招标文件作</w:t>
      </w:r>
      <w:r>
        <w:rPr>
          <w:rFonts w:ascii="仿宋" w:eastAsia="仿宋" w:hAnsi="仿宋" w:hint="eastAsia"/>
          <w:sz w:val="24"/>
        </w:rPr>
        <w:t>实质响应的供应商不足三家的；</w:t>
      </w:r>
    </w:p>
    <w:p w14:paraId="795F60D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14:paraId="5B131E2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）投标人的报价均超过了采购预算，采购人不能支付的；</w:t>
      </w:r>
    </w:p>
    <w:p w14:paraId="0778965D"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4</w:t>
      </w:r>
      <w:r>
        <w:rPr>
          <w:rFonts w:ascii="仿宋" w:eastAsia="仿宋" w:hAnsi="仿宋" w:hint="eastAsia"/>
          <w:sz w:val="24"/>
        </w:rPr>
        <w:t>）因重大变故，采购任务取消的。</w:t>
      </w:r>
    </w:p>
    <w:p w14:paraId="382D193F"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352E46DA"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对于评标过程中废标的采购项目，评标委员会应当对招标文件是否存在倾向性和歧视性、是否存在不合理条款进行论证，并出具书面论证意见。</w:t>
      </w:r>
    </w:p>
    <w:p w14:paraId="4B60DF2E" w14:textId="77777777" w:rsidR="00000000" w:rsidRDefault="00C5666C">
      <w:pPr>
        <w:spacing w:line="400" w:lineRule="exact"/>
        <w:ind w:firstLineChars="200" w:firstLine="480"/>
        <w:rPr>
          <w:rFonts w:ascii="仿宋" w:eastAsia="仿宋" w:hAnsi="仿宋"/>
          <w:sz w:val="24"/>
        </w:rPr>
      </w:pPr>
    </w:p>
    <w:p w14:paraId="5E5EB436" w14:textId="77777777" w:rsidR="00000000" w:rsidRDefault="00C5666C">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w:t>
      </w:r>
      <w:r>
        <w:rPr>
          <w:rFonts w:ascii="仿宋" w:eastAsia="仿宋" w:hAnsi="仿宋" w:hint="eastAsia"/>
          <w:sz w:val="24"/>
          <w:szCs w:val="24"/>
        </w:rPr>
        <w:t>、定标</w:t>
      </w:r>
      <w:bookmarkStart w:id="160" w:name="_Toc217446061"/>
      <w:bookmarkEnd w:id="159"/>
    </w:p>
    <w:p w14:paraId="723466E9"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60"/>
      <w:r>
        <w:rPr>
          <w:rFonts w:ascii="仿宋" w:eastAsia="仿宋" w:hAnsi="仿宋" w:hint="eastAsia"/>
          <w:sz w:val="24"/>
        </w:rPr>
        <w:t>：本项目根据评标委员会推荐的中标候选</w:t>
      </w:r>
      <w:r>
        <w:rPr>
          <w:rFonts w:ascii="仿宋" w:eastAsia="仿宋" w:hAnsi="仿宋" w:hint="eastAsia"/>
          <w:sz w:val="24"/>
        </w:rPr>
        <w:t>供应商名单，按顺序确定中标供应商。</w:t>
      </w:r>
    </w:p>
    <w:p w14:paraId="5F5CFD0B" w14:textId="77777777" w:rsidR="00000000" w:rsidRDefault="00C5666C">
      <w:pPr>
        <w:spacing w:line="400" w:lineRule="exact"/>
        <w:ind w:firstLineChars="200" w:firstLine="480"/>
        <w:rPr>
          <w:rFonts w:ascii="仿宋" w:eastAsia="仿宋" w:hAnsi="仿宋"/>
          <w:sz w:val="24"/>
        </w:rPr>
      </w:pPr>
      <w:bookmarkStart w:id="161" w:name="_Toc217446062"/>
      <w:r>
        <w:rPr>
          <w:rFonts w:ascii="仿宋" w:eastAsia="仿宋" w:hAnsi="仿宋"/>
          <w:sz w:val="24"/>
        </w:rPr>
        <w:t xml:space="preserve">6.2. </w:t>
      </w:r>
      <w:r>
        <w:rPr>
          <w:rFonts w:ascii="仿宋" w:eastAsia="仿宋" w:hAnsi="仿宋" w:hint="eastAsia"/>
          <w:sz w:val="24"/>
        </w:rPr>
        <w:t>定标程序</w:t>
      </w:r>
      <w:bookmarkEnd w:id="161"/>
    </w:p>
    <w:p w14:paraId="0D646757"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14:paraId="5FDD2E00"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w:t>
      </w:r>
      <w:r>
        <w:rPr>
          <w:rFonts w:ascii="仿宋" w:eastAsia="仿宋" w:hAnsi="仿宋" w:hint="eastAsia"/>
          <w:sz w:val="24"/>
        </w:rPr>
        <w:t>2</w:t>
      </w:r>
      <w:r>
        <w:rPr>
          <w:rFonts w:ascii="仿宋" w:eastAsia="仿宋" w:hAnsi="仿宋" w:hint="eastAsia"/>
          <w:sz w:val="24"/>
        </w:rPr>
        <w:t>个工作日内将评标报告送采购人。</w:t>
      </w:r>
    </w:p>
    <w:p w14:paraId="433A9516"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 xml:space="preserve">6.2.3 </w:t>
      </w:r>
      <w:r>
        <w:rPr>
          <w:rFonts w:ascii="仿宋" w:eastAsia="仿宋" w:hAnsi="仿宋" w:hint="eastAsia"/>
          <w:sz w:val="24"/>
        </w:rPr>
        <w:t>采购人在收到评标报告后</w:t>
      </w:r>
      <w:r>
        <w:rPr>
          <w:rFonts w:ascii="仿宋" w:eastAsia="仿宋" w:hAnsi="仿宋" w:hint="eastAsia"/>
          <w:sz w:val="24"/>
        </w:rPr>
        <w:t>5</w:t>
      </w:r>
      <w:r>
        <w:rPr>
          <w:rFonts w:ascii="仿宋" w:eastAsia="仿宋" w:hAnsi="仿宋" w:hint="eastAsia"/>
          <w:sz w:val="24"/>
        </w:rPr>
        <w:t>个工作日内，按照评标报告中推荐的中标候选供应商顺序确定中标供应商。中标候选供应商并列的，由采购人自主采取公平、择优的方式选择中标供应商。</w:t>
      </w:r>
    </w:p>
    <w:p w14:paraId="397633BA"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w:t>
      </w:r>
      <w:r>
        <w:rPr>
          <w:rFonts w:ascii="仿宋" w:eastAsia="仿宋" w:hAnsi="仿宋" w:hint="eastAsia"/>
          <w:sz w:val="24"/>
        </w:rPr>
        <w:t>2</w:t>
      </w:r>
      <w:r>
        <w:rPr>
          <w:rFonts w:ascii="仿宋" w:eastAsia="仿宋" w:hAnsi="仿宋" w:hint="eastAsia"/>
          <w:sz w:val="24"/>
        </w:rPr>
        <w:t>个工作日内向中标供应商发出中标通知</w:t>
      </w:r>
      <w:r>
        <w:rPr>
          <w:rFonts w:ascii="仿宋" w:eastAsia="仿宋" w:hAnsi="仿宋" w:hint="eastAsia"/>
          <w:sz w:val="24"/>
        </w:rPr>
        <w:t>书。</w:t>
      </w:r>
    </w:p>
    <w:p w14:paraId="06AB2C08" w14:textId="77777777" w:rsidR="00000000" w:rsidRDefault="00C5666C">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14:paraId="6FC4F0FE" w14:textId="77777777" w:rsidR="00000000" w:rsidRDefault="00C5666C">
      <w:pPr>
        <w:pStyle w:val="2"/>
        <w:spacing w:line="400" w:lineRule="exact"/>
        <w:ind w:firstLineChars="200" w:firstLine="482"/>
        <w:rPr>
          <w:rFonts w:ascii="仿宋" w:eastAsia="仿宋" w:hAnsi="仿宋"/>
          <w:bCs w:val="0"/>
          <w:sz w:val="24"/>
          <w:szCs w:val="24"/>
        </w:rPr>
      </w:pPr>
      <w:bookmarkStart w:id="162" w:name="_Toc217446105"/>
      <w:bookmarkStart w:id="163" w:name="_Toc183682432"/>
      <w:bookmarkStart w:id="164" w:name="_Toc183582297"/>
      <w:bookmarkStart w:id="165" w:name="_Toc208849022"/>
      <w:bookmarkEnd w:id="157"/>
      <w:r>
        <w:rPr>
          <w:rFonts w:ascii="仿宋" w:eastAsia="仿宋" w:hAnsi="仿宋"/>
          <w:bCs w:val="0"/>
          <w:sz w:val="24"/>
          <w:szCs w:val="24"/>
        </w:rPr>
        <w:t xml:space="preserve">7. </w:t>
      </w:r>
      <w:bookmarkEnd w:id="162"/>
      <w:bookmarkEnd w:id="163"/>
      <w:bookmarkEnd w:id="164"/>
      <w:bookmarkEnd w:id="165"/>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715E220D"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（一）遵守评审工作纪律；</w:t>
      </w:r>
      <w:r>
        <w:rPr>
          <w:rFonts w:ascii="仿宋" w:eastAsia="仿宋" w:hAnsi="仿宋" w:hint="eastAsia"/>
          <w:sz w:val="24"/>
        </w:rPr>
        <w:t xml:space="preserve"> </w:t>
      </w:r>
    </w:p>
    <w:p w14:paraId="434D4E9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07CC2F01"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3F33E56C"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44F53295"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lastRenderedPageBreak/>
        <w:t>（五）发现采购文件内容违反国家有关强制性规定或者存在</w:t>
      </w:r>
      <w:r>
        <w:rPr>
          <w:rFonts w:ascii="仿宋" w:eastAsia="仿宋" w:hAnsi="仿宋" w:hint="eastAsia"/>
          <w:sz w:val="24"/>
        </w:rPr>
        <w:t>歧义、重大缺陷导致评审工作无法进行时，停止评审并向采购组织单位书面说明情况；</w:t>
      </w:r>
    </w:p>
    <w:p w14:paraId="0DA2498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25EACFBA"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3C2FE1B2" w14:textId="77777777" w:rsidR="00000000" w:rsidRDefault="00C5666C">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w:t>
      </w:r>
      <w:r>
        <w:rPr>
          <w:rFonts w:ascii="仿宋" w:eastAsia="仿宋" w:hAnsi="仿宋" w:hint="eastAsia"/>
          <w:bCs w:val="0"/>
          <w:sz w:val="24"/>
          <w:szCs w:val="24"/>
        </w:rPr>
        <w:t>评标专家在政府采购活动中应当遵守以下工作纪律：</w:t>
      </w:r>
    </w:p>
    <w:p w14:paraId="13F23C50"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4F0089F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62B914A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715A41A7"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（四）评标过程中，不得干</w:t>
      </w:r>
      <w:r>
        <w:rPr>
          <w:rFonts w:ascii="仿宋" w:eastAsia="仿宋" w:hAnsi="仿宋" w:hint="eastAsia"/>
          <w:sz w:val="24"/>
        </w:rPr>
        <w:t>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E958E98"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3A8C187D"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2B9440E3" w14:textId="77777777" w:rsidR="00000000" w:rsidRDefault="00C5666C">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w:t>
      </w:r>
      <w:r>
        <w:rPr>
          <w:rFonts w:ascii="仿宋" w:eastAsia="仿宋" w:hAnsi="仿宋" w:hint="eastAsia"/>
          <w:sz w:val="24"/>
        </w:rPr>
        <w:t>不得收受供应商及有关业务单位和个人的财物或好处，不得接受采购组织单位的请托。</w:t>
      </w:r>
    </w:p>
    <w:p w14:paraId="718A1742" w14:textId="77777777" w:rsidR="00000000" w:rsidRDefault="00C5666C">
      <w:pPr>
        <w:pStyle w:val="1"/>
        <w:spacing w:line="400" w:lineRule="exact"/>
        <w:jc w:val="center"/>
        <w:rPr>
          <w:rFonts w:ascii="仿宋" w:eastAsia="仿宋" w:hAnsi="仿宋"/>
          <w:sz w:val="36"/>
          <w:szCs w:val="36"/>
        </w:rPr>
      </w:pPr>
      <w:bookmarkStart w:id="166" w:name="_Toc23042"/>
      <w:bookmarkStart w:id="167" w:name="_Toc5845"/>
      <w:r>
        <w:rPr>
          <w:rFonts w:ascii="仿宋" w:eastAsia="仿宋" w:hAnsi="仿宋"/>
          <w:sz w:val="36"/>
          <w:szCs w:val="36"/>
        </w:rPr>
        <w:br w:type="page"/>
      </w:r>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66"/>
      <w:bookmarkEnd w:id="167"/>
    </w:p>
    <w:p w14:paraId="59AB342A" w14:textId="77777777" w:rsidR="00000000" w:rsidRDefault="00C5666C">
      <w:pPr>
        <w:spacing w:line="400" w:lineRule="exact"/>
        <w:rPr>
          <w:rFonts w:ascii="仿宋" w:eastAsia="仿宋" w:hAnsi="仿宋"/>
        </w:rPr>
      </w:pPr>
    </w:p>
    <w:bookmarkEnd w:id="30"/>
    <w:p w14:paraId="17FD0C65" w14:textId="77777777" w:rsidR="00000000" w:rsidRDefault="00C5666C">
      <w:pPr>
        <w:spacing w:line="600" w:lineRule="auto"/>
        <w:jc w:val="center"/>
        <w:rPr>
          <w:rFonts w:hAnsi="宋体" w:hint="eastAsia"/>
          <w:b/>
          <w:sz w:val="44"/>
          <w:szCs w:val="44"/>
        </w:rPr>
      </w:pPr>
      <w:r>
        <w:rPr>
          <w:rFonts w:hAnsi="宋体" w:hint="eastAsia"/>
          <w:b/>
          <w:sz w:val="44"/>
          <w:szCs w:val="44"/>
        </w:rPr>
        <w:t>成都市第四人民医院</w:t>
      </w:r>
    </w:p>
    <w:p w14:paraId="61D15010" w14:textId="77777777" w:rsidR="00000000" w:rsidRDefault="00C5666C">
      <w:pPr>
        <w:spacing w:line="600" w:lineRule="auto"/>
        <w:jc w:val="center"/>
        <w:rPr>
          <w:rFonts w:hAnsi="宋体" w:hint="eastAsia"/>
          <w:b/>
          <w:sz w:val="44"/>
          <w:szCs w:val="44"/>
        </w:rPr>
      </w:pPr>
      <w:r>
        <w:rPr>
          <w:rFonts w:hAnsi="宋体" w:hint="eastAsia"/>
          <w:b/>
          <w:sz w:val="44"/>
          <w:szCs w:val="44"/>
        </w:rPr>
        <w:t>医生、护士工作服采购服务合同（模板）</w:t>
      </w:r>
    </w:p>
    <w:p w14:paraId="35F959B1" w14:textId="77777777" w:rsidR="00000000" w:rsidRDefault="00C5666C">
      <w:pPr>
        <w:spacing w:line="360" w:lineRule="auto"/>
        <w:rPr>
          <w:rFonts w:ascii="宋体" w:hAnsi="宋体" w:cs="宋体" w:hint="eastAsia"/>
          <w:sz w:val="24"/>
        </w:rPr>
      </w:pPr>
      <w:r>
        <w:rPr>
          <w:rFonts w:ascii="宋体" w:hAnsi="宋体" w:cs="宋体" w:hint="eastAsia"/>
          <w:sz w:val="24"/>
        </w:rPr>
        <w:t>合同编号</w:t>
      </w:r>
      <w:r>
        <w:rPr>
          <w:rFonts w:ascii="宋体" w:hAnsi="宋体" w:cs="宋体" w:hint="eastAsia"/>
          <w:sz w:val="24"/>
        </w:rPr>
        <w:t>:</w:t>
      </w:r>
    </w:p>
    <w:p w14:paraId="39F2BA03" w14:textId="77777777" w:rsidR="00000000" w:rsidRDefault="00C5666C">
      <w:pPr>
        <w:spacing w:line="360" w:lineRule="auto"/>
        <w:rPr>
          <w:rFonts w:ascii="宋体" w:hAnsi="宋体" w:cs="宋体" w:hint="eastAsia"/>
          <w:sz w:val="24"/>
        </w:rPr>
      </w:pPr>
      <w:r>
        <w:rPr>
          <w:rFonts w:ascii="宋体" w:hAnsi="宋体" w:cs="宋体" w:hint="eastAsia"/>
          <w:sz w:val="24"/>
        </w:rPr>
        <w:t>甲方</w:t>
      </w:r>
      <w:r>
        <w:rPr>
          <w:rFonts w:ascii="宋体" w:hAnsi="宋体" w:cs="宋体" w:hint="eastAsia"/>
          <w:sz w:val="24"/>
        </w:rPr>
        <w:t>:</w:t>
      </w:r>
      <w:r>
        <w:rPr>
          <w:rFonts w:ascii="宋体" w:hAnsi="宋体" w:cs="宋体" w:hint="eastAsia"/>
          <w:sz w:val="24"/>
        </w:rPr>
        <w:tab/>
      </w:r>
    </w:p>
    <w:p w14:paraId="2FD6CF58" w14:textId="77777777" w:rsidR="00000000" w:rsidRDefault="00C5666C">
      <w:pPr>
        <w:spacing w:line="360" w:lineRule="auto"/>
        <w:rPr>
          <w:rFonts w:ascii="宋体" w:hAnsi="宋体" w:cs="宋体" w:hint="eastAsia"/>
          <w:sz w:val="24"/>
        </w:rPr>
      </w:pPr>
      <w:r>
        <w:rPr>
          <w:rFonts w:ascii="宋体" w:hAnsi="宋体" w:cs="宋体" w:hint="eastAsia"/>
          <w:sz w:val="24"/>
        </w:rPr>
        <w:t>统一社会信用代码：</w:t>
      </w:r>
    </w:p>
    <w:p w14:paraId="5EDD3D08" w14:textId="77777777" w:rsidR="00000000" w:rsidRDefault="00C5666C">
      <w:pPr>
        <w:spacing w:line="360" w:lineRule="auto"/>
        <w:rPr>
          <w:rFonts w:ascii="宋体" w:hAnsi="宋体" w:cs="宋体" w:hint="eastAsia"/>
          <w:sz w:val="24"/>
        </w:rPr>
      </w:pPr>
      <w:r>
        <w:rPr>
          <w:rFonts w:ascii="宋体" w:hAnsi="宋体" w:cs="宋体" w:hint="eastAsia"/>
          <w:sz w:val="24"/>
        </w:rPr>
        <w:t>法定代表人：</w:t>
      </w:r>
    </w:p>
    <w:p w14:paraId="687B427B" w14:textId="77777777" w:rsidR="00000000" w:rsidRDefault="00C5666C">
      <w:pPr>
        <w:spacing w:line="360" w:lineRule="auto"/>
        <w:rPr>
          <w:rFonts w:ascii="宋体" w:hAnsi="宋体" w:cs="宋体" w:hint="eastAsia"/>
          <w:sz w:val="24"/>
        </w:rPr>
      </w:pPr>
      <w:r>
        <w:rPr>
          <w:rFonts w:ascii="宋体" w:hAnsi="宋体" w:cs="宋体" w:hint="eastAsia"/>
          <w:sz w:val="24"/>
        </w:rPr>
        <w:t>地址</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 xml:space="preserve"> </w:t>
      </w:r>
    </w:p>
    <w:p w14:paraId="5BB25C12" w14:textId="77777777" w:rsidR="00000000" w:rsidRDefault="00C5666C">
      <w:pPr>
        <w:spacing w:line="360" w:lineRule="auto"/>
        <w:rPr>
          <w:rFonts w:ascii="宋体" w:hAnsi="宋体" w:cs="宋体" w:hint="eastAsia"/>
          <w:sz w:val="24"/>
        </w:rPr>
      </w:pPr>
    </w:p>
    <w:p w14:paraId="64831440" w14:textId="77777777" w:rsidR="00000000" w:rsidRDefault="00C5666C">
      <w:pPr>
        <w:spacing w:line="360" w:lineRule="auto"/>
        <w:rPr>
          <w:rFonts w:ascii="宋体" w:hAnsi="宋体" w:cs="宋体" w:hint="eastAsia"/>
          <w:sz w:val="24"/>
        </w:rPr>
      </w:pPr>
      <w:r>
        <w:rPr>
          <w:rFonts w:ascii="宋体" w:hAnsi="宋体" w:cs="宋体" w:hint="eastAsia"/>
          <w:sz w:val="24"/>
        </w:rPr>
        <w:t>乙方</w:t>
      </w:r>
      <w:r>
        <w:rPr>
          <w:rFonts w:ascii="宋体" w:hAnsi="宋体" w:cs="宋体" w:hint="eastAsia"/>
          <w:sz w:val="24"/>
        </w:rPr>
        <w:t xml:space="preserve">:   </w:t>
      </w:r>
    </w:p>
    <w:p w14:paraId="13ACC2CE" w14:textId="77777777" w:rsidR="00000000" w:rsidRDefault="00C5666C">
      <w:pPr>
        <w:spacing w:line="360" w:lineRule="auto"/>
        <w:rPr>
          <w:rFonts w:ascii="宋体" w:hAnsi="宋体" w:cs="宋体" w:hint="eastAsia"/>
          <w:sz w:val="24"/>
        </w:rPr>
      </w:pPr>
      <w:r>
        <w:rPr>
          <w:rFonts w:ascii="宋体" w:hAnsi="宋体" w:cs="宋体" w:hint="eastAsia"/>
          <w:sz w:val="24"/>
        </w:rPr>
        <w:t>统一社会信用代码：</w:t>
      </w:r>
    </w:p>
    <w:p w14:paraId="65BA0D5C" w14:textId="77777777" w:rsidR="00000000" w:rsidRDefault="00C5666C">
      <w:pPr>
        <w:spacing w:line="360" w:lineRule="auto"/>
        <w:rPr>
          <w:rFonts w:ascii="宋体" w:hAnsi="宋体" w:cs="宋体" w:hint="eastAsia"/>
          <w:sz w:val="24"/>
        </w:rPr>
      </w:pPr>
      <w:r>
        <w:rPr>
          <w:rFonts w:ascii="宋体" w:hAnsi="宋体" w:cs="宋体" w:hint="eastAsia"/>
          <w:sz w:val="24"/>
        </w:rPr>
        <w:t>法定代表人：</w:t>
      </w:r>
    </w:p>
    <w:p w14:paraId="2D9F68ED" w14:textId="77777777" w:rsidR="00000000" w:rsidRDefault="00C5666C">
      <w:pPr>
        <w:spacing w:line="360" w:lineRule="auto"/>
        <w:rPr>
          <w:rFonts w:ascii="宋体" w:hAnsi="宋体" w:cs="宋体" w:hint="eastAsia"/>
          <w:sz w:val="24"/>
        </w:rPr>
      </w:pPr>
      <w:r>
        <w:rPr>
          <w:rFonts w:ascii="宋体" w:hAnsi="宋体" w:cs="宋体" w:hint="eastAsia"/>
          <w:sz w:val="24"/>
        </w:rPr>
        <w:t>地址</w:t>
      </w:r>
      <w:r>
        <w:rPr>
          <w:rFonts w:ascii="宋体" w:hAnsi="宋体" w:cs="宋体" w:hint="eastAsia"/>
          <w:sz w:val="24"/>
        </w:rPr>
        <w:t xml:space="preserve"> </w:t>
      </w:r>
      <w:r>
        <w:rPr>
          <w:rFonts w:ascii="宋体" w:hAnsi="宋体" w:cs="宋体" w:hint="eastAsia"/>
          <w:sz w:val="24"/>
        </w:rPr>
        <w:t>：</w:t>
      </w:r>
    </w:p>
    <w:p w14:paraId="57891228" w14:textId="77777777" w:rsidR="00000000" w:rsidRDefault="00C5666C">
      <w:pPr>
        <w:spacing w:line="360" w:lineRule="auto"/>
        <w:rPr>
          <w:rFonts w:ascii="宋体" w:hAnsi="宋体" w:cs="宋体" w:hint="eastAsia"/>
          <w:sz w:val="24"/>
        </w:rPr>
      </w:pPr>
    </w:p>
    <w:p w14:paraId="408A5C00" w14:textId="77777777" w:rsidR="00000000" w:rsidRDefault="00C5666C">
      <w:pPr>
        <w:spacing w:line="360" w:lineRule="auto"/>
        <w:rPr>
          <w:rFonts w:ascii="宋体" w:hAnsi="宋体" w:cs="宋体" w:hint="eastAsia"/>
          <w:sz w:val="24"/>
        </w:rPr>
      </w:pPr>
      <w:r>
        <w:rPr>
          <w:rFonts w:ascii="宋体" w:hAnsi="宋体" w:cs="宋体" w:hint="eastAsia"/>
          <w:sz w:val="24"/>
        </w:rPr>
        <w:t xml:space="preserve">    </w:t>
      </w:r>
      <w:r>
        <w:rPr>
          <w:rFonts w:ascii="宋体" w:hAnsi="宋体" w:cs="宋体" w:hint="eastAsia"/>
          <w:sz w:val="24"/>
        </w:rPr>
        <w:t>参照《中华人民共和国政府采购法》、《中华人民共和国合同法》及成都市第四人民医院医生服、护士服采购项目《采购文件》、乙方的《响应文件》及《成交通知书》，甲、乙双方同意签订本合同。详细技术说明及其他有关合同项目的特</w:t>
      </w:r>
      <w:r>
        <w:rPr>
          <w:rFonts w:ascii="宋体" w:hAnsi="宋体" w:cs="宋体" w:hint="eastAsia"/>
          <w:sz w:val="24"/>
        </w:rPr>
        <w:t>定信息由合同附件予以说明，合同附件及本项目的采购文件、响应文件、《成交通知书》等均为本合同不可分割的部分。双方同意共同遵守如下条款：</w:t>
      </w:r>
    </w:p>
    <w:p w14:paraId="16F8532E" w14:textId="77777777" w:rsidR="00000000" w:rsidRDefault="00C5666C">
      <w:pPr>
        <w:spacing w:line="360" w:lineRule="auto"/>
        <w:rPr>
          <w:rFonts w:ascii="宋体" w:hAnsi="宋体" w:cs="宋体" w:hint="eastAsia"/>
          <w:sz w:val="24"/>
        </w:rPr>
      </w:pPr>
      <w:r>
        <w:rPr>
          <w:rFonts w:ascii="宋体" w:hAnsi="宋体" w:cs="宋体" w:hint="eastAsia"/>
          <w:sz w:val="24"/>
        </w:rPr>
        <w:t>一、货物内容及金额</w:t>
      </w:r>
    </w:p>
    <w:p w14:paraId="4F9BC3C2" w14:textId="77777777" w:rsidR="00000000" w:rsidRDefault="00C5666C">
      <w:pPr>
        <w:spacing w:line="360" w:lineRule="auto"/>
        <w:rPr>
          <w:rFonts w:ascii="宋体" w:hAnsi="宋体" w:cs="宋体" w:hint="eastAsia"/>
          <w:sz w:val="24"/>
        </w:rPr>
      </w:pPr>
      <w:r>
        <w:rPr>
          <w:rFonts w:ascii="宋体" w:hAnsi="宋体" w:cs="宋体" w:hint="eastAsia"/>
          <w:sz w:val="24"/>
        </w:rPr>
        <w:t>货物单价</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644"/>
        <w:gridCol w:w="2131"/>
        <w:gridCol w:w="2131"/>
      </w:tblGrid>
      <w:tr w:rsidR="00000000" w14:paraId="53F125BC" w14:textId="77777777">
        <w:trPr>
          <w:trHeight w:hRule="exact" w:val="454"/>
          <w:jc w:val="center"/>
        </w:trPr>
        <w:tc>
          <w:tcPr>
            <w:tcW w:w="2616" w:type="dxa"/>
            <w:vAlign w:val="center"/>
          </w:tcPr>
          <w:p w14:paraId="25B1BE39" w14:textId="77777777" w:rsidR="00000000" w:rsidRDefault="00C5666C">
            <w:pPr>
              <w:spacing w:line="360" w:lineRule="auto"/>
              <w:rPr>
                <w:rFonts w:ascii="宋体" w:hAnsi="宋体" w:cs="宋体" w:hint="eastAsia"/>
                <w:sz w:val="24"/>
              </w:rPr>
            </w:pPr>
            <w:r>
              <w:rPr>
                <w:rFonts w:ascii="宋体" w:hAnsi="宋体" w:cs="宋体" w:hint="eastAsia"/>
                <w:sz w:val="24"/>
              </w:rPr>
              <w:lastRenderedPageBreak/>
              <w:t>品类名称</w:t>
            </w:r>
          </w:p>
        </w:tc>
        <w:tc>
          <w:tcPr>
            <w:tcW w:w="1644" w:type="dxa"/>
            <w:vAlign w:val="center"/>
          </w:tcPr>
          <w:p w14:paraId="2EDB54E5" w14:textId="77777777" w:rsidR="00000000" w:rsidRDefault="00C5666C">
            <w:pPr>
              <w:spacing w:line="360" w:lineRule="auto"/>
              <w:rPr>
                <w:rFonts w:ascii="宋体" w:hAnsi="宋体" w:cs="宋体" w:hint="eastAsia"/>
                <w:sz w:val="24"/>
              </w:rPr>
            </w:pPr>
            <w:r>
              <w:rPr>
                <w:rFonts w:ascii="宋体" w:hAnsi="宋体" w:cs="宋体" w:hint="eastAsia"/>
                <w:sz w:val="24"/>
              </w:rPr>
              <w:t>规格</w:t>
            </w:r>
          </w:p>
        </w:tc>
        <w:tc>
          <w:tcPr>
            <w:tcW w:w="2131" w:type="dxa"/>
            <w:vAlign w:val="center"/>
          </w:tcPr>
          <w:p w14:paraId="2F5493E8" w14:textId="77777777" w:rsidR="00000000" w:rsidRDefault="00C5666C">
            <w:pPr>
              <w:spacing w:line="360" w:lineRule="auto"/>
              <w:rPr>
                <w:rFonts w:ascii="宋体" w:hAnsi="宋体" w:cs="宋体" w:hint="eastAsia"/>
                <w:sz w:val="24"/>
              </w:rPr>
            </w:pPr>
            <w:r>
              <w:rPr>
                <w:rFonts w:ascii="宋体" w:hAnsi="宋体" w:cs="宋体" w:hint="eastAsia"/>
                <w:sz w:val="24"/>
              </w:rPr>
              <w:t>单价</w:t>
            </w:r>
          </w:p>
        </w:tc>
        <w:tc>
          <w:tcPr>
            <w:tcW w:w="2131" w:type="dxa"/>
            <w:vAlign w:val="center"/>
          </w:tcPr>
          <w:p w14:paraId="5ABB0665" w14:textId="77777777" w:rsidR="00000000" w:rsidRDefault="00C5666C">
            <w:pPr>
              <w:spacing w:line="360" w:lineRule="auto"/>
              <w:rPr>
                <w:rFonts w:ascii="宋体" w:hAnsi="宋体" w:cs="宋体" w:hint="eastAsia"/>
                <w:sz w:val="24"/>
              </w:rPr>
            </w:pPr>
            <w:r>
              <w:rPr>
                <w:rFonts w:ascii="宋体" w:hAnsi="宋体" w:cs="宋体" w:hint="eastAsia"/>
                <w:sz w:val="24"/>
              </w:rPr>
              <w:t>备注</w:t>
            </w:r>
          </w:p>
        </w:tc>
      </w:tr>
      <w:tr w:rsidR="00000000" w14:paraId="05BB7AFA" w14:textId="77777777">
        <w:trPr>
          <w:trHeight w:hRule="exact" w:val="454"/>
          <w:jc w:val="center"/>
        </w:trPr>
        <w:tc>
          <w:tcPr>
            <w:tcW w:w="2616" w:type="dxa"/>
            <w:vAlign w:val="center"/>
          </w:tcPr>
          <w:p w14:paraId="65417D5A" w14:textId="77777777" w:rsidR="00000000" w:rsidRDefault="00C5666C">
            <w:pPr>
              <w:spacing w:line="360" w:lineRule="auto"/>
              <w:rPr>
                <w:rFonts w:ascii="宋体" w:hAnsi="宋体" w:cs="宋体" w:hint="eastAsia"/>
                <w:sz w:val="24"/>
              </w:rPr>
            </w:pPr>
            <w:r>
              <w:rPr>
                <w:rFonts w:ascii="宋体" w:hAnsi="宋体" w:cs="宋体" w:hint="eastAsia"/>
                <w:sz w:val="24"/>
              </w:rPr>
              <w:t>冬季白服</w:t>
            </w:r>
          </w:p>
        </w:tc>
        <w:tc>
          <w:tcPr>
            <w:tcW w:w="1644" w:type="dxa"/>
            <w:vAlign w:val="center"/>
          </w:tcPr>
          <w:p w14:paraId="1C72E0A8" w14:textId="77777777" w:rsidR="00000000" w:rsidRDefault="00C5666C">
            <w:pPr>
              <w:spacing w:line="360" w:lineRule="auto"/>
              <w:rPr>
                <w:rFonts w:ascii="宋体" w:hAnsi="宋体" w:cs="宋体" w:hint="eastAsia"/>
                <w:sz w:val="24"/>
              </w:rPr>
            </w:pPr>
            <w:r>
              <w:rPr>
                <w:rFonts w:ascii="宋体" w:hAnsi="宋体" w:cs="宋体" w:hint="eastAsia"/>
                <w:sz w:val="24"/>
              </w:rPr>
              <w:t>件</w:t>
            </w:r>
          </w:p>
        </w:tc>
        <w:tc>
          <w:tcPr>
            <w:tcW w:w="2131" w:type="dxa"/>
            <w:vAlign w:val="center"/>
          </w:tcPr>
          <w:p w14:paraId="7E214347" w14:textId="77777777" w:rsidR="00000000" w:rsidRDefault="00C5666C">
            <w:pPr>
              <w:spacing w:line="360" w:lineRule="auto"/>
              <w:rPr>
                <w:rFonts w:ascii="宋体" w:hAnsi="宋体" w:cs="宋体" w:hint="eastAsia"/>
                <w:sz w:val="24"/>
              </w:rPr>
            </w:pPr>
          </w:p>
        </w:tc>
        <w:tc>
          <w:tcPr>
            <w:tcW w:w="2131" w:type="dxa"/>
            <w:vAlign w:val="center"/>
          </w:tcPr>
          <w:p w14:paraId="5D1EE81D" w14:textId="77777777" w:rsidR="00000000" w:rsidRDefault="00C5666C">
            <w:pPr>
              <w:spacing w:line="360" w:lineRule="auto"/>
              <w:rPr>
                <w:rFonts w:ascii="宋体" w:hAnsi="宋体" w:cs="宋体" w:hint="eastAsia"/>
                <w:sz w:val="24"/>
              </w:rPr>
            </w:pPr>
            <w:r>
              <w:rPr>
                <w:rFonts w:ascii="宋体" w:hAnsi="宋体" w:cs="宋体" w:hint="eastAsia"/>
                <w:sz w:val="24"/>
              </w:rPr>
              <w:t>医生工作服</w:t>
            </w:r>
          </w:p>
        </w:tc>
      </w:tr>
      <w:tr w:rsidR="00000000" w14:paraId="2A3CD722" w14:textId="77777777">
        <w:trPr>
          <w:trHeight w:hRule="exact" w:val="454"/>
          <w:jc w:val="center"/>
        </w:trPr>
        <w:tc>
          <w:tcPr>
            <w:tcW w:w="2616" w:type="dxa"/>
            <w:vAlign w:val="center"/>
          </w:tcPr>
          <w:p w14:paraId="04698584" w14:textId="77777777" w:rsidR="00000000" w:rsidRDefault="00C5666C">
            <w:pPr>
              <w:spacing w:line="360" w:lineRule="auto"/>
              <w:rPr>
                <w:rFonts w:ascii="宋体" w:hAnsi="宋体" w:cs="宋体" w:hint="eastAsia"/>
                <w:sz w:val="24"/>
              </w:rPr>
            </w:pPr>
            <w:r>
              <w:rPr>
                <w:rFonts w:ascii="宋体" w:hAnsi="宋体" w:cs="宋体" w:hint="eastAsia"/>
                <w:sz w:val="24"/>
              </w:rPr>
              <w:t>长袖洗手衣（套装）</w:t>
            </w:r>
          </w:p>
        </w:tc>
        <w:tc>
          <w:tcPr>
            <w:tcW w:w="1644" w:type="dxa"/>
            <w:vAlign w:val="center"/>
          </w:tcPr>
          <w:p w14:paraId="5F33D15F" w14:textId="77777777" w:rsidR="00000000" w:rsidRDefault="00C5666C">
            <w:pPr>
              <w:spacing w:line="360" w:lineRule="auto"/>
              <w:rPr>
                <w:rFonts w:ascii="宋体" w:hAnsi="宋体" w:cs="宋体" w:hint="eastAsia"/>
                <w:sz w:val="24"/>
              </w:rPr>
            </w:pPr>
            <w:r>
              <w:rPr>
                <w:rFonts w:ascii="宋体" w:hAnsi="宋体" w:cs="宋体" w:hint="eastAsia"/>
                <w:sz w:val="24"/>
              </w:rPr>
              <w:t>套</w:t>
            </w:r>
          </w:p>
        </w:tc>
        <w:tc>
          <w:tcPr>
            <w:tcW w:w="2131" w:type="dxa"/>
            <w:vAlign w:val="center"/>
          </w:tcPr>
          <w:p w14:paraId="61F42118" w14:textId="77777777" w:rsidR="00000000" w:rsidRDefault="00C5666C">
            <w:pPr>
              <w:spacing w:line="360" w:lineRule="auto"/>
              <w:rPr>
                <w:rFonts w:ascii="宋体" w:hAnsi="宋体" w:cs="宋体" w:hint="eastAsia"/>
                <w:sz w:val="24"/>
              </w:rPr>
            </w:pPr>
          </w:p>
        </w:tc>
        <w:tc>
          <w:tcPr>
            <w:tcW w:w="2131" w:type="dxa"/>
            <w:vAlign w:val="center"/>
          </w:tcPr>
          <w:p w14:paraId="6DA69206" w14:textId="77777777" w:rsidR="00000000" w:rsidRDefault="00C5666C">
            <w:pPr>
              <w:spacing w:line="360" w:lineRule="auto"/>
              <w:rPr>
                <w:rFonts w:ascii="宋体" w:hAnsi="宋体" w:cs="宋体" w:hint="eastAsia"/>
                <w:sz w:val="24"/>
              </w:rPr>
            </w:pPr>
            <w:r>
              <w:rPr>
                <w:rFonts w:ascii="宋体" w:hAnsi="宋体" w:cs="宋体" w:hint="eastAsia"/>
                <w:sz w:val="24"/>
              </w:rPr>
              <w:t>医生工作服</w:t>
            </w:r>
          </w:p>
        </w:tc>
      </w:tr>
      <w:tr w:rsidR="00000000" w14:paraId="181AE6C9" w14:textId="77777777">
        <w:trPr>
          <w:trHeight w:hRule="exact" w:val="454"/>
          <w:jc w:val="center"/>
        </w:trPr>
        <w:tc>
          <w:tcPr>
            <w:tcW w:w="2616" w:type="dxa"/>
            <w:vAlign w:val="center"/>
          </w:tcPr>
          <w:p w14:paraId="7B15FD01" w14:textId="77777777" w:rsidR="00000000" w:rsidRDefault="00C5666C">
            <w:pPr>
              <w:spacing w:line="360" w:lineRule="auto"/>
              <w:rPr>
                <w:rFonts w:ascii="宋体" w:hAnsi="宋体" w:cs="宋体" w:hint="eastAsia"/>
                <w:sz w:val="24"/>
              </w:rPr>
            </w:pPr>
            <w:r>
              <w:rPr>
                <w:rFonts w:ascii="宋体" w:hAnsi="宋体" w:cs="宋体" w:hint="eastAsia"/>
                <w:sz w:val="24"/>
              </w:rPr>
              <w:t>夏季白服</w:t>
            </w:r>
          </w:p>
        </w:tc>
        <w:tc>
          <w:tcPr>
            <w:tcW w:w="1644" w:type="dxa"/>
            <w:vAlign w:val="center"/>
          </w:tcPr>
          <w:p w14:paraId="1597FE69" w14:textId="77777777" w:rsidR="00000000" w:rsidRDefault="00C5666C">
            <w:pPr>
              <w:spacing w:line="360" w:lineRule="auto"/>
              <w:rPr>
                <w:rFonts w:ascii="宋体" w:hAnsi="宋体" w:cs="宋体" w:hint="eastAsia"/>
                <w:sz w:val="24"/>
              </w:rPr>
            </w:pPr>
            <w:r>
              <w:rPr>
                <w:rFonts w:ascii="宋体" w:hAnsi="宋体" w:cs="宋体" w:hint="eastAsia"/>
                <w:sz w:val="24"/>
              </w:rPr>
              <w:t>件</w:t>
            </w:r>
          </w:p>
        </w:tc>
        <w:tc>
          <w:tcPr>
            <w:tcW w:w="2131" w:type="dxa"/>
            <w:vAlign w:val="center"/>
          </w:tcPr>
          <w:p w14:paraId="0307BD1E" w14:textId="77777777" w:rsidR="00000000" w:rsidRDefault="00C5666C">
            <w:pPr>
              <w:spacing w:line="360" w:lineRule="auto"/>
              <w:rPr>
                <w:rFonts w:ascii="宋体" w:hAnsi="宋体" w:cs="宋体" w:hint="eastAsia"/>
                <w:sz w:val="24"/>
              </w:rPr>
            </w:pPr>
          </w:p>
        </w:tc>
        <w:tc>
          <w:tcPr>
            <w:tcW w:w="2131" w:type="dxa"/>
            <w:vAlign w:val="center"/>
          </w:tcPr>
          <w:p w14:paraId="5AEED980" w14:textId="77777777" w:rsidR="00000000" w:rsidRDefault="00C5666C">
            <w:pPr>
              <w:spacing w:line="360" w:lineRule="auto"/>
              <w:rPr>
                <w:rFonts w:ascii="宋体" w:hAnsi="宋体" w:cs="宋体" w:hint="eastAsia"/>
                <w:sz w:val="24"/>
              </w:rPr>
            </w:pPr>
            <w:r>
              <w:rPr>
                <w:rFonts w:ascii="宋体" w:hAnsi="宋体" w:cs="宋体" w:hint="eastAsia"/>
                <w:sz w:val="24"/>
              </w:rPr>
              <w:t>医生工作服</w:t>
            </w:r>
          </w:p>
        </w:tc>
      </w:tr>
      <w:tr w:rsidR="00000000" w14:paraId="061FF70B" w14:textId="77777777">
        <w:trPr>
          <w:trHeight w:hRule="exact" w:val="454"/>
          <w:jc w:val="center"/>
        </w:trPr>
        <w:tc>
          <w:tcPr>
            <w:tcW w:w="2616" w:type="dxa"/>
            <w:vAlign w:val="center"/>
          </w:tcPr>
          <w:p w14:paraId="5B146AFC" w14:textId="77777777" w:rsidR="00000000" w:rsidRDefault="00C5666C">
            <w:pPr>
              <w:spacing w:line="360" w:lineRule="auto"/>
              <w:rPr>
                <w:rFonts w:ascii="宋体" w:hAnsi="宋体" w:cs="宋体" w:hint="eastAsia"/>
                <w:sz w:val="24"/>
              </w:rPr>
            </w:pPr>
            <w:r>
              <w:rPr>
                <w:rFonts w:ascii="宋体" w:hAnsi="宋体" w:cs="宋体" w:hint="eastAsia"/>
                <w:sz w:val="24"/>
              </w:rPr>
              <w:t>短袖洗手衣裤（套装）</w:t>
            </w:r>
          </w:p>
        </w:tc>
        <w:tc>
          <w:tcPr>
            <w:tcW w:w="1644" w:type="dxa"/>
            <w:vAlign w:val="center"/>
          </w:tcPr>
          <w:p w14:paraId="395927B4" w14:textId="77777777" w:rsidR="00000000" w:rsidRDefault="00C5666C">
            <w:pPr>
              <w:spacing w:line="360" w:lineRule="auto"/>
              <w:rPr>
                <w:rFonts w:ascii="宋体" w:hAnsi="宋体" w:cs="宋体" w:hint="eastAsia"/>
                <w:sz w:val="24"/>
              </w:rPr>
            </w:pPr>
            <w:r>
              <w:rPr>
                <w:rFonts w:ascii="宋体" w:hAnsi="宋体" w:cs="宋体" w:hint="eastAsia"/>
                <w:sz w:val="24"/>
              </w:rPr>
              <w:t>件</w:t>
            </w:r>
          </w:p>
        </w:tc>
        <w:tc>
          <w:tcPr>
            <w:tcW w:w="2131" w:type="dxa"/>
            <w:vAlign w:val="center"/>
          </w:tcPr>
          <w:p w14:paraId="2C54FC48" w14:textId="77777777" w:rsidR="00000000" w:rsidRDefault="00C5666C">
            <w:pPr>
              <w:spacing w:line="360" w:lineRule="auto"/>
              <w:rPr>
                <w:rFonts w:ascii="宋体" w:hAnsi="宋体" w:cs="宋体" w:hint="eastAsia"/>
                <w:sz w:val="24"/>
              </w:rPr>
            </w:pPr>
          </w:p>
        </w:tc>
        <w:tc>
          <w:tcPr>
            <w:tcW w:w="2131" w:type="dxa"/>
            <w:vAlign w:val="center"/>
          </w:tcPr>
          <w:p w14:paraId="535F3278" w14:textId="77777777" w:rsidR="00000000" w:rsidRDefault="00C5666C">
            <w:pPr>
              <w:spacing w:line="360" w:lineRule="auto"/>
              <w:rPr>
                <w:rFonts w:ascii="宋体" w:hAnsi="宋体" w:cs="宋体" w:hint="eastAsia"/>
                <w:sz w:val="24"/>
              </w:rPr>
            </w:pPr>
            <w:r>
              <w:rPr>
                <w:rFonts w:ascii="宋体" w:hAnsi="宋体" w:cs="宋体" w:hint="eastAsia"/>
                <w:sz w:val="24"/>
              </w:rPr>
              <w:t>医生工作服</w:t>
            </w:r>
          </w:p>
        </w:tc>
      </w:tr>
      <w:tr w:rsidR="00000000" w14:paraId="2845AD3F" w14:textId="77777777">
        <w:trPr>
          <w:trHeight w:hRule="exact" w:val="454"/>
          <w:jc w:val="center"/>
        </w:trPr>
        <w:tc>
          <w:tcPr>
            <w:tcW w:w="2616" w:type="dxa"/>
            <w:vAlign w:val="center"/>
          </w:tcPr>
          <w:p w14:paraId="1355257C" w14:textId="77777777" w:rsidR="00000000" w:rsidRDefault="00C5666C">
            <w:pPr>
              <w:spacing w:line="360" w:lineRule="auto"/>
              <w:rPr>
                <w:rFonts w:ascii="宋体" w:hAnsi="宋体" w:cs="宋体" w:hint="eastAsia"/>
                <w:sz w:val="24"/>
              </w:rPr>
            </w:pPr>
            <w:r>
              <w:rPr>
                <w:rFonts w:ascii="宋体" w:hAnsi="宋体" w:cs="宋体" w:hint="eastAsia"/>
                <w:sz w:val="24"/>
              </w:rPr>
              <w:t>短款西装版型白服</w:t>
            </w:r>
          </w:p>
        </w:tc>
        <w:tc>
          <w:tcPr>
            <w:tcW w:w="1644" w:type="dxa"/>
            <w:vAlign w:val="center"/>
          </w:tcPr>
          <w:p w14:paraId="448BBA46" w14:textId="77777777" w:rsidR="00000000" w:rsidRDefault="00C5666C">
            <w:pPr>
              <w:spacing w:line="360" w:lineRule="auto"/>
              <w:rPr>
                <w:rFonts w:ascii="宋体" w:hAnsi="宋体" w:cs="宋体" w:hint="eastAsia"/>
                <w:sz w:val="24"/>
              </w:rPr>
            </w:pPr>
            <w:r>
              <w:rPr>
                <w:rFonts w:ascii="宋体" w:hAnsi="宋体" w:cs="宋体" w:hint="eastAsia"/>
                <w:sz w:val="24"/>
              </w:rPr>
              <w:t>件</w:t>
            </w:r>
          </w:p>
        </w:tc>
        <w:tc>
          <w:tcPr>
            <w:tcW w:w="2131" w:type="dxa"/>
            <w:vAlign w:val="center"/>
          </w:tcPr>
          <w:p w14:paraId="3F75DA0F" w14:textId="77777777" w:rsidR="00000000" w:rsidRDefault="00C5666C">
            <w:pPr>
              <w:spacing w:line="360" w:lineRule="auto"/>
              <w:rPr>
                <w:rFonts w:ascii="宋体" w:hAnsi="宋体" w:cs="宋体" w:hint="eastAsia"/>
                <w:sz w:val="24"/>
              </w:rPr>
            </w:pPr>
          </w:p>
        </w:tc>
        <w:tc>
          <w:tcPr>
            <w:tcW w:w="2131" w:type="dxa"/>
            <w:vAlign w:val="center"/>
          </w:tcPr>
          <w:p w14:paraId="273B47FE" w14:textId="77777777" w:rsidR="00000000" w:rsidRDefault="00C5666C">
            <w:pPr>
              <w:spacing w:line="360" w:lineRule="auto"/>
              <w:rPr>
                <w:rFonts w:ascii="宋体" w:hAnsi="宋体" w:cs="宋体" w:hint="eastAsia"/>
                <w:sz w:val="24"/>
              </w:rPr>
            </w:pPr>
            <w:r>
              <w:rPr>
                <w:rFonts w:ascii="宋体" w:hAnsi="宋体" w:cs="宋体" w:hint="eastAsia"/>
                <w:sz w:val="24"/>
              </w:rPr>
              <w:t>医生工作服</w:t>
            </w:r>
          </w:p>
        </w:tc>
      </w:tr>
      <w:tr w:rsidR="00000000" w14:paraId="1BAA7BAE" w14:textId="77777777">
        <w:trPr>
          <w:trHeight w:hRule="exact" w:val="454"/>
          <w:jc w:val="center"/>
        </w:trPr>
        <w:tc>
          <w:tcPr>
            <w:tcW w:w="2616" w:type="dxa"/>
            <w:vAlign w:val="center"/>
          </w:tcPr>
          <w:p w14:paraId="141418CA" w14:textId="77777777" w:rsidR="00000000" w:rsidRDefault="00C5666C">
            <w:pPr>
              <w:spacing w:line="360" w:lineRule="auto"/>
              <w:rPr>
                <w:rFonts w:ascii="宋体" w:hAnsi="宋体" w:cs="宋体" w:hint="eastAsia"/>
                <w:sz w:val="24"/>
              </w:rPr>
            </w:pPr>
            <w:r>
              <w:rPr>
                <w:rFonts w:ascii="宋体" w:hAnsi="宋体" w:cs="宋体" w:hint="eastAsia"/>
                <w:sz w:val="24"/>
              </w:rPr>
              <w:t>护士长袖工作服（套装）</w:t>
            </w:r>
          </w:p>
        </w:tc>
        <w:tc>
          <w:tcPr>
            <w:tcW w:w="1644" w:type="dxa"/>
            <w:vAlign w:val="center"/>
          </w:tcPr>
          <w:p w14:paraId="6207BB1F" w14:textId="77777777" w:rsidR="00000000" w:rsidRDefault="00C5666C">
            <w:pPr>
              <w:spacing w:line="360" w:lineRule="auto"/>
              <w:rPr>
                <w:rFonts w:ascii="宋体" w:hAnsi="宋体" w:cs="宋体" w:hint="eastAsia"/>
                <w:sz w:val="24"/>
              </w:rPr>
            </w:pPr>
            <w:r>
              <w:rPr>
                <w:rFonts w:ascii="宋体" w:hAnsi="宋体" w:cs="宋体" w:hint="eastAsia"/>
                <w:sz w:val="24"/>
              </w:rPr>
              <w:t>套</w:t>
            </w:r>
          </w:p>
        </w:tc>
        <w:tc>
          <w:tcPr>
            <w:tcW w:w="2131" w:type="dxa"/>
            <w:vAlign w:val="center"/>
          </w:tcPr>
          <w:p w14:paraId="5DA287E0" w14:textId="77777777" w:rsidR="00000000" w:rsidRDefault="00C5666C">
            <w:pPr>
              <w:spacing w:line="360" w:lineRule="auto"/>
              <w:rPr>
                <w:rFonts w:ascii="宋体" w:hAnsi="宋体" w:cs="宋体" w:hint="eastAsia"/>
                <w:sz w:val="24"/>
              </w:rPr>
            </w:pPr>
          </w:p>
        </w:tc>
        <w:tc>
          <w:tcPr>
            <w:tcW w:w="2131" w:type="dxa"/>
            <w:vAlign w:val="center"/>
          </w:tcPr>
          <w:p w14:paraId="3F4380A1" w14:textId="77777777" w:rsidR="00000000" w:rsidRDefault="00C5666C">
            <w:pPr>
              <w:spacing w:line="360" w:lineRule="auto"/>
              <w:rPr>
                <w:rFonts w:ascii="宋体" w:hAnsi="宋体" w:cs="宋体" w:hint="eastAsia"/>
                <w:sz w:val="24"/>
              </w:rPr>
            </w:pPr>
            <w:r>
              <w:rPr>
                <w:rFonts w:ascii="宋体" w:hAnsi="宋体" w:cs="宋体" w:hint="eastAsia"/>
                <w:sz w:val="24"/>
              </w:rPr>
              <w:t>护士工作服</w:t>
            </w:r>
          </w:p>
        </w:tc>
      </w:tr>
      <w:tr w:rsidR="00000000" w14:paraId="2A9402FA" w14:textId="77777777">
        <w:trPr>
          <w:trHeight w:hRule="exact" w:val="454"/>
          <w:jc w:val="center"/>
        </w:trPr>
        <w:tc>
          <w:tcPr>
            <w:tcW w:w="2616" w:type="dxa"/>
            <w:vAlign w:val="center"/>
          </w:tcPr>
          <w:p w14:paraId="765777DB" w14:textId="77777777" w:rsidR="00000000" w:rsidRDefault="00C5666C">
            <w:pPr>
              <w:spacing w:line="360" w:lineRule="auto"/>
              <w:rPr>
                <w:rFonts w:ascii="宋体" w:hAnsi="宋体" w:cs="宋体" w:hint="eastAsia"/>
                <w:sz w:val="24"/>
              </w:rPr>
            </w:pPr>
            <w:r>
              <w:rPr>
                <w:rFonts w:ascii="宋体" w:hAnsi="宋体" w:cs="宋体" w:hint="eastAsia"/>
                <w:sz w:val="24"/>
              </w:rPr>
              <w:t>护士短袖工作服（套装）</w:t>
            </w:r>
          </w:p>
        </w:tc>
        <w:tc>
          <w:tcPr>
            <w:tcW w:w="1644" w:type="dxa"/>
            <w:vAlign w:val="center"/>
          </w:tcPr>
          <w:p w14:paraId="149E0EDD" w14:textId="77777777" w:rsidR="00000000" w:rsidRDefault="00C5666C">
            <w:pPr>
              <w:spacing w:line="360" w:lineRule="auto"/>
              <w:rPr>
                <w:rFonts w:ascii="宋体" w:hAnsi="宋体" w:cs="宋体" w:hint="eastAsia"/>
                <w:sz w:val="24"/>
              </w:rPr>
            </w:pPr>
            <w:r>
              <w:rPr>
                <w:rFonts w:ascii="宋体" w:hAnsi="宋体" w:cs="宋体" w:hint="eastAsia"/>
                <w:sz w:val="24"/>
              </w:rPr>
              <w:t>套</w:t>
            </w:r>
          </w:p>
        </w:tc>
        <w:tc>
          <w:tcPr>
            <w:tcW w:w="2131" w:type="dxa"/>
            <w:vAlign w:val="center"/>
          </w:tcPr>
          <w:p w14:paraId="0EACE2F8" w14:textId="77777777" w:rsidR="00000000" w:rsidRDefault="00C5666C">
            <w:pPr>
              <w:spacing w:line="360" w:lineRule="auto"/>
              <w:rPr>
                <w:rFonts w:ascii="宋体" w:hAnsi="宋体" w:cs="宋体" w:hint="eastAsia"/>
                <w:sz w:val="24"/>
              </w:rPr>
            </w:pPr>
          </w:p>
        </w:tc>
        <w:tc>
          <w:tcPr>
            <w:tcW w:w="2131" w:type="dxa"/>
            <w:vAlign w:val="center"/>
          </w:tcPr>
          <w:p w14:paraId="198BFDCB" w14:textId="77777777" w:rsidR="00000000" w:rsidRDefault="00C5666C">
            <w:pPr>
              <w:spacing w:line="360" w:lineRule="auto"/>
              <w:rPr>
                <w:rFonts w:ascii="宋体" w:hAnsi="宋体" w:cs="宋体" w:hint="eastAsia"/>
                <w:sz w:val="24"/>
              </w:rPr>
            </w:pPr>
            <w:r>
              <w:rPr>
                <w:rFonts w:ascii="宋体" w:hAnsi="宋体" w:cs="宋体" w:hint="eastAsia"/>
                <w:sz w:val="24"/>
              </w:rPr>
              <w:t>护士工作服</w:t>
            </w:r>
          </w:p>
        </w:tc>
      </w:tr>
      <w:tr w:rsidR="00000000" w14:paraId="42392253" w14:textId="77777777">
        <w:trPr>
          <w:trHeight w:hRule="exact" w:val="454"/>
          <w:jc w:val="center"/>
        </w:trPr>
        <w:tc>
          <w:tcPr>
            <w:tcW w:w="2616" w:type="dxa"/>
            <w:vAlign w:val="center"/>
          </w:tcPr>
          <w:p w14:paraId="0B430D6F" w14:textId="77777777" w:rsidR="00000000" w:rsidRDefault="00C5666C">
            <w:pPr>
              <w:spacing w:line="360" w:lineRule="auto"/>
              <w:rPr>
                <w:rFonts w:ascii="宋体" w:hAnsi="宋体" w:cs="宋体" w:hint="eastAsia"/>
                <w:sz w:val="24"/>
              </w:rPr>
            </w:pPr>
            <w:r>
              <w:rPr>
                <w:rFonts w:ascii="宋体" w:hAnsi="宋体" w:cs="宋体" w:hint="eastAsia"/>
                <w:sz w:val="24"/>
              </w:rPr>
              <w:t>中长款西装版型白服</w:t>
            </w:r>
          </w:p>
        </w:tc>
        <w:tc>
          <w:tcPr>
            <w:tcW w:w="1644" w:type="dxa"/>
            <w:vAlign w:val="center"/>
          </w:tcPr>
          <w:p w14:paraId="26672248" w14:textId="77777777" w:rsidR="00000000" w:rsidRDefault="00C5666C">
            <w:pPr>
              <w:spacing w:line="360" w:lineRule="auto"/>
              <w:rPr>
                <w:rFonts w:ascii="宋体" w:hAnsi="宋体" w:cs="宋体" w:hint="eastAsia"/>
                <w:sz w:val="24"/>
              </w:rPr>
            </w:pPr>
            <w:r>
              <w:rPr>
                <w:rFonts w:ascii="宋体" w:hAnsi="宋体" w:cs="宋体" w:hint="eastAsia"/>
                <w:sz w:val="24"/>
              </w:rPr>
              <w:t>件</w:t>
            </w:r>
          </w:p>
        </w:tc>
        <w:tc>
          <w:tcPr>
            <w:tcW w:w="2131" w:type="dxa"/>
            <w:vAlign w:val="center"/>
          </w:tcPr>
          <w:p w14:paraId="5D9AFE85" w14:textId="77777777" w:rsidR="00000000" w:rsidRDefault="00C5666C">
            <w:pPr>
              <w:spacing w:line="360" w:lineRule="auto"/>
              <w:rPr>
                <w:rFonts w:ascii="宋体" w:hAnsi="宋体" w:cs="宋体" w:hint="eastAsia"/>
                <w:sz w:val="24"/>
              </w:rPr>
            </w:pPr>
          </w:p>
        </w:tc>
        <w:tc>
          <w:tcPr>
            <w:tcW w:w="2131" w:type="dxa"/>
            <w:vAlign w:val="center"/>
          </w:tcPr>
          <w:p w14:paraId="1E231068" w14:textId="77777777" w:rsidR="00000000" w:rsidRDefault="00C5666C">
            <w:pPr>
              <w:spacing w:line="360" w:lineRule="auto"/>
              <w:rPr>
                <w:rFonts w:ascii="宋体" w:hAnsi="宋体" w:cs="宋体" w:hint="eastAsia"/>
                <w:sz w:val="24"/>
              </w:rPr>
            </w:pPr>
            <w:r>
              <w:rPr>
                <w:rFonts w:ascii="宋体" w:hAnsi="宋体" w:cs="宋体" w:hint="eastAsia"/>
                <w:sz w:val="24"/>
              </w:rPr>
              <w:t>护士工作服</w:t>
            </w:r>
          </w:p>
        </w:tc>
      </w:tr>
      <w:tr w:rsidR="00000000" w14:paraId="3FF66EC9" w14:textId="77777777">
        <w:trPr>
          <w:trHeight w:hRule="exact" w:val="454"/>
          <w:jc w:val="center"/>
        </w:trPr>
        <w:tc>
          <w:tcPr>
            <w:tcW w:w="2616" w:type="dxa"/>
            <w:vAlign w:val="center"/>
          </w:tcPr>
          <w:p w14:paraId="24E69B00" w14:textId="77777777" w:rsidR="00000000" w:rsidRDefault="00C5666C">
            <w:pPr>
              <w:spacing w:line="360" w:lineRule="auto"/>
              <w:rPr>
                <w:rFonts w:ascii="宋体" w:hAnsi="宋体" w:cs="宋体" w:hint="eastAsia"/>
                <w:sz w:val="24"/>
              </w:rPr>
            </w:pPr>
            <w:r>
              <w:rPr>
                <w:rFonts w:ascii="宋体" w:hAnsi="宋体" w:cs="宋体" w:hint="eastAsia"/>
                <w:sz w:val="24"/>
              </w:rPr>
              <w:t>防寒内胆</w:t>
            </w:r>
          </w:p>
        </w:tc>
        <w:tc>
          <w:tcPr>
            <w:tcW w:w="1644" w:type="dxa"/>
            <w:vAlign w:val="center"/>
          </w:tcPr>
          <w:p w14:paraId="3DD52877" w14:textId="77777777" w:rsidR="00000000" w:rsidRDefault="00C5666C">
            <w:pPr>
              <w:spacing w:line="360" w:lineRule="auto"/>
              <w:rPr>
                <w:rFonts w:ascii="宋体" w:hAnsi="宋体" w:cs="宋体" w:hint="eastAsia"/>
                <w:sz w:val="24"/>
              </w:rPr>
            </w:pPr>
            <w:r>
              <w:rPr>
                <w:rFonts w:ascii="宋体" w:hAnsi="宋体" w:cs="宋体" w:hint="eastAsia"/>
                <w:sz w:val="24"/>
              </w:rPr>
              <w:t>件</w:t>
            </w:r>
          </w:p>
        </w:tc>
        <w:tc>
          <w:tcPr>
            <w:tcW w:w="2131" w:type="dxa"/>
            <w:vAlign w:val="center"/>
          </w:tcPr>
          <w:p w14:paraId="357E326D" w14:textId="77777777" w:rsidR="00000000" w:rsidRDefault="00C5666C">
            <w:pPr>
              <w:spacing w:line="360" w:lineRule="auto"/>
              <w:rPr>
                <w:rFonts w:ascii="宋体" w:hAnsi="宋体" w:cs="宋体" w:hint="eastAsia"/>
                <w:sz w:val="24"/>
              </w:rPr>
            </w:pPr>
          </w:p>
        </w:tc>
        <w:tc>
          <w:tcPr>
            <w:tcW w:w="2131" w:type="dxa"/>
            <w:vAlign w:val="center"/>
          </w:tcPr>
          <w:p w14:paraId="4561473B" w14:textId="77777777" w:rsidR="00000000" w:rsidRDefault="00C5666C">
            <w:pPr>
              <w:spacing w:line="360" w:lineRule="auto"/>
              <w:rPr>
                <w:rFonts w:ascii="宋体" w:hAnsi="宋体" w:cs="宋体" w:hint="eastAsia"/>
                <w:sz w:val="24"/>
              </w:rPr>
            </w:pPr>
            <w:r>
              <w:rPr>
                <w:rFonts w:ascii="宋体" w:hAnsi="宋体" w:cs="宋体" w:hint="eastAsia"/>
                <w:sz w:val="24"/>
              </w:rPr>
              <w:t>护士工作服</w:t>
            </w:r>
          </w:p>
        </w:tc>
      </w:tr>
    </w:tbl>
    <w:p w14:paraId="6C04F261" w14:textId="77777777" w:rsidR="00000000" w:rsidRDefault="00C5666C">
      <w:pPr>
        <w:spacing w:line="360" w:lineRule="auto"/>
        <w:rPr>
          <w:rFonts w:ascii="宋体" w:hAnsi="宋体" w:cs="宋体" w:hint="eastAsia"/>
          <w:sz w:val="24"/>
        </w:rPr>
      </w:pPr>
    </w:p>
    <w:p w14:paraId="14D35985" w14:textId="77777777" w:rsidR="00000000" w:rsidRDefault="00C5666C">
      <w:pPr>
        <w:spacing w:line="360" w:lineRule="auto"/>
        <w:rPr>
          <w:rFonts w:ascii="宋体" w:hAnsi="宋体" w:cs="宋体" w:hint="eastAsia"/>
          <w:sz w:val="24"/>
        </w:rPr>
      </w:pPr>
      <w:r>
        <w:rPr>
          <w:rFonts w:ascii="宋体" w:hAnsi="宋体" w:cs="宋体" w:hint="eastAsia"/>
          <w:sz w:val="24"/>
        </w:rPr>
        <w:t>该合同中标单价已包括产品设计、材料、制造、包装、运输、验收合格交付使用之前及备用物件等所有其他有关各项的含税费用。本合同执行期间合同总价不变，甲方无须另向乙方支付本合同规定之外的其他任何费用。</w:t>
      </w:r>
    </w:p>
    <w:p w14:paraId="0B1DF48C" w14:textId="77777777" w:rsidR="00000000" w:rsidRDefault="00C5666C">
      <w:pPr>
        <w:spacing w:line="360" w:lineRule="auto"/>
        <w:rPr>
          <w:rFonts w:ascii="宋体" w:hAnsi="宋体" w:cs="宋体" w:hint="eastAsia"/>
          <w:sz w:val="24"/>
        </w:rPr>
      </w:pPr>
      <w:r>
        <w:rPr>
          <w:rFonts w:ascii="宋体" w:hAnsi="宋体" w:cs="宋体" w:hint="eastAsia"/>
          <w:sz w:val="24"/>
        </w:rPr>
        <w:t>、货物材质</w:t>
      </w:r>
      <w:r>
        <w:rPr>
          <w:rFonts w:ascii="宋体" w:hAnsi="宋体" w:cs="宋体" w:hint="eastAsia"/>
          <w:sz w:val="24"/>
        </w:rPr>
        <w:t xml:space="preserve"> </w:t>
      </w:r>
    </w:p>
    <w:tbl>
      <w:tblPr>
        <w:tblW w:w="863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845"/>
        <w:gridCol w:w="4171"/>
      </w:tblGrid>
      <w:tr w:rsidR="00000000" w14:paraId="421D3A5C" w14:textId="77777777">
        <w:trPr>
          <w:trHeight w:hRule="exact" w:val="454"/>
          <w:jc w:val="center"/>
        </w:trPr>
        <w:tc>
          <w:tcPr>
            <w:tcW w:w="2616" w:type="dxa"/>
            <w:vAlign w:val="center"/>
          </w:tcPr>
          <w:p w14:paraId="173B5F4D" w14:textId="77777777" w:rsidR="00000000" w:rsidRDefault="00C5666C">
            <w:pPr>
              <w:spacing w:line="360" w:lineRule="auto"/>
              <w:rPr>
                <w:rFonts w:ascii="宋体" w:hAnsi="宋体" w:cs="宋体" w:hint="eastAsia"/>
                <w:sz w:val="24"/>
              </w:rPr>
            </w:pPr>
            <w:r>
              <w:rPr>
                <w:rFonts w:ascii="宋体" w:hAnsi="宋体" w:cs="宋体" w:hint="eastAsia"/>
                <w:sz w:val="24"/>
              </w:rPr>
              <w:t>品类名称</w:t>
            </w:r>
          </w:p>
        </w:tc>
        <w:tc>
          <w:tcPr>
            <w:tcW w:w="1845" w:type="dxa"/>
            <w:vAlign w:val="center"/>
          </w:tcPr>
          <w:p w14:paraId="5BC3C88A" w14:textId="77777777" w:rsidR="00000000" w:rsidRDefault="00C5666C">
            <w:pPr>
              <w:spacing w:line="360" w:lineRule="auto"/>
              <w:rPr>
                <w:rFonts w:ascii="宋体" w:hAnsi="宋体" w:cs="宋体" w:hint="eastAsia"/>
                <w:sz w:val="24"/>
              </w:rPr>
            </w:pPr>
            <w:r>
              <w:rPr>
                <w:rFonts w:ascii="宋体" w:hAnsi="宋体" w:cs="宋体" w:hint="eastAsia"/>
                <w:sz w:val="24"/>
              </w:rPr>
              <w:t>材质</w:t>
            </w:r>
          </w:p>
        </w:tc>
        <w:tc>
          <w:tcPr>
            <w:tcW w:w="4171" w:type="dxa"/>
            <w:vAlign w:val="center"/>
          </w:tcPr>
          <w:p w14:paraId="00F13F7C" w14:textId="77777777" w:rsidR="00000000" w:rsidRDefault="00C5666C">
            <w:pPr>
              <w:spacing w:line="360" w:lineRule="auto"/>
              <w:rPr>
                <w:rFonts w:ascii="宋体" w:hAnsi="宋体" w:cs="宋体" w:hint="eastAsia"/>
                <w:sz w:val="24"/>
              </w:rPr>
            </w:pPr>
            <w:r>
              <w:rPr>
                <w:rFonts w:ascii="宋体" w:hAnsi="宋体" w:cs="宋体" w:hint="eastAsia"/>
                <w:sz w:val="24"/>
              </w:rPr>
              <w:t>技术参数</w:t>
            </w:r>
          </w:p>
        </w:tc>
      </w:tr>
      <w:tr w:rsidR="00000000" w14:paraId="22E39D6E" w14:textId="77777777">
        <w:trPr>
          <w:trHeight w:hRule="exact" w:val="454"/>
          <w:jc w:val="center"/>
        </w:trPr>
        <w:tc>
          <w:tcPr>
            <w:tcW w:w="2616" w:type="dxa"/>
            <w:vAlign w:val="center"/>
          </w:tcPr>
          <w:p w14:paraId="7654ABBE" w14:textId="77777777" w:rsidR="00000000" w:rsidRDefault="00C5666C">
            <w:pPr>
              <w:spacing w:line="360" w:lineRule="auto"/>
              <w:rPr>
                <w:rFonts w:ascii="宋体" w:hAnsi="宋体" w:cs="宋体" w:hint="eastAsia"/>
                <w:sz w:val="24"/>
              </w:rPr>
            </w:pPr>
            <w:r>
              <w:rPr>
                <w:rFonts w:ascii="宋体" w:hAnsi="宋体" w:cs="宋体" w:hint="eastAsia"/>
                <w:sz w:val="24"/>
              </w:rPr>
              <w:t>冬季白服</w:t>
            </w:r>
          </w:p>
        </w:tc>
        <w:tc>
          <w:tcPr>
            <w:tcW w:w="1845" w:type="dxa"/>
            <w:vAlign w:val="center"/>
          </w:tcPr>
          <w:p w14:paraId="294D98E7" w14:textId="77777777" w:rsidR="00000000" w:rsidRDefault="00C5666C">
            <w:pPr>
              <w:spacing w:line="360" w:lineRule="auto"/>
              <w:rPr>
                <w:rFonts w:ascii="宋体" w:hAnsi="宋体" w:cs="宋体" w:hint="eastAsia"/>
                <w:sz w:val="24"/>
              </w:rPr>
            </w:pPr>
            <w:r>
              <w:rPr>
                <w:rFonts w:ascii="宋体" w:hAnsi="宋体" w:cs="宋体" w:hint="eastAsia"/>
                <w:sz w:val="24"/>
              </w:rPr>
              <w:t>防透抗菌面料</w:t>
            </w:r>
          </w:p>
        </w:tc>
        <w:tc>
          <w:tcPr>
            <w:tcW w:w="4171" w:type="dxa"/>
            <w:vAlign w:val="center"/>
          </w:tcPr>
          <w:p w14:paraId="20EF9995" w14:textId="77777777" w:rsidR="00000000" w:rsidRDefault="00C5666C">
            <w:pPr>
              <w:spacing w:line="360" w:lineRule="auto"/>
              <w:rPr>
                <w:rFonts w:ascii="宋体" w:hAnsi="宋体" w:cs="宋体" w:hint="eastAsia"/>
                <w:sz w:val="24"/>
              </w:rPr>
            </w:pPr>
          </w:p>
        </w:tc>
      </w:tr>
      <w:tr w:rsidR="00000000" w14:paraId="61F2C74C" w14:textId="77777777">
        <w:trPr>
          <w:trHeight w:hRule="exact" w:val="454"/>
          <w:jc w:val="center"/>
        </w:trPr>
        <w:tc>
          <w:tcPr>
            <w:tcW w:w="2616" w:type="dxa"/>
            <w:vAlign w:val="center"/>
          </w:tcPr>
          <w:p w14:paraId="111B5690" w14:textId="77777777" w:rsidR="00000000" w:rsidRDefault="00C5666C">
            <w:pPr>
              <w:spacing w:line="360" w:lineRule="auto"/>
              <w:rPr>
                <w:rFonts w:ascii="宋体" w:hAnsi="宋体" w:cs="宋体" w:hint="eastAsia"/>
                <w:sz w:val="24"/>
              </w:rPr>
            </w:pPr>
            <w:r>
              <w:rPr>
                <w:rFonts w:ascii="宋体" w:hAnsi="宋体" w:cs="宋体" w:hint="eastAsia"/>
                <w:sz w:val="24"/>
              </w:rPr>
              <w:t>长袖洗手衣（套装）</w:t>
            </w:r>
          </w:p>
        </w:tc>
        <w:tc>
          <w:tcPr>
            <w:tcW w:w="1845" w:type="dxa"/>
            <w:vAlign w:val="center"/>
          </w:tcPr>
          <w:p w14:paraId="60D47E5E" w14:textId="77777777" w:rsidR="00000000" w:rsidRDefault="00C5666C">
            <w:pPr>
              <w:spacing w:line="360" w:lineRule="auto"/>
              <w:rPr>
                <w:rFonts w:ascii="宋体" w:hAnsi="宋体" w:cs="宋体" w:hint="eastAsia"/>
                <w:sz w:val="24"/>
              </w:rPr>
            </w:pPr>
            <w:r>
              <w:rPr>
                <w:rFonts w:ascii="宋体" w:hAnsi="宋体" w:cs="宋体" w:hint="eastAsia"/>
                <w:sz w:val="24"/>
              </w:rPr>
              <w:t>抗皱面料</w:t>
            </w:r>
          </w:p>
        </w:tc>
        <w:tc>
          <w:tcPr>
            <w:tcW w:w="4171" w:type="dxa"/>
            <w:vAlign w:val="center"/>
          </w:tcPr>
          <w:p w14:paraId="5300D4DB" w14:textId="77777777" w:rsidR="00000000" w:rsidRDefault="00C5666C">
            <w:pPr>
              <w:spacing w:line="360" w:lineRule="auto"/>
              <w:rPr>
                <w:rFonts w:ascii="宋体" w:hAnsi="宋体" w:cs="宋体" w:hint="eastAsia"/>
                <w:sz w:val="24"/>
              </w:rPr>
            </w:pPr>
          </w:p>
        </w:tc>
      </w:tr>
      <w:tr w:rsidR="00000000" w14:paraId="2E33E9AF" w14:textId="77777777">
        <w:trPr>
          <w:trHeight w:hRule="exact" w:val="454"/>
          <w:jc w:val="center"/>
        </w:trPr>
        <w:tc>
          <w:tcPr>
            <w:tcW w:w="2616" w:type="dxa"/>
            <w:vAlign w:val="center"/>
          </w:tcPr>
          <w:p w14:paraId="39D4A479" w14:textId="77777777" w:rsidR="00000000" w:rsidRDefault="00C5666C">
            <w:pPr>
              <w:spacing w:line="360" w:lineRule="auto"/>
              <w:rPr>
                <w:rFonts w:ascii="宋体" w:hAnsi="宋体" w:cs="宋体" w:hint="eastAsia"/>
                <w:sz w:val="24"/>
              </w:rPr>
            </w:pPr>
            <w:r>
              <w:rPr>
                <w:rFonts w:ascii="宋体" w:hAnsi="宋体" w:cs="宋体" w:hint="eastAsia"/>
                <w:sz w:val="24"/>
              </w:rPr>
              <w:t>夏季白服</w:t>
            </w:r>
          </w:p>
        </w:tc>
        <w:tc>
          <w:tcPr>
            <w:tcW w:w="1845" w:type="dxa"/>
            <w:vAlign w:val="center"/>
          </w:tcPr>
          <w:p w14:paraId="2DB68515" w14:textId="77777777" w:rsidR="00000000" w:rsidRDefault="00C5666C">
            <w:pPr>
              <w:spacing w:line="360" w:lineRule="auto"/>
              <w:rPr>
                <w:rFonts w:ascii="宋体" w:hAnsi="宋体" w:cs="宋体" w:hint="eastAsia"/>
                <w:sz w:val="24"/>
              </w:rPr>
            </w:pPr>
            <w:r>
              <w:rPr>
                <w:rFonts w:ascii="宋体" w:hAnsi="宋体" w:cs="宋体" w:hint="eastAsia"/>
                <w:sz w:val="24"/>
              </w:rPr>
              <w:t>防透抗菌面料</w:t>
            </w:r>
          </w:p>
        </w:tc>
        <w:tc>
          <w:tcPr>
            <w:tcW w:w="4171" w:type="dxa"/>
            <w:vAlign w:val="center"/>
          </w:tcPr>
          <w:p w14:paraId="4E1C4946" w14:textId="77777777" w:rsidR="00000000" w:rsidRDefault="00C5666C">
            <w:pPr>
              <w:spacing w:line="360" w:lineRule="auto"/>
              <w:rPr>
                <w:rFonts w:ascii="宋体" w:hAnsi="宋体" w:cs="宋体" w:hint="eastAsia"/>
                <w:sz w:val="24"/>
              </w:rPr>
            </w:pPr>
          </w:p>
        </w:tc>
      </w:tr>
      <w:tr w:rsidR="00000000" w14:paraId="7BE17D14" w14:textId="77777777">
        <w:trPr>
          <w:trHeight w:hRule="exact" w:val="454"/>
          <w:jc w:val="center"/>
        </w:trPr>
        <w:tc>
          <w:tcPr>
            <w:tcW w:w="2616" w:type="dxa"/>
            <w:vAlign w:val="center"/>
          </w:tcPr>
          <w:p w14:paraId="18989D97" w14:textId="77777777" w:rsidR="00000000" w:rsidRDefault="00C5666C">
            <w:pPr>
              <w:spacing w:line="360" w:lineRule="auto"/>
              <w:rPr>
                <w:rFonts w:ascii="宋体" w:hAnsi="宋体" w:cs="宋体" w:hint="eastAsia"/>
                <w:sz w:val="24"/>
              </w:rPr>
            </w:pPr>
            <w:r>
              <w:rPr>
                <w:rFonts w:ascii="宋体" w:hAnsi="宋体" w:cs="宋体" w:hint="eastAsia"/>
                <w:sz w:val="24"/>
              </w:rPr>
              <w:t>短袖洗手衣裤（套装）</w:t>
            </w:r>
          </w:p>
        </w:tc>
        <w:tc>
          <w:tcPr>
            <w:tcW w:w="1845" w:type="dxa"/>
            <w:vAlign w:val="center"/>
          </w:tcPr>
          <w:p w14:paraId="31E27A7B" w14:textId="77777777" w:rsidR="00000000" w:rsidRDefault="00C5666C">
            <w:pPr>
              <w:spacing w:line="360" w:lineRule="auto"/>
              <w:rPr>
                <w:rFonts w:ascii="宋体" w:hAnsi="宋体" w:cs="宋体" w:hint="eastAsia"/>
                <w:sz w:val="24"/>
              </w:rPr>
            </w:pPr>
            <w:r>
              <w:rPr>
                <w:rFonts w:ascii="宋体" w:hAnsi="宋体" w:cs="宋体" w:hint="eastAsia"/>
                <w:sz w:val="24"/>
              </w:rPr>
              <w:t>抗皱面料</w:t>
            </w:r>
          </w:p>
        </w:tc>
        <w:tc>
          <w:tcPr>
            <w:tcW w:w="4171" w:type="dxa"/>
            <w:vAlign w:val="center"/>
          </w:tcPr>
          <w:p w14:paraId="5881853E" w14:textId="77777777" w:rsidR="00000000" w:rsidRDefault="00C5666C">
            <w:pPr>
              <w:spacing w:line="360" w:lineRule="auto"/>
              <w:rPr>
                <w:rFonts w:ascii="宋体" w:hAnsi="宋体" w:cs="宋体" w:hint="eastAsia"/>
                <w:sz w:val="24"/>
              </w:rPr>
            </w:pPr>
          </w:p>
        </w:tc>
      </w:tr>
      <w:tr w:rsidR="00000000" w14:paraId="24BA9B86" w14:textId="77777777">
        <w:trPr>
          <w:trHeight w:hRule="exact" w:val="454"/>
          <w:jc w:val="center"/>
        </w:trPr>
        <w:tc>
          <w:tcPr>
            <w:tcW w:w="2616" w:type="dxa"/>
            <w:vAlign w:val="center"/>
          </w:tcPr>
          <w:p w14:paraId="14885524" w14:textId="77777777" w:rsidR="00000000" w:rsidRDefault="00C5666C">
            <w:pPr>
              <w:spacing w:line="360" w:lineRule="auto"/>
              <w:rPr>
                <w:rFonts w:ascii="宋体" w:hAnsi="宋体" w:cs="宋体" w:hint="eastAsia"/>
                <w:sz w:val="24"/>
              </w:rPr>
            </w:pPr>
            <w:r>
              <w:rPr>
                <w:rFonts w:ascii="宋体" w:hAnsi="宋体" w:cs="宋体" w:hint="eastAsia"/>
                <w:sz w:val="24"/>
              </w:rPr>
              <w:t>短款西装版型白服</w:t>
            </w:r>
          </w:p>
        </w:tc>
        <w:tc>
          <w:tcPr>
            <w:tcW w:w="1845" w:type="dxa"/>
            <w:vAlign w:val="center"/>
          </w:tcPr>
          <w:p w14:paraId="4D36F6B5" w14:textId="77777777" w:rsidR="00000000" w:rsidRDefault="00C5666C">
            <w:pPr>
              <w:spacing w:line="360" w:lineRule="auto"/>
              <w:rPr>
                <w:rFonts w:ascii="宋体" w:hAnsi="宋体" w:cs="宋体" w:hint="eastAsia"/>
                <w:sz w:val="24"/>
              </w:rPr>
            </w:pPr>
            <w:r>
              <w:rPr>
                <w:rFonts w:ascii="宋体" w:hAnsi="宋体" w:cs="宋体" w:hint="eastAsia"/>
                <w:sz w:val="24"/>
              </w:rPr>
              <w:t>防透抗菌面料</w:t>
            </w:r>
          </w:p>
        </w:tc>
        <w:tc>
          <w:tcPr>
            <w:tcW w:w="4171" w:type="dxa"/>
            <w:vAlign w:val="center"/>
          </w:tcPr>
          <w:p w14:paraId="50A3532C" w14:textId="77777777" w:rsidR="00000000" w:rsidRDefault="00C5666C">
            <w:pPr>
              <w:spacing w:line="360" w:lineRule="auto"/>
              <w:rPr>
                <w:rFonts w:ascii="宋体" w:hAnsi="宋体" w:cs="宋体" w:hint="eastAsia"/>
                <w:sz w:val="24"/>
              </w:rPr>
            </w:pPr>
          </w:p>
        </w:tc>
      </w:tr>
      <w:tr w:rsidR="00000000" w14:paraId="6AA6413E" w14:textId="77777777">
        <w:trPr>
          <w:trHeight w:hRule="exact" w:val="454"/>
          <w:jc w:val="center"/>
        </w:trPr>
        <w:tc>
          <w:tcPr>
            <w:tcW w:w="2616" w:type="dxa"/>
            <w:vAlign w:val="center"/>
          </w:tcPr>
          <w:p w14:paraId="25ED23AC" w14:textId="77777777" w:rsidR="00000000" w:rsidRDefault="00C5666C">
            <w:pPr>
              <w:spacing w:line="360" w:lineRule="auto"/>
              <w:rPr>
                <w:rFonts w:ascii="宋体" w:hAnsi="宋体" w:cs="宋体" w:hint="eastAsia"/>
                <w:sz w:val="24"/>
              </w:rPr>
            </w:pPr>
            <w:r>
              <w:rPr>
                <w:rFonts w:ascii="宋体" w:hAnsi="宋体" w:cs="宋体" w:hint="eastAsia"/>
                <w:sz w:val="24"/>
              </w:rPr>
              <w:t>护士长袖工作服（套装）</w:t>
            </w:r>
          </w:p>
        </w:tc>
        <w:tc>
          <w:tcPr>
            <w:tcW w:w="1845" w:type="dxa"/>
            <w:vAlign w:val="center"/>
          </w:tcPr>
          <w:p w14:paraId="157E359C" w14:textId="77777777" w:rsidR="00000000" w:rsidRDefault="00C5666C">
            <w:pPr>
              <w:spacing w:line="360" w:lineRule="auto"/>
              <w:rPr>
                <w:rFonts w:ascii="宋体" w:hAnsi="宋体" w:cs="宋体" w:hint="eastAsia"/>
                <w:sz w:val="24"/>
              </w:rPr>
            </w:pPr>
            <w:r>
              <w:rPr>
                <w:rFonts w:ascii="宋体" w:hAnsi="宋体" w:cs="宋体" w:hint="eastAsia"/>
                <w:sz w:val="24"/>
              </w:rPr>
              <w:t>抗皱面料</w:t>
            </w:r>
          </w:p>
        </w:tc>
        <w:tc>
          <w:tcPr>
            <w:tcW w:w="4171" w:type="dxa"/>
            <w:vAlign w:val="center"/>
          </w:tcPr>
          <w:p w14:paraId="25DB5706" w14:textId="77777777" w:rsidR="00000000" w:rsidRDefault="00C5666C">
            <w:pPr>
              <w:spacing w:line="360" w:lineRule="auto"/>
              <w:rPr>
                <w:rFonts w:ascii="宋体" w:hAnsi="宋体" w:cs="宋体" w:hint="eastAsia"/>
                <w:sz w:val="24"/>
              </w:rPr>
            </w:pPr>
          </w:p>
        </w:tc>
      </w:tr>
      <w:tr w:rsidR="00000000" w14:paraId="13C239D9" w14:textId="77777777">
        <w:trPr>
          <w:trHeight w:hRule="exact" w:val="454"/>
          <w:jc w:val="center"/>
        </w:trPr>
        <w:tc>
          <w:tcPr>
            <w:tcW w:w="2616" w:type="dxa"/>
            <w:vAlign w:val="center"/>
          </w:tcPr>
          <w:p w14:paraId="0721CCFB" w14:textId="77777777" w:rsidR="00000000" w:rsidRDefault="00C5666C">
            <w:pPr>
              <w:spacing w:line="360" w:lineRule="auto"/>
              <w:rPr>
                <w:rFonts w:ascii="宋体" w:hAnsi="宋体" w:cs="宋体" w:hint="eastAsia"/>
                <w:sz w:val="24"/>
              </w:rPr>
            </w:pPr>
            <w:r>
              <w:rPr>
                <w:rFonts w:ascii="宋体" w:hAnsi="宋体" w:cs="宋体" w:hint="eastAsia"/>
                <w:sz w:val="24"/>
              </w:rPr>
              <w:t>护士短袖工作服（套装）</w:t>
            </w:r>
          </w:p>
        </w:tc>
        <w:tc>
          <w:tcPr>
            <w:tcW w:w="1845" w:type="dxa"/>
            <w:vAlign w:val="center"/>
          </w:tcPr>
          <w:p w14:paraId="36C16A6A" w14:textId="77777777" w:rsidR="00000000" w:rsidRDefault="00C5666C">
            <w:pPr>
              <w:spacing w:line="360" w:lineRule="auto"/>
              <w:rPr>
                <w:rFonts w:ascii="宋体" w:hAnsi="宋体" w:cs="宋体" w:hint="eastAsia"/>
                <w:sz w:val="24"/>
              </w:rPr>
            </w:pPr>
            <w:r>
              <w:rPr>
                <w:rFonts w:ascii="宋体" w:hAnsi="宋体" w:cs="宋体" w:hint="eastAsia"/>
                <w:sz w:val="24"/>
              </w:rPr>
              <w:t>抗皱面料</w:t>
            </w:r>
          </w:p>
        </w:tc>
        <w:tc>
          <w:tcPr>
            <w:tcW w:w="4171" w:type="dxa"/>
            <w:vAlign w:val="center"/>
          </w:tcPr>
          <w:p w14:paraId="351C24F2" w14:textId="77777777" w:rsidR="00000000" w:rsidRDefault="00C5666C">
            <w:pPr>
              <w:spacing w:line="360" w:lineRule="auto"/>
              <w:rPr>
                <w:rFonts w:ascii="宋体" w:hAnsi="宋体" w:cs="宋体" w:hint="eastAsia"/>
                <w:sz w:val="24"/>
              </w:rPr>
            </w:pPr>
          </w:p>
        </w:tc>
      </w:tr>
      <w:tr w:rsidR="00000000" w14:paraId="605E701D" w14:textId="77777777">
        <w:trPr>
          <w:trHeight w:hRule="exact" w:val="454"/>
          <w:jc w:val="center"/>
        </w:trPr>
        <w:tc>
          <w:tcPr>
            <w:tcW w:w="2616" w:type="dxa"/>
            <w:vAlign w:val="center"/>
          </w:tcPr>
          <w:p w14:paraId="1D31FCD2" w14:textId="77777777" w:rsidR="00000000" w:rsidRDefault="00C5666C">
            <w:pPr>
              <w:spacing w:line="360" w:lineRule="auto"/>
              <w:rPr>
                <w:rFonts w:ascii="宋体" w:hAnsi="宋体" w:cs="宋体" w:hint="eastAsia"/>
                <w:sz w:val="24"/>
              </w:rPr>
            </w:pPr>
            <w:r>
              <w:rPr>
                <w:rFonts w:ascii="宋体" w:hAnsi="宋体" w:cs="宋体" w:hint="eastAsia"/>
                <w:sz w:val="24"/>
              </w:rPr>
              <w:t>中长款西装版型白</w:t>
            </w:r>
            <w:r>
              <w:rPr>
                <w:rFonts w:ascii="宋体" w:hAnsi="宋体" w:cs="宋体" w:hint="eastAsia"/>
                <w:sz w:val="24"/>
              </w:rPr>
              <w:t>服</w:t>
            </w:r>
          </w:p>
        </w:tc>
        <w:tc>
          <w:tcPr>
            <w:tcW w:w="1845" w:type="dxa"/>
            <w:vAlign w:val="center"/>
          </w:tcPr>
          <w:p w14:paraId="21BCC69A" w14:textId="77777777" w:rsidR="00000000" w:rsidRDefault="00C5666C">
            <w:pPr>
              <w:spacing w:line="360" w:lineRule="auto"/>
              <w:rPr>
                <w:rFonts w:ascii="宋体" w:hAnsi="宋体" w:cs="宋体" w:hint="eastAsia"/>
                <w:sz w:val="24"/>
              </w:rPr>
            </w:pPr>
            <w:r>
              <w:rPr>
                <w:rFonts w:ascii="宋体" w:hAnsi="宋体" w:cs="宋体" w:hint="eastAsia"/>
                <w:sz w:val="24"/>
              </w:rPr>
              <w:t>防透抗菌面料</w:t>
            </w:r>
          </w:p>
        </w:tc>
        <w:tc>
          <w:tcPr>
            <w:tcW w:w="4171" w:type="dxa"/>
            <w:vAlign w:val="center"/>
          </w:tcPr>
          <w:p w14:paraId="621BD244" w14:textId="77777777" w:rsidR="00000000" w:rsidRDefault="00C5666C">
            <w:pPr>
              <w:spacing w:line="360" w:lineRule="auto"/>
              <w:rPr>
                <w:rFonts w:ascii="宋体" w:hAnsi="宋体" w:cs="宋体" w:hint="eastAsia"/>
                <w:sz w:val="24"/>
              </w:rPr>
            </w:pPr>
          </w:p>
        </w:tc>
      </w:tr>
      <w:tr w:rsidR="00000000" w14:paraId="2770D8F8" w14:textId="77777777">
        <w:trPr>
          <w:trHeight w:hRule="exact" w:val="454"/>
          <w:jc w:val="center"/>
        </w:trPr>
        <w:tc>
          <w:tcPr>
            <w:tcW w:w="2616" w:type="dxa"/>
            <w:vAlign w:val="center"/>
          </w:tcPr>
          <w:p w14:paraId="21FFFA94" w14:textId="77777777" w:rsidR="00000000" w:rsidRDefault="00C5666C">
            <w:pPr>
              <w:spacing w:line="360" w:lineRule="auto"/>
              <w:rPr>
                <w:rFonts w:ascii="宋体" w:hAnsi="宋体" w:cs="宋体" w:hint="eastAsia"/>
                <w:sz w:val="24"/>
              </w:rPr>
            </w:pPr>
            <w:r>
              <w:rPr>
                <w:rFonts w:ascii="宋体" w:hAnsi="宋体" w:cs="宋体" w:hint="eastAsia"/>
                <w:sz w:val="24"/>
              </w:rPr>
              <w:t>防寒内胆</w:t>
            </w:r>
          </w:p>
        </w:tc>
        <w:tc>
          <w:tcPr>
            <w:tcW w:w="1845" w:type="dxa"/>
            <w:vAlign w:val="center"/>
          </w:tcPr>
          <w:p w14:paraId="743CC4C6" w14:textId="77777777" w:rsidR="00000000" w:rsidRDefault="00C5666C">
            <w:pPr>
              <w:spacing w:line="360" w:lineRule="auto"/>
              <w:rPr>
                <w:rFonts w:ascii="宋体" w:hAnsi="宋体" w:cs="宋体" w:hint="eastAsia"/>
                <w:sz w:val="24"/>
              </w:rPr>
            </w:pPr>
            <w:r>
              <w:rPr>
                <w:rFonts w:ascii="宋体" w:hAnsi="宋体" w:cs="宋体" w:hint="eastAsia"/>
                <w:sz w:val="24"/>
              </w:rPr>
              <w:t>/</w:t>
            </w:r>
          </w:p>
        </w:tc>
        <w:tc>
          <w:tcPr>
            <w:tcW w:w="4171" w:type="dxa"/>
            <w:vAlign w:val="center"/>
          </w:tcPr>
          <w:p w14:paraId="5A55C4EF" w14:textId="77777777" w:rsidR="00000000" w:rsidRDefault="00C5666C">
            <w:pPr>
              <w:spacing w:line="360" w:lineRule="auto"/>
              <w:rPr>
                <w:rFonts w:ascii="宋体" w:hAnsi="宋体" w:cs="宋体" w:hint="eastAsia"/>
                <w:sz w:val="24"/>
              </w:rPr>
            </w:pPr>
          </w:p>
        </w:tc>
      </w:tr>
    </w:tbl>
    <w:p w14:paraId="2F407B42" w14:textId="77777777" w:rsidR="00000000" w:rsidRDefault="00C5666C">
      <w:pPr>
        <w:spacing w:line="360" w:lineRule="auto"/>
        <w:rPr>
          <w:rFonts w:ascii="宋体" w:hAnsi="宋体" w:cs="宋体" w:hint="eastAsia"/>
          <w:sz w:val="24"/>
        </w:rPr>
      </w:pPr>
    </w:p>
    <w:p w14:paraId="57C572A9" w14:textId="77777777" w:rsidR="00000000" w:rsidRDefault="00C5666C">
      <w:pPr>
        <w:spacing w:line="360" w:lineRule="auto"/>
        <w:rPr>
          <w:rFonts w:ascii="宋体" w:hAnsi="宋体" w:cs="宋体" w:hint="eastAsia"/>
          <w:sz w:val="24"/>
        </w:rPr>
      </w:pPr>
      <w:r>
        <w:rPr>
          <w:rFonts w:ascii="宋体" w:hAnsi="宋体" w:cs="宋体" w:hint="eastAsia"/>
          <w:sz w:val="24"/>
        </w:rPr>
        <w:t>二、服务期限及金额：</w:t>
      </w:r>
      <w:r>
        <w:rPr>
          <w:rFonts w:ascii="宋体" w:hAnsi="宋体" w:cs="宋体" w:hint="eastAsia"/>
          <w:sz w:val="24"/>
        </w:rPr>
        <w:t>合同签订之日起</w:t>
      </w:r>
      <w:r>
        <w:rPr>
          <w:rFonts w:ascii="宋体" w:hAnsi="宋体" w:cs="宋体" w:hint="eastAsia"/>
          <w:sz w:val="24"/>
        </w:rPr>
        <w:t>1</w:t>
      </w:r>
      <w:r>
        <w:rPr>
          <w:rFonts w:ascii="宋体" w:hAnsi="宋体" w:cs="宋体" w:hint="eastAsia"/>
          <w:sz w:val="24"/>
        </w:rPr>
        <w:t>年，总金额为人民币</w:t>
      </w:r>
      <w:r>
        <w:rPr>
          <w:rFonts w:ascii="宋体" w:hAnsi="宋体" w:cs="宋体" w:hint="eastAsia"/>
          <w:sz w:val="24"/>
        </w:rPr>
        <w:t>¥1560000.00</w:t>
      </w:r>
      <w:r>
        <w:rPr>
          <w:rFonts w:ascii="宋体" w:hAnsi="宋体" w:cs="宋体" w:hint="eastAsia"/>
          <w:sz w:val="24"/>
        </w:rPr>
        <w:t>元</w:t>
      </w:r>
      <w:r>
        <w:rPr>
          <w:rFonts w:ascii="宋体" w:hAnsi="宋体" w:cs="宋体" w:hint="eastAsia"/>
          <w:sz w:val="24"/>
        </w:rPr>
        <w:t>(</w:t>
      </w:r>
      <w:r>
        <w:rPr>
          <w:rFonts w:ascii="宋体" w:hAnsi="宋体" w:cs="宋体" w:hint="eastAsia"/>
          <w:sz w:val="24"/>
        </w:rPr>
        <w:t>大写：壹佰伍拾陆万元整</w:t>
      </w:r>
      <w:r>
        <w:rPr>
          <w:rFonts w:ascii="宋体" w:hAnsi="宋体" w:cs="宋体" w:hint="eastAsia"/>
          <w:sz w:val="24"/>
        </w:rPr>
        <w:t>)</w:t>
      </w:r>
      <w:r>
        <w:rPr>
          <w:rFonts w:ascii="宋体" w:hAnsi="宋体" w:cs="宋体" w:hint="eastAsia"/>
          <w:sz w:val="24"/>
        </w:rPr>
        <w:t>。</w:t>
      </w:r>
    </w:p>
    <w:p w14:paraId="4CCC9582" w14:textId="77777777" w:rsidR="00000000" w:rsidRDefault="00C5666C">
      <w:pPr>
        <w:spacing w:line="360" w:lineRule="auto"/>
        <w:rPr>
          <w:rFonts w:ascii="宋体" w:hAnsi="宋体" w:cs="宋体" w:hint="eastAsia"/>
          <w:sz w:val="24"/>
        </w:rPr>
      </w:pPr>
      <w:r>
        <w:rPr>
          <w:rFonts w:ascii="宋体" w:hAnsi="宋体" w:cs="宋体" w:hint="eastAsia"/>
          <w:sz w:val="24"/>
        </w:rPr>
        <w:lastRenderedPageBreak/>
        <w:t>三、交货标准、方法及提出异议期限：按甲方选定的样品款式、工艺、面料花色及技术参数为标准验收；甲方收货需及时验收。若发现质量、数量不符，应七天内通知乙方调换、返工或补充数量。</w:t>
      </w:r>
    </w:p>
    <w:p w14:paraId="5F908D71" w14:textId="77777777" w:rsidR="00000000" w:rsidRDefault="00C5666C">
      <w:pPr>
        <w:spacing w:line="360" w:lineRule="auto"/>
        <w:rPr>
          <w:rFonts w:ascii="宋体" w:hAnsi="宋体" w:cs="宋体" w:hint="eastAsia"/>
          <w:sz w:val="24"/>
        </w:rPr>
      </w:pPr>
      <w:r>
        <w:rPr>
          <w:rFonts w:ascii="宋体" w:hAnsi="宋体" w:cs="宋体" w:hint="eastAsia"/>
          <w:sz w:val="24"/>
        </w:rPr>
        <w:t>四、交货时间：合同签订后</w:t>
      </w:r>
      <w:r>
        <w:rPr>
          <w:rFonts w:ascii="宋体" w:hAnsi="宋体" w:cs="宋体" w:hint="eastAsia"/>
          <w:sz w:val="24"/>
        </w:rPr>
        <w:t>60</w:t>
      </w:r>
      <w:r>
        <w:rPr>
          <w:rFonts w:ascii="宋体" w:hAnsi="宋体" w:cs="宋体" w:hint="eastAsia"/>
          <w:sz w:val="24"/>
        </w:rPr>
        <w:t>个工作日内</w:t>
      </w:r>
      <w:r>
        <w:rPr>
          <w:rFonts w:ascii="宋体" w:hAnsi="宋体" w:cs="宋体" w:hint="eastAsia"/>
          <w:sz w:val="24"/>
        </w:rPr>
        <w:t>(</w:t>
      </w:r>
      <w:r>
        <w:rPr>
          <w:rFonts w:ascii="宋体" w:hAnsi="宋体" w:cs="宋体" w:hint="eastAsia"/>
          <w:sz w:val="24"/>
        </w:rPr>
        <w:t>如遇不可抗因素除外）。</w:t>
      </w:r>
    </w:p>
    <w:p w14:paraId="478F137F" w14:textId="77777777" w:rsidR="00000000" w:rsidRDefault="00C5666C">
      <w:pPr>
        <w:spacing w:line="360" w:lineRule="auto"/>
        <w:rPr>
          <w:rFonts w:ascii="宋体" w:hAnsi="宋体" w:cs="宋体" w:hint="eastAsia"/>
          <w:sz w:val="24"/>
        </w:rPr>
      </w:pPr>
      <w:r>
        <w:rPr>
          <w:rFonts w:ascii="宋体" w:hAnsi="宋体" w:cs="宋体" w:hint="eastAsia"/>
          <w:sz w:val="24"/>
        </w:rPr>
        <w:t xml:space="preserve">        </w:t>
      </w:r>
      <w:r>
        <w:rPr>
          <w:rFonts w:ascii="宋体" w:hAnsi="宋体" w:cs="宋体" w:hint="eastAsia"/>
          <w:sz w:val="24"/>
        </w:rPr>
        <w:t>交货地址：甲方指定地点。</w:t>
      </w:r>
    </w:p>
    <w:p w14:paraId="56EBDB1B" w14:textId="77777777" w:rsidR="00000000" w:rsidRDefault="00C5666C">
      <w:pPr>
        <w:spacing w:line="360" w:lineRule="auto"/>
        <w:rPr>
          <w:rFonts w:ascii="宋体" w:hAnsi="宋体" w:cs="宋体" w:hint="eastAsia"/>
          <w:sz w:val="24"/>
        </w:rPr>
      </w:pPr>
      <w:r>
        <w:rPr>
          <w:rFonts w:ascii="宋体" w:hAnsi="宋体" w:cs="宋体" w:hint="eastAsia"/>
          <w:sz w:val="24"/>
        </w:rPr>
        <w:t>五、付款方式：</w:t>
      </w:r>
    </w:p>
    <w:p w14:paraId="31419132" w14:textId="77777777" w:rsidR="00000000" w:rsidRDefault="00C5666C">
      <w:pPr>
        <w:spacing w:line="360" w:lineRule="auto"/>
        <w:rPr>
          <w:rFonts w:ascii="宋体" w:hAnsi="宋体" w:cs="宋体" w:hint="eastAsia"/>
          <w:sz w:val="24"/>
        </w:rPr>
      </w:pPr>
      <w:r>
        <w:rPr>
          <w:rFonts w:ascii="宋体" w:hAnsi="宋体" w:cs="宋体" w:hint="eastAsia"/>
          <w:sz w:val="24"/>
        </w:rPr>
        <w:t>根据实际制作量</w:t>
      </w:r>
      <w:r>
        <w:rPr>
          <w:rFonts w:ascii="宋体" w:hAnsi="宋体" w:cs="宋体" w:hint="eastAsia"/>
          <w:sz w:val="24"/>
        </w:rPr>
        <w:t>*</w:t>
      </w:r>
      <w:r>
        <w:rPr>
          <w:rFonts w:ascii="宋体" w:hAnsi="宋体" w:cs="宋体" w:hint="eastAsia"/>
          <w:sz w:val="24"/>
        </w:rPr>
        <w:t>中标单价每季度结算一次，招标人在验收合格后并收到中</w:t>
      </w:r>
      <w:r>
        <w:rPr>
          <w:rFonts w:ascii="宋体" w:hAnsi="宋体" w:cs="宋体" w:hint="eastAsia"/>
          <w:sz w:val="24"/>
        </w:rPr>
        <w:t>标人合法有效发票后</w:t>
      </w:r>
      <w:r>
        <w:rPr>
          <w:rFonts w:ascii="宋体" w:hAnsi="宋体" w:cs="宋体" w:hint="eastAsia"/>
          <w:sz w:val="24"/>
        </w:rPr>
        <w:t>15</w:t>
      </w:r>
      <w:r>
        <w:rPr>
          <w:rFonts w:ascii="宋体" w:hAnsi="宋体" w:cs="宋体" w:hint="eastAsia"/>
          <w:sz w:val="24"/>
        </w:rPr>
        <w:t>日内支付。（因乙方不能按时提供有效发票导致付款延时的，由乙方自行负责。）</w:t>
      </w:r>
    </w:p>
    <w:p w14:paraId="3B6C04B4" w14:textId="77777777" w:rsidR="00000000" w:rsidRDefault="00C5666C">
      <w:pPr>
        <w:spacing w:line="360" w:lineRule="auto"/>
        <w:rPr>
          <w:rFonts w:ascii="宋体" w:hAnsi="宋体" w:cs="宋体" w:hint="eastAsia"/>
          <w:sz w:val="24"/>
        </w:rPr>
      </w:pPr>
      <w:r>
        <w:rPr>
          <w:rFonts w:ascii="宋体" w:hAnsi="宋体" w:cs="宋体" w:hint="eastAsia"/>
          <w:sz w:val="24"/>
        </w:rPr>
        <w:t>六、价格：乙方的报价在本项目服务期内应是固定不变的，乙方在报价时应综合考虑物价调整等政策及市场变化因素。如遇物价标准调整等政策及市场变化原因导致乙方运营成本增加，由乙方应自行解决，甲方不承担任何与此相关的费用。</w:t>
      </w:r>
      <w:r>
        <w:rPr>
          <w:rFonts w:ascii="宋体" w:hAnsi="宋体" w:cs="宋体" w:hint="eastAsia"/>
          <w:sz w:val="24"/>
        </w:rPr>
        <w:t xml:space="preserve"> </w:t>
      </w:r>
    </w:p>
    <w:p w14:paraId="39FD498E" w14:textId="77777777" w:rsidR="00000000" w:rsidRDefault="00C5666C">
      <w:pPr>
        <w:spacing w:line="360" w:lineRule="auto"/>
        <w:rPr>
          <w:rFonts w:ascii="宋体" w:hAnsi="宋体" w:cs="宋体" w:hint="eastAsia"/>
          <w:sz w:val="24"/>
        </w:rPr>
      </w:pPr>
      <w:r>
        <w:rPr>
          <w:rFonts w:ascii="宋体" w:hAnsi="宋体" w:cs="宋体" w:hint="eastAsia"/>
          <w:sz w:val="24"/>
        </w:rPr>
        <w:t>七、其它采购要求：甲方可以根据实际情况进行，如单独采购衬衣、外套等。乙方不得以任何借口不予提供。</w:t>
      </w:r>
    </w:p>
    <w:p w14:paraId="44FB9019" w14:textId="77777777" w:rsidR="00000000" w:rsidRDefault="00C5666C">
      <w:pPr>
        <w:spacing w:line="360" w:lineRule="auto"/>
        <w:rPr>
          <w:rFonts w:ascii="宋体" w:hAnsi="宋体" w:cs="宋体" w:hint="eastAsia"/>
          <w:sz w:val="24"/>
        </w:rPr>
      </w:pPr>
      <w:r>
        <w:rPr>
          <w:rFonts w:ascii="宋体" w:hAnsi="宋体" w:cs="宋体" w:hint="eastAsia"/>
          <w:sz w:val="24"/>
        </w:rPr>
        <w:t>八、运输方式及费用：由乙方负担。</w:t>
      </w:r>
    </w:p>
    <w:p w14:paraId="01D3DBD0" w14:textId="77777777" w:rsidR="00000000" w:rsidRDefault="00C5666C">
      <w:pPr>
        <w:spacing w:line="360" w:lineRule="auto"/>
        <w:rPr>
          <w:rFonts w:ascii="宋体" w:hAnsi="宋体" w:cs="宋体" w:hint="eastAsia"/>
          <w:sz w:val="24"/>
        </w:rPr>
      </w:pPr>
      <w:r>
        <w:rPr>
          <w:rFonts w:ascii="宋体" w:hAnsi="宋体" w:cs="宋体" w:hint="eastAsia"/>
          <w:sz w:val="24"/>
        </w:rPr>
        <w:t>九、量体人员费用负担：由乙方负担。</w:t>
      </w:r>
      <w:r>
        <w:rPr>
          <w:rFonts w:ascii="宋体" w:hAnsi="宋体" w:cs="宋体" w:hint="eastAsia"/>
          <w:sz w:val="24"/>
        </w:rPr>
        <w:t xml:space="preserve">  </w:t>
      </w:r>
    </w:p>
    <w:p w14:paraId="37A46E0A" w14:textId="77777777" w:rsidR="00000000" w:rsidRDefault="00C5666C">
      <w:pPr>
        <w:spacing w:line="360" w:lineRule="auto"/>
        <w:rPr>
          <w:rFonts w:ascii="宋体" w:hAnsi="宋体" w:cs="宋体" w:hint="eastAsia"/>
          <w:sz w:val="24"/>
        </w:rPr>
      </w:pPr>
      <w:r>
        <w:rPr>
          <w:rFonts w:ascii="宋体" w:hAnsi="宋体" w:cs="宋体" w:hint="eastAsia"/>
          <w:sz w:val="24"/>
        </w:rPr>
        <w:t>十、违约责任：</w:t>
      </w:r>
    </w:p>
    <w:p w14:paraId="3A1E474F" w14:textId="77777777" w:rsidR="00000000" w:rsidRDefault="00C5666C">
      <w:pPr>
        <w:spacing w:line="360" w:lineRule="auto"/>
        <w:rPr>
          <w:rFonts w:ascii="宋体" w:hAnsi="宋体" w:cs="宋体" w:hint="eastAsia"/>
          <w:sz w:val="24"/>
        </w:rPr>
      </w:pPr>
      <w:r>
        <w:rPr>
          <w:rFonts w:ascii="宋体" w:hAnsi="宋体" w:cs="宋体" w:hint="eastAsia"/>
          <w:sz w:val="24"/>
        </w:rPr>
        <w:t>1.</w:t>
      </w:r>
      <w:r>
        <w:rPr>
          <w:rFonts w:ascii="宋体" w:hAnsi="宋体" w:cs="宋体" w:hint="eastAsia"/>
          <w:sz w:val="24"/>
        </w:rPr>
        <w:t>乙方应保证</w:t>
      </w:r>
      <w:r>
        <w:rPr>
          <w:rFonts w:ascii="宋体" w:hAnsi="宋体" w:cs="宋体" w:hint="eastAsia"/>
          <w:sz w:val="24"/>
        </w:rPr>
        <w:t>服装质量并如期交货，如果有特殊情况需延期，应提前取得甲方同意，否则按违约处理；甲方收货完毕必须按时付款，</w:t>
      </w:r>
      <w:r>
        <w:rPr>
          <w:rFonts w:ascii="宋体" w:hAnsi="宋体" w:cs="宋体" w:hint="eastAsia"/>
          <w:sz w:val="24"/>
        </w:rPr>
        <w:t xml:space="preserve"> </w:t>
      </w:r>
      <w:r>
        <w:rPr>
          <w:rFonts w:ascii="宋体" w:hAnsi="宋体" w:cs="宋体" w:hint="eastAsia"/>
          <w:sz w:val="24"/>
        </w:rPr>
        <w:t>若逾期付款，按违约处理。违约方每日按总金额的</w:t>
      </w:r>
      <w:r>
        <w:rPr>
          <w:rFonts w:ascii="宋体" w:hAnsi="宋体" w:cs="宋体" w:hint="eastAsia"/>
          <w:sz w:val="24"/>
        </w:rPr>
        <w:t>1</w:t>
      </w:r>
      <w:r>
        <w:rPr>
          <w:rFonts w:ascii="宋体" w:hAnsi="宋体" w:cs="宋体" w:hint="eastAsia"/>
          <w:sz w:val="24"/>
        </w:rPr>
        <w:t>‰作为违约金偿付对方。</w:t>
      </w:r>
    </w:p>
    <w:p w14:paraId="36A26BBB" w14:textId="77777777" w:rsidR="00000000" w:rsidRDefault="00C5666C">
      <w:pPr>
        <w:spacing w:line="360" w:lineRule="auto"/>
        <w:rPr>
          <w:rFonts w:ascii="宋体" w:hAnsi="宋体" w:cs="宋体" w:hint="eastAsia"/>
          <w:sz w:val="24"/>
        </w:rPr>
      </w:pPr>
      <w:r>
        <w:rPr>
          <w:rFonts w:ascii="宋体" w:hAnsi="宋体" w:cs="宋体" w:hint="eastAsia"/>
          <w:sz w:val="24"/>
        </w:rPr>
        <w:t>2.</w:t>
      </w:r>
      <w:r>
        <w:rPr>
          <w:rFonts w:ascii="宋体" w:hAnsi="宋体" w:cs="宋体" w:hint="eastAsia"/>
          <w:sz w:val="24"/>
        </w:rPr>
        <w:t>乙方交付的产品质量不符合合同规定的，乙方应向甲方支付合同总价</w:t>
      </w:r>
      <w:r>
        <w:rPr>
          <w:rFonts w:ascii="宋体" w:hAnsi="宋体" w:cs="宋体" w:hint="eastAsia"/>
          <w:sz w:val="24"/>
        </w:rPr>
        <w:t>10%</w:t>
      </w:r>
      <w:r>
        <w:rPr>
          <w:rFonts w:ascii="宋体" w:hAnsi="宋体" w:cs="宋体" w:hint="eastAsia"/>
          <w:sz w:val="24"/>
        </w:rPr>
        <w:t>的违约金，并须在合同规定的交货时间内更换合格的产品给甲方，否则，视作乙方不能交付产品而违约。</w:t>
      </w:r>
    </w:p>
    <w:p w14:paraId="100BAA18" w14:textId="77777777" w:rsidR="00000000" w:rsidRDefault="00C5666C">
      <w:pPr>
        <w:spacing w:line="360" w:lineRule="auto"/>
        <w:rPr>
          <w:rFonts w:ascii="宋体" w:hAnsi="宋体" w:cs="宋体" w:hint="eastAsia"/>
          <w:sz w:val="24"/>
        </w:rPr>
      </w:pPr>
      <w:r>
        <w:rPr>
          <w:rFonts w:ascii="宋体" w:hAnsi="宋体" w:cs="宋体" w:hint="eastAsia"/>
          <w:sz w:val="24"/>
        </w:rPr>
        <w:t>3.</w:t>
      </w:r>
      <w:r>
        <w:rPr>
          <w:rFonts w:ascii="宋体" w:hAnsi="宋体" w:cs="宋体" w:hint="eastAsia"/>
          <w:sz w:val="24"/>
        </w:rPr>
        <w:t>乙方逾期交货超过</w:t>
      </w:r>
      <w:r>
        <w:rPr>
          <w:rFonts w:ascii="宋体" w:hAnsi="宋体" w:cs="宋体" w:hint="eastAsia"/>
          <w:sz w:val="24"/>
        </w:rPr>
        <w:t>15</w:t>
      </w:r>
      <w:r>
        <w:rPr>
          <w:rFonts w:ascii="宋体" w:hAnsi="宋体" w:cs="宋体" w:hint="eastAsia"/>
          <w:sz w:val="24"/>
        </w:rPr>
        <w:t>天，甲方有权终止合同，乙方则应按合同总价</w:t>
      </w:r>
      <w:r>
        <w:rPr>
          <w:rFonts w:ascii="宋体" w:hAnsi="宋体" w:cs="宋体" w:hint="eastAsia"/>
          <w:sz w:val="24"/>
        </w:rPr>
        <w:t>10%</w:t>
      </w:r>
      <w:r>
        <w:rPr>
          <w:rFonts w:ascii="宋体" w:hAnsi="宋体" w:cs="宋体" w:hint="eastAsia"/>
          <w:sz w:val="24"/>
        </w:rPr>
        <w:t>的款额向甲方支付违约金。</w:t>
      </w:r>
    </w:p>
    <w:p w14:paraId="2A89274C" w14:textId="77777777" w:rsidR="00000000" w:rsidRDefault="00C5666C">
      <w:pPr>
        <w:spacing w:line="360" w:lineRule="auto"/>
        <w:rPr>
          <w:rFonts w:ascii="宋体" w:hAnsi="宋体" w:cs="宋体" w:hint="eastAsia"/>
          <w:sz w:val="24"/>
        </w:rPr>
      </w:pPr>
      <w:r>
        <w:rPr>
          <w:rFonts w:ascii="宋体" w:hAnsi="宋体" w:cs="宋体" w:hint="eastAsia"/>
          <w:sz w:val="24"/>
        </w:rPr>
        <w:t>4.</w:t>
      </w:r>
      <w:r>
        <w:rPr>
          <w:rFonts w:ascii="宋体" w:hAnsi="宋体" w:cs="宋体" w:hint="eastAsia"/>
          <w:sz w:val="24"/>
        </w:rPr>
        <w:t>乙方除承担上述违约责任外，还应承担需方为主张权利而实际产生的费用，包括但</w:t>
      </w:r>
      <w:r>
        <w:rPr>
          <w:rFonts w:ascii="宋体" w:hAnsi="宋体" w:cs="宋体" w:hint="eastAsia"/>
          <w:sz w:val="24"/>
        </w:rPr>
        <w:t>不限于诉讼费、保全费、律师费、公证费、鉴定费等。</w:t>
      </w:r>
    </w:p>
    <w:p w14:paraId="6AB55A82" w14:textId="77777777" w:rsidR="00000000" w:rsidRDefault="00C5666C">
      <w:pPr>
        <w:spacing w:line="360" w:lineRule="auto"/>
        <w:rPr>
          <w:rFonts w:ascii="宋体" w:hAnsi="宋体" w:cs="宋体" w:hint="eastAsia"/>
          <w:sz w:val="24"/>
        </w:rPr>
      </w:pPr>
      <w:r>
        <w:rPr>
          <w:rFonts w:ascii="宋体" w:hAnsi="宋体" w:cs="宋体" w:hint="eastAsia"/>
          <w:sz w:val="24"/>
        </w:rPr>
        <w:lastRenderedPageBreak/>
        <w:t>十一、解决合同纠纷的方式：</w:t>
      </w:r>
      <w:r>
        <w:rPr>
          <w:rFonts w:ascii="宋体" w:hAnsi="宋体" w:cs="宋体" w:hint="eastAsia"/>
          <w:sz w:val="24"/>
        </w:rPr>
        <w:t xml:space="preserve"> </w:t>
      </w:r>
      <w:r>
        <w:rPr>
          <w:rFonts w:ascii="宋体" w:hAnsi="宋体" w:cs="宋体" w:hint="eastAsia"/>
          <w:sz w:val="24"/>
        </w:rPr>
        <w:t>协商解决，协商未果提交甲方所在地法院裁决。</w:t>
      </w:r>
    </w:p>
    <w:p w14:paraId="4A5E2D81" w14:textId="77777777" w:rsidR="00000000" w:rsidRDefault="00C5666C">
      <w:pPr>
        <w:spacing w:line="360" w:lineRule="auto"/>
        <w:rPr>
          <w:rFonts w:ascii="宋体" w:hAnsi="宋体" w:cs="宋体" w:hint="eastAsia"/>
          <w:sz w:val="24"/>
        </w:rPr>
      </w:pPr>
      <w:r>
        <w:rPr>
          <w:rFonts w:ascii="宋体" w:hAnsi="宋体" w:cs="宋体" w:hint="eastAsia"/>
          <w:sz w:val="24"/>
        </w:rPr>
        <w:t>十二、合同有效签约期：</w:t>
      </w:r>
      <w:r>
        <w:rPr>
          <w:rFonts w:ascii="宋体" w:hAnsi="宋体" w:cs="宋体" w:hint="eastAsia"/>
          <w:sz w:val="24"/>
        </w:rPr>
        <w:t>12</w:t>
      </w:r>
      <w:r>
        <w:rPr>
          <w:rFonts w:ascii="宋体" w:hAnsi="宋体" w:cs="宋体" w:hint="eastAsia"/>
          <w:sz w:val="24"/>
        </w:rPr>
        <w:t>个月。</w:t>
      </w:r>
    </w:p>
    <w:p w14:paraId="1A048682" w14:textId="77777777" w:rsidR="00000000" w:rsidRDefault="00C5666C">
      <w:pPr>
        <w:spacing w:line="360" w:lineRule="auto"/>
        <w:rPr>
          <w:rFonts w:ascii="宋体" w:hAnsi="宋体" w:cs="宋体" w:hint="eastAsia"/>
          <w:sz w:val="24"/>
        </w:rPr>
      </w:pPr>
      <w:r>
        <w:rPr>
          <w:rFonts w:ascii="宋体" w:hAnsi="宋体" w:cs="宋体" w:hint="eastAsia"/>
          <w:sz w:val="24"/>
        </w:rPr>
        <w:t>十三、双方协商的其他条款：</w:t>
      </w:r>
      <w:r>
        <w:rPr>
          <w:rFonts w:ascii="宋体" w:hAnsi="宋体" w:cs="宋体" w:hint="eastAsia"/>
          <w:sz w:val="24"/>
        </w:rPr>
        <w:t xml:space="preserve"> A</w:t>
      </w:r>
      <w:r>
        <w:rPr>
          <w:rFonts w:ascii="宋体" w:hAnsi="宋体" w:cs="宋体" w:hint="eastAsia"/>
          <w:sz w:val="24"/>
        </w:rPr>
        <w:t>、如有不合体服装，乙方负责免费修改，不能修改则重新制作，直至合体满意为止；</w:t>
      </w:r>
      <w:r>
        <w:rPr>
          <w:rFonts w:ascii="宋体" w:hAnsi="宋体" w:cs="宋体" w:hint="eastAsia"/>
          <w:sz w:val="24"/>
        </w:rPr>
        <w:t>B</w:t>
      </w:r>
      <w:r>
        <w:rPr>
          <w:rFonts w:ascii="宋体" w:hAnsi="宋体" w:cs="宋体" w:hint="eastAsia"/>
          <w:sz w:val="24"/>
        </w:rPr>
        <w:t>、</w:t>
      </w:r>
      <w:r>
        <w:rPr>
          <w:rFonts w:ascii="宋体" w:hAnsi="宋体" w:cs="宋体" w:hint="eastAsia"/>
          <w:sz w:val="24"/>
        </w:rPr>
        <w:t>1</w:t>
      </w:r>
      <w:r>
        <w:rPr>
          <w:rFonts w:ascii="宋体" w:hAnsi="宋体" w:cs="宋体" w:hint="eastAsia"/>
          <w:sz w:val="24"/>
        </w:rPr>
        <w:t>年内出现任何质量问题，乙方负责免费更换新品；</w:t>
      </w:r>
      <w:r>
        <w:rPr>
          <w:rFonts w:ascii="宋体" w:hAnsi="宋体" w:cs="宋体" w:hint="eastAsia"/>
          <w:sz w:val="24"/>
        </w:rPr>
        <w:t xml:space="preserve"> C</w:t>
      </w:r>
      <w:r>
        <w:rPr>
          <w:rFonts w:ascii="宋体" w:hAnsi="宋体" w:cs="宋体" w:hint="eastAsia"/>
          <w:sz w:val="24"/>
        </w:rPr>
        <w:t>、</w:t>
      </w:r>
      <w:r>
        <w:rPr>
          <w:rFonts w:ascii="宋体" w:hAnsi="宋体" w:cs="宋体" w:hint="eastAsia"/>
          <w:sz w:val="24"/>
        </w:rPr>
        <w:t>2</w:t>
      </w:r>
      <w:r>
        <w:rPr>
          <w:rFonts w:ascii="宋体" w:hAnsi="宋体" w:cs="宋体" w:hint="eastAsia"/>
          <w:sz w:val="24"/>
        </w:rPr>
        <w:t>年内甲方新增员工补做服装，按本合同价格执行（同款式、同面料）；</w:t>
      </w:r>
      <w:r>
        <w:rPr>
          <w:rFonts w:ascii="宋体" w:hAnsi="宋体" w:cs="宋体" w:hint="eastAsia"/>
          <w:sz w:val="24"/>
        </w:rPr>
        <w:t>D</w:t>
      </w:r>
      <w:r>
        <w:rPr>
          <w:rFonts w:ascii="宋体" w:hAnsi="宋体" w:cs="宋体" w:hint="eastAsia"/>
          <w:sz w:val="24"/>
        </w:rPr>
        <w:t>、中售后服务承诺执行。</w:t>
      </w:r>
    </w:p>
    <w:p w14:paraId="3AA8D822" w14:textId="77777777" w:rsidR="00000000" w:rsidRDefault="00C5666C">
      <w:pPr>
        <w:spacing w:line="360" w:lineRule="auto"/>
        <w:rPr>
          <w:rFonts w:ascii="宋体" w:hAnsi="宋体" w:cs="宋体" w:hint="eastAsia"/>
          <w:sz w:val="24"/>
        </w:rPr>
      </w:pPr>
      <w:r>
        <w:rPr>
          <w:rFonts w:ascii="宋体" w:hAnsi="宋体" w:cs="宋体" w:hint="eastAsia"/>
          <w:sz w:val="24"/>
        </w:rPr>
        <w:t>十四、附件：面料小样及款式图</w:t>
      </w:r>
    </w:p>
    <w:p w14:paraId="7A785EF3" w14:textId="77777777" w:rsidR="00000000" w:rsidRDefault="00C5666C">
      <w:pPr>
        <w:spacing w:line="360" w:lineRule="auto"/>
        <w:rPr>
          <w:rFonts w:ascii="宋体" w:hAnsi="宋体" w:cs="宋体" w:hint="eastAsia"/>
          <w:sz w:val="24"/>
        </w:rPr>
      </w:pPr>
      <w:r>
        <w:rPr>
          <w:rFonts w:ascii="宋体" w:hAnsi="宋体" w:cs="宋体" w:hint="eastAsia"/>
          <w:sz w:val="24"/>
        </w:rPr>
        <w:t>十五、本合同一式肆份，甲方执贰份，乙方执贰份。自双方法定代表人或授权代表签字</w:t>
      </w:r>
      <w:r>
        <w:rPr>
          <w:rFonts w:ascii="宋体" w:hAnsi="宋体" w:cs="宋体" w:hint="eastAsia"/>
          <w:sz w:val="24"/>
        </w:rPr>
        <w:t>（授权代表签字的，附授权委托书）并盖公章或合同专用章后生效。</w:t>
      </w:r>
    </w:p>
    <w:p w14:paraId="76DF7EDE" w14:textId="77777777" w:rsidR="00000000" w:rsidRDefault="00C5666C">
      <w:pPr>
        <w:spacing w:line="360" w:lineRule="auto"/>
        <w:rPr>
          <w:rFonts w:ascii="宋体" w:hAnsi="宋体" w:cs="宋体" w:hint="eastAsia"/>
          <w:sz w:val="24"/>
        </w:rPr>
      </w:pPr>
    </w:p>
    <w:p w14:paraId="77130EBE" w14:textId="77777777" w:rsidR="00000000" w:rsidRDefault="00C5666C">
      <w:pPr>
        <w:spacing w:line="360" w:lineRule="auto"/>
        <w:rPr>
          <w:rFonts w:ascii="宋体" w:hAnsi="宋体" w:cs="宋体" w:hint="eastAsia"/>
          <w:sz w:val="24"/>
        </w:rPr>
      </w:pPr>
    </w:p>
    <w:p w14:paraId="31299838" w14:textId="77777777" w:rsidR="00000000" w:rsidRDefault="00C5666C">
      <w:pPr>
        <w:spacing w:line="360" w:lineRule="auto"/>
        <w:rPr>
          <w:rFonts w:ascii="宋体" w:hAnsi="宋体" w:cs="宋体" w:hint="eastAsia"/>
          <w:sz w:val="24"/>
        </w:rPr>
      </w:pPr>
    </w:p>
    <w:p w14:paraId="23C1664D" w14:textId="77777777" w:rsidR="00000000" w:rsidRDefault="00C5666C">
      <w:pPr>
        <w:spacing w:line="360" w:lineRule="auto"/>
        <w:rPr>
          <w:rFonts w:ascii="宋体" w:hAnsi="宋体" w:cs="宋体" w:hint="eastAsia"/>
          <w:sz w:val="24"/>
        </w:rPr>
      </w:pPr>
    </w:p>
    <w:p w14:paraId="4D7E562A" w14:textId="77777777" w:rsidR="00000000" w:rsidRDefault="00C5666C">
      <w:pPr>
        <w:spacing w:line="360" w:lineRule="auto"/>
        <w:rPr>
          <w:rFonts w:ascii="宋体" w:hAnsi="宋体" w:cs="宋体" w:hint="eastAsia"/>
          <w:sz w:val="24"/>
        </w:rPr>
      </w:pPr>
    </w:p>
    <w:p w14:paraId="02BC59F6" w14:textId="77777777" w:rsidR="00000000" w:rsidRDefault="00C5666C">
      <w:pPr>
        <w:spacing w:line="360" w:lineRule="auto"/>
        <w:rPr>
          <w:rFonts w:ascii="宋体" w:hAnsi="宋体" w:cs="宋体" w:hint="eastAsia"/>
          <w:sz w:val="24"/>
        </w:rPr>
      </w:pPr>
      <w:r>
        <w:rPr>
          <w:rFonts w:ascii="宋体" w:hAnsi="宋体" w:cs="宋体" w:hint="eastAsia"/>
          <w:sz w:val="24"/>
        </w:rPr>
        <w:t>甲方（盖章）</w:t>
      </w:r>
      <w:r>
        <w:rPr>
          <w:rFonts w:ascii="宋体" w:hAnsi="宋体" w:cs="宋体" w:hint="eastAsia"/>
          <w:sz w:val="24"/>
        </w:rPr>
        <w:t>:</w:t>
      </w:r>
      <w:r>
        <w:rPr>
          <w:rFonts w:ascii="宋体" w:hAnsi="宋体" w:cs="宋体" w:hint="eastAsia"/>
          <w:sz w:val="24"/>
        </w:rPr>
        <w:t>成都市第四人民医院</w:t>
      </w:r>
      <w:r>
        <w:rPr>
          <w:rFonts w:ascii="宋体" w:hAnsi="宋体" w:cs="宋体" w:hint="eastAsia"/>
          <w:sz w:val="24"/>
        </w:rPr>
        <w:t xml:space="preserve">           </w:t>
      </w:r>
      <w:r>
        <w:rPr>
          <w:rFonts w:ascii="宋体" w:hAnsi="宋体" w:cs="宋体" w:hint="eastAsia"/>
          <w:sz w:val="24"/>
        </w:rPr>
        <w:t>乙方（盖章）</w:t>
      </w:r>
      <w:r>
        <w:rPr>
          <w:rFonts w:ascii="宋体" w:hAnsi="宋体" w:cs="宋体" w:hint="eastAsia"/>
          <w:sz w:val="24"/>
        </w:rPr>
        <w:t>:</w:t>
      </w:r>
    </w:p>
    <w:p w14:paraId="0ED3D789" w14:textId="77777777" w:rsidR="00000000" w:rsidRDefault="00C5666C">
      <w:pPr>
        <w:spacing w:line="360" w:lineRule="auto"/>
        <w:rPr>
          <w:rFonts w:ascii="宋体" w:hAnsi="宋体" w:cs="宋体" w:hint="eastAsia"/>
          <w:sz w:val="24"/>
        </w:rPr>
      </w:pPr>
    </w:p>
    <w:p w14:paraId="700059D7" w14:textId="77777777" w:rsidR="00000000" w:rsidRDefault="00C5666C">
      <w:pPr>
        <w:spacing w:line="360" w:lineRule="auto"/>
        <w:rPr>
          <w:rFonts w:ascii="宋体" w:hAnsi="宋体" w:cs="宋体" w:hint="eastAsia"/>
          <w:sz w:val="24"/>
        </w:rPr>
      </w:pPr>
      <w:r>
        <w:rPr>
          <w:rFonts w:ascii="宋体" w:hAnsi="宋体" w:cs="宋体" w:hint="eastAsia"/>
          <w:sz w:val="24"/>
        </w:rPr>
        <w:t>法定代表人或授权代表：</w:t>
      </w:r>
      <w:r>
        <w:rPr>
          <w:rFonts w:ascii="宋体" w:hAnsi="宋体" w:cs="宋体" w:hint="eastAsia"/>
          <w:sz w:val="24"/>
        </w:rPr>
        <w:t xml:space="preserve">                    </w:t>
      </w:r>
      <w:r>
        <w:rPr>
          <w:rFonts w:ascii="宋体" w:hAnsi="宋体" w:cs="宋体" w:hint="eastAsia"/>
          <w:sz w:val="24"/>
        </w:rPr>
        <w:t>法定代表人或授权代表：</w:t>
      </w:r>
    </w:p>
    <w:p w14:paraId="5883915A" w14:textId="77777777" w:rsidR="00000000" w:rsidRDefault="00C5666C">
      <w:pPr>
        <w:spacing w:line="360" w:lineRule="auto"/>
        <w:rPr>
          <w:rFonts w:ascii="宋体" w:hAnsi="宋体" w:cs="宋体" w:hint="eastAsia"/>
          <w:sz w:val="24"/>
        </w:rPr>
      </w:pPr>
    </w:p>
    <w:p w14:paraId="4A6C1A76" w14:textId="77777777" w:rsidR="00000000" w:rsidRDefault="00C5666C">
      <w:pPr>
        <w:spacing w:line="360" w:lineRule="auto"/>
        <w:rPr>
          <w:rFonts w:ascii="宋体" w:hAnsi="宋体" w:cs="宋体" w:hint="eastAsia"/>
          <w:sz w:val="24"/>
        </w:rPr>
      </w:pPr>
      <w:r>
        <w:rPr>
          <w:rFonts w:ascii="宋体" w:hAnsi="宋体" w:cs="宋体" w:hint="eastAsia"/>
          <w:sz w:val="24"/>
        </w:rPr>
        <w:t>地址：</w:t>
      </w:r>
      <w:r>
        <w:rPr>
          <w:rFonts w:ascii="宋体" w:hAnsi="宋体" w:cs="宋体" w:hint="eastAsia"/>
          <w:sz w:val="24"/>
        </w:rPr>
        <w:t xml:space="preserve">                                    </w:t>
      </w:r>
      <w:r>
        <w:rPr>
          <w:rFonts w:ascii="宋体" w:hAnsi="宋体" w:cs="宋体" w:hint="eastAsia"/>
          <w:sz w:val="24"/>
        </w:rPr>
        <w:t>地址：</w:t>
      </w:r>
    </w:p>
    <w:p w14:paraId="304008DE" w14:textId="77777777" w:rsidR="00000000" w:rsidRDefault="00C5666C">
      <w:pPr>
        <w:spacing w:line="360" w:lineRule="auto"/>
        <w:rPr>
          <w:rFonts w:ascii="宋体" w:hAnsi="宋体" w:cs="宋体" w:hint="eastAsia"/>
          <w:sz w:val="24"/>
        </w:rPr>
      </w:pPr>
      <w:r>
        <w:rPr>
          <w:rFonts w:ascii="宋体" w:hAnsi="宋体" w:cs="宋体" w:hint="eastAsia"/>
          <w:sz w:val="24"/>
        </w:rPr>
        <w:t>开户银行：</w:t>
      </w:r>
      <w:r>
        <w:rPr>
          <w:rFonts w:ascii="宋体" w:hAnsi="宋体" w:cs="宋体" w:hint="eastAsia"/>
          <w:sz w:val="24"/>
        </w:rPr>
        <w:t xml:space="preserve">                                </w:t>
      </w:r>
      <w:r>
        <w:rPr>
          <w:rFonts w:ascii="宋体" w:hAnsi="宋体" w:cs="宋体" w:hint="eastAsia"/>
          <w:sz w:val="24"/>
        </w:rPr>
        <w:t>开户银行：</w:t>
      </w:r>
    </w:p>
    <w:p w14:paraId="23A10AFC" w14:textId="77777777" w:rsidR="00000000" w:rsidRDefault="00C5666C">
      <w:pPr>
        <w:spacing w:line="360" w:lineRule="auto"/>
        <w:rPr>
          <w:rFonts w:ascii="宋体" w:hAnsi="宋体" w:cs="宋体" w:hint="eastAsia"/>
          <w:sz w:val="24"/>
        </w:rPr>
      </w:pPr>
      <w:r>
        <w:rPr>
          <w:rFonts w:ascii="宋体" w:hAnsi="宋体" w:cs="宋体" w:hint="eastAsia"/>
          <w:sz w:val="24"/>
        </w:rPr>
        <w:t>账号：</w:t>
      </w:r>
      <w:r>
        <w:rPr>
          <w:rFonts w:ascii="宋体" w:hAnsi="宋体" w:cs="宋体" w:hint="eastAsia"/>
          <w:sz w:val="24"/>
        </w:rPr>
        <w:t xml:space="preserve">                                   </w:t>
      </w:r>
      <w:r>
        <w:rPr>
          <w:rFonts w:ascii="宋体" w:hAnsi="宋体" w:cs="宋体" w:hint="eastAsia"/>
          <w:sz w:val="24"/>
        </w:rPr>
        <w:t>账号：</w:t>
      </w:r>
    </w:p>
    <w:p w14:paraId="742F3352" w14:textId="77777777" w:rsidR="00000000" w:rsidRDefault="00C5666C">
      <w:pPr>
        <w:spacing w:line="360" w:lineRule="auto"/>
        <w:rPr>
          <w:rFonts w:ascii="宋体" w:hAnsi="宋体" w:cs="宋体" w:hint="eastAsia"/>
          <w:sz w:val="24"/>
        </w:rPr>
      </w:pPr>
      <w:r>
        <w:rPr>
          <w:rFonts w:ascii="宋体" w:hAnsi="宋体" w:cs="宋体" w:hint="eastAsia"/>
          <w:sz w:val="24"/>
        </w:rPr>
        <w:t>电话：</w:t>
      </w:r>
      <w:r>
        <w:rPr>
          <w:rFonts w:ascii="宋体" w:hAnsi="宋体" w:cs="宋体" w:hint="eastAsia"/>
          <w:sz w:val="24"/>
        </w:rPr>
        <w:t xml:space="preserve">         </w:t>
      </w:r>
      <w:r>
        <w:rPr>
          <w:rFonts w:ascii="宋体" w:hAnsi="宋体" w:cs="宋体" w:hint="eastAsia"/>
          <w:sz w:val="24"/>
        </w:rPr>
        <w:t xml:space="preserve">                          </w:t>
      </w:r>
      <w:r>
        <w:rPr>
          <w:rFonts w:ascii="宋体" w:hAnsi="宋体" w:cs="宋体" w:hint="eastAsia"/>
          <w:sz w:val="24"/>
        </w:rPr>
        <w:t>电话：</w:t>
      </w:r>
    </w:p>
    <w:p w14:paraId="51D0BF75" w14:textId="77777777" w:rsidR="00000000" w:rsidRDefault="00C5666C">
      <w:pPr>
        <w:spacing w:line="360" w:lineRule="auto"/>
        <w:rPr>
          <w:rFonts w:ascii="宋体" w:hAnsi="宋体" w:cs="宋体" w:hint="eastAsia"/>
          <w:sz w:val="24"/>
        </w:rPr>
      </w:pPr>
      <w:r>
        <w:rPr>
          <w:rFonts w:ascii="宋体" w:hAnsi="宋体" w:cs="宋体" w:hint="eastAsia"/>
          <w:sz w:val="24"/>
        </w:rPr>
        <w:t>传真：</w:t>
      </w:r>
      <w:r>
        <w:rPr>
          <w:rFonts w:ascii="宋体" w:hAnsi="宋体" w:cs="宋体" w:hint="eastAsia"/>
          <w:sz w:val="24"/>
        </w:rPr>
        <w:t xml:space="preserve">                                   </w:t>
      </w:r>
      <w:r>
        <w:rPr>
          <w:rFonts w:ascii="宋体" w:hAnsi="宋体" w:cs="宋体" w:hint="eastAsia"/>
          <w:sz w:val="24"/>
        </w:rPr>
        <w:t>传真：</w:t>
      </w:r>
    </w:p>
    <w:p w14:paraId="504DD048" w14:textId="77777777" w:rsidR="00000000" w:rsidRDefault="00C5666C">
      <w:pPr>
        <w:spacing w:line="360" w:lineRule="auto"/>
        <w:rPr>
          <w:rFonts w:ascii="宋体" w:hAnsi="宋体" w:cs="宋体" w:hint="eastAsia"/>
          <w:sz w:val="24"/>
        </w:rPr>
      </w:pPr>
      <w:r>
        <w:rPr>
          <w:rFonts w:ascii="宋体" w:hAnsi="宋体" w:cs="宋体" w:hint="eastAsia"/>
          <w:sz w:val="24"/>
        </w:rPr>
        <w:lastRenderedPageBreak/>
        <w:t>签订日期：</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 xml:space="preserve">      </w:t>
      </w:r>
      <w:r>
        <w:rPr>
          <w:rFonts w:ascii="宋体" w:hAnsi="宋体" w:cs="宋体" w:hint="eastAsia"/>
          <w:sz w:val="24"/>
        </w:rPr>
        <w:t>签订日期：</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14:paraId="543C3FC2" w14:textId="77777777" w:rsidR="00000000" w:rsidRDefault="00C5666C">
      <w:pPr>
        <w:rPr>
          <w:rFonts w:ascii="仿宋" w:eastAsia="仿宋" w:hAnsi="仿宋"/>
          <w:sz w:val="24"/>
        </w:rPr>
      </w:pPr>
      <w:r>
        <w:rPr>
          <w:rFonts w:ascii="仿宋" w:eastAsia="仿宋" w:hAnsi="仿宋"/>
          <w:sz w:val="24"/>
        </w:rPr>
        <w:br w:type="page"/>
      </w:r>
    </w:p>
    <w:p w14:paraId="2666DB02" w14:textId="77777777" w:rsidR="00000000" w:rsidRDefault="00C5666C">
      <w:pPr>
        <w:spacing w:line="360" w:lineRule="auto"/>
        <w:outlineLvl w:val="1"/>
        <w:rPr>
          <w:rFonts w:ascii="宋体" w:hAnsi="宋体" w:cs="宋体"/>
          <w:b/>
          <w:bCs/>
          <w:szCs w:val="21"/>
        </w:rPr>
      </w:pPr>
      <w:r>
        <w:rPr>
          <w:rFonts w:ascii="宋体" w:hAnsi="宋体" w:cs="宋体" w:hint="eastAsia"/>
          <w:b/>
          <w:bCs/>
          <w:szCs w:val="21"/>
        </w:rPr>
        <w:t>附件一：《四川省财政厅关于推进四川省政府采购供应商信用融资工作的通知》</w:t>
      </w:r>
    </w:p>
    <w:p w14:paraId="52EC93EC" w14:textId="2BD7F8EB" w:rsidR="00000000" w:rsidRDefault="00560EC1">
      <w:r>
        <w:rPr>
          <w:noProof/>
        </w:rPr>
        <w:drawing>
          <wp:inline distT="0" distB="0" distL="0" distR="0" wp14:anchorId="713A116F" wp14:editId="0674045C">
            <wp:extent cx="5133975" cy="7296150"/>
            <wp:effectExtent l="0" t="0" r="0" b="0"/>
            <wp:docPr id="4"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DingTalk\18198513_v2\ImageFiles\49\lALPDgQ9qzkb4y3NA4nNAn0_637_90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7296150"/>
                    </a:xfrm>
                    <a:prstGeom prst="rect">
                      <a:avLst/>
                    </a:prstGeom>
                    <a:noFill/>
                    <a:ln>
                      <a:noFill/>
                    </a:ln>
                  </pic:spPr>
                </pic:pic>
              </a:graphicData>
            </a:graphic>
          </wp:inline>
        </w:drawing>
      </w:r>
    </w:p>
    <w:p w14:paraId="58F3A76A" w14:textId="77777777" w:rsidR="00000000" w:rsidRDefault="00C5666C">
      <w:pPr>
        <w:widowControl/>
        <w:jc w:val="left"/>
      </w:pPr>
      <w:r>
        <w:br w:type="page"/>
      </w:r>
    </w:p>
    <w:p w14:paraId="166A6FD1" w14:textId="7CEDE086" w:rsidR="00000000" w:rsidRDefault="00560EC1">
      <w:r>
        <w:rPr>
          <w:noProof/>
        </w:rPr>
        <w:drawing>
          <wp:inline distT="0" distB="0" distL="0" distR="0" wp14:anchorId="5BBBC616" wp14:editId="0A085692">
            <wp:extent cx="5943600" cy="8334375"/>
            <wp:effectExtent l="0" t="0" r="0" b="0"/>
            <wp:docPr id="5"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334375"/>
                    </a:xfrm>
                    <a:prstGeom prst="rect">
                      <a:avLst/>
                    </a:prstGeom>
                    <a:noFill/>
                    <a:ln>
                      <a:noFill/>
                    </a:ln>
                  </pic:spPr>
                </pic:pic>
              </a:graphicData>
            </a:graphic>
          </wp:inline>
        </w:drawing>
      </w:r>
    </w:p>
    <w:p w14:paraId="0C506465" w14:textId="2393ECAD" w:rsidR="00000000" w:rsidRDefault="00560EC1">
      <w:r>
        <w:rPr>
          <w:noProof/>
        </w:rPr>
        <w:lastRenderedPageBreak/>
        <w:drawing>
          <wp:inline distT="0" distB="0" distL="0" distR="0" wp14:anchorId="4DAB1016" wp14:editId="1CD7F30D">
            <wp:extent cx="5943600" cy="8239125"/>
            <wp:effectExtent l="0" t="0" r="0" b="0"/>
            <wp:docPr id="6"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239125"/>
                    </a:xfrm>
                    <a:prstGeom prst="rect">
                      <a:avLst/>
                    </a:prstGeom>
                    <a:noFill/>
                    <a:ln>
                      <a:noFill/>
                    </a:ln>
                  </pic:spPr>
                </pic:pic>
              </a:graphicData>
            </a:graphic>
          </wp:inline>
        </w:drawing>
      </w:r>
    </w:p>
    <w:p w14:paraId="03282467" w14:textId="3397C543" w:rsidR="00000000" w:rsidRDefault="00560EC1">
      <w:r>
        <w:rPr>
          <w:noProof/>
        </w:rPr>
        <w:lastRenderedPageBreak/>
        <w:drawing>
          <wp:inline distT="0" distB="0" distL="0" distR="0" wp14:anchorId="3694EA85" wp14:editId="510E7B29">
            <wp:extent cx="5943600" cy="8124825"/>
            <wp:effectExtent l="0" t="0" r="0" b="0"/>
            <wp:docPr id="7"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124825"/>
                    </a:xfrm>
                    <a:prstGeom prst="rect">
                      <a:avLst/>
                    </a:prstGeom>
                    <a:noFill/>
                    <a:ln>
                      <a:noFill/>
                    </a:ln>
                  </pic:spPr>
                </pic:pic>
              </a:graphicData>
            </a:graphic>
          </wp:inline>
        </w:drawing>
      </w:r>
    </w:p>
    <w:p w14:paraId="36092F41" w14:textId="35929437" w:rsidR="00000000" w:rsidRDefault="00560EC1">
      <w:r>
        <w:rPr>
          <w:noProof/>
        </w:rPr>
        <w:lastRenderedPageBreak/>
        <w:drawing>
          <wp:inline distT="0" distB="0" distL="0" distR="0" wp14:anchorId="09F5B195" wp14:editId="40B6882A">
            <wp:extent cx="5943600" cy="8963025"/>
            <wp:effectExtent l="0" t="0" r="0" b="0"/>
            <wp:docPr id="8"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8963025"/>
                    </a:xfrm>
                    <a:prstGeom prst="rect">
                      <a:avLst/>
                    </a:prstGeom>
                    <a:noFill/>
                    <a:ln>
                      <a:noFill/>
                    </a:ln>
                  </pic:spPr>
                </pic:pic>
              </a:graphicData>
            </a:graphic>
          </wp:inline>
        </w:drawing>
      </w:r>
    </w:p>
    <w:p w14:paraId="19668E0F" w14:textId="16EE772E" w:rsidR="00000000" w:rsidRDefault="00560EC1">
      <w:r>
        <w:rPr>
          <w:noProof/>
        </w:rPr>
        <w:lastRenderedPageBreak/>
        <w:drawing>
          <wp:inline distT="0" distB="0" distL="0" distR="0" wp14:anchorId="31AA5CA0" wp14:editId="092CCE2E">
            <wp:extent cx="5943600" cy="8058150"/>
            <wp:effectExtent l="0" t="0" r="0" b="0"/>
            <wp:docPr id="9"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058150"/>
                    </a:xfrm>
                    <a:prstGeom prst="rect">
                      <a:avLst/>
                    </a:prstGeom>
                    <a:noFill/>
                    <a:ln>
                      <a:noFill/>
                    </a:ln>
                  </pic:spPr>
                </pic:pic>
              </a:graphicData>
            </a:graphic>
          </wp:inline>
        </w:drawing>
      </w:r>
    </w:p>
    <w:p w14:paraId="0E649DD5" w14:textId="4F4E7A37" w:rsidR="00000000" w:rsidRDefault="00560EC1">
      <w:r>
        <w:rPr>
          <w:noProof/>
        </w:rPr>
        <w:lastRenderedPageBreak/>
        <w:drawing>
          <wp:inline distT="0" distB="0" distL="0" distR="0" wp14:anchorId="6FB02224" wp14:editId="7522B389">
            <wp:extent cx="5943600" cy="8362950"/>
            <wp:effectExtent l="0" t="0" r="0" b="0"/>
            <wp:docPr id="10"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8362950"/>
                    </a:xfrm>
                    <a:prstGeom prst="rect">
                      <a:avLst/>
                    </a:prstGeom>
                    <a:noFill/>
                    <a:ln>
                      <a:noFill/>
                    </a:ln>
                  </pic:spPr>
                </pic:pic>
              </a:graphicData>
            </a:graphic>
          </wp:inline>
        </w:drawing>
      </w:r>
    </w:p>
    <w:p w14:paraId="4507B9B0" w14:textId="10BFBB91" w:rsidR="00000000" w:rsidRDefault="00560EC1">
      <w:r>
        <w:rPr>
          <w:noProof/>
        </w:rPr>
        <w:lastRenderedPageBreak/>
        <w:drawing>
          <wp:inline distT="0" distB="0" distL="0" distR="0" wp14:anchorId="531AABE0" wp14:editId="2C09D867">
            <wp:extent cx="5943600" cy="8001000"/>
            <wp:effectExtent l="0" t="0" r="0" b="0"/>
            <wp:docPr id="11"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8001000"/>
                    </a:xfrm>
                    <a:prstGeom prst="rect">
                      <a:avLst/>
                    </a:prstGeom>
                    <a:noFill/>
                    <a:ln>
                      <a:noFill/>
                    </a:ln>
                  </pic:spPr>
                </pic:pic>
              </a:graphicData>
            </a:graphic>
          </wp:inline>
        </w:drawing>
      </w:r>
    </w:p>
    <w:p w14:paraId="546B6F73" w14:textId="3224843D" w:rsidR="00000000" w:rsidRDefault="00560EC1">
      <w:r>
        <w:rPr>
          <w:noProof/>
        </w:rPr>
        <w:lastRenderedPageBreak/>
        <w:drawing>
          <wp:inline distT="0" distB="0" distL="0" distR="0" wp14:anchorId="41408053" wp14:editId="0EAA30F3">
            <wp:extent cx="5943600" cy="8905875"/>
            <wp:effectExtent l="0" t="0" r="0" b="0"/>
            <wp:docPr id="12"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8905875"/>
                    </a:xfrm>
                    <a:prstGeom prst="rect">
                      <a:avLst/>
                    </a:prstGeom>
                    <a:noFill/>
                    <a:ln>
                      <a:noFill/>
                    </a:ln>
                  </pic:spPr>
                </pic:pic>
              </a:graphicData>
            </a:graphic>
          </wp:inline>
        </w:drawing>
      </w:r>
    </w:p>
    <w:p w14:paraId="389F78CD" w14:textId="77777777" w:rsidR="00000000" w:rsidRDefault="00C5666C">
      <w:pPr>
        <w:spacing w:line="400" w:lineRule="exact"/>
        <w:outlineLvl w:val="1"/>
        <w:rPr>
          <w:rFonts w:ascii="仿宋_GB2312" w:eastAsia="仿宋_GB2312" w:hAnsi="仿宋_GB2312" w:cs="仿宋_GB2312"/>
          <w:b/>
          <w:szCs w:val="21"/>
        </w:rPr>
      </w:pPr>
      <w:r>
        <w:rPr>
          <w:rFonts w:ascii="宋体" w:hAnsi="宋体" w:cs="宋体" w:hint="eastAsia"/>
          <w:b/>
          <w:szCs w:val="21"/>
        </w:rPr>
        <w:lastRenderedPageBreak/>
        <w:t>附件二：《成都市中小企业政府采购信用融资暂行办法》和《成都市级支持中小企业政府采购信用融资实施方案》</w:t>
      </w:r>
    </w:p>
    <w:p w14:paraId="58EA2B22" w14:textId="77777777" w:rsidR="00000000" w:rsidRDefault="00C5666C"/>
    <w:p w14:paraId="2A85AF50" w14:textId="77777777" w:rsidR="00000000" w:rsidRDefault="00C5666C">
      <w:pPr>
        <w:spacing w:line="400" w:lineRule="exact"/>
        <w:rPr>
          <w:rFonts w:ascii="宋体" w:hAnsi="宋体" w:cs="Tahoma"/>
          <w:b/>
          <w:sz w:val="30"/>
          <w:szCs w:val="30"/>
        </w:rPr>
      </w:pPr>
    </w:p>
    <w:p w14:paraId="65A3627B" w14:textId="47F27C5F" w:rsidR="00000000" w:rsidRDefault="00560EC1">
      <w:r>
        <w:rPr>
          <w:rFonts w:hint="eastAsia"/>
          <w:noProof/>
        </w:rPr>
        <w:drawing>
          <wp:inline distT="0" distB="0" distL="0" distR="0" wp14:anchorId="6287C2B9" wp14:editId="73E58A2B">
            <wp:extent cx="5591175" cy="7486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1175" cy="7486650"/>
                    </a:xfrm>
                    <a:prstGeom prst="rect">
                      <a:avLst/>
                    </a:prstGeom>
                    <a:noFill/>
                    <a:ln>
                      <a:noFill/>
                    </a:ln>
                  </pic:spPr>
                </pic:pic>
              </a:graphicData>
            </a:graphic>
          </wp:inline>
        </w:drawing>
      </w:r>
    </w:p>
    <w:p w14:paraId="48060165" w14:textId="2F129B0E" w:rsidR="00000000" w:rsidRDefault="00560EC1">
      <w:r>
        <w:rPr>
          <w:rFonts w:hint="eastAsia"/>
          <w:noProof/>
        </w:rPr>
        <w:lastRenderedPageBreak/>
        <w:drawing>
          <wp:inline distT="0" distB="0" distL="0" distR="0" wp14:anchorId="0D46137E" wp14:editId="7D2928E4">
            <wp:extent cx="5915025" cy="8362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5025" cy="8362950"/>
                    </a:xfrm>
                    <a:prstGeom prst="rect">
                      <a:avLst/>
                    </a:prstGeom>
                    <a:noFill/>
                    <a:ln>
                      <a:noFill/>
                    </a:ln>
                  </pic:spPr>
                </pic:pic>
              </a:graphicData>
            </a:graphic>
          </wp:inline>
        </w:drawing>
      </w:r>
    </w:p>
    <w:p w14:paraId="29704B12" w14:textId="77777777" w:rsidR="00000000" w:rsidRDefault="00C5666C"/>
    <w:p w14:paraId="53FCC109" w14:textId="269935AA" w:rsidR="00000000" w:rsidRDefault="00560EC1">
      <w:r>
        <w:rPr>
          <w:rFonts w:hint="eastAsia"/>
          <w:noProof/>
        </w:rPr>
        <w:lastRenderedPageBreak/>
        <w:drawing>
          <wp:inline distT="0" distB="0" distL="0" distR="0" wp14:anchorId="54668BE9" wp14:editId="4DD2AF3A">
            <wp:extent cx="5934075" cy="76676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p w14:paraId="22866BC2" w14:textId="77777777" w:rsidR="00000000" w:rsidRDefault="00C5666C"/>
    <w:p w14:paraId="19E0C420" w14:textId="7B248082" w:rsidR="00000000" w:rsidRDefault="00560EC1">
      <w:r>
        <w:rPr>
          <w:rFonts w:hint="eastAsia"/>
          <w:noProof/>
        </w:rPr>
        <w:lastRenderedPageBreak/>
        <w:drawing>
          <wp:inline distT="0" distB="0" distL="0" distR="0" wp14:anchorId="7D1239E4" wp14:editId="2B190D6B">
            <wp:extent cx="588645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6450" cy="8896350"/>
                    </a:xfrm>
                    <a:prstGeom prst="rect">
                      <a:avLst/>
                    </a:prstGeom>
                    <a:noFill/>
                    <a:ln>
                      <a:noFill/>
                    </a:ln>
                  </pic:spPr>
                </pic:pic>
              </a:graphicData>
            </a:graphic>
          </wp:inline>
        </w:drawing>
      </w:r>
    </w:p>
    <w:p w14:paraId="5ED0C083" w14:textId="77777777" w:rsidR="00000000" w:rsidRDefault="00C5666C"/>
    <w:p w14:paraId="097646F9" w14:textId="504F019A" w:rsidR="00000000" w:rsidRDefault="00560EC1">
      <w:r>
        <w:rPr>
          <w:rFonts w:hint="eastAsia"/>
          <w:noProof/>
        </w:rPr>
        <w:drawing>
          <wp:inline distT="0" distB="0" distL="0" distR="0" wp14:anchorId="3F43CE46" wp14:editId="1416F8AF">
            <wp:extent cx="5857875" cy="76009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7875" cy="7600950"/>
                    </a:xfrm>
                    <a:prstGeom prst="rect">
                      <a:avLst/>
                    </a:prstGeom>
                    <a:noFill/>
                    <a:ln>
                      <a:noFill/>
                    </a:ln>
                  </pic:spPr>
                </pic:pic>
              </a:graphicData>
            </a:graphic>
          </wp:inline>
        </w:drawing>
      </w:r>
    </w:p>
    <w:p w14:paraId="198D68B8" w14:textId="77777777" w:rsidR="00000000" w:rsidRDefault="00C5666C"/>
    <w:p w14:paraId="60F71F67" w14:textId="22C25A96" w:rsidR="00000000" w:rsidRDefault="00560EC1">
      <w:r>
        <w:rPr>
          <w:rFonts w:hint="eastAsia"/>
          <w:noProof/>
        </w:rPr>
        <w:lastRenderedPageBreak/>
        <w:drawing>
          <wp:inline distT="0" distB="0" distL="0" distR="0" wp14:anchorId="274D2361" wp14:editId="462C0B82">
            <wp:extent cx="5876925" cy="83153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6925" cy="8315325"/>
                    </a:xfrm>
                    <a:prstGeom prst="rect">
                      <a:avLst/>
                    </a:prstGeom>
                    <a:noFill/>
                    <a:ln>
                      <a:noFill/>
                    </a:ln>
                  </pic:spPr>
                </pic:pic>
              </a:graphicData>
            </a:graphic>
          </wp:inline>
        </w:drawing>
      </w:r>
    </w:p>
    <w:p w14:paraId="037C93FB" w14:textId="77777777" w:rsidR="00000000" w:rsidRDefault="00C5666C"/>
    <w:p w14:paraId="5D45A454" w14:textId="4EFF65C1" w:rsidR="00000000" w:rsidRDefault="00560EC1">
      <w:r>
        <w:rPr>
          <w:rFonts w:hint="eastAsia"/>
          <w:noProof/>
        </w:rPr>
        <w:lastRenderedPageBreak/>
        <w:drawing>
          <wp:inline distT="0" distB="0" distL="0" distR="0" wp14:anchorId="555312CF" wp14:editId="2331F7E2">
            <wp:extent cx="5972175" cy="80581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175" cy="8058150"/>
                    </a:xfrm>
                    <a:prstGeom prst="rect">
                      <a:avLst/>
                    </a:prstGeom>
                    <a:noFill/>
                    <a:ln>
                      <a:noFill/>
                    </a:ln>
                  </pic:spPr>
                </pic:pic>
              </a:graphicData>
            </a:graphic>
          </wp:inline>
        </w:drawing>
      </w:r>
    </w:p>
    <w:p w14:paraId="53BE016E" w14:textId="77777777" w:rsidR="00000000" w:rsidRDefault="00C5666C"/>
    <w:p w14:paraId="3B49CDC6" w14:textId="2A06CFED" w:rsidR="00000000" w:rsidRDefault="00560EC1">
      <w:r>
        <w:rPr>
          <w:rFonts w:hint="eastAsia"/>
          <w:noProof/>
        </w:rPr>
        <w:lastRenderedPageBreak/>
        <w:drawing>
          <wp:inline distT="0" distB="0" distL="0" distR="0" wp14:anchorId="6F056F7B" wp14:editId="7C42CEDC">
            <wp:extent cx="5924550" cy="8362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4550" cy="8362950"/>
                    </a:xfrm>
                    <a:prstGeom prst="rect">
                      <a:avLst/>
                    </a:prstGeom>
                    <a:noFill/>
                    <a:ln>
                      <a:noFill/>
                    </a:ln>
                  </pic:spPr>
                </pic:pic>
              </a:graphicData>
            </a:graphic>
          </wp:inline>
        </w:drawing>
      </w:r>
    </w:p>
    <w:p w14:paraId="19680597" w14:textId="77777777" w:rsidR="00000000" w:rsidRDefault="00C5666C"/>
    <w:p w14:paraId="46AB3178" w14:textId="6030A525" w:rsidR="00000000" w:rsidRDefault="00560EC1">
      <w:r>
        <w:rPr>
          <w:rFonts w:hint="eastAsia"/>
          <w:noProof/>
        </w:rPr>
        <w:lastRenderedPageBreak/>
        <w:drawing>
          <wp:inline distT="0" distB="0" distL="0" distR="0" wp14:anchorId="3E92AB2F" wp14:editId="2B51121D">
            <wp:extent cx="5867400" cy="76771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7400" cy="7677150"/>
                    </a:xfrm>
                    <a:prstGeom prst="rect">
                      <a:avLst/>
                    </a:prstGeom>
                    <a:noFill/>
                    <a:ln>
                      <a:noFill/>
                    </a:ln>
                  </pic:spPr>
                </pic:pic>
              </a:graphicData>
            </a:graphic>
          </wp:inline>
        </w:drawing>
      </w:r>
    </w:p>
    <w:p w14:paraId="3095AA9A" w14:textId="77777777" w:rsidR="00000000" w:rsidRDefault="00C5666C"/>
    <w:p w14:paraId="78BE9FE5" w14:textId="4DB4A1F7" w:rsidR="00000000" w:rsidRDefault="00560EC1">
      <w:r>
        <w:rPr>
          <w:rFonts w:hint="eastAsia"/>
          <w:noProof/>
        </w:rPr>
        <w:lastRenderedPageBreak/>
        <w:drawing>
          <wp:inline distT="0" distB="0" distL="0" distR="0" wp14:anchorId="1BBDFA53" wp14:editId="5C83F757">
            <wp:extent cx="5895975" cy="83534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noFill/>
                    <a:ln>
                      <a:noFill/>
                    </a:ln>
                  </pic:spPr>
                </pic:pic>
              </a:graphicData>
            </a:graphic>
          </wp:inline>
        </w:drawing>
      </w:r>
    </w:p>
    <w:p w14:paraId="44091F1C" w14:textId="77777777" w:rsidR="00000000" w:rsidRDefault="00C5666C"/>
    <w:p w14:paraId="2CFB4605" w14:textId="0BDCAC2F" w:rsidR="00000000" w:rsidRDefault="00560EC1">
      <w:r>
        <w:rPr>
          <w:rFonts w:hint="eastAsia"/>
          <w:noProof/>
        </w:rPr>
        <w:lastRenderedPageBreak/>
        <w:drawing>
          <wp:inline distT="0" distB="0" distL="0" distR="0" wp14:anchorId="62390A3B" wp14:editId="3BFA4959">
            <wp:extent cx="5924550" cy="77819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4550" cy="7781925"/>
                    </a:xfrm>
                    <a:prstGeom prst="rect">
                      <a:avLst/>
                    </a:prstGeom>
                    <a:noFill/>
                    <a:ln>
                      <a:noFill/>
                    </a:ln>
                  </pic:spPr>
                </pic:pic>
              </a:graphicData>
            </a:graphic>
          </wp:inline>
        </w:drawing>
      </w:r>
    </w:p>
    <w:p w14:paraId="3EBA0748" w14:textId="77777777" w:rsidR="00000000" w:rsidRDefault="00C5666C"/>
    <w:p w14:paraId="01B62A5B" w14:textId="5942DE1E" w:rsidR="00000000" w:rsidRDefault="00560EC1">
      <w:r>
        <w:rPr>
          <w:rFonts w:hint="eastAsia"/>
          <w:noProof/>
        </w:rPr>
        <w:lastRenderedPageBreak/>
        <w:drawing>
          <wp:inline distT="0" distB="0" distL="0" distR="0" wp14:anchorId="414A6F99" wp14:editId="036BCA77">
            <wp:extent cx="5895975" cy="83343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p>
    <w:p w14:paraId="44838654" w14:textId="77777777" w:rsidR="00000000" w:rsidRDefault="00C5666C"/>
    <w:p w14:paraId="04C510E0" w14:textId="3EE4070E" w:rsidR="00000000" w:rsidRDefault="00560EC1">
      <w:r>
        <w:rPr>
          <w:rFonts w:hint="eastAsia"/>
          <w:noProof/>
        </w:rPr>
        <w:lastRenderedPageBreak/>
        <w:drawing>
          <wp:inline distT="0" distB="0" distL="0" distR="0" wp14:anchorId="5FA80537" wp14:editId="2669AB79">
            <wp:extent cx="6010275" cy="77438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0275" cy="7743825"/>
                    </a:xfrm>
                    <a:prstGeom prst="rect">
                      <a:avLst/>
                    </a:prstGeom>
                    <a:noFill/>
                    <a:ln>
                      <a:noFill/>
                    </a:ln>
                  </pic:spPr>
                </pic:pic>
              </a:graphicData>
            </a:graphic>
          </wp:inline>
        </w:drawing>
      </w:r>
    </w:p>
    <w:p w14:paraId="17250904" w14:textId="77777777" w:rsidR="00000000" w:rsidRDefault="00C5666C"/>
    <w:p w14:paraId="02D7954E" w14:textId="7AA4083B" w:rsidR="00000000" w:rsidRDefault="00560EC1">
      <w:r>
        <w:rPr>
          <w:rFonts w:hint="eastAsia"/>
          <w:noProof/>
        </w:rPr>
        <w:lastRenderedPageBreak/>
        <w:drawing>
          <wp:inline distT="0" distB="0" distL="0" distR="0" wp14:anchorId="4BDCF781" wp14:editId="65C611C1">
            <wp:extent cx="5895975" cy="83534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noFill/>
                    <a:ln>
                      <a:noFill/>
                    </a:ln>
                  </pic:spPr>
                </pic:pic>
              </a:graphicData>
            </a:graphic>
          </wp:inline>
        </w:drawing>
      </w:r>
    </w:p>
    <w:p w14:paraId="23878351" w14:textId="77777777" w:rsidR="00000000" w:rsidRDefault="00C5666C"/>
    <w:p w14:paraId="20C573D3" w14:textId="77777777" w:rsidR="00000000" w:rsidRDefault="00C5666C"/>
    <w:p w14:paraId="51F93560" w14:textId="4FB1C017" w:rsidR="00000000" w:rsidRDefault="00560EC1">
      <w:r>
        <w:rPr>
          <w:rFonts w:hint="eastAsia"/>
          <w:noProof/>
        </w:rPr>
        <w:drawing>
          <wp:inline distT="0" distB="0" distL="0" distR="0" wp14:anchorId="770FF89C" wp14:editId="4B492232">
            <wp:extent cx="5972175" cy="7467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2175" cy="7467600"/>
                    </a:xfrm>
                    <a:prstGeom prst="rect">
                      <a:avLst/>
                    </a:prstGeom>
                    <a:noFill/>
                    <a:ln>
                      <a:noFill/>
                    </a:ln>
                  </pic:spPr>
                </pic:pic>
              </a:graphicData>
            </a:graphic>
          </wp:inline>
        </w:drawing>
      </w:r>
    </w:p>
    <w:p w14:paraId="608187E7" w14:textId="77777777" w:rsidR="00000000" w:rsidRDefault="00C5666C">
      <w:pPr>
        <w:widowControl/>
        <w:spacing w:after="0" w:line="240" w:lineRule="auto"/>
        <w:jc w:val="left"/>
        <w:rPr>
          <w:rFonts w:ascii="仿宋" w:eastAsia="仿宋" w:hAnsi="仿宋"/>
          <w:sz w:val="24"/>
        </w:rPr>
      </w:pPr>
      <w:r>
        <w:rPr>
          <w:rFonts w:ascii="仿宋" w:eastAsia="仿宋" w:hAnsi="仿宋"/>
          <w:sz w:val="24"/>
        </w:rPr>
        <w:br w:type="page"/>
      </w:r>
    </w:p>
    <w:p w14:paraId="64479590" w14:textId="408194F5" w:rsidR="00000000" w:rsidRDefault="00560EC1">
      <w:pPr>
        <w:spacing w:line="360" w:lineRule="auto"/>
        <w:rPr>
          <w:rFonts w:ascii="仿宋" w:eastAsia="仿宋" w:hAnsi="仿宋"/>
          <w:sz w:val="24"/>
        </w:rPr>
      </w:pPr>
      <w:r>
        <w:rPr>
          <w:noProof/>
        </w:rPr>
        <w:drawing>
          <wp:inline distT="0" distB="0" distL="0" distR="0" wp14:anchorId="3AC17654" wp14:editId="2D2A07FF">
            <wp:extent cx="5629275" cy="75438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9275" cy="7543800"/>
                    </a:xfrm>
                    <a:prstGeom prst="rect">
                      <a:avLst/>
                    </a:prstGeom>
                    <a:noFill/>
                    <a:ln>
                      <a:noFill/>
                    </a:ln>
                  </pic:spPr>
                </pic:pic>
              </a:graphicData>
            </a:graphic>
          </wp:inline>
        </w:drawing>
      </w:r>
      <w:r>
        <w:rPr>
          <w:noProof/>
        </w:rPr>
        <w:lastRenderedPageBreak/>
        <w:drawing>
          <wp:inline distT="0" distB="0" distL="0" distR="0" wp14:anchorId="2AE53F85" wp14:editId="746F71FF">
            <wp:extent cx="5591175" cy="8143875"/>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1175" cy="8143875"/>
                    </a:xfrm>
                    <a:prstGeom prst="rect">
                      <a:avLst/>
                    </a:prstGeom>
                    <a:noFill/>
                    <a:ln>
                      <a:noFill/>
                    </a:ln>
                  </pic:spPr>
                </pic:pic>
              </a:graphicData>
            </a:graphic>
          </wp:inline>
        </w:drawing>
      </w:r>
    </w:p>
    <w:p w14:paraId="29419DB0" w14:textId="63BD892D" w:rsidR="00000000" w:rsidRDefault="00560EC1">
      <w:pPr>
        <w:spacing w:line="360" w:lineRule="auto"/>
      </w:pPr>
      <w:r>
        <w:rPr>
          <w:noProof/>
        </w:rPr>
        <w:lastRenderedPageBreak/>
        <w:drawing>
          <wp:inline distT="0" distB="0" distL="0" distR="0" wp14:anchorId="37C2A456" wp14:editId="705764A9">
            <wp:extent cx="5943600" cy="37909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554B43C0" w14:textId="77777777" w:rsidR="00000000" w:rsidRDefault="00C5666C">
      <w:pPr>
        <w:sectPr w:rsidR="00000000">
          <w:footerReference w:type="even" r:id="rId62"/>
          <w:footerReference w:type="default" r:id="rId63"/>
          <w:pgSz w:w="11906" w:h="16838"/>
          <w:pgMar w:top="720" w:right="1274" w:bottom="720" w:left="1276" w:header="851" w:footer="992" w:gutter="0"/>
          <w:cols w:space="720"/>
          <w:docGrid w:type="linesAndChars" w:linePitch="312"/>
        </w:sectPr>
      </w:pPr>
      <w:r>
        <w:br w:type="page"/>
      </w:r>
    </w:p>
    <w:p w14:paraId="4372FC49" w14:textId="77777777" w:rsidR="00000000" w:rsidRDefault="00C5666C">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14:paraId="2D4546B3" w14:textId="77777777" w:rsidR="00000000" w:rsidRDefault="00C5666C">
      <w:pPr>
        <w:rPr>
          <w:rFonts w:ascii="宋体" w:hAnsi="宋体" w:cs="宋体"/>
          <w:b/>
          <w:bCs/>
          <w:sz w:val="24"/>
          <w:szCs w:val="32"/>
        </w:rPr>
      </w:pPr>
      <w:r>
        <w:rPr>
          <w:rFonts w:ascii="宋体" w:hAnsi="宋体" w:cs="宋体" w:hint="eastAsia"/>
          <w:b/>
          <w:bCs/>
          <w:sz w:val="24"/>
          <w:szCs w:val="32"/>
        </w:rPr>
        <w:t>1.</w:t>
      </w:r>
      <w:r>
        <w:rPr>
          <w:rFonts w:ascii="宋体" w:hAnsi="宋体" w:cs="宋体" w:hint="eastAsia"/>
          <w:b/>
          <w:bCs/>
          <w:sz w:val="24"/>
          <w:szCs w:val="32"/>
        </w:rPr>
        <w:t>输入网址：</w:t>
      </w:r>
      <w:hyperlink r:id="rId64" w:history="1">
        <w:r>
          <w:rPr>
            <w:rStyle w:val="af7"/>
            <w:rFonts w:ascii="宋体" w:hAnsi="宋体" w:cs="宋体" w:hint="eastAsia"/>
            <w:b/>
            <w:bCs/>
            <w:color w:val="auto"/>
            <w:sz w:val="24"/>
            <w:szCs w:val="32"/>
          </w:rPr>
          <w:t>https://www.zcygov.cn</w:t>
        </w:r>
      </w:hyperlink>
    </w:p>
    <w:p w14:paraId="55B6141F" w14:textId="77777777" w:rsidR="00000000" w:rsidRDefault="00C5666C">
      <w:pPr>
        <w:rPr>
          <w:rFonts w:ascii="宋体" w:hAnsi="宋体" w:cs="宋体"/>
          <w:b/>
          <w:bCs/>
          <w:sz w:val="24"/>
          <w:szCs w:val="32"/>
        </w:rPr>
      </w:pPr>
      <w:r>
        <w:rPr>
          <w:rFonts w:ascii="宋体" w:hAnsi="宋体" w:cs="宋体" w:hint="eastAsia"/>
          <w:b/>
          <w:bCs/>
          <w:sz w:val="24"/>
          <w:szCs w:val="32"/>
        </w:rPr>
        <w:t>2.</w:t>
      </w:r>
      <w:r>
        <w:rPr>
          <w:rFonts w:ascii="宋体" w:hAnsi="宋体" w:cs="宋体" w:hint="eastAsia"/>
          <w:b/>
          <w:bCs/>
          <w:sz w:val="24"/>
          <w:szCs w:val="32"/>
        </w:rPr>
        <w:t>选择与项目对应的行政区域如：四川省</w:t>
      </w:r>
      <w:r>
        <w:rPr>
          <w:rFonts w:ascii="宋体" w:hAnsi="宋体" w:cs="宋体" w:hint="eastAsia"/>
          <w:b/>
          <w:bCs/>
          <w:sz w:val="24"/>
          <w:szCs w:val="32"/>
        </w:rPr>
        <w:t>-</w:t>
      </w:r>
      <w:r>
        <w:rPr>
          <w:rFonts w:ascii="宋体" w:hAnsi="宋体" w:cs="宋体" w:hint="eastAsia"/>
          <w:b/>
          <w:bCs/>
          <w:sz w:val="24"/>
          <w:szCs w:val="32"/>
        </w:rPr>
        <w:t>成都市</w:t>
      </w:r>
      <w:r>
        <w:rPr>
          <w:rFonts w:ascii="宋体" w:hAnsi="宋体" w:cs="宋体" w:hint="eastAsia"/>
          <w:b/>
          <w:bCs/>
          <w:sz w:val="24"/>
          <w:szCs w:val="32"/>
        </w:rPr>
        <w:t>-</w:t>
      </w:r>
      <w:r>
        <w:rPr>
          <w:rFonts w:ascii="宋体" w:hAnsi="宋体" w:cs="宋体" w:hint="eastAsia"/>
          <w:b/>
          <w:bCs/>
          <w:sz w:val="24"/>
          <w:szCs w:val="32"/>
        </w:rPr>
        <w:t>成都市本级</w:t>
      </w:r>
    </w:p>
    <w:p w14:paraId="452ED3F6" w14:textId="55AD3CBA" w:rsidR="00000000" w:rsidRDefault="00560EC1">
      <w:r>
        <w:rPr>
          <w:noProof/>
        </w:rPr>
        <w:drawing>
          <wp:inline distT="0" distB="0" distL="0" distR="0" wp14:anchorId="41275AF9" wp14:editId="51341242">
            <wp:extent cx="4657725" cy="291465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57725" cy="2914650"/>
                    </a:xfrm>
                    <a:prstGeom prst="rect">
                      <a:avLst/>
                    </a:prstGeom>
                    <a:noFill/>
                    <a:ln>
                      <a:noFill/>
                    </a:ln>
                  </pic:spPr>
                </pic:pic>
              </a:graphicData>
            </a:graphic>
          </wp:inline>
        </w:drawing>
      </w:r>
    </w:p>
    <w:p w14:paraId="30865105" w14:textId="77777777" w:rsidR="00000000" w:rsidRDefault="00C5666C"/>
    <w:p w14:paraId="2BDEFFB0" w14:textId="77777777" w:rsidR="00000000" w:rsidRDefault="00C5666C">
      <w:pPr>
        <w:numPr>
          <w:ilvl w:val="0"/>
          <w:numId w:val="6"/>
        </w:numPr>
        <w:tabs>
          <w:tab w:val="left" w:pos="312"/>
        </w:tabs>
        <w:rPr>
          <w:rFonts w:ascii="宋体" w:hAnsi="宋体" w:cs="宋体"/>
          <w:b/>
          <w:bCs/>
          <w:sz w:val="24"/>
          <w:szCs w:val="32"/>
        </w:rPr>
      </w:pPr>
      <w:r>
        <w:rPr>
          <w:rFonts w:ascii="宋体" w:hAnsi="宋体" w:cs="宋体" w:hint="eastAsia"/>
          <w:b/>
          <w:bCs/>
          <w:sz w:val="24"/>
          <w:szCs w:val="32"/>
        </w:rPr>
        <w:t>点击操作指南</w:t>
      </w:r>
      <w:r>
        <w:rPr>
          <w:rFonts w:ascii="宋体" w:hAnsi="宋体" w:cs="宋体" w:hint="eastAsia"/>
          <w:b/>
          <w:bCs/>
          <w:sz w:val="24"/>
          <w:szCs w:val="32"/>
        </w:rPr>
        <w:t>-</w:t>
      </w:r>
      <w:r>
        <w:rPr>
          <w:rFonts w:ascii="宋体" w:hAnsi="宋体" w:cs="宋体" w:hint="eastAsia"/>
          <w:b/>
          <w:bCs/>
          <w:sz w:val="24"/>
          <w:szCs w:val="32"/>
        </w:rPr>
        <w:t>供应商</w:t>
      </w:r>
    </w:p>
    <w:p w14:paraId="2503D8BB" w14:textId="4373E914" w:rsidR="00000000" w:rsidRDefault="00560EC1">
      <w:pPr>
        <w:rPr>
          <w:b/>
          <w:bCs/>
        </w:rPr>
      </w:pPr>
      <w:r>
        <w:rPr>
          <w:noProof/>
        </w:rPr>
        <w:lastRenderedPageBreak/>
        <w:drawing>
          <wp:inline distT="0" distB="0" distL="0" distR="0" wp14:anchorId="1DD9D33B" wp14:editId="1FC0D339">
            <wp:extent cx="8858250" cy="4581525"/>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58250" cy="4581525"/>
                    </a:xfrm>
                    <a:prstGeom prst="rect">
                      <a:avLst/>
                    </a:prstGeom>
                    <a:noFill/>
                    <a:ln>
                      <a:noFill/>
                    </a:ln>
                  </pic:spPr>
                </pic:pic>
              </a:graphicData>
            </a:graphic>
          </wp:inline>
        </w:drawing>
      </w:r>
      <w:r w:rsidR="00C5666C">
        <w:br w:type="page"/>
      </w:r>
      <w:r w:rsidR="00C5666C">
        <w:rPr>
          <w:rFonts w:ascii="宋体" w:hAnsi="宋体" w:cs="宋体" w:hint="eastAsia"/>
          <w:b/>
          <w:bCs/>
          <w:sz w:val="24"/>
          <w:szCs w:val="32"/>
        </w:rPr>
        <w:lastRenderedPageBreak/>
        <w:t>4.</w:t>
      </w:r>
      <w:r w:rsidR="00C5666C">
        <w:rPr>
          <w:rFonts w:ascii="宋体" w:hAnsi="宋体" w:cs="宋体" w:hint="eastAsia"/>
          <w:b/>
          <w:bCs/>
          <w:sz w:val="24"/>
          <w:szCs w:val="32"/>
        </w:rPr>
        <w:t>进入政采云供应商学习专题页面</w:t>
      </w:r>
      <w:r w:rsidR="00C5666C">
        <w:rPr>
          <w:rFonts w:hint="eastAsia"/>
          <w:b/>
          <w:bCs/>
        </w:rPr>
        <w:t>（</w:t>
      </w:r>
      <w:r w:rsidR="00C5666C">
        <w:rPr>
          <w:rFonts w:hint="eastAsia"/>
          <w:b/>
          <w:bCs/>
        </w:rPr>
        <w:t>https://edu.zcygov.cn/luban/xxzt-chengdu-gys?utm=a0017.b1347.cl50.5.09</w:t>
      </w:r>
      <w:r w:rsidR="00C5666C">
        <w:rPr>
          <w:rFonts w:hint="eastAsia"/>
          <w:b/>
          <w:bCs/>
        </w:rPr>
        <w:t>17bc90b7bb11eb807c353645758db6</w:t>
      </w:r>
      <w:r w:rsidR="00C5666C">
        <w:rPr>
          <w:rFonts w:hint="eastAsia"/>
          <w:b/>
          <w:bCs/>
        </w:rPr>
        <w:t>）</w:t>
      </w:r>
    </w:p>
    <w:p w14:paraId="1F9E56F3" w14:textId="52B9F9E1" w:rsidR="00000000" w:rsidRDefault="00560EC1">
      <w:r>
        <w:rPr>
          <w:noProof/>
        </w:rPr>
        <w:drawing>
          <wp:inline distT="0" distB="0" distL="0" distR="0" wp14:anchorId="488950EE" wp14:editId="5948A39F">
            <wp:extent cx="7839075" cy="390525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39075" cy="3905250"/>
                    </a:xfrm>
                    <a:prstGeom prst="rect">
                      <a:avLst/>
                    </a:prstGeom>
                    <a:noFill/>
                    <a:ln>
                      <a:noFill/>
                    </a:ln>
                  </pic:spPr>
                </pic:pic>
              </a:graphicData>
            </a:graphic>
          </wp:inline>
        </w:drawing>
      </w:r>
    </w:p>
    <w:p w14:paraId="187A7A07" w14:textId="77777777" w:rsidR="00000000" w:rsidRDefault="00C5666C">
      <w:pPr>
        <w:rPr>
          <w:rFonts w:ascii="宋体" w:hAnsi="宋体" w:cs="宋体"/>
          <w:b/>
          <w:bCs/>
          <w:sz w:val="24"/>
          <w:szCs w:val="32"/>
        </w:rPr>
      </w:pPr>
      <w:r>
        <w:rPr>
          <w:rFonts w:hint="eastAsia"/>
        </w:rPr>
        <w:br w:type="page"/>
      </w:r>
      <w:r>
        <w:rPr>
          <w:rFonts w:ascii="宋体" w:hAnsi="宋体" w:cs="宋体" w:hint="eastAsia"/>
          <w:b/>
          <w:bCs/>
          <w:sz w:val="24"/>
          <w:szCs w:val="32"/>
        </w:rPr>
        <w:lastRenderedPageBreak/>
        <w:t>5.</w:t>
      </w:r>
      <w:r>
        <w:rPr>
          <w:rFonts w:ascii="宋体" w:hAnsi="宋体" w:cs="宋体" w:hint="eastAsia"/>
          <w:b/>
          <w:bCs/>
          <w:sz w:val="24"/>
          <w:szCs w:val="32"/>
        </w:rPr>
        <w:t>供应商资讯服务渠道</w:t>
      </w:r>
    </w:p>
    <w:p w14:paraId="2DA8188A" w14:textId="67D4770B" w:rsidR="00000000" w:rsidRDefault="00560EC1">
      <w:r>
        <w:rPr>
          <w:noProof/>
        </w:rPr>
        <w:drawing>
          <wp:inline distT="0" distB="0" distL="0" distR="0" wp14:anchorId="56F293C6" wp14:editId="63B9BEAA">
            <wp:extent cx="9382125" cy="3362325"/>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82125" cy="3362325"/>
                    </a:xfrm>
                    <a:prstGeom prst="rect">
                      <a:avLst/>
                    </a:prstGeom>
                    <a:noFill/>
                    <a:ln>
                      <a:noFill/>
                    </a:ln>
                  </pic:spPr>
                </pic:pic>
              </a:graphicData>
            </a:graphic>
          </wp:inline>
        </w:drawing>
      </w:r>
    </w:p>
    <w:p w14:paraId="24C2303D" w14:textId="77777777" w:rsidR="00000000" w:rsidRDefault="00C5666C">
      <w:r>
        <w:br w:type="page"/>
      </w:r>
      <w:r>
        <w:rPr>
          <w:rFonts w:ascii="宋体" w:hAnsi="宋体" w:cs="宋体" w:hint="eastAsia"/>
          <w:b/>
          <w:bCs/>
          <w:sz w:val="24"/>
          <w:szCs w:val="32"/>
        </w:rPr>
        <w:lastRenderedPageBreak/>
        <w:t>6.</w:t>
      </w:r>
      <w:r>
        <w:rPr>
          <w:rFonts w:ascii="宋体" w:hAnsi="宋体" w:cs="宋体" w:hint="eastAsia"/>
          <w:b/>
          <w:bCs/>
          <w:sz w:val="24"/>
          <w:szCs w:val="32"/>
        </w:rPr>
        <w:t>入驻政府采购云平台（注册）</w:t>
      </w:r>
    </w:p>
    <w:p w14:paraId="48C16049" w14:textId="3FE153EF" w:rsidR="00000000" w:rsidRDefault="00560EC1">
      <w:r>
        <w:rPr>
          <w:noProof/>
        </w:rPr>
        <w:drawing>
          <wp:inline distT="0" distB="0" distL="0" distR="0" wp14:anchorId="331C008D" wp14:editId="04620834">
            <wp:extent cx="8858250" cy="3600450"/>
            <wp:effectExtent l="0" t="0" r="0"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58250" cy="3600450"/>
                    </a:xfrm>
                    <a:prstGeom prst="rect">
                      <a:avLst/>
                    </a:prstGeom>
                    <a:noFill/>
                    <a:ln>
                      <a:noFill/>
                    </a:ln>
                  </pic:spPr>
                </pic:pic>
              </a:graphicData>
            </a:graphic>
          </wp:inline>
        </w:drawing>
      </w:r>
    </w:p>
    <w:p w14:paraId="3D97BF57" w14:textId="77777777" w:rsidR="00000000" w:rsidRDefault="00C5666C">
      <w:r>
        <w:br w:type="page"/>
      </w:r>
      <w:r>
        <w:rPr>
          <w:rFonts w:ascii="宋体" w:hAnsi="宋体" w:cs="宋体" w:hint="eastAsia"/>
          <w:b/>
          <w:bCs/>
          <w:sz w:val="24"/>
          <w:szCs w:val="32"/>
        </w:rPr>
        <w:lastRenderedPageBreak/>
        <w:t>7.</w:t>
      </w:r>
      <w:r>
        <w:rPr>
          <w:rFonts w:ascii="宋体" w:hAnsi="宋体" w:cs="宋体" w:hint="eastAsia"/>
          <w:b/>
          <w:bCs/>
          <w:sz w:val="24"/>
          <w:szCs w:val="32"/>
        </w:rPr>
        <w:t>下载《供应商政府采购项目电子交易操作指南》</w:t>
      </w:r>
    </w:p>
    <w:p w14:paraId="019438E3" w14:textId="6BC811C6" w:rsidR="00C5666C" w:rsidRDefault="00560EC1">
      <w:r>
        <w:rPr>
          <w:noProof/>
        </w:rPr>
        <w:drawing>
          <wp:inline distT="0" distB="0" distL="0" distR="0" wp14:anchorId="544DF118" wp14:editId="4A3B9B77">
            <wp:extent cx="7600950" cy="4210050"/>
            <wp:effectExtent l="0" t="0" r="0" b="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00950" cy="4210050"/>
                    </a:xfrm>
                    <a:prstGeom prst="rect">
                      <a:avLst/>
                    </a:prstGeom>
                    <a:noFill/>
                    <a:ln>
                      <a:noFill/>
                    </a:ln>
                  </pic:spPr>
                </pic:pic>
              </a:graphicData>
            </a:graphic>
          </wp:inline>
        </w:drawing>
      </w:r>
    </w:p>
    <w:sectPr w:rsidR="00C5666C">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67656" w14:textId="77777777" w:rsidR="00C5666C" w:rsidRDefault="00C5666C">
      <w:pPr>
        <w:spacing w:after="0" w:line="240" w:lineRule="auto"/>
      </w:pPr>
      <w:r>
        <w:separator/>
      </w:r>
    </w:p>
  </w:endnote>
  <w:endnote w:type="continuationSeparator" w:id="0">
    <w:p w14:paraId="64038FDE" w14:textId="77777777" w:rsidR="00C5666C" w:rsidRDefault="00C56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6FE5" w14:textId="77777777" w:rsidR="00000000" w:rsidRDefault="00C5666C">
    <w:pPr>
      <w:pStyle w:val="ae"/>
      <w:framePr w:wrap="around" w:vAnchor="text" w:hAnchor="margin" w:xAlign="center" w:y="1"/>
      <w:rPr>
        <w:rStyle w:val="af6"/>
      </w:rPr>
    </w:pPr>
    <w:r>
      <w:fldChar w:fldCharType="begin"/>
    </w:r>
    <w:r>
      <w:rPr>
        <w:rStyle w:val="af6"/>
      </w:rPr>
      <w:instrText xml:space="preserve">PAGE  </w:instrText>
    </w:r>
    <w:r>
      <w:fldChar w:fldCharType="separate"/>
    </w:r>
    <w:r>
      <w:rPr>
        <w:rStyle w:val="af6"/>
      </w:rPr>
      <w:t>10</w:t>
    </w:r>
    <w:r>
      <w:fldChar w:fldCharType="end"/>
    </w:r>
  </w:p>
  <w:p w14:paraId="1D67847A" w14:textId="77777777" w:rsidR="00000000" w:rsidRDefault="00C5666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FBC1" w14:textId="77777777" w:rsidR="00000000" w:rsidRDefault="00C5666C">
    <w:pPr>
      <w:pStyle w:val="ae"/>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rPr>
      <w:t>21</w:t>
    </w:r>
    <w:r>
      <w:fldChar w:fldCharType="end"/>
    </w:r>
  </w:p>
  <w:p w14:paraId="1FE3E332" w14:textId="77777777" w:rsidR="00000000" w:rsidRDefault="00C5666C">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4F78" w14:textId="77777777" w:rsidR="00000000" w:rsidRDefault="00C5666C">
    <w:pPr>
      <w:pStyle w:val="ae"/>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lang w:val="en-US" w:eastAsia="zh-CN"/>
      </w:rPr>
      <w:t>5</w:t>
    </w:r>
    <w:r>
      <w:fldChar w:fldCharType="end"/>
    </w:r>
  </w:p>
  <w:p w14:paraId="60B77AA5" w14:textId="77777777" w:rsidR="00000000" w:rsidRDefault="00C5666C">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8324" w14:textId="77777777" w:rsidR="00000000" w:rsidRDefault="00C5666C">
    <w:pPr>
      <w:pStyle w:val="ae"/>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lang w:val="en-US" w:eastAsia="zh-CN"/>
      </w:rPr>
      <w:t>56</w:t>
    </w:r>
    <w:r>
      <w:fldChar w:fldCharType="end"/>
    </w:r>
  </w:p>
  <w:p w14:paraId="64FCF888" w14:textId="77777777" w:rsidR="00000000" w:rsidRDefault="00C5666C">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FABD" w14:textId="77777777" w:rsidR="00000000" w:rsidRDefault="00C5666C">
    <w:pPr>
      <w:pStyle w:val="ae"/>
      <w:framePr w:wrap="around" w:vAnchor="text" w:hAnchor="margin" w:xAlign="center" w:y="1"/>
      <w:rPr>
        <w:rStyle w:val="af6"/>
      </w:rPr>
    </w:pPr>
    <w:r>
      <w:fldChar w:fldCharType="begin"/>
    </w:r>
    <w:r>
      <w:rPr>
        <w:rStyle w:val="af6"/>
      </w:rPr>
      <w:instrText xml:space="preserve">PAGE  </w:instrText>
    </w:r>
    <w:r>
      <w:fldChar w:fldCharType="separate"/>
    </w:r>
    <w:r>
      <w:rPr>
        <w:rStyle w:val="af6"/>
      </w:rPr>
      <w:t>106</w:t>
    </w:r>
    <w:r>
      <w:fldChar w:fldCharType="end"/>
    </w:r>
  </w:p>
  <w:p w14:paraId="0CED28C3" w14:textId="77777777" w:rsidR="00000000" w:rsidRDefault="00C5666C">
    <w:pPr>
      <w:pStyle w:val="ae"/>
      <w:ind w:right="360"/>
    </w:pPr>
  </w:p>
  <w:p w14:paraId="01417D50" w14:textId="77777777" w:rsidR="00000000" w:rsidRDefault="00C5666C"/>
  <w:p w14:paraId="48710994" w14:textId="77777777" w:rsidR="00000000" w:rsidRDefault="00C5666C"/>
  <w:p w14:paraId="3389505A" w14:textId="77777777" w:rsidR="00000000" w:rsidRDefault="00C5666C"/>
  <w:p w14:paraId="35DC6CFB" w14:textId="77777777" w:rsidR="00000000" w:rsidRDefault="00C5666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C60A" w14:textId="77777777" w:rsidR="00000000" w:rsidRDefault="00C5666C">
    <w:pPr>
      <w:pStyle w:val="ae"/>
      <w:framePr w:wrap="around" w:vAnchor="text" w:hAnchor="margin" w:xAlign="center" w:y="1"/>
      <w:rPr>
        <w:rStyle w:val="af6"/>
      </w:rPr>
    </w:pPr>
    <w:r>
      <w:fldChar w:fldCharType="begin"/>
    </w:r>
    <w:r>
      <w:rPr>
        <w:rStyle w:val="af6"/>
      </w:rPr>
      <w:instrText xml:space="preserve">PAGE  </w:instrText>
    </w:r>
    <w:r>
      <w:fldChar w:fldCharType="separate"/>
    </w:r>
    <w:r>
      <w:rPr>
        <w:rStyle w:val="af6"/>
        <w:lang w:val="en-US" w:eastAsia="zh-CN"/>
      </w:rPr>
      <w:t>116</w:t>
    </w:r>
    <w:r>
      <w:fldChar w:fldCharType="end"/>
    </w:r>
  </w:p>
  <w:p w14:paraId="1E2435B7" w14:textId="77777777" w:rsidR="00000000" w:rsidRDefault="00C566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426DC" w14:textId="77777777" w:rsidR="00C5666C" w:rsidRDefault="00C5666C">
      <w:pPr>
        <w:spacing w:after="0" w:line="240" w:lineRule="auto"/>
      </w:pPr>
      <w:r>
        <w:separator/>
      </w:r>
    </w:p>
  </w:footnote>
  <w:footnote w:type="continuationSeparator" w:id="0">
    <w:p w14:paraId="307BE32F" w14:textId="77777777" w:rsidR="00C5666C" w:rsidRDefault="00C56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6E0B" w14:textId="43E25ACA" w:rsidR="00000000" w:rsidRDefault="00560EC1">
    <w:pPr>
      <w:pStyle w:val="af0"/>
      <w:jc w:val="right"/>
    </w:pPr>
    <w:r>
      <w:rPr>
        <w:rFonts w:hint="eastAsia"/>
        <w:noProof/>
      </w:rPr>
      <w:drawing>
        <wp:inline distT="0" distB="0" distL="0" distR="0" wp14:anchorId="4D2717AF" wp14:editId="3B72F308">
          <wp:extent cx="1962150" cy="276225"/>
          <wp:effectExtent l="0" t="0" r="0" b="0"/>
          <wp:docPr id="37"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2762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15AC" w14:textId="64E8A802" w:rsidR="00000000" w:rsidRDefault="00560EC1">
    <w:pPr>
      <w:pStyle w:val="af0"/>
      <w:tabs>
        <w:tab w:val="left" w:pos="1190"/>
      </w:tabs>
      <w:jc w:val="right"/>
    </w:pPr>
    <w:r>
      <w:rPr>
        <w:noProof/>
      </w:rPr>
      <w:drawing>
        <wp:inline distT="0" distB="0" distL="0" distR="0" wp14:anchorId="6FC478FA" wp14:editId="0EE43C44">
          <wp:extent cx="1971675" cy="276225"/>
          <wp:effectExtent l="0" t="0" r="0"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2762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FC5E" w14:textId="449F65BB" w:rsidR="00000000" w:rsidRDefault="00560EC1">
    <w:pPr>
      <w:pStyle w:val="af0"/>
      <w:jc w:val="right"/>
    </w:pPr>
    <w:r>
      <w:rPr>
        <w:noProof/>
      </w:rPr>
      <w:drawing>
        <wp:inline distT="0" distB="0" distL="0" distR="0" wp14:anchorId="4BCDE8E8" wp14:editId="3DC18887">
          <wp:extent cx="1971675" cy="276225"/>
          <wp:effectExtent l="0" t="0" r="0" b="0"/>
          <wp:docPr id="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27622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1373" w14:textId="247157EA" w:rsidR="00000000" w:rsidRDefault="00560EC1">
    <w:pPr>
      <w:pStyle w:val="af0"/>
      <w:jc w:val="right"/>
    </w:pPr>
    <w:r>
      <w:rPr>
        <w:noProof/>
      </w:rPr>
      <w:drawing>
        <wp:inline distT="0" distB="0" distL="0" distR="0" wp14:anchorId="356CF508" wp14:editId="0CDA0EAA">
          <wp:extent cx="1971675" cy="276225"/>
          <wp:effectExtent l="0" t="0" r="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num" w:pos="312"/>
        </w:tabs>
      </w:pPr>
    </w:lvl>
  </w:abstractNum>
  <w:abstractNum w:abstractNumId="1" w15:restartNumberingAfterBreak="0">
    <w:nsid w:val="B662A6ED"/>
    <w:multiLevelType w:val="singleLevel"/>
    <w:tmpl w:val="B662A6ED"/>
    <w:lvl w:ilvl="0">
      <w:start w:val="1"/>
      <w:numFmt w:val="decimal"/>
      <w:suff w:val="nothing"/>
      <w:lvlText w:val="（%1）"/>
      <w:lvlJc w:val="left"/>
    </w:lvl>
  </w:abstractNum>
  <w:abstractNum w:abstractNumId="2" w15:restartNumberingAfterBreak="0">
    <w:nsid w:val="1517B247"/>
    <w:multiLevelType w:val="singleLevel"/>
    <w:tmpl w:val="1517B247"/>
    <w:lvl w:ilvl="0">
      <w:start w:val="3"/>
      <w:numFmt w:val="decimal"/>
      <w:lvlText w:val="%1."/>
      <w:lvlJc w:val="left"/>
      <w:pPr>
        <w:tabs>
          <w:tab w:val="num" w:pos="312"/>
        </w:tabs>
      </w:pPr>
    </w:lvl>
  </w:abstractNum>
  <w:abstractNum w:abstractNumId="3" w15:restartNumberingAfterBreak="0">
    <w:nsid w:val="59C07086"/>
    <w:multiLevelType w:val="singleLevel"/>
    <w:tmpl w:val="59C07086"/>
    <w:lvl w:ilvl="0">
      <w:start w:val="1"/>
      <w:numFmt w:val="decimal"/>
      <w:suff w:val="nothing"/>
      <w:lvlText w:val="%1、"/>
      <w:lvlJc w:val="left"/>
    </w:lvl>
  </w:abstractNum>
  <w:abstractNum w:abstractNumId="4" w15:restartNumberingAfterBreak="0">
    <w:nsid w:val="60F2F688"/>
    <w:multiLevelType w:val="multilevel"/>
    <w:tmpl w:val="60F2F688"/>
    <w:lvl w:ilvl="0">
      <w:start w:val="2"/>
      <w:numFmt w:val="decimal"/>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9"/>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4BB"/>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116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50AED"/>
    <w:rsid w:val="005548CD"/>
    <w:rsid w:val="00560EC1"/>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36CAD"/>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0F77"/>
    <w:rsid w:val="008120D6"/>
    <w:rsid w:val="00812F02"/>
    <w:rsid w:val="00813725"/>
    <w:rsid w:val="00814FCC"/>
    <w:rsid w:val="00822F80"/>
    <w:rsid w:val="00827C4C"/>
    <w:rsid w:val="00831363"/>
    <w:rsid w:val="00835F45"/>
    <w:rsid w:val="0083602E"/>
    <w:rsid w:val="00840854"/>
    <w:rsid w:val="00841836"/>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50E0"/>
    <w:rsid w:val="00AF60F9"/>
    <w:rsid w:val="00B0193A"/>
    <w:rsid w:val="00B04EE9"/>
    <w:rsid w:val="00B0680F"/>
    <w:rsid w:val="00B07FA0"/>
    <w:rsid w:val="00B10039"/>
    <w:rsid w:val="00B115E1"/>
    <w:rsid w:val="00B17712"/>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BE6D8C"/>
    <w:rsid w:val="00C017FE"/>
    <w:rsid w:val="00C049EB"/>
    <w:rsid w:val="00C06829"/>
    <w:rsid w:val="00C11623"/>
    <w:rsid w:val="00C1271E"/>
    <w:rsid w:val="00C36E81"/>
    <w:rsid w:val="00C37D4D"/>
    <w:rsid w:val="00C421B6"/>
    <w:rsid w:val="00C508C1"/>
    <w:rsid w:val="00C54267"/>
    <w:rsid w:val="00C5666C"/>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2445"/>
    <w:rsid w:val="00E75D42"/>
    <w:rsid w:val="00E76366"/>
    <w:rsid w:val="00E83AF9"/>
    <w:rsid w:val="00E8533C"/>
    <w:rsid w:val="00E87531"/>
    <w:rsid w:val="00E909EF"/>
    <w:rsid w:val="00E912EA"/>
    <w:rsid w:val="00E93DEE"/>
    <w:rsid w:val="00E93F40"/>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03552"/>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73B"/>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1013A5"/>
    <w:rsid w:val="02430B2B"/>
    <w:rsid w:val="02E70547"/>
    <w:rsid w:val="03366EC4"/>
    <w:rsid w:val="03386882"/>
    <w:rsid w:val="03CF276F"/>
    <w:rsid w:val="03E4059C"/>
    <w:rsid w:val="049F0990"/>
    <w:rsid w:val="05052E25"/>
    <w:rsid w:val="054850FF"/>
    <w:rsid w:val="05930AF4"/>
    <w:rsid w:val="05AF37AC"/>
    <w:rsid w:val="05C01831"/>
    <w:rsid w:val="0662250D"/>
    <w:rsid w:val="069756C9"/>
    <w:rsid w:val="06A43456"/>
    <w:rsid w:val="06EA41D2"/>
    <w:rsid w:val="06F82B78"/>
    <w:rsid w:val="072E42E3"/>
    <w:rsid w:val="07D765AC"/>
    <w:rsid w:val="0809714B"/>
    <w:rsid w:val="08866B3C"/>
    <w:rsid w:val="08990960"/>
    <w:rsid w:val="08D3679E"/>
    <w:rsid w:val="092744B8"/>
    <w:rsid w:val="093D5292"/>
    <w:rsid w:val="0968446C"/>
    <w:rsid w:val="097B30E9"/>
    <w:rsid w:val="097D074F"/>
    <w:rsid w:val="09880AD8"/>
    <w:rsid w:val="09C669B9"/>
    <w:rsid w:val="0A1749A3"/>
    <w:rsid w:val="0A704A0B"/>
    <w:rsid w:val="0A8471B9"/>
    <w:rsid w:val="0AA5328F"/>
    <w:rsid w:val="0B134589"/>
    <w:rsid w:val="0B247A14"/>
    <w:rsid w:val="0B7E48FD"/>
    <w:rsid w:val="0BD3443B"/>
    <w:rsid w:val="0BFB0153"/>
    <w:rsid w:val="0CF92C66"/>
    <w:rsid w:val="0CFC2EE8"/>
    <w:rsid w:val="0D145694"/>
    <w:rsid w:val="0D417D41"/>
    <w:rsid w:val="0D9F0F57"/>
    <w:rsid w:val="0DE47139"/>
    <w:rsid w:val="0DEA3A32"/>
    <w:rsid w:val="0E0E72EC"/>
    <w:rsid w:val="0E416EEB"/>
    <w:rsid w:val="0E545AFA"/>
    <w:rsid w:val="0E7D198F"/>
    <w:rsid w:val="0E8F2773"/>
    <w:rsid w:val="0ECA3C46"/>
    <w:rsid w:val="0ED97AD7"/>
    <w:rsid w:val="0EF068D9"/>
    <w:rsid w:val="0F4628FA"/>
    <w:rsid w:val="0F594D76"/>
    <w:rsid w:val="0FB34829"/>
    <w:rsid w:val="0FD84832"/>
    <w:rsid w:val="0FFE7CF1"/>
    <w:rsid w:val="104602F5"/>
    <w:rsid w:val="105B51DC"/>
    <w:rsid w:val="109202B3"/>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2B03911"/>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052A11"/>
    <w:rsid w:val="173D66F2"/>
    <w:rsid w:val="17430389"/>
    <w:rsid w:val="175C0959"/>
    <w:rsid w:val="177941D0"/>
    <w:rsid w:val="17DC532F"/>
    <w:rsid w:val="181E5A1F"/>
    <w:rsid w:val="18800267"/>
    <w:rsid w:val="195A546E"/>
    <w:rsid w:val="19731B79"/>
    <w:rsid w:val="19D8289C"/>
    <w:rsid w:val="1A024AC4"/>
    <w:rsid w:val="1A532ADC"/>
    <w:rsid w:val="1AA57B5F"/>
    <w:rsid w:val="1ADC59C5"/>
    <w:rsid w:val="1B093F61"/>
    <w:rsid w:val="1B260840"/>
    <w:rsid w:val="1B4D379A"/>
    <w:rsid w:val="1BA57FE1"/>
    <w:rsid w:val="1BE3189B"/>
    <w:rsid w:val="1C2407D2"/>
    <w:rsid w:val="1C383BDF"/>
    <w:rsid w:val="1C392717"/>
    <w:rsid w:val="1CAF5838"/>
    <w:rsid w:val="1CD54505"/>
    <w:rsid w:val="1D314742"/>
    <w:rsid w:val="1D947067"/>
    <w:rsid w:val="1E291CEA"/>
    <w:rsid w:val="1E5006DD"/>
    <w:rsid w:val="1E626810"/>
    <w:rsid w:val="1E7C1444"/>
    <w:rsid w:val="1EAD7881"/>
    <w:rsid w:val="1EE44777"/>
    <w:rsid w:val="1F3544E8"/>
    <w:rsid w:val="1F3A1F0D"/>
    <w:rsid w:val="1F515A41"/>
    <w:rsid w:val="1F796FDF"/>
    <w:rsid w:val="1F9E386E"/>
    <w:rsid w:val="1FB36CD2"/>
    <w:rsid w:val="20C07CE3"/>
    <w:rsid w:val="20C558CF"/>
    <w:rsid w:val="20EC75B1"/>
    <w:rsid w:val="20F22623"/>
    <w:rsid w:val="21432F64"/>
    <w:rsid w:val="21451E4F"/>
    <w:rsid w:val="216C34B4"/>
    <w:rsid w:val="21D218F6"/>
    <w:rsid w:val="21EE38EF"/>
    <w:rsid w:val="224A72AF"/>
    <w:rsid w:val="22547760"/>
    <w:rsid w:val="22723839"/>
    <w:rsid w:val="22A03BC2"/>
    <w:rsid w:val="22BC30AB"/>
    <w:rsid w:val="23C823BC"/>
    <w:rsid w:val="24057464"/>
    <w:rsid w:val="244C34F5"/>
    <w:rsid w:val="249908D3"/>
    <w:rsid w:val="24A42D4D"/>
    <w:rsid w:val="24F46692"/>
    <w:rsid w:val="24FE0C04"/>
    <w:rsid w:val="25113914"/>
    <w:rsid w:val="25557F8E"/>
    <w:rsid w:val="25C65F84"/>
    <w:rsid w:val="26393298"/>
    <w:rsid w:val="264609DC"/>
    <w:rsid w:val="2681079B"/>
    <w:rsid w:val="26D60601"/>
    <w:rsid w:val="26E51EF5"/>
    <w:rsid w:val="26FE01DA"/>
    <w:rsid w:val="277D5407"/>
    <w:rsid w:val="28012834"/>
    <w:rsid w:val="28017784"/>
    <w:rsid w:val="2804280F"/>
    <w:rsid w:val="2868286B"/>
    <w:rsid w:val="287F157E"/>
    <w:rsid w:val="28DD78F7"/>
    <w:rsid w:val="28E10BA8"/>
    <w:rsid w:val="296028EA"/>
    <w:rsid w:val="29B665AC"/>
    <w:rsid w:val="2A63499B"/>
    <w:rsid w:val="2B7A199A"/>
    <w:rsid w:val="2B803AAD"/>
    <w:rsid w:val="2BB33004"/>
    <w:rsid w:val="2BB97180"/>
    <w:rsid w:val="2BC4068B"/>
    <w:rsid w:val="2C0315C8"/>
    <w:rsid w:val="2C094880"/>
    <w:rsid w:val="2C1A0F52"/>
    <w:rsid w:val="2C5300D5"/>
    <w:rsid w:val="2CB7420D"/>
    <w:rsid w:val="2D2864D4"/>
    <w:rsid w:val="2D6405B3"/>
    <w:rsid w:val="2DAA40C0"/>
    <w:rsid w:val="2DD24CCF"/>
    <w:rsid w:val="2DD32383"/>
    <w:rsid w:val="2DD6761F"/>
    <w:rsid w:val="2DE50909"/>
    <w:rsid w:val="2E9D30C1"/>
    <w:rsid w:val="2EA004C1"/>
    <w:rsid w:val="2EB1759E"/>
    <w:rsid w:val="2EE72320"/>
    <w:rsid w:val="2EE8455C"/>
    <w:rsid w:val="2EFE3658"/>
    <w:rsid w:val="2F7C3139"/>
    <w:rsid w:val="2FC414F3"/>
    <w:rsid w:val="2FE60929"/>
    <w:rsid w:val="30D70117"/>
    <w:rsid w:val="30F0301C"/>
    <w:rsid w:val="310813B3"/>
    <w:rsid w:val="31274B61"/>
    <w:rsid w:val="314B29C9"/>
    <w:rsid w:val="31792D33"/>
    <w:rsid w:val="318449AA"/>
    <w:rsid w:val="31986FB8"/>
    <w:rsid w:val="3284211D"/>
    <w:rsid w:val="32A81084"/>
    <w:rsid w:val="32D70991"/>
    <w:rsid w:val="33BC1065"/>
    <w:rsid w:val="33CF46CF"/>
    <w:rsid w:val="33DC14FA"/>
    <w:rsid w:val="34713B72"/>
    <w:rsid w:val="34EA2E0E"/>
    <w:rsid w:val="34F34C56"/>
    <w:rsid w:val="35621BEA"/>
    <w:rsid w:val="357A5788"/>
    <w:rsid w:val="3614429B"/>
    <w:rsid w:val="36493BF6"/>
    <w:rsid w:val="36530971"/>
    <w:rsid w:val="36561BAE"/>
    <w:rsid w:val="36610C56"/>
    <w:rsid w:val="366B24CA"/>
    <w:rsid w:val="36D8354F"/>
    <w:rsid w:val="376916D4"/>
    <w:rsid w:val="37A662B4"/>
    <w:rsid w:val="37C44AEF"/>
    <w:rsid w:val="38095396"/>
    <w:rsid w:val="381A7B39"/>
    <w:rsid w:val="383D59F5"/>
    <w:rsid w:val="385666E5"/>
    <w:rsid w:val="38DB70E7"/>
    <w:rsid w:val="39177FED"/>
    <w:rsid w:val="395378C4"/>
    <w:rsid w:val="39A210D5"/>
    <w:rsid w:val="3A006510"/>
    <w:rsid w:val="3A0562C0"/>
    <w:rsid w:val="3A0F0C2D"/>
    <w:rsid w:val="3AD16F1E"/>
    <w:rsid w:val="3B146091"/>
    <w:rsid w:val="3B192EFF"/>
    <w:rsid w:val="3B3C3B41"/>
    <w:rsid w:val="3B787D9D"/>
    <w:rsid w:val="3BCE25E6"/>
    <w:rsid w:val="3C1222BB"/>
    <w:rsid w:val="3C1B106D"/>
    <w:rsid w:val="3C3B1C80"/>
    <w:rsid w:val="3C3D0825"/>
    <w:rsid w:val="3C5203BA"/>
    <w:rsid w:val="3CEA2ACF"/>
    <w:rsid w:val="3D083D0A"/>
    <w:rsid w:val="3D0C77C5"/>
    <w:rsid w:val="3D7811AB"/>
    <w:rsid w:val="3E2B4927"/>
    <w:rsid w:val="3EA7753D"/>
    <w:rsid w:val="3EAE72F5"/>
    <w:rsid w:val="3EED19E6"/>
    <w:rsid w:val="3F3618F0"/>
    <w:rsid w:val="3FB91982"/>
    <w:rsid w:val="3FC14E74"/>
    <w:rsid w:val="3FC411CB"/>
    <w:rsid w:val="3FDE549F"/>
    <w:rsid w:val="40017FE0"/>
    <w:rsid w:val="40074EE0"/>
    <w:rsid w:val="40275E65"/>
    <w:rsid w:val="40411AD2"/>
    <w:rsid w:val="404A6865"/>
    <w:rsid w:val="40BD25B1"/>
    <w:rsid w:val="4153370D"/>
    <w:rsid w:val="41951843"/>
    <w:rsid w:val="419C525C"/>
    <w:rsid w:val="41BC1F10"/>
    <w:rsid w:val="41C03DE3"/>
    <w:rsid w:val="42087F11"/>
    <w:rsid w:val="424571A7"/>
    <w:rsid w:val="424B3AFB"/>
    <w:rsid w:val="42E250CC"/>
    <w:rsid w:val="42E6415B"/>
    <w:rsid w:val="42EA174A"/>
    <w:rsid w:val="42EB534E"/>
    <w:rsid w:val="43765341"/>
    <w:rsid w:val="43C40B54"/>
    <w:rsid w:val="43FF33FB"/>
    <w:rsid w:val="44110F59"/>
    <w:rsid w:val="44575F5D"/>
    <w:rsid w:val="445C34E0"/>
    <w:rsid w:val="445D4EF5"/>
    <w:rsid w:val="44BF2627"/>
    <w:rsid w:val="45E60474"/>
    <w:rsid w:val="45F652C4"/>
    <w:rsid w:val="46523D88"/>
    <w:rsid w:val="46886E13"/>
    <w:rsid w:val="469E77F4"/>
    <w:rsid w:val="46BE26BC"/>
    <w:rsid w:val="46CE0949"/>
    <w:rsid w:val="47080310"/>
    <w:rsid w:val="476756F9"/>
    <w:rsid w:val="47756B56"/>
    <w:rsid w:val="47764216"/>
    <w:rsid w:val="478F3EA7"/>
    <w:rsid w:val="480039A2"/>
    <w:rsid w:val="48080AB6"/>
    <w:rsid w:val="481B05F8"/>
    <w:rsid w:val="482B5C12"/>
    <w:rsid w:val="489E2C81"/>
    <w:rsid w:val="492C3528"/>
    <w:rsid w:val="4977788B"/>
    <w:rsid w:val="49A17919"/>
    <w:rsid w:val="49B4651F"/>
    <w:rsid w:val="49E329B9"/>
    <w:rsid w:val="4A31249C"/>
    <w:rsid w:val="4A476684"/>
    <w:rsid w:val="4A934388"/>
    <w:rsid w:val="4A9C1DE8"/>
    <w:rsid w:val="4AA012C3"/>
    <w:rsid w:val="4B363698"/>
    <w:rsid w:val="4B9C37FE"/>
    <w:rsid w:val="4BF77F17"/>
    <w:rsid w:val="4C786019"/>
    <w:rsid w:val="4C787E8E"/>
    <w:rsid w:val="4CB33EBE"/>
    <w:rsid w:val="4CE6400E"/>
    <w:rsid w:val="4CF906E8"/>
    <w:rsid w:val="4D24345F"/>
    <w:rsid w:val="4D5670A7"/>
    <w:rsid w:val="4D5D1F52"/>
    <w:rsid w:val="4D7C4765"/>
    <w:rsid w:val="4E1C47D1"/>
    <w:rsid w:val="4E390E43"/>
    <w:rsid w:val="4E540763"/>
    <w:rsid w:val="4EB0364A"/>
    <w:rsid w:val="4EEB62A0"/>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630E03"/>
    <w:rsid w:val="5388050B"/>
    <w:rsid w:val="53B034DF"/>
    <w:rsid w:val="54865574"/>
    <w:rsid w:val="54DC025E"/>
    <w:rsid w:val="54DE0F4F"/>
    <w:rsid w:val="54E53259"/>
    <w:rsid w:val="54EE0E0D"/>
    <w:rsid w:val="555C2D44"/>
    <w:rsid w:val="55B769EE"/>
    <w:rsid w:val="560339D1"/>
    <w:rsid w:val="560B1770"/>
    <w:rsid w:val="563D07A6"/>
    <w:rsid w:val="568B360E"/>
    <w:rsid w:val="569C1CB1"/>
    <w:rsid w:val="57787D9B"/>
    <w:rsid w:val="577C1E80"/>
    <w:rsid w:val="580A0749"/>
    <w:rsid w:val="58F05AD9"/>
    <w:rsid w:val="59D41C7E"/>
    <w:rsid w:val="5A443F9B"/>
    <w:rsid w:val="5A812E59"/>
    <w:rsid w:val="5ABA7460"/>
    <w:rsid w:val="5AD563E4"/>
    <w:rsid w:val="5AEF721F"/>
    <w:rsid w:val="5AF779F8"/>
    <w:rsid w:val="5B911911"/>
    <w:rsid w:val="5B9725E1"/>
    <w:rsid w:val="5B9C24F1"/>
    <w:rsid w:val="5BA83211"/>
    <w:rsid w:val="5BB46CAC"/>
    <w:rsid w:val="5BF37197"/>
    <w:rsid w:val="5BF709E8"/>
    <w:rsid w:val="5C026BDB"/>
    <w:rsid w:val="5C666CF4"/>
    <w:rsid w:val="5CFA1CEF"/>
    <w:rsid w:val="5D1551BE"/>
    <w:rsid w:val="5D2C49EA"/>
    <w:rsid w:val="5DB73653"/>
    <w:rsid w:val="5DE44F8E"/>
    <w:rsid w:val="5E1E0FE7"/>
    <w:rsid w:val="5E2F576D"/>
    <w:rsid w:val="5E4044BD"/>
    <w:rsid w:val="5E42154B"/>
    <w:rsid w:val="5E4274C8"/>
    <w:rsid w:val="5E69318B"/>
    <w:rsid w:val="5E7D4C74"/>
    <w:rsid w:val="5ED75612"/>
    <w:rsid w:val="5F061262"/>
    <w:rsid w:val="5F230F76"/>
    <w:rsid w:val="5F2447E2"/>
    <w:rsid w:val="5F6F7061"/>
    <w:rsid w:val="602A170A"/>
    <w:rsid w:val="602E6168"/>
    <w:rsid w:val="603A1525"/>
    <w:rsid w:val="605855B2"/>
    <w:rsid w:val="605A28BD"/>
    <w:rsid w:val="60D969BE"/>
    <w:rsid w:val="610A4C6B"/>
    <w:rsid w:val="610B183C"/>
    <w:rsid w:val="611C2004"/>
    <w:rsid w:val="614721A4"/>
    <w:rsid w:val="61613AC5"/>
    <w:rsid w:val="61614E76"/>
    <w:rsid w:val="61D640C8"/>
    <w:rsid w:val="621D5FD0"/>
    <w:rsid w:val="62553A9B"/>
    <w:rsid w:val="62A954D2"/>
    <w:rsid w:val="62BB4D04"/>
    <w:rsid w:val="630061B9"/>
    <w:rsid w:val="63C92C47"/>
    <w:rsid w:val="6445786C"/>
    <w:rsid w:val="647734A0"/>
    <w:rsid w:val="650C051F"/>
    <w:rsid w:val="65110961"/>
    <w:rsid w:val="6567607D"/>
    <w:rsid w:val="657F0B88"/>
    <w:rsid w:val="65C02314"/>
    <w:rsid w:val="662319B7"/>
    <w:rsid w:val="66533E04"/>
    <w:rsid w:val="666653A9"/>
    <w:rsid w:val="6685543F"/>
    <w:rsid w:val="66884C53"/>
    <w:rsid w:val="670C0728"/>
    <w:rsid w:val="675A388E"/>
    <w:rsid w:val="67615766"/>
    <w:rsid w:val="67AC14B0"/>
    <w:rsid w:val="681E3D6B"/>
    <w:rsid w:val="68567627"/>
    <w:rsid w:val="69247457"/>
    <w:rsid w:val="694073D1"/>
    <w:rsid w:val="695E5261"/>
    <w:rsid w:val="698A4060"/>
    <w:rsid w:val="69B96043"/>
    <w:rsid w:val="69E14866"/>
    <w:rsid w:val="6A1F477F"/>
    <w:rsid w:val="6A2C5B98"/>
    <w:rsid w:val="6A6358F4"/>
    <w:rsid w:val="6A726F41"/>
    <w:rsid w:val="6A967AE9"/>
    <w:rsid w:val="6B1242F8"/>
    <w:rsid w:val="6BA90006"/>
    <w:rsid w:val="6BF75B56"/>
    <w:rsid w:val="6C01671F"/>
    <w:rsid w:val="6C161E18"/>
    <w:rsid w:val="6CBB08C6"/>
    <w:rsid w:val="6D2A351D"/>
    <w:rsid w:val="6D2C5AA6"/>
    <w:rsid w:val="6D547E3F"/>
    <w:rsid w:val="6DD044DF"/>
    <w:rsid w:val="6DD91AF0"/>
    <w:rsid w:val="6E3431D3"/>
    <w:rsid w:val="6E815E20"/>
    <w:rsid w:val="6F827E1F"/>
    <w:rsid w:val="6FBE33DD"/>
    <w:rsid w:val="70020AE3"/>
    <w:rsid w:val="70340B6B"/>
    <w:rsid w:val="70695629"/>
    <w:rsid w:val="70A037A3"/>
    <w:rsid w:val="70B51586"/>
    <w:rsid w:val="70E30E4B"/>
    <w:rsid w:val="71C9438B"/>
    <w:rsid w:val="71CF17B2"/>
    <w:rsid w:val="71E05C24"/>
    <w:rsid w:val="71EB232F"/>
    <w:rsid w:val="71F22395"/>
    <w:rsid w:val="720F1A95"/>
    <w:rsid w:val="72182FA2"/>
    <w:rsid w:val="723F0BE0"/>
    <w:rsid w:val="72936E59"/>
    <w:rsid w:val="72C23865"/>
    <w:rsid w:val="731A6508"/>
    <w:rsid w:val="732F3A9D"/>
    <w:rsid w:val="736E713E"/>
    <w:rsid w:val="73785D89"/>
    <w:rsid w:val="73821076"/>
    <w:rsid w:val="73AA2969"/>
    <w:rsid w:val="73B22405"/>
    <w:rsid w:val="73CF1F2D"/>
    <w:rsid w:val="73D5547E"/>
    <w:rsid w:val="73FC1BEE"/>
    <w:rsid w:val="74822716"/>
    <w:rsid w:val="74887C2D"/>
    <w:rsid w:val="74A77D79"/>
    <w:rsid w:val="74BB2C8C"/>
    <w:rsid w:val="74D12301"/>
    <w:rsid w:val="74EE2280"/>
    <w:rsid w:val="750D3D28"/>
    <w:rsid w:val="7513602F"/>
    <w:rsid w:val="75372041"/>
    <w:rsid w:val="754363F9"/>
    <w:rsid w:val="756176A1"/>
    <w:rsid w:val="756B7E9E"/>
    <w:rsid w:val="759A26B4"/>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3C00A7"/>
    <w:rsid w:val="7B4944AD"/>
    <w:rsid w:val="7BA10F88"/>
    <w:rsid w:val="7BB86E7B"/>
    <w:rsid w:val="7BE048A2"/>
    <w:rsid w:val="7C3474E9"/>
    <w:rsid w:val="7CA44252"/>
    <w:rsid w:val="7CFC520A"/>
    <w:rsid w:val="7D2846D4"/>
    <w:rsid w:val="7D6A17FE"/>
    <w:rsid w:val="7DA71E82"/>
    <w:rsid w:val="7DB479EE"/>
    <w:rsid w:val="7DCD6635"/>
    <w:rsid w:val="7E2C32F3"/>
    <w:rsid w:val="7E8316E5"/>
    <w:rsid w:val="7ED725C5"/>
    <w:rsid w:val="7EE36967"/>
    <w:rsid w:val="7EF36A37"/>
    <w:rsid w:val="7F174889"/>
    <w:rsid w:val="7F2826D7"/>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3176E75"/>
  <w15:chartTrackingRefBased/>
  <w15:docId w15:val="{EBE13798-4526-423C-B57E-D10B16CAD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Calibr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after="160" w:line="259" w:lineRule="auto"/>
      <w:jc w:val="both"/>
    </w:pPr>
    <w:rPr>
      <w:rFonts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unhideWhenUsed/>
    <w:qFormat/>
  </w:style>
  <w:style w:type="table" w:default="1" w:styleId="a2">
    <w:name w:val="Normal Table"/>
    <w:uiPriority w:val="99"/>
    <w:unhideWhenUsed/>
    <w:qFormat/>
    <w:rPr>
      <w:rFonts w:cs="Times New Roman"/>
    </w:rPr>
    <w:tblPr>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style>
  <w:style w:type="paragraph" w:styleId="a4">
    <w:name w:val="Body Text"/>
    <w:basedOn w:val="a"/>
    <w:next w:val="a"/>
    <w:unhideWhenUsed/>
    <w:qFormat/>
    <w:pPr>
      <w:spacing w:after="120"/>
    </w:pPr>
  </w:style>
  <w:style w:type="character" w:customStyle="1" w:styleId="10">
    <w:name w:val="标题 1 字符"/>
    <w:link w:val="1"/>
    <w:qFormat/>
    <w:rPr>
      <w:b/>
      <w:bCs/>
      <w:kern w:val="44"/>
      <w:sz w:val="44"/>
      <w:szCs w:val="44"/>
    </w:rPr>
  </w:style>
  <w:style w:type="paragraph" w:styleId="TOC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a7"/>
    <w:qFormat/>
    <w:rPr>
      <w:rFonts w:ascii="宋体"/>
      <w:sz w:val="18"/>
      <w:szCs w:val="18"/>
    </w:rPr>
  </w:style>
  <w:style w:type="character" w:customStyle="1" w:styleId="a7">
    <w:name w:val="文档结构图 字符"/>
    <w:link w:val="a6"/>
    <w:qFormat/>
    <w:rPr>
      <w:rFonts w:ascii="宋体"/>
      <w:kern w:val="2"/>
      <w:sz w:val="18"/>
      <w:szCs w:val="18"/>
    </w:rPr>
  </w:style>
  <w:style w:type="paragraph" w:styleId="a8">
    <w:name w:val="annotation text"/>
    <w:basedOn w:val="a"/>
    <w:link w:val="a9"/>
    <w:qFormat/>
    <w:pPr>
      <w:spacing w:line="256" w:lineRule="auto"/>
      <w:jc w:val="left"/>
    </w:pPr>
  </w:style>
  <w:style w:type="character" w:customStyle="1" w:styleId="a9">
    <w:name w:val="批注文字 字符"/>
    <w:link w:val="a8"/>
    <w:rPr>
      <w:kern w:val="2"/>
      <w:sz w:val="21"/>
      <w:szCs w:val="24"/>
    </w:rPr>
  </w:style>
  <w:style w:type="paragraph" w:styleId="aa">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b">
    <w:name w:val="Plain Text"/>
    <w:basedOn w:val="a"/>
    <w:qFormat/>
    <w:rPr>
      <w:rFonts w:ascii="宋体" w:hAnsi="Courier New"/>
    </w:rPr>
  </w:style>
  <w:style w:type="paragraph" w:styleId="TOC8">
    <w:name w:val="toc 8"/>
    <w:basedOn w:val="a"/>
    <w:next w:val="a"/>
    <w:qFormat/>
    <w:pPr>
      <w:ind w:leftChars="1400" w:left="2940"/>
    </w:pPr>
  </w:style>
  <w:style w:type="paragraph" w:styleId="ac">
    <w:name w:val="Balloon Text"/>
    <w:basedOn w:val="a"/>
    <w:link w:val="ad"/>
    <w:qFormat/>
    <w:rPr>
      <w:sz w:val="18"/>
      <w:szCs w:val="18"/>
    </w:rPr>
  </w:style>
  <w:style w:type="character" w:customStyle="1" w:styleId="ad">
    <w:name w:val="批注框文本 字符"/>
    <w:link w:val="ac"/>
    <w:qFormat/>
    <w:rPr>
      <w:kern w:val="2"/>
      <w:sz w:val="18"/>
      <w:szCs w:val="18"/>
    </w:rPr>
  </w:style>
  <w:style w:type="paragraph" w:styleId="ae">
    <w:name w:val="footer"/>
    <w:basedOn w:val="a"/>
    <w:link w:val="af"/>
    <w:uiPriority w:val="99"/>
    <w:qFormat/>
    <w:pPr>
      <w:tabs>
        <w:tab w:val="center" w:pos="4153"/>
        <w:tab w:val="right" w:pos="8306"/>
      </w:tabs>
      <w:snapToGrid w:val="0"/>
      <w:jc w:val="left"/>
    </w:pPr>
    <w:rPr>
      <w:sz w:val="18"/>
      <w:szCs w:val="20"/>
    </w:rPr>
  </w:style>
  <w:style w:type="character" w:customStyle="1" w:styleId="af">
    <w:name w:val="页脚 字符"/>
    <w:link w:val="ae"/>
    <w:uiPriority w:val="99"/>
    <w:qFormat/>
    <w:rPr>
      <w:kern w:val="2"/>
      <w:sz w:val="18"/>
    </w:rPr>
  </w:style>
  <w:style w:type="paragraph" w:styleId="af0">
    <w:name w:val="header"/>
    <w:basedOn w:val="a"/>
    <w:link w:val="af1"/>
    <w:uiPriority w:val="99"/>
    <w:qFormat/>
    <w:pPr>
      <w:pBdr>
        <w:bottom w:val="single" w:sz="6" w:space="1" w:color="auto"/>
      </w:pBdr>
      <w:tabs>
        <w:tab w:val="center" w:pos="4153"/>
        <w:tab w:val="right" w:pos="8306"/>
      </w:tabs>
      <w:snapToGrid w:val="0"/>
      <w:jc w:val="center"/>
    </w:pPr>
    <w:rPr>
      <w:sz w:val="18"/>
      <w:szCs w:val="20"/>
    </w:rPr>
  </w:style>
  <w:style w:type="character" w:customStyle="1" w:styleId="af1">
    <w:name w:val="页眉 字符"/>
    <w:link w:val="af0"/>
    <w:uiPriority w:val="99"/>
    <w:qFormat/>
    <w:rPr>
      <w:kern w:val="2"/>
      <w:sz w:val="18"/>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2">
    <w:name w:val="Normal (Web)"/>
    <w:basedOn w:val="a"/>
    <w:qFormat/>
    <w:pPr>
      <w:widowControl/>
      <w:spacing w:before="100" w:beforeAutospacing="1" w:after="100" w:afterAutospacing="1"/>
      <w:jc w:val="left"/>
    </w:pPr>
    <w:rPr>
      <w:rFonts w:ascii="宋体"/>
      <w:kern w:val="0"/>
      <w:sz w:val="18"/>
      <w:szCs w:val="18"/>
    </w:rPr>
  </w:style>
  <w:style w:type="paragraph" w:styleId="af3">
    <w:name w:val="annotation subject"/>
    <w:basedOn w:val="a8"/>
    <w:next w:val="a8"/>
    <w:link w:val="af4"/>
    <w:qFormat/>
    <w:rPr>
      <w:b/>
      <w:bCs/>
    </w:rPr>
  </w:style>
  <w:style w:type="character" w:customStyle="1" w:styleId="af4">
    <w:name w:val="批注主题 字符"/>
    <w:link w:val="af3"/>
    <w:qFormat/>
    <w:rPr>
      <w:b/>
      <w:bCs/>
      <w:kern w:val="2"/>
      <w:sz w:val="21"/>
      <w:szCs w:val="24"/>
    </w:rPr>
  </w:style>
  <w:style w:type="table" w:styleId="af5">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qFormat/>
  </w:style>
  <w:style w:type="character" w:styleId="af7">
    <w:name w:val="Hyperlink"/>
    <w:uiPriority w:val="99"/>
    <w:unhideWhenUsed/>
    <w:qFormat/>
    <w:rPr>
      <w:color w:val="0563C1"/>
      <w:u w:val="single"/>
    </w:rPr>
  </w:style>
  <w:style w:type="character" w:styleId="af8">
    <w:name w:val="annotation reference"/>
    <w:uiPriority w:val="99"/>
    <w:qFormat/>
    <w:rPr>
      <w:sz w:val="21"/>
      <w:szCs w:val="21"/>
    </w:rPr>
  </w:style>
  <w:style w:type="character" w:customStyle="1" w:styleId="Char">
    <w:name w:val="批注文字 Char"/>
    <w:link w:val="a8"/>
    <w:qFormat/>
    <w:rPr>
      <w:kern w:val="2"/>
      <w:sz w:val="21"/>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Char1">
    <w:name w:val="批注文字 Char1"/>
    <w:qFormat/>
    <w:rPr>
      <w:rFonts w:ascii="Times New Roman" w:eastAsia="宋体" w:hAnsi="Times New Roman" w:cs="Times New Roman"/>
      <w:szCs w:val="24"/>
    </w:rPr>
  </w:style>
  <w:style w:type="paragraph" w:customStyle="1" w:styleId="Style2">
    <w:name w:val="_Style 2"/>
    <w:basedOn w:val="a"/>
    <w:qFormat/>
    <w:pPr>
      <w:ind w:firstLineChars="200" w:firstLine="420"/>
    </w:pPr>
    <w:rPr>
      <w:sz w:val="18"/>
      <w:szCs w:val="18"/>
    </w:rPr>
  </w:style>
  <w:style w:type="paragraph" w:customStyle="1" w:styleId="af9">
    <w:name w:val="正文首行缩进两字符"/>
    <w:basedOn w:val="a"/>
    <w:qFormat/>
    <w:pPr>
      <w:spacing w:line="360" w:lineRule="auto"/>
      <w:ind w:firstLineChars="200" w:firstLine="200"/>
    </w:pPr>
  </w:style>
  <w:style w:type="paragraph" w:customStyle="1" w:styleId="20">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customStyle="1" w:styleId="11">
    <w:name w:val="正文1"/>
    <w:qFormat/>
    <w:pPr>
      <w:widowControl w:val="0"/>
      <w:adjustRightInd w:val="0"/>
      <w:spacing w:after="160" w:line="312" w:lineRule="atLeast"/>
      <w:jc w:val="both"/>
      <w:textAlignment w:val="baseline"/>
    </w:pPr>
    <w:rPr>
      <w:rFonts w:ascii="宋体" w:cs="Times New Roman"/>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a">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5">
    <w:name w:val="15、“一、”二级标题"/>
    <w:basedOn w:val="a"/>
    <w:qFormat/>
    <w:pPr>
      <w:wordWrap w:val="0"/>
      <w:topLinePunct/>
      <w:spacing w:before="100" w:beforeAutospacing="1" w:after="100" w:afterAutospacing="1" w:line="240" w:lineRule="auto"/>
      <w:ind w:firstLineChars="200" w:firstLine="803"/>
      <w:outlineLvl w:val="1"/>
    </w:pPr>
    <w:rPr>
      <w:rFonts w:ascii="宋体" w:hAnsi="宋体" w:cs="宋体"/>
      <w:b/>
      <w:szCs w:val="21"/>
    </w:rPr>
  </w:style>
  <w:style w:type="paragraph" w:styleId="afb">
    <w:name w:val="List Paragraph"/>
    <w:basedOn w:val="a"/>
    <w:uiPriority w:val="99"/>
    <w:qFormat/>
    <w:pPr>
      <w:ind w:firstLineChars="200" w:firstLine="420"/>
    </w:pPr>
  </w:style>
  <w:style w:type="paragraph" w:customStyle="1" w:styleId="afc">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6.xml"/><Relationship Id="rId68" Type="http://schemas.openxmlformats.org/officeDocument/2006/relationships/image" Target="media/image51.pn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www.zcygov.cn" TargetMode="External"/><Relationship Id="rId69" Type="http://schemas.openxmlformats.org/officeDocument/2006/relationships/image" Target="media/image52.png"/><Relationship Id="rId8" Type="http://schemas.openxmlformats.org/officeDocument/2006/relationships/header" Target="header2.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0.png"/><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5.xml"/><Relationship Id="rId70"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117</Pages>
  <Words>6509</Words>
  <Characters>37106</Characters>
  <Application>Microsoft Office Word</Application>
  <DocSecurity>0</DocSecurity>
  <Lines>309</Lines>
  <Paragraphs>87</Paragraphs>
  <ScaleCrop>false</ScaleCrop>
  <Company>Microsoft</Company>
  <LinksUpToDate>false</LinksUpToDate>
  <CharactersWithSpaces>43528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cp:lastModifiedBy>匿名</cp:lastModifiedBy>
  <cp:revision>2</cp:revision>
  <cp:lastPrinted>2021-11-26T01:38:00Z</cp:lastPrinted>
  <dcterms:created xsi:type="dcterms:W3CDTF">2021-12-01T09:45:00Z</dcterms:created>
  <dcterms:modified xsi:type="dcterms:W3CDTF">2021-12-01T09:45:00Z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E525CE9C28A848A082CF2D4DD6EF3902</vt:lpwstr>
  </property>
</Properties>
</file>