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分项报价表</w:t>
      </w: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>投标人名称: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青海高清信息科技有限公司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>包号：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                                               单位：人民币（元）</w:t>
      </w:r>
    </w:p>
    <w:tbl>
      <w:tblPr>
        <w:tblStyle w:val="3"/>
        <w:tblW w:w="97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5"/>
        <w:gridCol w:w="1454"/>
        <w:gridCol w:w="1069"/>
        <w:gridCol w:w="1272"/>
        <w:gridCol w:w="1267"/>
        <w:gridCol w:w="785"/>
        <w:gridCol w:w="1285"/>
        <w:gridCol w:w="1284"/>
        <w:gridCol w:w="63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产品名称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品牌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规格型号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生产厂家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数量及单位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合计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数据备份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一体机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数腾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数腾数据备份与恢复系统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上海数腾软甲科技股份有限公司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193537.25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193537.25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终端杀毒软件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启明星辰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终端高级威胁检测与响应系统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北京启明星辰信息安全技术有限公司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120752.18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120752.18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防火墙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启明星辰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天清汉马USG-FW-14600GP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北京启明星辰信息安全技术有限公司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210451.31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210451.31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atLeast"/>
          <w:jc w:val="center"/>
        </w:trPr>
        <w:tc>
          <w:tcPr>
            <w:tcW w:w="9744" w:type="dxa"/>
            <w:gridSpan w:val="9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其他承诺及需要说明的事项：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2149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投标总价</w:t>
            </w:r>
          </w:p>
        </w:tc>
        <w:tc>
          <w:tcPr>
            <w:tcW w:w="759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伍拾贰万肆仟柒佰肆拾元柒角肆分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524740.74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注：1、本表应依照每包采购一览表中的产品序号按顺序逐项填写，不得遗漏否则视为无效。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>投标人：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青海高清信息科技有限公司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 （公章）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                     法定代表人或委托代理人：            （签字或盖章）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                                 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年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 月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33A8"/>
    <w:rsid w:val="273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2021-12-21T06:51:00Z</dcterms:created>
  <dc:creator>橘红天空</dc:creator>
  <cp:lastModifiedBy>橘红天空</cp:lastModifiedBy>
  <dcterms:modified xsi:type="dcterms:W3CDTF">2021-12-21T06:54:07Z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F26AF7DEC5F440CAB4E46F37E749F43E</vt:lpwstr>
  </property>
</Properties>
</file>