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E7A9">
      <w:r>
        <w:drawing>
          <wp:inline distT="0" distB="0" distL="114300" distR="114300">
            <wp:extent cx="5273675" cy="750824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6F8E"/>
    <w:p w14:paraId="6C6FDD01"/>
    <w:p w14:paraId="7C56198A"/>
    <w:p w14:paraId="1D0ABB94"/>
    <w:p w14:paraId="2176BE51"/>
    <w:p w14:paraId="41CF8410"/>
    <w:p w14:paraId="505B7CBF">
      <w:r>
        <w:drawing>
          <wp:inline distT="0" distB="0" distL="114300" distR="114300">
            <wp:extent cx="5269230" cy="747776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2025-07-04T10:36:47Z</dcterms:created>
  <dc:creator>Administrator</dc:creator>
  <cp:lastModifiedBy>阿司匹林</cp:lastModifiedBy>
  <dcterms:modified xsi:type="dcterms:W3CDTF">2025-07-04T10:37:58Z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eyJoZGlkIjoiMjE5ZThlZDhkNTRlOWMzY2Y3NDdjNWU4OWRlMTFkMDUiLCJ1c2VySWQiOiIzMjIzNjAwMjQifQ==</vt:lpwstr>
  </property>
  <property fmtid="{D5CDD505-2E9C-101B-9397-08002B2CF9AE}" pid="4" name="ICV">
    <vt:lpwstr>C71F065EA7124479900089FA982C47AC_12</vt:lpwstr>
  </property>
</Properties>
</file>