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8D2" w:rsidRPr="00B70909" w:rsidRDefault="006D38D2" w:rsidP="006D38D2">
      <w:pPr>
        <w:pStyle w:val="2"/>
        <w:rPr>
          <w:rFonts w:hint="eastAsia"/>
          <w:sz w:val="24"/>
        </w:rPr>
      </w:pPr>
      <w:proofErr w:type="spellStart"/>
      <w:r w:rsidRPr="00B70909">
        <w:rPr>
          <w:rFonts w:hint="eastAsia"/>
        </w:rPr>
        <w:t>采购项目</w:t>
      </w:r>
      <w:r w:rsidRPr="00B70909">
        <w:rPr>
          <w:rFonts w:hint="eastAsia"/>
          <w:lang w:eastAsia="zh-CN"/>
        </w:rPr>
        <w:t>技术</w:t>
      </w:r>
      <w:proofErr w:type="spellEnd"/>
      <w:r w:rsidRPr="00B70909">
        <w:rPr>
          <w:rFonts w:hint="eastAsia"/>
        </w:rPr>
        <w:t>、</w:t>
      </w:r>
      <w:proofErr w:type="spellStart"/>
      <w:r w:rsidRPr="00B70909">
        <w:rPr>
          <w:rFonts w:hint="eastAsia"/>
        </w:rPr>
        <w:t>商务及其他</w:t>
      </w:r>
      <w:r w:rsidRPr="00B70909">
        <w:rPr>
          <w:rFonts w:hint="eastAsia"/>
          <w:lang w:eastAsia="zh-CN"/>
        </w:rPr>
        <w:t>服务</w:t>
      </w:r>
      <w:r w:rsidRPr="00B70909">
        <w:rPr>
          <w:rFonts w:hint="eastAsia"/>
        </w:rPr>
        <w:t>要求</w:t>
      </w:r>
      <w:proofErr w:type="spellEnd"/>
    </w:p>
    <w:p w:rsidR="006D38D2" w:rsidRPr="00B70909" w:rsidRDefault="006D38D2" w:rsidP="006D38D2">
      <w:pPr>
        <w:pStyle w:val="a7"/>
        <w:spacing w:line="360" w:lineRule="auto"/>
        <w:jc w:val="left"/>
        <w:rPr>
          <w:rFonts w:ascii="宋体" w:hAnsi="宋体" w:hint="eastAsia"/>
          <w:sz w:val="28"/>
          <w:szCs w:val="28"/>
        </w:rPr>
      </w:pPr>
      <w:bookmarkStart w:id="0" w:name="_Toc475718147"/>
      <w:bookmarkStart w:id="1" w:name="_Toc514253193"/>
      <w:bookmarkStart w:id="2" w:name="_Toc514404616"/>
      <w:bookmarkStart w:id="3" w:name="_Toc83561046"/>
      <w:bookmarkStart w:id="4" w:name="_Toc97715477"/>
      <w:r w:rsidRPr="00B70909">
        <w:rPr>
          <w:rFonts w:ascii="宋体" w:hAnsi="宋体" w:hint="eastAsia"/>
          <w:sz w:val="28"/>
          <w:szCs w:val="28"/>
        </w:rPr>
        <w:t>（</w:t>
      </w:r>
      <w:proofErr w:type="spellStart"/>
      <w:r w:rsidRPr="00B70909">
        <w:rPr>
          <w:rFonts w:ascii="宋体" w:hAnsi="宋体" w:hint="eastAsia"/>
          <w:sz w:val="28"/>
          <w:szCs w:val="28"/>
        </w:rPr>
        <w:t>一）项目概况</w:t>
      </w:r>
      <w:bookmarkEnd w:id="0"/>
      <w:bookmarkEnd w:id="1"/>
      <w:bookmarkEnd w:id="2"/>
      <w:bookmarkEnd w:id="3"/>
      <w:bookmarkEnd w:id="4"/>
      <w:proofErr w:type="spellEnd"/>
    </w:p>
    <w:p w:rsidR="006D38D2" w:rsidRPr="00B70909" w:rsidRDefault="006D38D2" w:rsidP="006D38D2">
      <w:pPr>
        <w:ind w:firstLineChars="200" w:firstLine="480"/>
        <w:rPr>
          <w:rFonts w:ascii="宋体" w:hAnsi="宋体" w:hint="eastAsia"/>
          <w:kern w:val="0"/>
        </w:rPr>
      </w:pPr>
      <w:r w:rsidRPr="00B70909">
        <w:rPr>
          <w:rFonts w:ascii="宋体" w:hAnsi="宋体" w:hint="eastAsia"/>
          <w:kern w:val="0"/>
        </w:rPr>
        <w:t xml:space="preserve">1、项目名称: </w:t>
      </w:r>
      <w:r w:rsidRPr="00B70909">
        <w:rPr>
          <w:rFonts w:ascii="宋体" w:hAnsi="宋体" w:cs="宋体" w:hint="eastAsia"/>
          <w:kern w:val="0"/>
        </w:rPr>
        <w:t>沐川县档案新馆库房手动有轨档案密集架及配套设备采购项目（一期）；</w:t>
      </w:r>
    </w:p>
    <w:p w:rsidR="006D38D2" w:rsidRPr="00B70909" w:rsidRDefault="006D38D2" w:rsidP="006D38D2">
      <w:pPr>
        <w:ind w:firstLineChars="200" w:firstLine="480"/>
        <w:rPr>
          <w:rFonts w:ascii="宋体" w:hAnsi="宋体" w:hint="eastAsia"/>
          <w:kern w:val="0"/>
        </w:rPr>
      </w:pPr>
      <w:r w:rsidRPr="00B70909">
        <w:rPr>
          <w:rFonts w:ascii="宋体" w:hAnsi="宋体" w:hint="eastAsia"/>
          <w:kern w:val="0"/>
        </w:rPr>
        <w:t xml:space="preserve"> 2、采购人：沐</w:t>
      </w:r>
      <w:r w:rsidRPr="00B70909">
        <w:rPr>
          <w:rFonts w:ascii="宋体" w:hAnsi="宋体" w:cs="宋体" w:hint="eastAsia"/>
          <w:kern w:val="0"/>
        </w:rPr>
        <w:t>川县档案馆；</w:t>
      </w:r>
    </w:p>
    <w:p w:rsidR="006D38D2" w:rsidRPr="00B70909" w:rsidRDefault="006D38D2" w:rsidP="006D38D2">
      <w:pPr>
        <w:ind w:firstLineChars="200" w:firstLine="480"/>
        <w:rPr>
          <w:rFonts w:ascii="宋体" w:hAnsi="宋体" w:hint="eastAsia"/>
          <w:kern w:val="0"/>
        </w:rPr>
      </w:pPr>
      <w:r w:rsidRPr="00B70909">
        <w:rPr>
          <w:rFonts w:ascii="宋体" w:hAnsi="宋体" w:hint="eastAsia"/>
          <w:kern w:val="0"/>
        </w:rPr>
        <w:t xml:space="preserve"> 3、预算金额及资金来源：136.2万元，财政性资金；</w:t>
      </w:r>
    </w:p>
    <w:p w:rsidR="006D38D2" w:rsidRPr="00B70909" w:rsidRDefault="006D38D2" w:rsidP="006D38D2">
      <w:pPr>
        <w:ind w:firstLineChars="200" w:firstLine="480"/>
        <w:rPr>
          <w:rFonts w:ascii="宋体" w:hAnsi="宋体" w:hint="eastAsia"/>
          <w:kern w:val="0"/>
        </w:rPr>
      </w:pPr>
      <w:r w:rsidRPr="00B70909">
        <w:rPr>
          <w:rFonts w:ascii="宋体" w:hAnsi="宋体" w:hint="eastAsia"/>
          <w:kern w:val="0"/>
        </w:rPr>
        <w:t xml:space="preserve"> 4、项目包个数：1个包；</w:t>
      </w:r>
    </w:p>
    <w:p w:rsidR="006D38D2" w:rsidRPr="00B70909" w:rsidRDefault="006D38D2" w:rsidP="006D38D2">
      <w:pPr>
        <w:rPr>
          <w:rFonts w:ascii="宋体" w:hAnsi="宋体" w:hint="eastAsia"/>
          <w:kern w:val="0"/>
        </w:rPr>
      </w:pPr>
      <w:r w:rsidRPr="00B70909">
        <w:rPr>
          <w:rFonts w:ascii="宋体" w:hAnsi="宋体" w:hint="eastAsia"/>
          <w:kern w:val="0"/>
        </w:rPr>
        <w:t xml:space="preserve">     5、采购标的对应的中小企业划分标准所属行业为：工业。</w:t>
      </w:r>
    </w:p>
    <w:p w:rsidR="006D38D2" w:rsidRPr="00B70909" w:rsidRDefault="006D38D2" w:rsidP="006D38D2">
      <w:pPr>
        <w:pStyle w:val="a7"/>
        <w:spacing w:line="360" w:lineRule="auto"/>
        <w:jc w:val="left"/>
        <w:rPr>
          <w:rFonts w:ascii="宋体" w:hAnsi="宋体" w:hint="eastAsia"/>
          <w:sz w:val="28"/>
          <w:szCs w:val="28"/>
        </w:rPr>
      </w:pPr>
      <w:bookmarkStart w:id="5" w:name="_Toc33686299"/>
      <w:bookmarkStart w:id="6" w:name="_Toc83561047"/>
      <w:bookmarkStart w:id="7" w:name="_Toc97715478"/>
      <w:r w:rsidRPr="00B70909">
        <w:rPr>
          <w:rFonts w:ascii="宋体" w:hAnsi="宋体" w:hint="eastAsia"/>
          <w:sz w:val="28"/>
          <w:szCs w:val="28"/>
        </w:rPr>
        <w:t>（</w:t>
      </w:r>
      <w:proofErr w:type="spellStart"/>
      <w:r w:rsidRPr="00B70909">
        <w:rPr>
          <w:rFonts w:ascii="宋体" w:hAnsi="宋体" w:hint="eastAsia"/>
          <w:sz w:val="28"/>
          <w:szCs w:val="28"/>
        </w:rPr>
        <w:t>二）</w:t>
      </w:r>
      <w:bookmarkEnd w:id="5"/>
      <w:r w:rsidRPr="00B70909">
        <w:rPr>
          <w:rFonts w:ascii="宋体" w:hAnsi="宋体" w:hint="eastAsia"/>
          <w:sz w:val="28"/>
          <w:szCs w:val="28"/>
        </w:rPr>
        <w:t>采购清单（实质性要求</w:t>
      </w:r>
      <w:proofErr w:type="spellEnd"/>
      <w:r w:rsidRPr="00B70909">
        <w:rPr>
          <w:rFonts w:ascii="宋体" w:hAnsi="宋体" w:hint="eastAsia"/>
          <w:sz w:val="28"/>
          <w:szCs w:val="28"/>
        </w:rPr>
        <w:t>）</w:t>
      </w:r>
      <w:bookmarkEnd w:id="6"/>
      <w:bookmarkEnd w:id="7"/>
    </w:p>
    <w:tbl>
      <w:tblPr>
        <w:tblW w:w="8948" w:type="dxa"/>
        <w:jc w:val="center"/>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2682"/>
        <w:gridCol w:w="1134"/>
        <w:gridCol w:w="992"/>
        <w:gridCol w:w="3420"/>
      </w:tblGrid>
      <w:tr w:rsidR="006D38D2" w:rsidRPr="00B70909" w:rsidTr="00B80CFC">
        <w:trPr>
          <w:trHeight w:val="567"/>
          <w:jc w:val="center"/>
        </w:trPr>
        <w:tc>
          <w:tcPr>
            <w:tcW w:w="720" w:type="dxa"/>
            <w:shd w:val="clear" w:color="000000" w:fill="FFFFFF"/>
            <w:vAlign w:val="center"/>
          </w:tcPr>
          <w:p w:rsidR="006D38D2" w:rsidRPr="00B70909" w:rsidRDefault="006D38D2" w:rsidP="00B80CFC">
            <w:pPr>
              <w:jc w:val="center"/>
              <w:rPr>
                <w:rFonts w:ascii="宋体" w:hAnsi="宋体"/>
                <w:b/>
              </w:rPr>
            </w:pPr>
            <w:r w:rsidRPr="00B70909">
              <w:rPr>
                <w:rFonts w:ascii="宋体" w:hAnsi="宋体" w:hint="eastAsia"/>
                <w:b/>
              </w:rPr>
              <w:t>序号</w:t>
            </w:r>
          </w:p>
        </w:tc>
        <w:tc>
          <w:tcPr>
            <w:tcW w:w="2682" w:type="dxa"/>
            <w:shd w:val="clear" w:color="000000" w:fill="FFFFFF"/>
            <w:vAlign w:val="center"/>
          </w:tcPr>
          <w:p w:rsidR="006D38D2" w:rsidRPr="00B70909" w:rsidRDefault="006D38D2" w:rsidP="00B80CFC">
            <w:pPr>
              <w:jc w:val="center"/>
              <w:rPr>
                <w:rFonts w:ascii="宋体" w:hAnsi="宋体"/>
                <w:b/>
              </w:rPr>
            </w:pPr>
            <w:r w:rsidRPr="00B70909">
              <w:rPr>
                <w:rFonts w:ascii="宋体" w:hAnsi="宋体" w:hint="eastAsia"/>
                <w:b/>
              </w:rPr>
              <w:t>产品名称</w:t>
            </w:r>
          </w:p>
        </w:tc>
        <w:tc>
          <w:tcPr>
            <w:tcW w:w="1134" w:type="dxa"/>
            <w:shd w:val="clear" w:color="000000" w:fill="FFFFFF"/>
            <w:vAlign w:val="center"/>
          </w:tcPr>
          <w:p w:rsidR="006D38D2" w:rsidRPr="00B70909" w:rsidRDefault="006D38D2" w:rsidP="00B80CFC">
            <w:pPr>
              <w:jc w:val="center"/>
              <w:rPr>
                <w:rFonts w:ascii="宋体" w:hAnsi="宋体"/>
                <w:b/>
              </w:rPr>
            </w:pPr>
            <w:r w:rsidRPr="00B70909">
              <w:rPr>
                <w:rFonts w:ascii="宋体" w:hAnsi="宋体"/>
                <w:b/>
              </w:rPr>
              <w:t>单位</w:t>
            </w:r>
          </w:p>
        </w:tc>
        <w:tc>
          <w:tcPr>
            <w:tcW w:w="992" w:type="dxa"/>
            <w:shd w:val="clear" w:color="000000" w:fill="FFFFFF"/>
            <w:vAlign w:val="center"/>
          </w:tcPr>
          <w:p w:rsidR="006D38D2" w:rsidRPr="00B70909" w:rsidRDefault="006D38D2" w:rsidP="00B80CFC">
            <w:pPr>
              <w:jc w:val="center"/>
              <w:rPr>
                <w:rFonts w:ascii="宋体" w:hAnsi="宋体"/>
                <w:b/>
              </w:rPr>
            </w:pPr>
            <w:r w:rsidRPr="00B70909">
              <w:rPr>
                <w:rFonts w:ascii="宋体" w:hAnsi="宋体" w:hint="eastAsia"/>
                <w:b/>
              </w:rPr>
              <w:t>数量</w:t>
            </w:r>
          </w:p>
        </w:tc>
        <w:tc>
          <w:tcPr>
            <w:tcW w:w="3420" w:type="dxa"/>
            <w:shd w:val="clear" w:color="000000" w:fill="FFFFFF"/>
            <w:vAlign w:val="center"/>
          </w:tcPr>
          <w:p w:rsidR="006D38D2" w:rsidRPr="00B70909" w:rsidRDefault="006D38D2" w:rsidP="00B80CFC">
            <w:pPr>
              <w:jc w:val="center"/>
              <w:rPr>
                <w:rFonts w:ascii="宋体" w:hAnsi="宋体" w:hint="eastAsia"/>
                <w:b/>
              </w:rPr>
            </w:pPr>
            <w:r w:rsidRPr="00B70909">
              <w:rPr>
                <w:rFonts w:ascii="宋体" w:hAnsi="宋体" w:hint="eastAsia"/>
                <w:b/>
              </w:rPr>
              <w:t>备注</w:t>
            </w:r>
          </w:p>
        </w:tc>
      </w:tr>
      <w:tr w:rsidR="006D38D2" w:rsidRPr="00B70909" w:rsidTr="00B80CFC">
        <w:trPr>
          <w:trHeight w:val="567"/>
          <w:jc w:val="center"/>
        </w:trPr>
        <w:tc>
          <w:tcPr>
            <w:tcW w:w="720" w:type="dxa"/>
            <w:shd w:val="clear" w:color="000000" w:fill="FFFFFF"/>
            <w:vAlign w:val="center"/>
          </w:tcPr>
          <w:p w:rsidR="006D38D2" w:rsidRPr="00B70909" w:rsidRDefault="006D38D2" w:rsidP="00B80CFC">
            <w:pPr>
              <w:jc w:val="center"/>
              <w:rPr>
                <w:rFonts w:ascii="宋体" w:hAnsi="宋体"/>
              </w:rPr>
            </w:pPr>
            <w:r w:rsidRPr="00B70909">
              <w:rPr>
                <w:rFonts w:ascii="宋体" w:hAnsi="宋体" w:hint="eastAsia"/>
              </w:rPr>
              <w:t>1</w:t>
            </w:r>
          </w:p>
        </w:tc>
        <w:tc>
          <w:tcPr>
            <w:tcW w:w="2682" w:type="dxa"/>
            <w:shd w:val="clear" w:color="000000" w:fill="FFFFFF"/>
            <w:vAlign w:val="center"/>
          </w:tcPr>
          <w:p w:rsidR="006D38D2" w:rsidRPr="00B70909" w:rsidRDefault="006D38D2" w:rsidP="00B80CFC">
            <w:pPr>
              <w:jc w:val="center"/>
              <w:rPr>
                <w:rFonts w:ascii="宋体" w:hAnsi="宋体"/>
              </w:rPr>
            </w:pPr>
            <w:r w:rsidRPr="00B70909">
              <w:rPr>
                <w:rFonts w:ascii="宋体" w:hAnsi="宋体" w:hint="eastAsia"/>
              </w:rPr>
              <w:t>手动有轨档案密集架</w:t>
            </w:r>
          </w:p>
        </w:tc>
        <w:tc>
          <w:tcPr>
            <w:tcW w:w="1134" w:type="dxa"/>
            <w:shd w:val="clear" w:color="000000" w:fill="FFFFFF"/>
            <w:vAlign w:val="center"/>
          </w:tcPr>
          <w:p w:rsidR="006D38D2" w:rsidRPr="00B70909" w:rsidRDefault="006D38D2" w:rsidP="00B80CFC">
            <w:pPr>
              <w:jc w:val="center"/>
              <w:rPr>
                <w:rFonts w:ascii="宋体" w:hAnsi="宋体"/>
              </w:rPr>
            </w:pPr>
            <w:r w:rsidRPr="00B70909">
              <w:rPr>
                <w:rFonts w:ascii="宋体" w:hAnsi="宋体" w:cs="宋体" w:hint="eastAsia"/>
                <w:bCs/>
                <w:kern w:val="0"/>
                <w:lang/>
              </w:rPr>
              <w:t>立方米</w:t>
            </w:r>
          </w:p>
        </w:tc>
        <w:tc>
          <w:tcPr>
            <w:tcW w:w="992" w:type="dxa"/>
            <w:shd w:val="clear" w:color="000000" w:fill="FFFFFF"/>
            <w:vAlign w:val="center"/>
          </w:tcPr>
          <w:p w:rsidR="006D38D2" w:rsidRPr="00B70909" w:rsidRDefault="006D38D2" w:rsidP="00B80CFC">
            <w:pPr>
              <w:jc w:val="center"/>
              <w:rPr>
                <w:rFonts w:ascii="宋体" w:hAnsi="宋体"/>
              </w:rPr>
            </w:pPr>
            <w:r w:rsidRPr="00B70909">
              <w:rPr>
                <w:rFonts w:ascii="宋体" w:hAnsi="宋体" w:cs="宋体" w:hint="eastAsia"/>
                <w:bCs/>
              </w:rPr>
              <w:t>729.2</w:t>
            </w:r>
          </w:p>
        </w:tc>
        <w:tc>
          <w:tcPr>
            <w:tcW w:w="3420" w:type="dxa"/>
            <w:shd w:val="clear" w:color="000000" w:fill="FFFFFF"/>
            <w:vAlign w:val="center"/>
          </w:tcPr>
          <w:p w:rsidR="006D38D2" w:rsidRPr="00B70909" w:rsidRDefault="006D38D2" w:rsidP="00B80CFC">
            <w:pPr>
              <w:jc w:val="center"/>
              <w:rPr>
                <w:rFonts w:ascii="宋体" w:hAnsi="宋体" w:hint="eastAsia"/>
              </w:rPr>
            </w:pPr>
          </w:p>
        </w:tc>
      </w:tr>
      <w:tr w:rsidR="006D38D2" w:rsidRPr="00B70909" w:rsidTr="00B80CFC">
        <w:trPr>
          <w:trHeight w:val="567"/>
          <w:jc w:val="center"/>
        </w:trPr>
        <w:tc>
          <w:tcPr>
            <w:tcW w:w="720" w:type="dxa"/>
            <w:shd w:val="clear" w:color="000000" w:fill="FFFFFF"/>
            <w:vAlign w:val="center"/>
          </w:tcPr>
          <w:p w:rsidR="006D38D2" w:rsidRPr="00B70909" w:rsidRDefault="006D38D2" w:rsidP="00B80CFC">
            <w:pPr>
              <w:jc w:val="center"/>
              <w:rPr>
                <w:rFonts w:ascii="宋体" w:hAnsi="宋体" w:hint="eastAsia"/>
              </w:rPr>
            </w:pPr>
            <w:r w:rsidRPr="00B70909">
              <w:rPr>
                <w:rFonts w:ascii="宋体" w:hAnsi="宋体" w:hint="eastAsia"/>
              </w:rPr>
              <w:t>2</w:t>
            </w:r>
          </w:p>
        </w:tc>
        <w:tc>
          <w:tcPr>
            <w:tcW w:w="2682" w:type="dxa"/>
            <w:shd w:val="clear" w:color="000000" w:fill="FFFFFF"/>
            <w:vAlign w:val="center"/>
          </w:tcPr>
          <w:p w:rsidR="006D38D2" w:rsidRPr="00B70909" w:rsidRDefault="006D38D2" w:rsidP="00B80CFC">
            <w:pPr>
              <w:jc w:val="center"/>
              <w:rPr>
                <w:rFonts w:ascii="宋体" w:hAnsi="宋体"/>
              </w:rPr>
            </w:pPr>
            <w:r w:rsidRPr="00B70909">
              <w:rPr>
                <w:rFonts w:ascii="宋体" w:hAnsi="宋体" w:cs="宋体" w:hint="eastAsia"/>
                <w:bCs/>
              </w:rPr>
              <w:t>吸尘器</w:t>
            </w:r>
          </w:p>
        </w:tc>
        <w:tc>
          <w:tcPr>
            <w:tcW w:w="1134" w:type="dxa"/>
            <w:shd w:val="clear" w:color="000000" w:fill="FFFFFF"/>
            <w:vAlign w:val="center"/>
          </w:tcPr>
          <w:p w:rsidR="006D38D2" w:rsidRPr="00B70909" w:rsidRDefault="006D38D2" w:rsidP="00B80CFC">
            <w:pPr>
              <w:jc w:val="center"/>
              <w:rPr>
                <w:rFonts w:ascii="宋体" w:hAnsi="宋体"/>
              </w:rPr>
            </w:pPr>
            <w:r w:rsidRPr="00B70909">
              <w:rPr>
                <w:rFonts w:ascii="宋体" w:hAnsi="宋体" w:hint="eastAsia"/>
              </w:rPr>
              <w:t>台</w:t>
            </w:r>
          </w:p>
        </w:tc>
        <w:tc>
          <w:tcPr>
            <w:tcW w:w="992" w:type="dxa"/>
            <w:shd w:val="clear" w:color="000000" w:fill="FFFFFF"/>
            <w:vAlign w:val="center"/>
          </w:tcPr>
          <w:p w:rsidR="006D38D2" w:rsidRPr="00B70909" w:rsidRDefault="006D38D2" w:rsidP="00B80CFC">
            <w:pPr>
              <w:jc w:val="center"/>
              <w:rPr>
                <w:rFonts w:ascii="宋体" w:hAnsi="宋体"/>
              </w:rPr>
            </w:pPr>
            <w:r w:rsidRPr="00B70909">
              <w:rPr>
                <w:rFonts w:ascii="宋体" w:hAnsi="宋体" w:cs="宋体" w:hint="eastAsia"/>
                <w:bCs/>
              </w:rPr>
              <w:t>1</w:t>
            </w:r>
          </w:p>
        </w:tc>
        <w:tc>
          <w:tcPr>
            <w:tcW w:w="3420" w:type="dxa"/>
            <w:shd w:val="clear" w:color="000000" w:fill="FFFFFF"/>
            <w:vAlign w:val="center"/>
          </w:tcPr>
          <w:p w:rsidR="006D38D2" w:rsidRPr="00B70909" w:rsidRDefault="006D38D2" w:rsidP="00B80CFC">
            <w:pPr>
              <w:jc w:val="center"/>
              <w:rPr>
                <w:rFonts w:ascii="宋体" w:hAnsi="宋体" w:hint="eastAsia"/>
              </w:rPr>
            </w:pPr>
          </w:p>
        </w:tc>
      </w:tr>
      <w:tr w:rsidR="006D38D2" w:rsidRPr="00B70909" w:rsidTr="00B80CFC">
        <w:trPr>
          <w:trHeight w:val="567"/>
          <w:jc w:val="center"/>
        </w:trPr>
        <w:tc>
          <w:tcPr>
            <w:tcW w:w="720" w:type="dxa"/>
            <w:shd w:val="clear" w:color="000000" w:fill="FFFFFF"/>
            <w:vAlign w:val="center"/>
          </w:tcPr>
          <w:p w:rsidR="006D38D2" w:rsidRPr="00B70909" w:rsidRDefault="006D38D2" w:rsidP="00B80CFC">
            <w:pPr>
              <w:jc w:val="center"/>
              <w:rPr>
                <w:rFonts w:ascii="宋体" w:hAnsi="宋体" w:hint="eastAsia"/>
              </w:rPr>
            </w:pPr>
            <w:r w:rsidRPr="00B70909">
              <w:rPr>
                <w:rFonts w:ascii="宋体" w:hAnsi="宋体" w:hint="eastAsia"/>
              </w:rPr>
              <w:t>3</w:t>
            </w:r>
          </w:p>
        </w:tc>
        <w:tc>
          <w:tcPr>
            <w:tcW w:w="2682" w:type="dxa"/>
            <w:shd w:val="clear" w:color="000000" w:fill="FFFFFF"/>
            <w:vAlign w:val="center"/>
          </w:tcPr>
          <w:p w:rsidR="006D38D2" w:rsidRPr="00B70909" w:rsidRDefault="006D38D2" w:rsidP="00B80CFC">
            <w:pPr>
              <w:jc w:val="center"/>
              <w:rPr>
                <w:rFonts w:ascii="宋体" w:hAnsi="宋体"/>
              </w:rPr>
            </w:pPr>
            <w:r w:rsidRPr="00B70909">
              <w:rPr>
                <w:rFonts w:ascii="宋体" w:hAnsi="宋体" w:cs="宋体" w:hint="eastAsia"/>
                <w:bCs/>
              </w:rPr>
              <w:t>消毒柜</w:t>
            </w:r>
          </w:p>
        </w:tc>
        <w:tc>
          <w:tcPr>
            <w:tcW w:w="1134" w:type="dxa"/>
            <w:shd w:val="clear" w:color="000000" w:fill="FFFFFF"/>
            <w:vAlign w:val="center"/>
          </w:tcPr>
          <w:p w:rsidR="006D38D2" w:rsidRPr="00B70909" w:rsidRDefault="006D38D2" w:rsidP="00B80CFC">
            <w:pPr>
              <w:jc w:val="center"/>
              <w:rPr>
                <w:rFonts w:ascii="宋体" w:hAnsi="宋体"/>
              </w:rPr>
            </w:pPr>
            <w:r w:rsidRPr="00B70909">
              <w:rPr>
                <w:rFonts w:ascii="宋体" w:hAnsi="宋体" w:hint="eastAsia"/>
              </w:rPr>
              <w:t>台</w:t>
            </w:r>
          </w:p>
        </w:tc>
        <w:tc>
          <w:tcPr>
            <w:tcW w:w="992" w:type="dxa"/>
            <w:shd w:val="clear" w:color="000000" w:fill="FFFFFF"/>
            <w:vAlign w:val="center"/>
          </w:tcPr>
          <w:p w:rsidR="006D38D2" w:rsidRPr="00B70909" w:rsidRDefault="006D38D2" w:rsidP="00B80CFC">
            <w:pPr>
              <w:jc w:val="center"/>
              <w:rPr>
                <w:rFonts w:ascii="宋体" w:hAnsi="宋体"/>
              </w:rPr>
            </w:pPr>
            <w:r w:rsidRPr="00B70909">
              <w:rPr>
                <w:rFonts w:ascii="宋体" w:hAnsi="宋体" w:hint="eastAsia"/>
              </w:rPr>
              <w:t>2</w:t>
            </w:r>
          </w:p>
        </w:tc>
        <w:tc>
          <w:tcPr>
            <w:tcW w:w="3420" w:type="dxa"/>
            <w:shd w:val="clear" w:color="000000" w:fill="FFFFFF"/>
            <w:vAlign w:val="center"/>
          </w:tcPr>
          <w:p w:rsidR="006D38D2" w:rsidRPr="00B70909" w:rsidRDefault="006D38D2" w:rsidP="00B80CFC">
            <w:pPr>
              <w:jc w:val="center"/>
              <w:rPr>
                <w:rFonts w:ascii="宋体" w:hAnsi="宋体" w:hint="eastAsia"/>
              </w:rPr>
            </w:pPr>
          </w:p>
        </w:tc>
      </w:tr>
      <w:tr w:rsidR="006D38D2" w:rsidRPr="00B70909" w:rsidTr="00B80CFC">
        <w:trPr>
          <w:trHeight w:val="567"/>
          <w:jc w:val="center"/>
        </w:trPr>
        <w:tc>
          <w:tcPr>
            <w:tcW w:w="720" w:type="dxa"/>
            <w:shd w:val="clear" w:color="000000" w:fill="FFFFFF"/>
            <w:vAlign w:val="center"/>
          </w:tcPr>
          <w:p w:rsidR="006D38D2" w:rsidRPr="00B70909" w:rsidRDefault="006D38D2" w:rsidP="00B80CFC">
            <w:pPr>
              <w:jc w:val="center"/>
              <w:rPr>
                <w:rFonts w:ascii="宋体" w:hAnsi="宋体" w:hint="eastAsia"/>
              </w:rPr>
            </w:pPr>
            <w:r w:rsidRPr="00B70909">
              <w:rPr>
                <w:rFonts w:ascii="宋体" w:hAnsi="宋体" w:hint="eastAsia"/>
              </w:rPr>
              <w:t>4</w:t>
            </w:r>
          </w:p>
        </w:tc>
        <w:tc>
          <w:tcPr>
            <w:tcW w:w="2682" w:type="dxa"/>
            <w:shd w:val="clear" w:color="000000" w:fill="FFFFFF"/>
            <w:vAlign w:val="center"/>
          </w:tcPr>
          <w:p w:rsidR="006D38D2" w:rsidRPr="00B70909" w:rsidRDefault="006D38D2" w:rsidP="00B80CFC">
            <w:pPr>
              <w:jc w:val="center"/>
              <w:rPr>
                <w:rFonts w:ascii="宋体" w:hAnsi="宋体"/>
              </w:rPr>
            </w:pPr>
            <w:r w:rsidRPr="00B70909">
              <w:rPr>
                <w:rFonts w:ascii="宋体" w:hAnsi="宋体" w:cs="宋体" w:hint="eastAsia"/>
                <w:bCs/>
              </w:rPr>
              <w:t>除湿机</w:t>
            </w:r>
          </w:p>
        </w:tc>
        <w:tc>
          <w:tcPr>
            <w:tcW w:w="1134" w:type="dxa"/>
            <w:shd w:val="clear" w:color="000000" w:fill="FFFFFF"/>
            <w:vAlign w:val="center"/>
          </w:tcPr>
          <w:p w:rsidR="006D38D2" w:rsidRPr="00B70909" w:rsidRDefault="006D38D2" w:rsidP="00B80CFC">
            <w:pPr>
              <w:jc w:val="center"/>
              <w:rPr>
                <w:rFonts w:ascii="宋体" w:hAnsi="宋体"/>
              </w:rPr>
            </w:pPr>
            <w:r w:rsidRPr="00B70909">
              <w:rPr>
                <w:rFonts w:ascii="宋体" w:hAnsi="宋体" w:hint="eastAsia"/>
              </w:rPr>
              <w:t>台</w:t>
            </w:r>
          </w:p>
        </w:tc>
        <w:tc>
          <w:tcPr>
            <w:tcW w:w="992" w:type="dxa"/>
            <w:shd w:val="clear" w:color="000000" w:fill="FFFFFF"/>
            <w:vAlign w:val="center"/>
          </w:tcPr>
          <w:p w:rsidR="006D38D2" w:rsidRPr="00B70909" w:rsidRDefault="006D38D2" w:rsidP="00B80CFC">
            <w:pPr>
              <w:jc w:val="center"/>
              <w:rPr>
                <w:rFonts w:ascii="宋体" w:hAnsi="宋体"/>
              </w:rPr>
            </w:pPr>
            <w:r w:rsidRPr="00B70909">
              <w:rPr>
                <w:rFonts w:ascii="宋体" w:hAnsi="宋体" w:hint="eastAsia"/>
              </w:rPr>
              <w:t>2</w:t>
            </w:r>
          </w:p>
        </w:tc>
        <w:tc>
          <w:tcPr>
            <w:tcW w:w="3420" w:type="dxa"/>
            <w:shd w:val="clear" w:color="000000" w:fill="FFFFFF"/>
            <w:vAlign w:val="center"/>
          </w:tcPr>
          <w:p w:rsidR="006D38D2" w:rsidRPr="00B70909" w:rsidRDefault="006D38D2" w:rsidP="00B80CFC">
            <w:pPr>
              <w:jc w:val="center"/>
              <w:rPr>
                <w:rFonts w:ascii="宋体" w:hAnsi="宋体" w:hint="eastAsia"/>
              </w:rPr>
            </w:pPr>
          </w:p>
        </w:tc>
      </w:tr>
      <w:tr w:rsidR="006D38D2" w:rsidRPr="00B70909" w:rsidTr="00B80CFC">
        <w:trPr>
          <w:trHeight w:val="567"/>
          <w:jc w:val="center"/>
        </w:trPr>
        <w:tc>
          <w:tcPr>
            <w:tcW w:w="720" w:type="dxa"/>
            <w:shd w:val="clear" w:color="000000" w:fill="FFFFFF"/>
            <w:vAlign w:val="center"/>
          </w:tcPr>
          <w:p w:rsidR="006D38D2" w:rsidRPr="00B70909" w:rsidRDefault="006D38D2" w:rsidP="00B80CFC">
            <w:pPr>
              <w:jc w:val="center"/>
              <w:rPr>
                <w:rFonts w:ascii="宋体" w:hAnsi="宋体" w:hint="eastAsia"/>
              </w:rPr>
            </w:pPr>
            <w:r w:rsidRPr="00B70909">
              <w:rPr>
                <w:rFonts w:ascii="宋体" w:hAnsi="宋体" w:hint="eastAsia"/>
              </w:rPr>
              <w:t>5</w:t>
            </w:r>
          </w:p>
        </w:tc>
        <w:tc>
          <w:tcPr>
            <w:tcW w:w="2682" w:type="dxa"/>
            <w:shd w:val="clear" w:color="000000" w:fill="FFFFFF"/>
            <w:vAlign w:val="center"/>
          </w:tcPr>
          <w:p w:rsidR="006D38D2" w:rsidRPr="00B70909" w:rsidRDefault="006D38D2" w:rsidP="00B80CFC">
            <w:pPr>
              <w:jc w:val="center"/>
              <w:rPr>
                <w:rFonts w:ascii="宋体" w:hAnsi="宋体"/>
              </w:rPr>
            </w:pPr>
            <w:r w:rsidRPr="00B70909">
              <w:rPr>
                <w:rFonts w:ascii="宋体" w:hAnsi="宋体" w:cs="宋体" w:hint="eastAsia"/>
                <w:bCs/>
              </w:rPr>
              <w:t>防磁柜</w:t>
            </w:r>
          </w:p>
        </w:tc>
        <w:tc>
          <w:tcPr>
            <w:tcW w:w="1134" w:type="dxa"/>
            <w:shd w:val="clear" w:color="000000" w:fill="FFFFFF"/>
            <w:vAlign w:val="center"/>
          </w:tcPr>
          <w:p w:rsidR="006D38D2" w:rsidRPr="00B70909" w:rsidRDefault="006D38D2" w:rsidP="00B80CFC">
            <w:pPr>
              <w:jc w:val="center"/>
              <w:rPr>
                <w:rFonts w:ascii="宋体" w:hAnsi="宋体"/>
              </w:rPr>
            </w:pPr>
            <w:r w:rsidRPr="00B70909">
              <w:rPr>
                <w:rFonts w:ascii="宋体" w:hAnsi="宋体" w:cs="宋体" w:hint="eastAsia"/>
                <w:bCs/>
              </w:rPr>
              <w:t>套</w:t>
            </w:r>
          </w:p>
        </w:tc>
        <w:tc>
          <w:tcPr>
            <w:tcW w:w="992" w:type="dxa"/>
            <w:shd w:val="clear" w:color="000000" w:fill="FFFFFF"/>
            <w:vAlign w:val="center"/>
          </w:tcPr>
          <w:p w:rsidR="006D38D2" w:rsidRPr="00B70909" w:rsidRDefault="006D38D2" w:rsidP="00B80CFC">
            <w:pPr>
              <w:jc w:val="center"/>
              <w:rPr>
                <w:rFonts w:ascii="宋体" w:hAnsi="宋体"/>
              </w:rPr>
            </w:pPr>
            <w:r w:rsidRPr="00B70909">
              <w:rPr>
                <w:rFonts w:ascii="宋体" w:hAnsi="宋体" w:hint="eastAsia"/>
              </w:rPr>
              <w:t>2</w:t>
            </w:r>
          </w:p>
        </w:tc>
        <w:tc>
          <w:tcPr>
            <w:tcW w:w="3420" w:type="dxa"/>
            <w:shd w:val="clear" w:color="000000" w:fill="FFFFFF"/>
            <w:vAlign w:val="center"/>
          </w:tcPr>
          <w:p w:rsidR="006D38D2" w:rsidRPr="00B70909" w:rsidRDefault="006D38D2" w:rsidP="00B80CFC">
            <w:pPr>
              <w:jc w:val="center"/>
              <w:rPr>
                <w:rFonts w:ascii="宋体" w:hAnsi="宋体" w:hint="eastAsia"/>
              </w:rPr>
            </w:pPr>
          </w:p>
        </w:tc>
      </w:tr>
      <w:tr w:rsidR="006D38D2" w:rsidRPr="00B70909" w:rsidTr="00B80CFC">
        <w:trPr>
          <w:trHeight w:val="567"/>
          <w:jc w:val="center"/>
        </w:trPr>
        <w:tc>
          <w:tcPr>
            <w:tcW w:w="720" w:type="dxa"/>
            <w:shd w:val="clear" w:color="000000" w:fill="FFFFFF"/>
            <w:vAlign w:val="center"/>
          </w:tcPr>
          <w:p w:rsidR="006D38D2" w:rsidRPr="00B70909" w:rsidRDefault="006D38D2" w:rsidP="00B80CFC">
            <w:pPr>
              <w:jc w:val="center"/>
              <w:rPr>
                <w:rFonts w:ascii="宋体" w:hAnsi="宋体" w:hint="eastAsia"/>
              </w:rPr>
            </w:pPr>
            <w:r w:rsidRPr="00B70909">
              <w:rPr>
                <w:rFonts w:ascii="宋体" w:hAnsi="宋体" w:hint="eastAsia"/>
              </w:rPr>
              <w:t>6</w:t>
            </w:r>
          </w:p>
        </w:tc>
        <w:tc>
          <w:tcPr>
            <w:tcW w:w="2682" w:type="dxa"/>
            <w:shd w:val="clear" w:color="000000" w:fill="FFFFFF"/>
            <w:vAlign w:val="center"/>
          </w:tcPr>
          <w:p w:rsidR="006D38D2" w:rsidRPr="00B70909" w:rsidRDefault="006D38D2" w:rsidP="00B80CFC">
            <w:pPr>
              <w:jc w:val="center"/>
              <w:rPr>
                <w:rFonts w:ascii="宋体" w:hAnsi="宋体" w:cs="宋体" w:hint="eastAsia"/>
                <w:bCs/>
              </w:rPr>
            </w:pPr>
            <w:r w:rsidRPr="00B70909">
              <w:rPr>
                <w:rFonts w:ascii="宋体" w:hAnsi="宋体" w:cs="宋体" w:hint="eastAsia"/>
                <w:bCs/>
              </w:rPr>
              <w:t>档案室书车、书梯</w:t>
            </w:r>
          </w:p>
        </w:tc>
        <w:tc>
          <w:tcPr>
            <w:tcW w:w="1134" w:type="dxa"/>
            <w:shd w:val="clear" w:color="000000" w:fill="FFFFFF"/>
            <w:vAlign w:val="center"/>
          </w:tcPr>
          <w:p w:rsidR="006D38D2" w:rsidRPr="00B70909" w:rsidRDefault="006D38D2" w:rsidP="00B80CFC">
            <w:pPr>
              <w:jc w:val="center"/>
              <w:rPr>
                <w:rFonts w:ascii="宋体" w:hAnsi="宋体"/>
              </w:rPr>
            </w:pPr>
            <w:r w:rsidRPr="00B70909">
              <w:rPr>
                <w:rFonts w:ascii="宋体" w:hAnsi="宋体" w:cs="宋体" w:hint="eastAsia"/>
                <w:bCs/>
              </w:rPr>
              <w:t>套</w:t>
            </w:r>
          </w:p>
        </w:tc>
        <w:tc>
          <w:tcPr>
            <w:tcW w:w="992" w:type="dxa"/>
            <w:shd w:val="clear" w:color="000000" w:fill="FFFFFF"/>
            <w:vAlign w:val="center"/>
          </w:tcPr>
          <w:p w:rsidR="006D38D2" w:rsidRPr="00B70909" w:rsidRDefault="006D38D2" w:rsidP="00B80CFC">
            <w:pPr>
              <w:jc w:val="center"/>
              <w:rPr>
                <w:rFonts w:ascii="宋体" w:hAnsi="宋体"/>
              </w:rPr>
            </w:pPr>
            <w:r w:rsidRPr="00B70909">
              <w:rPr>
                <w:rFonts w:ascii="宋体" w:hAnsi="宋体" w:hint="eastAsia"/>
              </w:rPr>
              <w:t>2</w:t>
            </w:r>
          </w:p>
        </w:tc>
        <w:tc>
          <w:tcPr>
            <w:tcW w:w="3420" w:type="dxa"/>
            <w:shd w:val="clear" w:color="000000" w:fill="FFFFFF"/>
            <w:vAlign w:val="center"/>
          </w:tcPr>
          <w:p w:rsidR="006D38D2" w:rsidRPr="00B70909" w:rsidRDefault="006D38D2" w:rsidP="00B80CFC">
            <w:pPr>
              <w:jc w:val="center"/>
              <w:rPr>
                <w:rFonts w:ascii="宋体" w:hAnsi="宋体" w:hint="eastAsia"/>
              </w:rPr>
            </w:pPr>
            <w:r w:rsidRPr="00B70909">
              <w:rPr>
                <w:rFonts w:ascii="宋体" w:hAnsi="宋体" w:hint="eastAsia"/>
              </w:rPr>
              <w:t>每套包含书车1个、书梯1个</w:t>
            </w:r>
          </w:p>
        </w:tc>
      </w:tr>
    </w:tbl>
    <w:p w:rsidR="006D38D2" w:rsidRPr="00B70909" w:rsidRDefault="006D38D2" w:rsidP="006D38D2">
      <w:pPr>
        <w:rPr>
          <w:rFonts w:hint="eastAsia"/>
          <w:b/>
        </w:rPr>
      </w:pPr>
      <w:r w:rsidRPr="00B70909">
        <w:rPr>
          <w:rFonts w:hint="eastAsia"/>
          <w:b/>
        </w:rPr>
        <w:t>注：本项目核心产品为</w:t>
      </w:r>
      <w:r w:rsidRPr="00B70909">
        <w:rPr>
          <w:rFonts w:ascii="宋体" w:hAnsi="宋体" w:hint="eastAsia"/>
          <w:b/>
        </w:rPr>
        <w:t>手动有轨档案密集架。</w:t>
      </w:r>
    </w:p>
    <w:p w:rsidR="006D38D2" w:rsidRPr="00B70909" w:rsidRDefault="006D38D2" w:rsidP="006D38D2">
      <w:pPr>
        <w:rPr>
          <w:rFonts w:hint="eastAsia"/>
        </w:rPr>
      </w:pPr>
    </w:p>
    <w:p w:rsidR="006D38D2" w:rsidRPr="00B70909" w:rsidRDefault="006D38D2" w:rsidP="006D38D2">
      <w:pPr>
        <w:rPr>
          <w:rFonts w:hint="eastAsia"/>
          <w:lang/>
        </w:rPr>
      </w:pPr>
    </w:p>
    <w:p w:rsidR="006D38D2" w:rsidRPr="00B70909" w:rsidRDefault="006D38D2" w:rsidP="006D38D2">
      <w:pPr>
        <w:rPr>
          <w:rFonts w:hint="eastAsia"/>
          <w:lang/>
        </w:rPr>
      </w:pPr>
    </w:p>
    <w:p w:rsidR="006D38D2" w:rsidRPr="00B70909" w:rsidRDefault="006D38D2" w:rsidP="006D38D2">
      <w:pPr>
        <w:rPr>
          <w:rFonts w:hint="eastAsia"/>
          <w:lang/>
        </w:rPr>
      </w:pPr>
    </w:p>
    <w:p w:rsidR="006D38D2" w:rsidRPr="00B70909" w:rsidRDefault="006D38D2" w:rsidP="006D38D2">
      <w:pPr>
        <w:rPr>
          <w:rFonts w:hint="eastAsia"/>
          <w:lang/>
        </w:rPr>
      </w:pPr>
    </w:p>
    <w:p w:rsidR="006D38D2" w:rsidRPr="00B70909" w:rsidRDefault="006D38D2" w:rsidP="006D38D2">
      <w:pPr>
        <w:rPr>
          <w:rFonts w:hint="eastAsia"/>
          <w:lang/>
        </w:rPr>
      </w:pPr>
    </w:p>
    <w:p w:rsidR="006D38D2" w:rsidRPr="00B70909" w:rsidRDefault="006D38D2" w:rsidP="006D38D2">
      <w:pPr>
        <w:rPr>
          <w:rFonts w:hint="eastAsia"/>
          <w:lang/>
        </w:rPr>
      </w:pPr>
    </w:p>
    <w:p w:rsidR="006D38D2" w:rsidRPr="00B70909" w:rsidRDefault="006D38D2" w:rsidP="006D38D2">
      <w:pPr>
        <w:rPr>
          <w:lang/>
        </w:rPr>
      </w:pPr>
    </w:p>
    <w:p w:rsidR="006D38D2" w:rsidRPr="00B70909" w:rsidRDefault="006D38D2" w:rsidP="006D38D2">
      <w:pPr>
        <w:pStyle w:val="a7"/>
        <w:spacing w:line="360" w:lineRule="auto"/>
        <w:jc w:val="left"/>
        <w:rPr>
          <w:rFonts w:ascii="宋体" w:hAnsi="宋体"/>
          <w:sz w:val="28"/>
          <w:szCs w:val="28"/>
        </w:rPr>
        <w:sectPr w:rsidR="006D38D2" w:rsidRPr="00B70909">
          <w:headerReference w:type="default" r:id="rId6"/>
          <w:footerReference w:type="default" r:id="rId7"/>
          <w:pgSz w:w="11906" w:h="16838"/>
          <w:pgMar w:top="1418" w:right="1418" w:bottom="1418" w:left="1418" w:header="851" w:footer="992" w:gutter="0"/>
          <w:cols w:space="720"/>
          <w:docGrid w:linePitch="312"/>
        </w:sectPr>
      </w:pPr>
      <w:bookmarkStart w:id="8" w:name="_Toc83561048"/>
    </w:p>
    <w:p w:rsidR="006D38D2" w:rsidRPr="00B70909" w:rsidRDefault="006D38D2" w:rsidP="006D38D2">
      <w:pPr>
        <w:pStyle w:val="a7"/>
        <w:spacing w:line="360" w:lineRule="auto"/>
        <w:jc w:val="left"/>
        <w:rPr>
          <w:rFonts w:ascii="宋体" w:hAnsi="宋体" w:hint="eastAsia"/>
          <w:sz w:val="28"/>
          <w:szCs w:val="28"/>
        </w:rPr>
      </w:pPr>
      <w:bookmarkStart w:id="9" w:name="_Toc97209927"/>
      <w:bookmarkStart w:id="10" w:name="_Toc97715479"/>
      <w:bookmarkEnd w:id="8"/>
      <w:r w:rsidRPr="00B70909">
        <w:rPr>
          <w:rFonts w:ascii="宋体" w:hAnsi="宋体" w:hint="eastAsia"/>
          <w:sz w:val="28"/>
          <w:szCs w:val="28"/>
        </w:rPr>
        <w:t>（</w:t>
      </w:r>
      <w:proofErr w:type="spellStart"/>
      <w:r w:rsidRPr="00B70909">
        <w:rPr>
          <w:rFonts w:ascii="宋体" w:hAnsi="宋体" w:hint="eastAsia"/>
          <w:sz w:val="28"/>
          <w:szCs w:val="28"/>
        </w:rPr>
        <w:t>三）技术参数要求</w:t>
      </w:r>
      <w:bookmarkEnd w:id="9"/>
      <w:bookmarkEnd w:id="10"/>
      <w:proofErr w:type="spellEnd"/>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9"/>
        <w:gridCol w:w="737"/>
        <w:gridCol w:w="10779"/>
        <w:gridCol w:w="2262"/>
      </w:tblGrid>
      <w:tr w:rsidR="006D38D2" w:rsidRPr="00B70909" w:rsidTr="00B80CFC">
        <w:tc>
          <w:tcPr>
            <w:tcW w:w="789" w:type="dxa"/>
            <w:vAlign w:val="center"/>
          </w:tcPr>
          <w:p w:rsidR="006D38D2" w:rsidRPr="00B70909" w:rsidRDefault="006D38D2" w:rsidP="00B80CFC">
            <w:pPr>
              <w:jc w:val="center"/>
              <w:rPr>
                <w:rFonts w:hint="eastAsia"/>
                <w:b/>
              </w:rPr>
            </w:pPr>
            <w:r w:rsidRPr="00B70909">
              <w:rPr>
                <w:rFonts w:hint="eastAsia"/>
                <w:b/>
              </w:rPr>
              <w:t>序号</w:t>
            </w:r>
          </w:p>
        </w:tc>
        <w:tc>
          <w:tcPr>
            <w:tcW w:w="737" w:type="dxa"/>
            <w:vAlign w:val="center"/>
          </w:tcPr>
          <w:p w:rsidR="006D38D2" w:rsidRPr="00B70909" w:rsidRDefault="006D38D2" w:rsidP="00B80CFC">
            <w:pPr>
              <w:jc w:val="center"/>
              <w:rPr>
                <w:rFonts w:hint="eastAsia"/>
                <w:b/>
              </w:rPr>
            </w:pPr>
            <w:r w:rsidRPr="00B70909">
              <w:rPr>
                <w:rFonts w:ascii="宋体" w:hAnsi="宋体" w:hint="eastAsia"/>
                <w:b/>
              </w:rPr>
              <w:t>产品名称</w:t>
            </w:r>
          </w:p>
        </w:tc>
        <w:tc>
          <w:tcPr>
            <w:tcW w:w="10779" w:type="dxa"/>
            <w:vAlign w:val="center"/>
          </w:tcPr>
          <w:p w:rsidR="006D38D2" w:rsidRPr="00B70909" w:rsidRDefault="006D38D2" w:rsidP="00B80CFC">
            <w:pPr>
              <w:jc w:val="center"/>
              <w:rPr>
                <w:rFonts w:hint="eastAsia"/>
                <w:b/>
              </w:rPr>
            </w:pPr>
            <w:r w:rsidRPr="00B70909">
              <w:rPr>
                <w:rFonts w:hint="eastAsia"/>
                <w:b/>
              </w:rPr>
              <w:t>技术参数要求</w:t>
            </w:r>
          </w:p>
        </w:tc>
        <w:tc>
          <w:tcPr>
            <w:tcW w:w="2262" w:type="dxa"/>
            <w:vAlign w:val="center"/>
          </w:tcPr>
          <w:p w:rsidR="006D38D2" w:rsidRPr="00B70909" w:rsidRDefault="006D38D2" w:rsidP="00B80CFC">
            <w:pPr>
              <w:jc w:val="center"/>
              <w:rPr>
                <w:rFonts w:hint="eastAsia"/>
                <w:b/>
              </w:rPr>
            </w:pPr>
            <w:r w:rsidRPr="00B70909">
              <w:rPr>
                <w:rFonts w:hint="eastAsia"/>
                <w:b/>
              </w:rPr>
              <w:t>参考图片</w:t>
            </w:r>
          </w:p>
        </w:tc>
      </w:tr>
      <w:tr w:rsidR="006D38D2" w:rsidRPr="00B70909" w:rsidTr="00B80CFC">
        <w:tc>
          <w:tcPr>
            <w:tcW w:w="789" w:type="dxa"/>
            <w:vAlign w:val="center"/>
          </w:tcPr>
          <w:p w:rsidR="006D38D2" w:rsidRPr="00B70909" w:rsidRDefault="006D38D2" w:rsidP="00B80CFC">
            <w:pPr>
              <w:jc w:val="center"/>
              <w:rPr>
                <w:rFonts w:ascii="宋体" w:hAnsi="宋体" w:hint="eastAsia"/>
                <w:szCs w:val="21"/>
              </w:rPr>
            </w:pPr>
            <w:r w:rsidRPr="00B70909">
              <w:rPr>
                <w:rFonts w:ascii="宋体" w:hAnsi="宋体" w:hint="eastAsia"/>
                <w:szCs w:val="21"/>
              </w:rPr>
              <w:t>1</w:t>
            </w:r>
          </w:p>
        </w:tc>
        <w:tc>
          <w:tcPr>
            <w:tcW w:w="737" w:type="dxa"/>
            <w:vAlign w:val="center"/>
          </w:tcPr>
          <w:p w:rsidR="006D38D2" w:rsidRPr="00B70909" w:rsidRDefault="006D38D2" w:rsidP="00B80CFC">
            <w:pPr>
              <w:jc w:val="center"/>
              <w:rPr>
                <w:rFonts w:ascii="宋体" w:hAnsi="宋体" w:hint="eastAsia"/>
                <w:szCs w:val="21"/>
              </w:rPr>
            </w:pPr>
            <w:r w:rsidRPr="00B70909">
              <w:rPr>
                <w:rFonts w:ascii="宋体" w:hAnsi="宋体" w:cs="宋体" w:hint="eastAsia"/>
                <w:kern w:val="0"/>
                <w:szCs w:val="21"/>
                <w:lang/>
              </w:rPr>
              <w:t>手动有轨档案密集架</w:t>
            </w:r>
          </w:p>
        </w:tc>
        <w:tc>
          <w:tcPr>
            <w:tcW w:w="10779" w:type="dxa"/>
            <w:vAlign w:val="center"/>
          </w:tcPr>
          <w:p w:rsidR="006D38D2" w:rsidRPr="00B70909" w:rsidRDefault="006D38D2" w:rsidP="00B80CFC">
            <w:pPr>
              <w:spacing w:beforeLines="50" w:afterLines="50"/>
              <w:rPr>
                <w:b/>
                <w:szCs w:val="21"/>
              </w:rPr>
            </w:pPr>
            <w:r w:rsidRPr="00B70909">
              <w:rPr>
                <w:rFonts w:hint="eastAsia"/>
                <w:b/>
                <w:szCs w:val="21"/>
              </w:rPr>
              <w:t>（一）密集架架体要求：</w:t>
            </w:r>
          </w:p>
          <w:p w:rsidR="006D38D2" w:rsidRPr="00B70909" w:rsidRDefault="006D38D2" w:rsidP="00B80CFC">
            <w:pPr>
              <w:ind w:firstLineChars="250" w:firstLine="600"/>
              <w:jc w:val="left"/>
              <w:rPr>
                <w:rFonts w:ascii="宋体" w:hAnsi="宋体"/>
                <w:szCs w:val="21"/>
              </w:rPr>
            </w:pPr>
            <w:r w:rsidRPr="00B70909">
              <w:rPr>
                <w:rFonts w:ascii="宋体" w:hAnsi="宋体" w:hint="eastAsia"/>
                <w:szCs w:val="21"/>
              </w:rPr>
              <w:t>1、档案密集架主要由架体（底盘、立柱、挂板、搁板、档书条、顶板、门框、边门和主副侧板等零部件）、驱动系统组成。架顶设有防尘装置，列与列之间装有25mm厚防撞密封装置，边列门板装有防盗锁，边列前侧板装有总锁和制动装置，中列前侧板装有制动装置，每个单元密集架闭合后可用总锁锁住，形成一个封闭的整体，各列移开后可单独制动，整个架体具有良好的防尘、防潮、防火、防盗和保密功能。密集架规格尺寸根据房间实际尺寸确定。</w:t>
            </w:r>
          </w:p>
          <w:p w:rsidR="006D38D2" w:rsidRPr="00B70909" w:rsidRDefault="006D38D2" w:rsidP="00B80CFC">
            <w:pPr>
              <w:widowControl/>
              <w:jc w:val="left"/>
              <w:rPr>
                <w:rFonts w:ascii="宋体" w:hAnsi="宋体"/>
                <w:szCs w:val="21"/>
              </w:rPr>
            </w:pPr>
            <w:r w:rsidRPr="00B70909">
              <w:rPr>
                <w:rFonts w:ascii="宋体" w:hAnsi="宋体" w:hint="eastAsia"/>
                <w:szCs w:val="21"/>
              </w:rPr>
              <w:t xml:space="preserve">     2、辊压加筋立柱: 采用优质冷轧钢板，材料厚度δ≥1.</w:t>
            </w:r>
            <w:r w:rsidRPr="00B70909">
              <w:rPr>
                <w:rFonts w:ascii="宋体" w:hAnsi="宋体"/>
                <w:szCs w:val="21"/>
              </w:rPr>
              <w:t>1</w:t>
            </w:r>
            <w:r w:rsidRPr="00B70909">
              <w:rPr>
                <w:rFonts w:ascii="宋体" w:hAnsi="宋体" w:hint="eastAsia"/>
                <w:szCs w:val="21"/>
              </w:rPr>
              <w:t>mm，中列立柱正面宽度为45mm±2mm，侧面宽度为36mm±2mm，立柱正面压一条22mm宽的加强筋，加强筋上压有“几”字形纹路造型，两侧面各压两条的加强筋，共五条加强筋。边列立柱与门框合为一体，其侧面的宽度为60mm±2mm，不压加强筋，确保整体外观光滑平整美观大方。</w:t>
            </w:r>
            <w:r w:rsidRPr="00B70909">
              <w:rPr>
                <w:rFonts w:ascii="宋体" w:hAnsi="宋体" w:hint="eastAsia"/>
                <w:szCs w:val="21"/>
                <w:u w:val="single"/>
              </w:rPr>
              <w:t>▲辊压加筋立柱符合：《家具用钢构件》（QB/T 4767-2014）的检验依据。</w:t>
            </w:r>
          </w:p>
          <w:p w:rsidR="006D38D2" w:rsidRPr="00B70909" w:rsidRDefault="006D38D2" w:rsidP="00B80CFC">
            <w:pPr>
              <w:jc w:val="center"/>
              <w:rPr>
                <w:rFonts w:ascii="宋体" w:hAnsi="宋体" w:cs="宋体"/>
                <w:kern w:val="0"/>
                <w:szCs w:val="21"/>
              </w:rPr>
            </w:pPr>
            <w:r>
              <w:rPr>
                <w:noProof/>
                <w:szCs w:val="21"/>
              </w:rPr>
              <w:drawing>
                <wp:inline distT="0" distB="0" distL="0" distR="0">
                  <wp:extent cx="1768475" cy="1362710"/>
                  <wp:effectExtent l="19050" t="0" r="3175"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 cstate="print"/>
                          <a:srcRect/>
                          <a:stretch>
                            <a:fillRect/>
                          </a:stretch>
                        </pic:blipFill>
                        <pic:spPr bwMode="auto">
                          <a:xfrm>
                            <a:off x="0" y="0"/>
                            <a:ext cx="1768475" cy="1362710"/>
                          </a:xfrm>
                          <a:prstGeom prst="rect">
                            <a:avLst/>
                          </a:prstGeom>
                          <a:noFill/>
                          <a:ln w="9525">
                            <a:noFill/>
                            <a:miter lim="800000"/>
                            <a:headEnd/>
                            <a:tailEnd/>
                          </a:ln>
                        </pic:spPr>
                      </pic:pic>
                    </a:graphicData>
                  </a:graphic>
                </wp:inline>
              </w:drawing>
            </w:r>
            <w:r>
              <w:rPr>
                <w:noProof/>
                <w:szCs w:val="21"/>
              </w:rPr>
              <w:drawing>
                <wp:inline distT="0" distB="0" distL="0" distR="0">
                  <wp:extent cx="3148330" cy="1345565"/>
                  <wp:effectExtent l="19050" t="0" r="0" b="0"/>
                  <wp:docPr id="2" name="图片 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728"/>
                          <pic:cNvPicPr>
                            <a:picLocks noChangeAspect="1" noChangeArrowheads="1"/>
                          </pic:cNvPicPr>
                        </pic:nvPicPr>
                        <pic:blipFill>
                          <a:blip r:embed="rId9"/>
                          <a:srcRect/>
                          <a:stretch>
                            <a:fillRect/>
                          </a:stretch>
                        </pic:blipFill>
                        <pic:spPr bwMode="auto">
                          <a:xfrm>
                            <a:off x="0" y="0"/>
                            <a:ext cx="3148330" cy="1345565"/>
                          </a:xfrm>
                          <a:prstGeom prst="rect">
                            <a:avLst/>
                          </a:prstGeom>
                          <a:noFill/>
                          <a:ln w="9525">
                            <a:noFill/>
                            <a:miter lim="800000"/>
                            <a:headEnd/>
                            <a:tailEnd/>
                          </a:ln>
                        </pic:spPr>
                      </pic:pic>
                    </a:graphicData>
                  </a:graphic>
                </wp:inline>
              </w:drawing>
            </w:r>
          </w:p>
          <w:p w:rsidR="006D38D2" w:rsidRPr="00B70909" w:rsidRDefault="006D38D2" w:rsidP="00B80CFC">
            <w:pPr>
              <w:jc w:val="center"/>
              <w:rPr>
                <w:rFonts w:ascii="宋体" w:hAnsi="宋体" w:cs="宋体"/>
                <w:kern w:val="0"/>
                <w:szCs w:val="21"/>
              </w:rPr>
            </w:pPr>
            <w:r w:rsidRPr="00B70909">
              <w:rPr>
                <w:rFonts w:ascii="宋体" w:hAnsi="宋体" w:cs="宋体" w:hint="eastAsia"/>
                <w:kern w:val="0"/>
                <w:szCs w:val="21"/>
              </w:rPr>
              <w:t>中列立柱示意图（一）               中列立柱示意图（二）</w:t>
            </w:r>
          </w:p>
          <w:p w:rsidR="006D38D2" w:rsidRPr="00B70909" w:rsidRDefault="006D38D2" w:rsidP="00B80CFC">
            <w:pPr>
              <w:widowControl/>
              <w:ind w:firstLineChars="200" w:firstLine="480"/>
              <w:jc w:val="left"/>
              <w:rPr>
                <w:szCs w:val="21"/>
              </w:rPr>
            </w:pPr>
            <w:r w:rsidRPr="00B70909">
              <w:rPr>
                <w:rFonts w:ascii="宋体" w:hAnsi="宋体" w:hint="eastAsia"/>
                <w:szCs w:val="21"/>
              </w:rPr>
              <w:t>3、搁板、挂板：采用优质冷轧钢板，材料厚度δ≥</w:t>
            </w:r>
            <w:r w:rsidRPr="00B70909">
              <w:rPr>
                <w:rFonts w:ascii="宋体" w:hAnsi="宋体"/>
                <w:szCs w:val="21"/>
              </w:rPr>
              <w:t>0.9</w:t>
            </w:r>
            <w:r w:rsidRPr="00B70909">
              <w:rPr>
                <w:rFonts w:ascii="宋体" w:hAnsi="宋体" w:hint="eastAsia"/>
                <w:szCs w:val="21"/>
              </w:rPr>
              <w:t>mm，搁板采用六次折弯成型以增强其承载力，上五层搁板采用全自动滚压设备一次成型，搁板上面压八条加强筋，两侧面各压两条加强筋，为保证架体内良好通风效果，两张搁板安装好后中间间隙不小于40mm。底层搁板不压加强筋，并且两张搁板之间缝隙小于2mm，起到防鼠、防尘，保证每张搁板均匀载重不少于</w:t>
            </w:r>
            <w:r w:rsidRPr="00B70909">
              <w:rPr>
                <w:rFonts w:ascii="宋体" w:hAnsi="宋体"/>
                <w:szCs w:val="21"/>
              </w:rPr>
              <w:t>50</w:t>
            </w:r>
            <w:r w:rsidRPr="00B70909">
              <w:rPr>
                <w:rFonts w:ascii="宋体" w:hAnsi="宋体" w:hint="eastAsia"/>
                <w:szCs w:val="21"/>
              </w:rPr>
              <w:t>KG（每层两张搁板），满足负载24小时后扰度≤3mm；挂板上面压四条加强筋，挂板两端压自锁扣，与搁板孔配合（下图所示），起到装配自锁，加强架体稳定性。</w:t>
            </w:r>
          </w:p>
          <w:p w:rsidR="006D38D2" w:rsidRPr="00B70909" w:rsidRDefault="006D38D2" w:rsidP="00B80CFC">
            <w:pPr>
              <w:jc w:val="center"/>
              <w:rPr>
                <w:rFonts w:ascii="宋体" w:hAnsi="宋体" w:cs="宋体"/>
                <w:kern w:val="0"/>
                <w:szCs w:val="21"/>
              </w:rPr>
            </w:pPr>
            <w:r>
              <w:rPr>
                <w:noProof/>
                <w:szCs w:val="21"/>
              </w:rPr>
              <w:drawing>
                <wp:inline distT="0" distB="0" distL="0" distR="0">
                  <wp:extent cx="6573520" cy="1017905"/>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srcRect/>
                          <a:stretch>
                            <a:fillRect/>
                          </a:stretch>
                        </pic:blipFill>
                        <pic:spPr bwMode="auto">
                          <a:xfrm>
                            <a:off x="0" y="0"/>
                            <a:ext cx="6573520" cy="1017905"/>
                          </a:xfrm>
                          <a:prstGeom prst="rect">
                            <a:avLst/>
                          </a:prstGeom>
                          <a:noFill/>
                          <a:ln w="9525">
                            <a:noFill/>
                            <a:miter lim="800000"/>
                            <a:headEnd/>
                            <a:tailEnd/>
                          </a:ln>
                        </pic:spPr>
                      </pic:pic>
                    </a:graphicData>
                  </a:graphic>
                </wp:inline>
              </w:drawing>
            </w:r>
          </w:p>
          <w:p w:rsidR="006D38D2" w:rsidRPr="00B70909" w:rsidRDefault="006D38D2" w:rsidP="00B80CFC">
            <w:pPr>
              <w:jc w:val="center"/>
              <w:rPr>
                <w:rFonts w:ascii="宋体" w:hAnsi="宋体" w:cs="宋体"/>
                <w:kern w:val="0"/>
                <w:szCs w:val="21"/>
              </w:rPr>
            </w:pPr>
            <w:r w:rsidRPr="00B70909">
              <w:rPr>
                <w:rFonts w:ascii="宋体" w:hAnsi="宋体" w:cs="宋体"/>
                <w:kern w:val="0"/>
                <w:szCs w:val="21"/>
              </w:rPr>
              <w:t>搁板</w:t>
            </w:r>
            <w:r w:rsidRPr="00B70909">
              <w:rPr>
                <w:rFonts w:ascii="宋体" w:hAnsi="宋体" w:cs="宋体" w:hint="eastAsia"/>
                <w:kern w:val="0"/>
                <w:szCs w:val="21"/>
              </w:rPr>
              <w:t>示意图</w:t>
            </w:r>
          </w:p>
          <w:p w:rsidR="006D38D2" w:rsidRPr="00B70909" w:rsidRDefault="006D38D2" w:rsidP="00B80CFC">
            <w:pPr>
              <w:jc w:val="center"/>
              <w:rPr>
                <w:rFonts w:ascii="宋体" w:hAnsi="宋体" w:cs="宋体"/>
                <w:kern w:val="0"/>
                <w:szCs w:val="21"/>
              </w:rPr>
            </w:pPr>
            <w:r>
              <w:rPr>
                <w:rFonts w:ascii="宋体" w:hAnsi="宋体" w:cs="宋体"/>
                <w:noProof/>
                <w:kern w:val="0"/>
                <w:szCs w:val="21"/>
              </w:rPr>
              <w:drawing>
                <wp:inline distT="0" distB="0" distL="0" distR="0">
                  <wp:extent cx="2536190" cy="1069975"/>
                  <wp:effectExtent l="19050" t="0" r="0" b="0"/>
                  <wp:docPr id="4" name="图片 6" descr="挂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挂板2"/>
                          <pic:cNvPicPr>
                            <a:picLocks noChangeAspect="1" noChangeArrowheads="1"/>
                          </pic:cNvPicPr>
                        </pic:nvPicPr>
                        <pic:blipFill>
                          <a:blip r:embed="rId11"/>
                          <a:srcRect t="25745"/>
                          <a:stretch>
                            <a:fillRect/>
                          </a:stretch>
                        </pic:blipFill>
                        <pic:spPr bwMode="auto">
                          <a:xfrm>
                            <a:off x="0" y="0"/>
                            <a:ext cx="2536190" cy="1069975"/>
                          </a:xfrm>
                          <a:prstGeom prst="rect">
                            <a:avLst/>
                          </a:prstGeom>
                          <a:noFill/>
                          <a:ln w="9525">
                            <a:noFill/>
                            <a:miter lim="800000"/>
                            <a:headEnd/>
                            <a:tailEnd/>
                          </a:ln>
                        </pic:spPr>
                      </pic:pic>
                    </a:graphicData>
                  </a:graphic>
                </wp:inline>
              </w:drawing>
            </w:r>
            <w:r>
              <w:rPr>
                <w:noProof/>
                <w:szCs w:val="21"/>
              </w:rPr>
              <w:drawing>
                <wp:inline distT="0" distB="0" distL="0" distR="0">
                  <wp:extent cx="3295015" cy="1043940"/>
                  <wp:effectExtent l="19050" t="0" r="635"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2"/>
                          <a:srcRect/>
                          <a:stretch>
                            <a:fillRect/>
                          </a:stretch>
                        </pic:blipFill>
                        <pic:spPr bwMode="auto">
                          <a:xfrm>
                            <a:off x="0" y="0"/>
                            <a:ext cx="3295015" cy="1043940"/>
                          </a:xfrm>
                          <a:prstGeom prst="rect">
                            <a:avLst/>
                          </a:prstGeom>
                          <a:noFill/>
                          <a:ln w="9525">
                            <a:noFill/>
                            <a:miter lim="800000"/>
                            <a:headEnd/>
                            <a:tailEnd/>
                          </a:ln>
                        </pic:spPr>
                      </pic:pic>
                    </a:graphicData>
                  </a:graphic>
                </wp:inline>
              </w:drawing>
            </w:r>
          </w:p>
          <w:p w:rsidR="006D38D2" w:rsidRPr="00B70909" w:rsidRDefault="006D38D2" w:rsidP="00B80CFC">
            <w:pPr>
              <w:jc w:val="center"/>
              <w:rPr>
                <w:rFonts w:ascii="宋体" w:hAnsi="宋体" w:cs="宋体"/>
                <w:kern w:val="0"/>
                <w:szCs w:val="21"/>
              </w:rPr>
            </w:pPr>
            <w:r w:rsidRPr="00B70909">
              <w:rPr>
                <w:rFonts w:ascii="宋体" w:hAnsi="宋体" w:cs="宋体" w:hint="eastAsia"/>
                <w:kern w:val="0"/>
                <w:szCs w:val="21"/>
              </w:rPr>
              <w:t>挂</w:t>
            </w:r>
            <w:r w:rsidRPr="00B70909">
              <w:rPr>
                <w:rFonts w:ascii="宋体" w:hAnsi="宋体" w:cs="宋体"/>
                <w:kern w:val="0"/>
                <w:szCs w:val="21"/>
              </w:rPr>
              <w:t>板</w:t>
            </w:r>
            <w:r w:rsidRPr="00B70909">
              <w:rPr>
                <w:rFonts w:ascii="宋体" w:hAnsi="宋体" w:cs="宋体" w:hint="eastAsia"/>
                <w:kern w:val="0"/>
                <w:szCs w:val="21"/>
              </w:rPr>
              <w:t>示意图（一）               挂</w:t>
            </w:r>
            <w:r w:rsidRPr="00B70909">
              <w:rPr>
                <w:rFonts w:ascii="宋体" w:hAnsi="宋体" w:cs="宋体"/>
                <w:kern w:val="0"/>
                <w:szCs w:val="21"/>
              </w:rPr>
              <w:t>板</w:t>
            </w:r>
            <w:r w:rsidRPr="00B70909">
              <w:rPr>
                <w:rFonts w:ascii="宋体" w:hAnsi="宋体" w:cs="宋体" w:hint="eastAsia"/>
                <w:kern w:val="0"/>
                <w:szCs w:val="21"/>
              </w:rPr>
              <w:t>示意图（二）</w:t>
            </w:r>
          </w:p>
          <w:p w:rsidR="006D38D2" w:rsidRPr="00B70909" w:rsidRDefault="006D38D2" w:rsidP="00B80CFC">
            <w:pPr>
              <w:widowControl/>
              <w:jc w:val="left"/>
              <w:rPr>
                <w:szCs w:val="21"/>
              </w:rPr>
            </w:pPr>
            <w:r w:rsidRPr="00B70909">
              <w:rPr>
                <w:rFonts w:ascii="宋体" w:hAnsi="宋体" w:hint="eastAsia"/>
                <w:szCs w:val="21"/>
              </w:rPr>
              <w:t xml:space="preserve">     4、挡书条：采用优质冷轧钢板，材料厚度δ≥</w:t>
            </w:r>
            <w:r w:rsidRPr="00B70909">
              <w:rPr>
                <w:rFonts w:ascii="宋体" w:hAnsi="宋体"/>
                <w:szCs w:val="21"/>
              </w:rPr>
              <w:t>0.8</w:t>
            </w:r>
            <w:r w:rsidRPr="00B70909">
              <w:rPr>
                <w:rFonts w:ascii="宋体" w:hAnsi="宋体" w:hint="eastAsia"/>
                <w:szCs w:val="21"/>
              </w:rPr>
              <w:t>mm，采用全自动滚压一次成型，四次折弯，并压三条加强筋，与挂板配合处有防脱落倒扣，防止挡条脱落（下图所示），以增加整个架体的稳定性。</w:t>
            </w:r>
          </w:p>
          <w:p w:rsidR="006D38D2" w:rsidRPr="00B70909" w:rsidRDefault="006D38D2" w:rsidP="00B80CFC">
            <w:pPr>
              <w:jc w:val="center"/>
              <w:rPr>
                <w:rFonts w:ascii="宋体" w:hAnsi="宋体" w:cs="宋体"/>
                <w:kern w:val="0"/>
                <w:szCs w:val="21"/>
              </w:rPr>
            </w:pPr>
            <w:r>
              <w:rPr>
                <w:noProof/>
                <w:szCs w:val="21"/>
              </w:rPr>
              <w:drawing>
                <wp:inline distT="0" distB="0" distL="0" distR="0">
                  <wp:extent cx="2993390" cy="1578610"/>
                  <wp:effectExtent l="19050" t="0" r="0"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3"/>
                          <a:srcRect l="3378" t="6754" r="3540" b="13135"/>
                          <a:stretch>
                            <a:fillRect/>
                          </a:stretch>
                        </pic:blipFill>
                        <pic:spPr bwMode="auto">
                          <a:xfrm>
                            <a:off x="0" y="0"/>
                            <a:ext cx="2993390" cy="1578610"/>
                          </a:xfrm>
                          <a:prstGeom prst="rect">
                            <a:avLst/>
                          </a:prstGeom>
                          <a:noFill/>
                          <a:ln w="9525">
                            <a:noFill/>
                            <a:miter lim="800000"/>
                            <a:headEnd/>
                            <a:tailEnd/>
                          </a:ln>
                        </pic:spPr>
                      </pic:pic>
                    </a:graphicData>
                  </a:graphic>
                </wp:inline>
              </w:drawing>
            </w:r>
            <w:r>
              <w:rPr>
                <w:noProof/>
                <w:szCs w:val="21"/>
              </w:rPr>
              <w:drawing>
                <wp:inline distT="0" distB="0" distL="0" distR="0">
                  <wp:extent cx="2078990" cy="1587500"/>
                  <wp:effectExtent l="19050" t="0" r="0" b="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4"/>
                          <a:srcRect/>
                          <a:stretch>
                            <a:fillRect/>
                          </a:stretch>
                        </pic:blipFill>
                        <pic:spPr bwMode="auto">
                          <a:xfrm>
                            <a:off x="0" y="0"/>
                            <a:ext cx="2078990" cy="1587500"/>
                          </a:xfrm>
                          <a:prstGeom prst="rect">
                            <a:avLst/>
                          </a:prstGeom>
                          <a:noFill/>
                          <a:ln w="9525">
                            <a:noFill/>
                            <a:miter lim="800000"/>
                            <a:headEnd/>
                            <a:tailEnd/>
                          </a:ln>
                        </pic:spPr>
                      </pic:pic>
                    </a:graphicData>
                  </a:graphic>
                </wp:inline>
              </w:drawing>
            </w:r>
          </w:p>
          <w:p w:rsidR="006D38D2" w:rsidRPr="00B70909" w:rsidRDefault="006D38D2" w:rsidP="00B80CFC">
            <w:pPr>
              <w:widowControl/>
              <w:jc w:val="center"/>
              <w:rPr>
                <w:rFonts w:hint="eastAsia"/>
                <w:szCs w:val="21"/>
              </w:rPr>
            </w:pPr>
            <w:r w:rsidRPr="00B70909">
              <w:rPr>
                <w:rFonts w:hint="eastAsia"/>
                <w:szCs w:val="21"/>
              </w:rPr>
              <w:t>挡书条示意图（一）</w:t>
            </w:r>
            <w:r w:rsidRPr="00B70909">
              <w:rPr>
                <w:rFonts w:hint="eastAsia"/>
                <w:szCs w:val="21"/>
              </w:rPr>
              <w:t xml:space="preserve">                       </w:t>
            </w:r>
            <w:r w:rsidRPr="00B70909">
              <w:rPr>
                <w:rFonts w:hint="eastAsia"/>
                <w:szCs w:val="21"/>
              </w:rPr>
              <w:t>挡条示意图（二）</w:t>
            </w:r>
          </w:p>
          <w:p w:rsidR="006D38D2" w:rsidRPr="00B70909" w:rsidRDefault="006D38D2" w:rsidP="00B80CFC">
            <w:pPr>
              <w:widowControl/>
              <w:ind w:firstLineChars="200" w:firstLine="480"/>
              <w:jc w:val="left"/>
              <w:rPr>
                <w:rFonts w:hint="eastAsia"/>
                <w:szCs w:val="21"/>
              </w:rPr>
            </w:pPr>
            <w:r w:rsidRPr="00B70909">
              <w:rPr>
                <w:rFonts w:ascii="宋体" w:hAnsi="宋体" w:hint="eastAsia"/>
                <w:szCs w:val="21"/>
              </w:rPr>
              <w:t>5、门框：采用优质冷轧钢板，材料厚度δ≥1.1</w:t>
            </w:r>
            <w:r w:rsidRPr="00B70909">
              <w:rPr>
                <w:rFonts w:ascii="宋体" w:hAnsi="宋体"/>
                <w:szCs w:val="21"/>
              </w:rPr>
              <w:t>mm</w:t>
            </w:r>
            <w:r w:rsidRPr="00B70909">
              <w:rPr>
                <w:rFonts w:ascii="宋体" w:hAnsi="宋体" w:hint="eastAsia"/>
                <w:szCs w:val="21"/>
              </w:rPr>
              <w:t>，门板、防尘板、顶板、侧板：采用优质冷轧钢板，材料厚度材料厚度δ≥</w:t>
            </w:r>
            <w:r w:rsidRPr="00B70909">
              <w:rPr>
                <w:rFonts w:ascii="宋体" w:hAnsi="宋体"/>
                <w:szCs w:val="21"/>
              </w:rPr>
              <w:t>0.7</w:t>
            </w:r>
            <w:r w:rsidRPr="00B70909">
              <w:rPr>
                <w:rFonts w:ascii="宋体" w:hAnsi="宋体" w:hint="eastAsia"/>
                <w:szCs w:val="21"/>
              </w:rPr>
              <w:t>mm。</w:t>
            </w:r>
          </w:p>
          <w:p w:rsidR="006D38D2" w:rsidRPr="00B70909" w:rsidRDefault="006D38D2" w:rsidP="00B80CFC">
            <w:pPr>
              <w:widowControl/>
              <w:ind w:firstLineChars="200" w:firstLine="480"/>
              <w:jc w:val="left"/>
              <w:rPr>
                <w:rFonts w:ascii="宋体" w:hAnsi="宋体" w:hint="eastAsia"/>
                <w:szCs w:val="21"/>
              </w:rPr>
            </w:pPr>
            <w:r w:rsidRPr="00B70909">
              <w:rPr>
                <w:rFonts w:ascii="宋体" w:hAnsi="宋体" w:hint="eastAsia"/>
                <w:szCs w:val="21"/>
              </w:rPr>
              <w:t>6、六驱底盘（含横、纵梁及轮架组合）(如图）：采用优质热轧钢板，材料厚度δ≥2.5 mm热轧钢板制作，底盘净高度为140 mm（±2㎜）。采用分段焊接后整体组装式，纵梁上按节距冲有矩形槽，以供立柱插入后用螺栓拧固。底盘两端封头横梁与纵梁牢固焊接，保证底盘架体不扭曲、错位和变形等；轴承：P204＃平面轴承，材质为轴承钢，精度≥P6级（E）。</w:t>
            </w:r>
          </w:p>
          <w:p w:rsidR="006D38D2" w:rsidRPr="00B70909" w:rsidRDefault="006D38D2" w:rsidP="00B80CFC">
            <w:pPr>
              <w:widowControl/>
              <w:ind w:firstLineChars="200" w:firstLine="480"/>
              <w:jc w:val="left"/>
              <w:rPr>
                <w:rFonts w:ascii="宋体" w:hAnsi="宋体" w:hint="eastAsia"/>
                <w:szCs w:val="21"/>
              </w:rPr>
            </w:pPr>
            <w:r w:rsidRPr="00B70909">
              <w:rPr>
                <w:rFonts w:ascii="宋体" w:hAnsi="宋体" w:hint="eastAsia"/>
                <w:szCs w:val="21"/>
              </w:rPr>
              <w:t>▲7、</w:t>
            </w:r>
            <w:r w:rsidRPr="00B70909">
              <w:rPr>
                <w:rFonts w:ascii="宋体" w:hAnsi="宋体" w:hint="eastAsia"/>
                <w:szCs w:val="21"/>
                <w:u w:val="single"/>
              </w:rPr>
              <w:t>轴承（双排诛心E 级）符合QB/T 3826-1999 及QB/T 3832-1999 的检验依据,耐腐蚀等级,100h 中性盐雾试验不低于10 级。</w:t>
            </w:r>
            <w:r w:rsidRPr="00B70909">
              <w:rPr>
                <w:rFonts w:ascii="宋体" w:hAnsi="宋体" w:hint="eastAsia"/>
                <w:szCs w:val="21"/>
              </w:rPr>
              <w:t>精密链轮：材质45#。 链条：型号为428H#（具体参数为Φ8.5，节距12.75）或同等及以上档次。传动管：要求为Φ25mm×壁厚2.5mm的钢管。承载轮轴：材质采用实芯圆钢，经车床精加工后镀锌处理，预防锈腐。根据承载轮轴与传动管、轴承、滚轮的连接部位、功能以及承重的不同，加工出不同直径的部位：Φ19.5mm（±0.2mm）的部位与传动管连接；Φ20mm（±0.2mm）的部位与轴承连接；Φ22mm（±0.2mm）的部位与滚轮连接；未加工的部分是Φ25mm（±0.2mm）起到限制滚轮脱轴、脱轨、承重的作用。为便于安装和拆卸，承载轮轴与齿轮、承载轮均采用贯穿销连接，不得采用顶丝或焊接方式固定。</w:t>
            </w:r>
          </w:p>
          <w:p w:rsidR="006D38D2" w:rsidRPr="00B70909" w:rsidRDefault="006D38D2" w:rsidP="00B80CFC">
            <w:pPr>
              <w:widowControl/>
              <w:ind w:firstLineChars="200" w:firstLine="480"/>
              <w:jc w:val="left"/>
              <w:rPr>
                <w:rFonts w:ascii="宋体" w:hAnsi="宋体" w:hint="eastAsia"/>
                <w:szCs w:val="21"/>
              </w:rPr>
            </w:pPr>
            <w:r w:rsidRPr="00B70909">
              <w:rPr>
                <w:rFonts w:ascii="宋体" w:hAnsi="宋体" w:hint="eastAsia"/>
                <w:szCs w:val="21"/>
              </w:rPr>
              <w:t>▲8、</w:t>
            </w:r>
            <w:r w:rsidRPr="00B70909">
              <w:rPr>
                <w:rFonts w:ascii="宋体" w:hAnsi="宋体" w:hint="eastAsia"/>
                <w:szCs w:val="21"/>
                <w:u w:val="single"/>
              </w:rPr>
              <w:t>传动轴（实心轴）符合QB/T 3826-1999 及QB/T 3832-1999 的检验依据，耐腐蚀等级,100h 中性盐雾试验不低于 10 级。</w:t>
            </w:r>
            <w:r w:rsidRPr="00B70909">
              <w:rPr>
                <w:rFonts w:ascii="宋体" w:hAnsi="宋体" w:hint="eastAsia"/>
                <w:szCs w:val="21"/>
              </w:rPr>
              <w:t>承载轮：承载轮采用HT200灰口铸铁铁芯，抗拉强度≥200MPa，铁芯厚度5.5mm-6.5mm,外包PA6GF30阻燃聚酰胺材料，一次注塑成型，外直径(125±2)㎜，厚度为(52±2)㎜,单轮承重达800公斤；整个底盘传动机构采用双向六根链条驱动，传动时以大齿24齿为主齿，6个14齿和6个18齿为副齿，传动平稳，噪声小。</w:t>
            </w:r>
          </w:p>
          <w:p w:rsidR="006D38D2" w:rsidRPr="00B70909" w:rsidRDefault="006D38D2" w:rsidP="00B80CFC">
            <w:pPr>
              <w:widowControl/>
              <w:jc w:val="center"/>
              <w:rPr>
                <w:rFonts w:hint="eastAsia"/>
                <w:noProof/>
                <w:szCs w:val="21"/>
              </w:rPr>
            </w:pPr>
            <w:r>
              <w:rPr>
                <w:noProof/>
                <w:szCs w:val="21"/>
              </w:rPr>
              <w:drawing>
                <wp:inline distT="0" distB="0" distL="0" distR="0">
                  <wp:extent cx="4209415" cy="2208530"/>
                  <wp:effectExtent l="19050" t="0" r="63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srcRect/>
                          <a:stretch>
                            <a:fillRect/>
                          </a:stretch>
                        </pic:blipFill>
                        <pic:spPr bwMode="auto">
                          <a:xfrm>
                            <a:off x="0" y="0"/>
                            <a:ext cx="4209415" cy="2208530"/>
                          </a:xfrm>
                          <a:prstGeom prst="rect">
                            <a:avLst/>
                          </a:prstGeom>
                          <a:noFill/>
                          <a:ln w="9525">
                            <a:noFill/>
                            <a:miter lim="800000"/>
                            <a:headEnd/>
                            <a:tailEnd/>
                          </a:ln>
                        </pic:spPr>
                      </pic:pic>
                    </a:graphicData>
                  </a:graphic>
                </wp:inline>
              </w:drawing>
            </w:r>
          </w:p>
          <w:p w:rsidR="006D38D2" w:rsidRPr="00B70909" w:rsidRDefault="006D38D2" w:rsidP="00B80CFC">
            <w:pPr>
              <w:pStyle w:val="1"/>
              <w:spacing w:line="240" w:lineRule="auto"/>
              <w:jc w:val="center"/>
              <w:rPr>
                <w:sz w:val="21"/>
                <w:szCs w:val="21"/>
                <w:lang w:val="en-US" w:eastAsia="zh-CN"/>
              </w:rPr>
            </w:pPr>
            <w:r>
              <w:rPr>
                <w:noProof/>
                <w:sz w:val="21"/>
                <w:szCs w:val="21"/>
                <w:lang w:val="en-US" w:eastAsia="zh-CN"/>
              </w:rPr>
              <w:drawing>
                <wp:inline distT="0" distB="0" distL="0" distR="0">
                  <wp:extent cx="1207770" cy="1595755"/>
                  <wp:effectExtent l="19050" t="0" r="0" b="0"/>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6"/>
                          <a:srcRect l="1828" t="2515" r="64529" b="9776"/>
                          <a:stretch>
                            <a:fillRect/>
                          </a:stretch>
                        </pic:blipFill>
                        <pic:spPr bwMode="auto">
                          <a:xfrm>
                            <a:off x="0" y="0"/>
                            <a:ext cx="1207770" cy="1595755"/>
                          </a:xfrm>
                          <a:prstGeom prst="rect">
                            <a:avLst/>
                          </a:prstGeom>
                          <a:noFill/>
                          <a:ln w="9525">
                            <a:noFill/>
                            <a:miter lim="800000"/>
                            <a:headEnd/>
                            <a:tailEnd/>
                          </a:ln>
                        </pic:spPr>
                      </pic:pic>
                    </a:graphicData>
                  </a:graphic>
                </wp:inline>
              </w:drawing>
            </w:r>
            <w:r>
              <w:rPr>
                <w:noProof/>
                <w:sz w:val="21"/>
                <w:szCs w:val="21"/>
                <w:lang w:val="en-US" w:eastAsia="zh-CN"/>
              </w:rPr>
              <w:drawing>
                <wp:inline distT="0" distB="0" distL="0" distR="0">
                  <wp:extent cx="1527175" cy="1578610"/>
                  <wp:effectExtent l="19050" t="0" r="0" b="0"/>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7" cstate="print"/>
                          <a:srcRect/>
                          <a:stretch>
                            <a:fillRect/>
                          </a:stretch>
                        </pic:blipFill>
                        <pic:spPr bwMode="auto">
                          <a:xfrm>
                            <a:off x="0" y="0"/>
                            <a:ext cx="1527175" cy="1578610"/>
                          </a:xfrm>
                          <a:prstGeom prst="rect">
                            <a:avLst/>
                          </a:prstGeom>
                          <a:noFill/>
                          <a:ln w="9525">
                            <a:noFill/>
                            <a:miter lim="800000"/>
                            <a:headEnd/>
                            <a:tailEnd/>
                          </a:ln>
                        </pic:spPr>
                      </pic:pic>
                    </a:graphicData>
                  </a:graphic>
                </wp:inline>
              </w:drawing>
            </w:r>
            <w:r>
              <w:rPr>
                <w:noProof/>
                <w:sz w:val="21"/>
                <w:szCs w:val="21"/>
                <w:lang w:val="en-US" w:eastAsia="zh-CN"/>
              </w:rPr>
              <w:drawing>
                <wp:inline distT="0" distB="0" distL="0" distR="0">
                  <wp:extent cx="1440815" cy="1621790"/>
                  <wp:effectExtent l="19050" t="0" r="6985"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8"/>
                          <a:srcRect/>
                          <a:stretch>
                            <a:fillRect/>
                          </a:stretch>
                        </pic:blipFill>
                        <pic:spPr bwMode="auto">
                          <a:xfrm>
                            <a:off x="0" y="0"/>
                            <a:ext cx="1440815" cy="1621790"/>
                          </a:xfrm>
                          <a:prstGeom prst="rect">
                            <a:avLst/>
                          </a:prstGeom>
                          <a:noFill/>
                          <a:ln w="9525">
                            <a:noFill/>
                            <a:miter lim="800000"/>
                            <a:headEnd/>
                            <a:tailEnd/>
                          </a:ln>
                        </pic:spPr>
                      </pic:pic>
                    </a:graphicData>
                  </a:graphic>
                </wp:inline>
              </w:drawing>
            </w:r>
          </w:p>
          <w:p w:rsidR="006D38D2" w:rsidRPr="00B70909" w:rsidRDefault="006D38D2" w:rsidP="00B80CFC">
            <w:pPr>
              <w:ind w:firstLineChars="150" w:firstLine="360"/>
              <w:jc w:val="center"/>
              <w:rPr>
                <w:szCs w:val="21"/>
              </w:rPr>
            </w:pPr>
            <w:r w:rsidRPr="00B70909">
              <w:rPr>
                <w:rFonts w:hint="eastAsia"/>
                <w:szCs w:val="21"/>
              </w:rPr>
              <w:t>承载轮成品图</w:t>
            </w:r>
            <w:r w:rsidRPr="00B70909">
              <w:rPr>
                <w:rFonts w:hint="eastAsia"/>
                <w:szCs w:val="21"/>
              </w:rPr>
              <w:t xml:space="preserve">                                  </w:t>
            </w:r>
            <w:r w:rsidRPr="00B70909">
              <w:rPr>
                <w:rFonts w:hint="eastAsia"/>
                <w:szCs w:val="21"/>
              </w:rPr>
              <w:t>承载轮剖切图</w:t>
            </w:r>
          </w:p>
          <w:p w:rsidR="006D38D2" w:rsidRPr="00B70909" w:rsidRDefault="006D38D2" w:rsidP="00B80CFC">
            <w:pPr>
              <w:widowControl/>
              <w:ind w:firstLineChars="200" w:firstLine="480"/>
              <w:jc w:val="left"/>
              <w:rPr>
                <w:rFonts w:ascii="宋体" w:hAnsi="宋体" w:hint="eastAsia"/>
                <w:szCs w:val="21"/>
                <w:u w:val="single"/>
              </w:rPr>
            </w:pPr>
            <w:r w:rsidRPr="00B70909">
              <w:rPr>
                <w:rFonts w:ascii="宋体" w:hAnsi="宋体" w:hint="eastAsia"/>
                <w:szCs w:val="21"/>
              </w:rPr>
              <w:t>▲9、</w:t>
            </w:r>
            <w:r w:rsidRPr="00B70909">
              <w:rPr>
                <w:rFonts w:ascii="宋体" w:hAnsi="宋体" w:hint="eastAsia"/>
                <w:szCs w:val="21"/>
                <w:u w:val="single"/>
              </w:rPr>
              <w:t>有轨密集架门锁为三级管理锁，为保证使用安全，三级管理锁符合</w:t>
            </w:r>
            <w:r w:rsidRPr="00B70909">
              <w:rPr>
                <w:rFonts w:ascii="宋体" w:hAnsi="宋体" w:cs="宋体" w:hint="eastAsia"/>
                <w:kern w:val="0"/>
                <w:szCs w:val="21"/>
                <w:u w:val="single"/>
                <w:lang/>
              </w:rPr>
              <w:t>《轻工产品金属镀层和化学处理层的耐腐蚀试验方法 中性盐雾试验(NSS)法》（QB/T 3826-1999）、《轻工产品金属镀层腐蚀试验结果的评价》（QB/T 3832-1999）</w:t>
            </w:r>
            <w:r w:rsidRPr="00B70909">
              <w:rPr>
                <w:rFonts w:ascii="宋体" w:hAnsi="宋体" w:hint="eastAsia"/>
                <w:szCs w:val="21"/>
                <w:u w:val="single"/>
              </w:rPr>
              <w:t>：100h中性盐雾试验不低于7级。</w:t>
            </w:r>
          </w:p>
          <w:p w:rsidR="006D38D2" w:rsidRPr="00B70909" w:rsidRDefault="006D38D2" w:rsidP="00B80CFC">
            <w:pPr>
              <w:spacing w:beforeLines="50" w:afterLines="50"/>
              <w:rPr>
                <w:b/>
                <w:szCs w:val="21"/>
              </w:rPr>
            </w:pPr>
            <w:r w:rsidRPr="00B70909">
              <w:rPr>
                <w:rFonts w:hint="eastAsia"/>
                <w:b/>
                <w:szCs w:val="21"/>
              </w:rPr>
              <w:t>（二）驱动系统</w:t>
            </w:r>
            <w:r w:rsidRPr="00B70909">
              <w:rPr>
                <w:b/>
                <w:szCs w:val="21"/>
              </w:rPr>
              <w:t>要求</w:t>
            </w:r>
            <w:r w:rsidRPr="00B70909">
              <w:rPr>
                <w:rFonts w:hint="eastAsia"/>
                <w:b/>
                <w:szCs w:val="21"/>
              </w:rPr>
              <w:t>：</w:t>
            </w:r>
          </w:p>
          <w:p w:rsidR="006D38D2" w:rsidRPr="00B70909" w:rsidRDefault="006D38D2" w:rsidP="00B80CFC">
            <w:pPr>
              <w:widowControl/>
              <w:ind w:firstLineChars="200" w:firstLine="480"/>
              <w:jc w:val="left"/>
              <w:rPr>
                <w:rFonts w:hint="eastAsia"/>
                <w:szCs w:val="21"/>
              </w:rPr>
            </w:pPr>
            <w:r w:rsidRPr="00B70909">
              <w:rPr>
                <w:rFonts w:ascii="宋体" w:hAnsi="宋体" w:hint="eastAsia"/>
                <w:szCs w:val="21"/>
              </w:rPr>
              <w:t>10、采用船舵式方向盘：舵手把为六个（其中五个为固定式，另外一个为伸缩折叠式），使用过程中既可以双手盘动舵手，驱动密集架移动，也可以利用伸缩折叠式舵手把单手摇动，驱动密集架移动，单手摇动的伸缩折叠式舵手把不使用时，可将其回位，与其它舵手把在同一个圆周面上。</w:t>
            </w:r>
          </w:p>
          <w:p w:rsidR="006D38D2" w:rsidRPr="00B70909" w:rsidRDefault="006D38D2" w:rsidP="00B80CFC">
            <w:pPr>
              <w:widowControl/>
              <w:ind w:firstLineChars="200" w:firstLine="480"/>
              <w:jc w:val="center"/>
              <w:rPr>
                <w:rFonts w:hint="eastAsia"/>
                <w:szCs w:val="21"/>
              </w:rPr>
            </w:pPr>
            <w:r>
              <w:rPr>
                <w:noProof/>
                <w:szCs w:val="21"/>
              </w:rPr>
              <w:drawing>
                <wp:inline distT="0" distB="0" distL="0" distR="0">
                  <wp:extent cx="1595755" cy="1492250"/>
                  <wp:effectExtent l="19050" t="0" r="4445" b="0"/>
                  <wp:docPr id="1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9"/>
                          <a:srcRect/>
                          <a:stretch>
                            <a:fillRect/>
                          </a:stretch>
                        </pic:blipFill>
                        <pic:spPr bwMode="auto">
                          <a:xfrm>
                            <a:off x="0" y="0"/>
                            <a:ext cx="1595755" cy="1492250"/>
                          </a:xfrm>
                          <a:prstGeom prst="rect">
                            <a:avLst/>
                          </a:prstGeom>
                          <a:noFill/>
                          <a:ln w="9525">
                            <a:noFill/>
                            <a:miter lim="800000"/>
                            <a:headEnd/>
                            <a:tailEnd/>
                          </a:ln>
                        </pic:spPr>
                      </pic:pic>
                    </a:graphicData>
                  </a:graphic>
                </wp:inline>
              </w:drawing>
            </w:r>
          </w:p>
          <w:p w:rsidR="006D38D2" w:rsidRPr="00B70909" w:rsidRDefault="006D38D2" w:rsidP="00B80CFC">
            <w:pPr>
              <w:widowControl/>
              <w:ind w:firstLineChars="200" w:firstLine="480"/>
              <w:jc w:val="center"/>
              <w:rPr>
                <w:rFonts w:hint="eastAsia"/>
                <w:szCs w:val="21"/>
              </w:rPr>
            </w:pPr>
            <w:r w:rsidRPr="00B70909">
              <w:rPr>
                <w:rFonts w:hint="eastAsia"/>
                <w:szCs w:val="21"/>
              </w:rPr>
              <w:t>船舵式方向盘示意图</w:t>
            </w:r>
          </w:p>
          <w:p w:rsidR="006D38D2" w:rsidRPr="00B70909" w:rsidRDefault="006D38D2" w:rsidP="00B80CFC">
            <w:pPr>
              <w:spacing w:beforeLines="50" w:afterLines="50"/>
              <w:rPr>
                <w:rFonts w:hint="eastAsia"/>
                <w:b/>
                <w:szCs w:val="21"/>
              </w:rPr>
            </w:pPr>
            <w:r w:rsidRPr="00B70909">
              <w:rPr>
                <w:rFonts w:hint="eastAsia"/>
                <w:b/>
                <w:szCs w:val="21"/>
              </w:rPr>
              <w:t>（三）导轨要求：</w:t>
            </w:r>
          </w:p>
          <w:p w:rsidR="006D38D2" w:rsidRPr="00B70909" w:rsidRDefault="006D38D2" w:rsidP="00B80CFC">
            <w:pPr>
              <w:ind w:firstLineChars="200" w:firstLine="480"/>
              <w:rPr>
                <w:b/>
                <w:bCs/>
                <w:szCs w:val="21"/>
              </w:rPr>
            </w:pPr>
            <w:r w:rsidRPr="00B70909">
              <w:rPr>
                <w:rFonts w:ascii="宋体" w:hAnsi="宋体" w:hint="eastAsia"/>
                <w:szCs w:val="21"/>
              </w:rPr>
              <w:t>11、底座：采用优质热轧钢板，材料厚δ≥</w:t>
            </w:r>
            <w:r w:rsidRPr="00B70909">
              <w:rPr>
                <w:rFonts w:ascii="宋体" w:hAnsi="宋体"/>
                <w:szCs w:val="21"/>
              </w:rPr>
              <w:t>2.5</w:t>
            </w:r>
            <w:r w:rsidRPr="00B70909">
              <w:rPr>
                <w:rFonts w:ascii="宋体" w:hAnsi="宋体" w:hint="eastAsia"/>
                <w:szCs w:val="21"/>
              </w:rPr>
              <w:t>mm，底座轧制成开放矩形结构。</w:t>
            </w:r>
          </w:p>
          <w:p w:rsidR="006D38D2" w:rsidRPr="00B70909" w:rsidRDefault="006D38D2" w:rsidP="00B80CFC">
            <w:pPr>
              <w:pStyle w:val="a6"/>
              <w:ind w:firstLine="420"/>
              <w:rPr>
                <w:rFonts w:ascii="宋体" w:hAnsi="宋体" w:hint="eastAsia"/>
                <w:sz w:val="21"/>
                <w:szCs w:val="21"/>
              </w:rPr>
            </w:pPr>
            <w:r w:rsidRPr="00B70909">
              <w:rPr>
                <w:rFonts w:ascii="宋体" w:hAnsi="宋体" w:hint="eastAsia"/>
                <w:sz w:val="21"/>
                <w:szCs w:val="21"/>
              </w:rPr>
              <w:t>12、轨芯为高20±1mm×宽20±1mm的实芯钢制作。</w:t>
            </w:r>
          </w:p>
          <w:p w:rsidR="006D38D2" w:rsidRPr="00B70909" w:rsidRDefault="006D38D2" w:rsidP="00B80CFC">
            <w:pPr>
              <w:pStyle w:val="a6"/>
              <w:ind w:firstLine="420"/>
              <w:rPr>
                <w:rFonts w:ascii="宋体" w:hAnsi="宋体" w:hint="eastAsia"/>
                <w:sz w:val="21"/>
                <w:szCs w:val="21"/>
              </w:rPr>
            </w:pPr>
            <w:r w:rsidRPr="00B70909">
              <w:rPr>
                <w:rFonts w:ascii="宋体" w:hAnsi="宋体" w:hint="eastAsia"/>
                <w:sz w:val="21"/>
                <w:szCs w:val="21"/>
              </w:rPr>
              <w:t>13、底座宽度为120（±2）mm。</w:t>
            </w:r>
          </w:p>
          <w:p w:rsidR="006D38D2" w:rsidRPr="00B70909" w:rsidRDefault="006D38D2" w:rsidP="00B80CFC">
            <w:pPr>
              <w:pStyle w:val="a6"/>
              <w:ind w:firstLine="420"/>
              <w:rPr>
                <w:rFonts w:ascii="宋体" w:hAnsi="宋体"/>
                <w:sz w:val="21"/>
                <w:szCs w:val="21"/>
              </w:rPr>
            </w:pPr>
            <w:r w:rsidRPr="00B70909">
              <w:rPr>
                <w:rFonts w:ascii="宋体" w:hAnsi="宋体" w:hint="eastAsia"/>
                <w:sz w:val="21"/>
                <w:szCs w:val="21"/>
              </w:rPr>
              <w:t>14、轨芯与底座采用明暗焊接方式进行焊接，以及轨道与轨道相连处采用公母焊接方式，焊接后经表面抛光打磨处理，处理后表面光滑平整结实牢固无毛刺。</w:t>
            </w:r>
          </w:p>
          <w:p w:rsidR="006D38D2" w:rsidRPr="00B70909" w:rsidRDefault="006D38D2" w:rsidP="00B80CFC">
            <w:pPr>
              <w:spacing w:beforeLines="50" w:afterLines="50"/>
              <w:rPr>
                <w:b/>
                <w:szCs w:val="21"/>
              </w:rPr>
            </w:pPr>
            <w:r w:rsidRPr="00B70909">
              <w:rPr>
                <w:rFonts w:hint="eastAsia"/>
                <w:b/>
                <w:szCs w:val="21"/>
              </w:rPr>
              <w:t>（四）防护装置要求：</w:t>
            </w:r>
          </w:p>
          <w:p w:rsidR="006D38D2" w:rsidRPr="00B70909" w:rsidRDefault="006D38D2" w:rsidP="00B80CFC">
            <w:pPr>
              <w:ind w:firstLineChars="200" w:firstLine="480"/>
              <w:rPr>
                <w:rFonts w:ascii="宋体" w:hAnsi="宋体"/>
                <w:szCs w:val="21"/>
              </w:rPr>
            </w:pPr>
            <w:r w:rsidRPr="00B70909">
              <w:rPr>
                <w:rFonts w:ascii="宋体" w:hAnsi="宋体" w:hint="eastAsia"/>
                <w:szCs w:val="21"/>
              </w:rPr>
              <w:t>15、防撞密封装置（下图所示）：采用25mm厚磁性防撞密封条达到密集架的防撞及密封功能，为防止防撞密封条脱落，防撞密封条采用卡槽方式固定，卡槽材质为PVC阻燃材料。</w:t>
            </w:r>
          </w:p>
          <w:p w:rsidR="006D38D2" w:rsidRPr="00B70909" w:rsidRDefault="006D38D2" w:rsidP="00B80CFC">
            <w:pPr>
              <w:jc w:val="center"/>
              <w:rPr>
                <w:szCs w:val="21"/>
              </w:rPr>
            </w:pPr>
            <w:r>
              <w:rPr>
                <w:noProof/>
                <w:szCs w:val="21"/>
              </w:rPr>
              <w:drawing>
                <wp:inline distT="0" distB="0" distL="0" distR="0">
                  <wp:extent cx="1992630" cy="1121410"/>
                  <wp:effectExtent l="19050" t="0" r="7620" b="0"/>
                  <wp:docPr id="1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20"/>
                          <a:srcRect/>
                          <a:stretch>
                            <a:fillRect/>
                          </a:stretch>
                        </pic:blipFill>
                        <pic:spPr bwMode="auto">
                          <a:xfrm>
                            <a:off x="0" y="0"/>
                            <a:ext cx="1992630" cy="1121410"/>
                          </a:xfrm>
                          <a:prstGeom prst="rect">
                            <a:avLst/>
                          </a:prstGeom>
                          <a:noFill/>
                          <a:ln w="9525">
                            <a:noFill/>
                            <a:miter lim="800000"/>
                            <a:headEnd/>
                            <a:tailEnd/>
                          </a:ln>
                        </pic:spPr>
                      </pic:pic>
                    </a:graphicData>
                  </a:graphic>
                </wp:inline>
              </w:drawing>
            </w:r>
          </w:p>
          <w:p w:rsidR="006D38D2" w:rsidRPr="00B70909" w:rsidRDefault="006D38D2" w:rsidP="00B80CFC">
            <w:pPr>
              <w:jc w:val="center"/>
              <w:rPr>
                <w:rFonts w:ascii="宋体" w:hAnsi="宋体" w:hint="eastAsia"/>
                <w:szCs w:val="21"/>
              </w:rPr>
            </w:pPr>
            <w:r w:rsidRPr="00B70909">
              <w:rPr>
                <w:rFonts w:hint="eastAsia"/>
                <w:szCs w:val="21"/>
              </w:rPr>
              <w:t>防撞密封装置示意图</w:t>
            </w:r>
          </w:p>
          <w:p w:rsidR="006D38D2" w:rsidRPr="00B70909" w:rsidRDefault="006D38D2" w:rsidP="00B80CFC">
            <w:pPr>
              <w:pStyle w:val="a6"/>
              <w:ind w:firstLine="420"/>
              <w:rPr>
                <w:rFonts w:ascii="宋体" w:hAnsi="宋体" w:hint="eastAsia"/>
                <w:sz w:val="21"/>
                <w:szCs w:val="21"/>
              </w:rPr>
            </w:pPr>
            <w:r w:rsidRPr="00B70909">
              <w:rPr>
                <w:rFonts w:ascii="宋体" w:hAnsi="宋体" w:hint="eastAsia"/>
                <w:sz w:val="21"/>
                <w:szCs w:val="21"/>
              </w:rPr>
              <w:t>16、防尘：采用优质冷轧钢板，材料厚度δ≥</w:t>
            </w:r>
            <w:r w:rsidRPr="00B70909">
              <w:rPr>
                <w:rFonts w:ascii="宋体" w:hAnsi="宋体"/>
                <w:sz w:val="21"/>
                <w:szCs w:val="21"/>
              </w:rPr>
              <w:t>0.7</w:t>
            </w:r>
            <w:r w:rsidRPr="00B70909">
              <w:rPr>
                <w:rFonts w:ascii="宋体" w:hAnsi="宋体" w:hint="eastAsia"/>
                <w:sz w:val="21"/>
                <w:szCs w:val="21"/>
              </w:rPr>
              <w:t>mm冷轧钢板制作。在架体顶部装有防尘板，合拢后无空缝，功能达到防火、防尘、防盗、防光要求。</w:t>
            </w:r>
          </w:p>
          <w:p w:rsidR="006D38D2" w:rsidRPr="00B70909" w:rsidRDefault="006D38D2" w:rsidP="00B80CFC">
            <w:pPr>
              <w:pStyle w:val="a6"/>
              <w:ind w:firstLine="420"/>
              <w:rPr>
                <w:rFonts w:ascii="宋体" w:hAnsi="宋体" w:hint="eastAsia"/>
                <w:sz w:val="21"/>
                <w:szCs w:val="21"/>
              </w:rPr>
            </w:pPr>
            <w:r w:rsidRPr="00B70909">
              <w:rPr>
                <w:rFonts w:ascii="宋体" w:hAnsi="宋体" w:hint="eastAsia"/>
                <w:sz w:val="21"/>
                <w:szCs w:val="21"/>
              </w:rPr>
              <w:t>17、限位装置：导正机构两端安装限位块，防止密集书架运行过程中脱轨。</w:t>
            </w:r>
          </w:p>
          <w:p w:rsidR="006D38D2" w:rsidRPr="00B70909" w:rsidRDefault="006D38D2" w:rsidP="00B80CFC">
            <w:pPr>
              <w:spacing w:beforeLines="50" w:afterLines="50"/>
              <w:rPr>
                <w:rFonts w:hint="eastAsia"/>
                <w:b/>
                <w:szCs w:val="21"/>
              </w:rPr>
            </w:pPr>
            <w:r w:rsidRPr="00B70909">
              <w:rPr>
                <w:rFonts w:hint="eastAsia"/>
                <w:b/>
                <w:szCs w:val="21"/>
              </w:rPr>
              <w:t>（五）边门和主副侧板设计要求：</w:t>
            </w:r>
          </w:p>
          <w:p w:rsidR="006D38D2" w:rsidRPr="00B70909" w:rsidRDefault="006D38D2" w:rsidP="00B80CFC">
            <w:pPr>
              <w:ind w:firstLineChars="200" w:firstLine="480"/>
              <w:rPr>
                <w:b/>
                <w:bCs/>
                <w:kern w:val="44"/>
                <w:szCs w:val="21"/>
              </w:rPr>
            </w:pPr>
            <w:r w:rsidRPr="00B70909">
              <w:rPr>
                <w:rFonts w:ascii="宋体" w:hAnsi="宋体" w:hint="eastAsia"/>
                <w:szCs w:val="21"/>
              </w:rPr>
              <w:t xml:space="preserve">18、边门设计：密集架边列均要求配有上下分体的带锁内嵌式对开门，门扣手造型要求美观大方，便于使用。 </w:t>
            </w:r>
          </w:p>
          <w:p w:rsidR="006D38D2" w:rsidRPr="00B70909" w:rsidRDefault="006D38D2" w:rsidP="00B80CFC">
            <w:pPr>
              <w:pStyle w:val="a6"/>
              <w:ind w:firstLine="420"/>
              <w:rPr>
                <w:rFonts w:ascii="宋体" w:hAnsi="宋体" w:hint="eastAsia"/>
                <w:sz w:val="21"/>
                <w:szCs w:val="21"/>
              </w:rPr>
            </w:pPr>
            <w:r w:rsidRPr="00B70909">
              <w:rPr>
                <w:rFonts w:ascii="宋体" w:hAnsi="宋体" w:hint="eastAsia"/>
                <w:sz w:val="21"/>
                <w:szCs w:val="21"/>
              </w:rPr>
              <w:t>19、侧板标签框：采用一次冲压成型的</w:t>
            </w:r>
            <w:r w:rsidRPr="00B70909">
              <w:rPr>
                <w:rFonts w:ascii="宋体" w:hAnsi="宋体"/>
                <w:sz w:val="21"/>
                <w:szCs w:val="21"/>
              </w:rPr>
              <w:t>2</w:t>
            </w:r>
            <w:r w:rsidRPr="00B70909">
              <w:rPr>
                <w:rFonts w:ascii="宋体" w:hAnsi="宋体" w:hint="eastAsia"/>
                <w:sz w:val="21"/>
                <w:szCs w:val="21"/>
              </w:rPr>
              <w:t>个标签框，标签框规格为</w:t>
            </w:r>
            <w:r w:rsidRPr="00B70909">
              <w:rPr>
                <w:rFonts w:ascii="宋体" w:hAnsi="宋体"/>
                <w:sz w:val="21"/>
                <w:szCs w:val="21"/>
              </w:rPr>
              <w:t>120 mm</w:t>
            </w:r>
            <w:r w:rsidRPr="00B70909">
              <w:rPr>
                <w:rFonts w:ascii="宋体" w:hAnsi="宋体" w:hint="eastAsia"/>
                <w:sz w:val="21"/>
                <w:szCs w:val="21"/>
              </w:rPr>
              <w:t>×</w:t>
            </w:r>
            <w:r w:rsidRPr="00B70909">
              <w:rPr>
                <w:rFonts w:ascii="宋体" w:hAnsi="宋体"/>
                <w:sz w:val="21"/>
                <w:szCs w:val="21"/>
              </w:rPr>
              <w:t>80mm</w:t>
            </w:r>
            <w:r w:rsidRPr="00B70909">
              <w:rPr>
                <w:rFonts w:ascii="宋体" w:hAnsi="宋体" w:hint="eastAsia"/>
                <w:sz w:val="21"/>
                <w:szCs w:val="21"/>
              </w:rPr>
              <w:t>（±2</w:t>
            </w:r>
            <w:r w:rsidRPr="00B70909">
              <w:rPr>
                <w:rFonts w:ascii="宋体" w:hAnsi="宋体"/>
                <w:sz w:val="21"/>
                <w:szCs w:val="21"/>
              </w:rPr>
              <w:t xml:space="preserve"> mm</w:t>
            </w:r>
            <w:r w:rsidRPr="00B70909">
              <w:rPr>
                <w:rFonts w:ascii="宋体" w:hAnsi="宋体" w:hint="eastAsia"/>
                <w:sz w:val="21"/>
                <w:szCs w:val="21"/>
              </w:rPr>
              <w:t>）。</w:t>
            </w:r>
          </w:p>
          <w:p w:rsidR="006D38D2" w:rsidRPr="00B70909" w:rsidRDefault="006D38D2" w:rsidP="00B80CFC">
            <w:pPr>
              <w:pStyle w:val="a6"/>
              <w:ind w:firstLine="420"/>
              <w:rPr>
                <w:rFonts w:ascii="宋体" w:hAnsi="宋体" w:hint="eastAsia"/>
                <w:sz w:val="21"/>
                <w:szCs w:val="21"/>
              </w:rPr>
            </w:pPr>
            <w:r w:rsidRPr="00B70909">
              <w:rPr>
                <w:rFonts w:ascii="宋体" w:hAnsi="宋体" w:hint="eastAsia"/>
                <w:sz w:val="21"/>
                <w:szCs w:val="21"/>
              </w:rPr>
              <w:t>20、侧板设计：每列前后侧板采用整体凹凸式一次成型侧板，侧板两侧采用R9圆弧造型，外观美观大方。</w:t>
            </w:r>
          </w:p>
          <w:p w:rsidR="006D38D2" w:rsidRPr="00B70909" w:rsidRDefault="006D38D2" w:rsidP="00B80CFC">
            <w:pPr>
              <w:pStyle w:val="a6"/>
              <w:ind w:firstLine="420"/>
              <w:rPr>
                <w:rFonts w:ascii="宋体" w:hAnsi="宋体"/>
                <w:sz w:val="21"/>
                <w:szCs w:val="21"/>
              </w:rPr>
            </w:pPr>
            <w:r w:rsidRPr="00B70909">
              <w:rPr>
                <w:rFonts w:ascii="宋体" w:hAnsi="宋体" w:hint="eastAsia"/>
                <w:sz w:val="21"/>
                <w:szCs w:val="21"/>
              </w:rPr>
              <w:t>21、边门设计：密集档案架边门均要求配有上下分体的带锁内嵌式对开门，门扣手要求采用镀铬扣手，扣手规格130*65mm（±2.0mm）（该尺寸为安装</w:t>
            </w:r>
            <w:r w:rsidRPr="00B70909">
              <w:rPr>
                <w:rFonts w:ascii="宋体" w:hAnsi="宋体"/>
                <w:sz w:val="21"/>
                <w:szCs w:val="21"/>
              </w:rPr>
              <w:t>好后</w:t>
            </w:r>
            <w:r w:rsidRPr="00B70909">
              <w:rPr>
                <w:rFonts w:ascii="宋体" w:hAnsi="宋体" w:hint="eastAsia"/>
                <w:sz w:val="21"/>
                <w:szCs w:val="21"/>
              </w:rPr>
              <w:t>正面整个扣手机构最长和最宽处尺寸），扣手板可以翻动，并在失去外力约束后自动回位。扣手板采用</w:t>
            </w:r>
            <w:r w:rsidRPr="00B70909">
              <w:rPr>
                <w:rFonts w:ascii="宋体" w:hAnsi="宋体"/>
                <w:sz w:val="21"/>
                <w:szCs w:val="21"/>
              </w:rPr>
              <w:t>ABS</w:t>
            </w:r>
            <w:r w:rsidRPr="00B70909">
              <w:rPr>
                <w:rFonts w:ascii="宋体" w:hAnsi="宋体" w:hint="eastAsia"/>
                <w:sz w:val="21"/>
                <w:szCs w:val="21"/>
              </w:rPr>
              <w:t>注塑成型，经镀铜、镀铬的电镀工艺，便于开关，扣手下方</w:t>
            </w:r>
            <w:r w:rsidRPr="00B70909">
              <w:rPr>
                <w:rFonts w:ascii="宋体" w:hAnsi="宋体"/>
                <w:sz w:val="21"/>
                <w:szCs w:val="21"/>
              </w:rPr>
              <w:t>装明</w:t>
            </w:r>
            <w:r w:rsidRPr="00B70909">
              <w:rPr>
                <w:rFonts w:ascii="宋体" w:hAnsi="宋体" w:hint="eastAsia"/>
                <w:sz w:val="21"/>
                <w:szCs w:val="21"/>
              </w:rPr>
              <w:t>锁，要求安全可靠；门板四角处冲压有花纹，</w:t>
            </w:r>
            <w:r w:rsidRPr="00B70909">
              <w:rPr>
                <w:rFonts w:ascii="宋体" w:hAnsi="宋体"/>
                <w:sz w:val="21"/>
                <w:szCs w:val="21"/>
              </w:rPr>
              <w:t>花纹</w:t>
            </w:r>
            <w:r w:rsidRPr="00B70909">
              <w:rPr>
                <w:rFonts w:ascii="宋体" w:hAnsi="宋体" w:hint="eastAsia"/>
                <w:sz w:val="21"/>
                <w:szCs w:val="21"/>
              </w:rPr>
              <w:t>外形大于</w:t>
            </w:r>
            <w:r w:rsidRPr="00B70909">
              <w:rPr>
                <w:rFonts w:ascii="宋体" w:hAnsi="宋体"/>
                <w:sz w:val="21"/>
                <w:szCs w:val="21"/>
              </w:rPr>
              <w:t>95</w:t>
            </w:r>
            <w:r w:rsidRPr="00B70909">
              <w:rPr>
                <w:rFonts w:ascii="宋体" w:hAnsi="宋体" w:hint="eastAsia"/>
                <w:sz w:val="21"/>
                <w:szCs w:val="21"/>
              </w:rPr>
              <w:t>*</w:t>
            </w:r>
            <w:r w:rsidRPr="00B70909">
              <w:rPr>
                <w:rFonts w:ascii="宋体" w:hAnsi="宋体"/>
                <w:sz w:val="21"/>
                <w:szCs w:val="21"/>
              </w:rPr>
              <w:t>95</w:t>
            </w:r>
            <w:r w:rsidRPr="00B70909">
              <w:rPr>
                <w:rFonts w:ascii="宋体" w:hAnsi="宋体" w:hint="eastAsia"/>
                <w:sz w:val="21"/>
                <w:szCs w:val="21"/>
              </w:rPr>
              <w:t>mm±5</w:t>
            </w:r>
            <w:r w:rsidRPr="00B70909">
              <w:rPr>
                <w:rFonts w:ascii="宋体" w:hAnsi="宋体"/>
                <w:sz w:val="21"/>
                <w:szCs w:val="21"/>
              </w:rPr>
              <w:t>mm</w:t>
            </w:r>
            <w:r w:rsidRPr="00B70909">
              <w:rPr>
                <w:rFonts w:ascii="宋体" w:hAnsi="宋体" w:hint="eastAsia"/>
                <w:sz w:val="21"/>
                <w:szCs w:val="21"/>
              </w:rPr>
              <w:t>。</w:t>
            </w:r>
          </w:p>
          <w:p w:rsidR="006D38D2" w:rsidRPr="00B70909" w:rsidRDefault="006D38D2" w:rsidP="00B80CFC">
            <w:pPr>
              <w:spacing w:beforeLines="50" w:afterLines="50"/>
              <w:rPr>
                <w:rFonts w:hint="eastAsia"/>
                <w:b/>
                <w:szCs w:val="21"/>
              </w:rPr>
            </w:pPr>
            <w:r w:rsidRPr="00B70909">
              <w:rPr>
                <w:rFonts w:hint="eastAsia"/>
                <w:b/>
                <w:szCs w:val="21"/>
              </w:rPr>
              <w:t>（六）生产工艺要求：</w:t>
            </w:r>
          </w:p>
          <w:p w:rsidR="006D38D2" w:rsidRPr="00B70909" w:rsidRDefault="006D38D2" w:rsidP="00B80CFC">
            <w:pPr>
              <w:pStyle w:val="a6"/>
              <w:ind w:firstLine="420"/>
              <w:rPr>
                <w:rFonts w:ascii="宋体" w:hAnsi="宋体" w:hint="eastAsia"/>
                <w:sz w:val="21"/>
                <w:szCs w:val="21"/>
              </w:rPr>
            </w:pPr>
            <w:r w:rsidRPr="00B70909">
              <w:rPr>
                <w:rFonts w:ascii="宋体" w:hAnsi="宋体" w:hint="eastAsia"/>
                <w:sz w:val="21"/>
                <w:szCs w:val="21"/>
              </w:rPr>
              <w:t>22、钣金件质量：所有钣金件、机加件加工后应无毛刺、无裂纹及伤痕；所有板材部件均不可焊拼接，要求一体成型；除底盘结构拼接外，其余部件原材料严禁采用人为拼接方式生产部件。</w:t>
            </w:r>
          </w:p>
          <w:p w:rsidR="006D38D2" w:rsidRPr="00B70909" w:rsidRDefault="006D38D2" w:rsidP="00B80CFC">
            <w:pPr>
              <w:pStyle w:val="a6"/>
              <w:ind w:firstLine="420"/>
              <w:rPr>
                <w:rFonts w:ascii="宋体" w:hAnsi="宋体"/>
                <w:sz w:val="21"/>
                <w:szCs w:val="21"/>
              </w:rPr>
            </w:pPr>
            <w:r w:rsidRPr="00B70909">
              <w:rPr>
                <w:rFonts w:ascii="宋体" w:hAnsi="宋体" w:hint="eastAsia"/>
                <w:sz w:val="21"/>
                <w:szCs w:val="21"/>
              </w:rPr>
              <w:t>23、表面处理：前处理工序：各部零件在涂覆前，必须进行预脱脂-脱脂-水洗-酸洗-水洗-中和-表调-皮膜-水洗-钝化十工位表面前处理工序，所用标准件及紧固件均需氧化或镀锌处理。</w:t>
            </w:r>
          </w:p>
          <w:p w:rsidR="006D38D2" w:rsidRPr="00B70909" w:rsidRDefault="006D38D2" w:rsidP="00B80CFC">
            <w:pPr>
              <w:widowControl/>
              <w:ind w:firstLineChars="200" w:firstLine="480"/>
              <w:jc w:val="left"/>
              <w:rPr>
                <w:rFonts w:hint="eastAsia"/>
                <w:szCs w:val="21"/>
              </w:rPr>
            </w:pPr>
            <w:r w:rsidRPr="00B70909">
              <w:rPr>
                <w:rFonts w:ascii="宋体" w:hAnsi="宋体" w:hint="eastAsia"/>
                <w:szCs w:val="21"/>
              </w:rPr>
              <w:t>24、喷塑粉料：经过表面酸洗皮膜处理工艺后，采用优质环保粉末进行喷塑喷塑要求：涂层表面应光滑平整，色泽均匀一致，不应有流挂、起粒、皱皮、露底、剥落、伤痕等缺陷；密集架各工件弯角、边角折弯处不允许出现漏喷塑粉情况。</w:t>
            </w:r>
          </w:p>
          <w:p w:rsidR="006D38D2" w:rsidRPr="00B70909" w:rsidRDefault="006D38D2" w:rsidP="00B80CFC">
            <w:pPr>
              <w:spacing w:beforeLines="50" w:afterLines="50"/>
              <w:rPr>
                <w:rFonts w:hint="eastAsia"/>
                <w:b/>
                <w:szCs w:val="21"/>
              </w:rPr>
            </w:pPr>
            <w:r w:rsidRPr="00B70909">
              <w:rPr>
                <w:rFonts w:hint="eastAsia"/>
                <w:b/>
                <w:szCs w:val="21"/>
              </w:rPr>
              <w:t>（七）手动有轨档案密集架总体要求</w:t>
            </w:r>
          </w:p>
          <w:p w:rsidR="006D38D2" w:rsidRPr="00B70909" w:rsidRDefault="006D38D2" w:rsidP="00B80CFC">
            <w:pPr>
              <w:widowControl/>
              <w:jc w:val="left"/>
              <w:rPr>
                <w:rFonts w:ascii="宋体" w:hAnsi="宋体" w:cs="宋体" w:hint="eastAsia"/>
                <w:kern w:val="0"/>
                <w:szCs w:val="21"/>
                <w:u w:val="single"/>
                <w:lang/>
              </w:rPr>
            </w:pPr>
            <w:r w:rsidRPr="00B70909">
              <w:rPr>
                <w:rFonts w:hint="eastAsia"/>
                <w:szCs w:val="21"/>
              </w:rPr>
              <w:t>▲</w:t>
            </w:r>
            <w:r w:rsidRPr="00B70909">
              <w:rPr>
                <w:rFonts w:ascii="宋体" w:hAnsi="宋体" w:hint="eastAsia"/>
                <w:szCs w:val="21"/>
              </w:rPr>
              <w:t>25、</w:t>
            </w:r>
            <w:r w:rsidRPr="00B70909">
              <w:rPr>
                <w:rFonts w:hint="eastAsia"/>
                <w:szCs w:val="21"/>
                <w:u w:val="single"/>
              </w:rPr>
              <w:t>符合《</w:t>
            </w:r>
            <w:r w:rsidRPr="00B70909">
              <w:rPr>
                <w:rFonts w:ascii="宋体" w:hAnsi="宋体" w:cs="宋体" w:hint="eastAsia"/>
                <w:kern w:val="0"/>
                <w:szCs w:val="21"/>
                <w:u w:val="single"/>
                <w:lang/>
              </w:rPr>
              <w:t>钢制书架 第3部分：手动密集书架</w:t>
            </w:r>
            <w:r w:rsidRPr="00B70909">
              <w:rPr>
                <w:rFonts w:hint="eastAsia"/>
                <w:szCs w:val="21"/>
                <w:u w:val="single"/>
              </w:rPr>
              <w:t>》（</w:t>
            </w:r>
            <w:r w:rsidRPr="00B70909">
              <w:rPr>
                <w:rFonts w:ascii="宋体" w:hAnsi="宋体" w:cs="宋体" w:hint="eastAsia"/>
                <w:kern w:val="0"/>
                <w:szCs w:val="21"/>
                <w:u w:val="single"/>
                <w:lang/>
              </w:rPr>
              <w:t>GB/T 13667.3-2013</w:t>
            </w:r>
            <w:r w:rsidRPr="00B70909">
              <w:rPr>
                <w:rFonts w:hint="eastAsia"/>
                <w:szCs w:val="21"/>
                <w:u w:val="single"/>
              </w:rPr>
              <w:t>）</w:t>
            </w:r>
            <w:r w:rsidRPr="00B70909">
              <w:rPr>
                <w:rFonts w:ascii="宋体" w:hAnsi="宋体" w:cs="宋体" w:hint="eastAsia"/>
                <w:kern w:val="0"/>
                <w:szCs w:val="21"/>
                <w:u w:val="single"/>
                <w:lang/>
              </w:rPr>
              <w:t>、</w:t>
            </w:r>
            <w:r w:rsidRPr="00B70909">
              <w:rPr>
                <w:rFonts w:ascii="宋体" w:hAnsi="宋体" w:cs="宋体"/>
                <w:kern w:val="0"/>
                <w:szCs w:val="21"/>
                <w:u w:val="single"/>
                <w:lang/>
              </w:rPr>
              <w:t>《绿色产品评价 家具》（GB/T 35607-2017）</w:t>
            </w:r>
            <w:r w:rsidRPr="00B70909">
              <w:rPr>
                <w:rFonts w:ascii="宋体" w:hAnsi="宋体" w:cs="宋体" w:hint="eastAsia"/>
                <w:kern w:val="0"/>
                <w:szCs w:val="21"/>
                <w:u w:val="single"/>
                <w:lang/>
              </w:rPr>
              <w:t>、《轻工产品金属镀层和化学处理层的耐腐蚀试验方法 中性盐雾试验(NSS)法》（QB/T 3826-1999）、《轻工产品金属镀层腐蚀试验结果的评价》（QB/T 3832-1999）。</w:t>
            </w:r>
          </w:p>
          <w:p w:rsidR="006D38D2" w:rsidRPr="00B70909" w:rsidRDefault="006D38D2" w:rsidP="00B80CFC">
            <w:pPr>
              <w:widowControl/>
              <w:jc w:val="left"/>
              <w:rPr>
                <w:rFonts w:hint="eastAsia"/>
                <w:szCs w:val="21"/>
              </w:rPr>
            </w:pPr>
            <w:r w:rsidRPr="00B70909">
              <w:rPr>
                <w:rFonts w:hint="eastAsia"/>
                <w:szCs w:val="21"/>
              </w:rPr>
              <w:t>▲</w:t>
            </w:r>
            <w:r w:rsidRPr="00B70909">
              <w:rPr>
                <w:rFonts w:ascii="宋体" w:hAnsi="宋体" w:hint="eastAsia"/>
                <w:szCs w:val="21"/>
              </w:rPr>
              <w:t>26、</w:t>
            </w:r>
            <w:r w:rsidRPr="00B70909">
              <w:rPr>
                <w:rFonts w:hint="eastAsia"/>
                <w:szCs w:val="21"/>
              </w:rPr>
              <w:t>技术要求如下：</w:t>
            </w:r>
          </w:p>
          <w:p w:rsidR="006D38D2" w:rsidRPr="00B70909" w:rsidRDefault="006D38D2" w:rsidP="00B80CFC">
            <w:pPr>
              <w:widowControl/>
              <w:ind w:firstLineChars="200" w:firstLine="480"/>
              <w:jc w:val="left"/>
              <w:rPr>
                <w:rFonts w:hint="eastAsia"/>
                <w:szCs w:val="21"/>
                <w:u w:val="single"/>
              </w:rPr>
            </w:pPr>
            <w:r w:rsidRPr="00B70909">
              <w:rPr>
                <w:rFonts w:hint="eastAsia"/>
                <w:szCs w:val="21"/>
                <w:u w:val="single"/>
              </w:rPr>
              <w:t>（</w:t>
            </w:r>
            <w:r w:rsidRPr="00B70909">
              <w:rPr>
                <w:rFonts w:hint="eastAsia"/>
                <w:szCs w:val="21"/>
                <w:u w:val="single"/>
              </w:rPr>
              <w:t>1</w:t>
            </w:r>
            <w:r w:rsidRPr="00B70909">
              <w:rPr>
                <w:rFonts w:hint="eastAsia"/>
                <w:szCs w:val="21"/>
                <w:u w:val="single"/>
              </w:rPr>
              <w:t>）检测项目不低于</w:t>
            </w:r>
            <w:r w:rsidRPr="00B70909">
              <w:rPr>
                <w:rFonts w:hint="eastAsia"/>
                <w:szCs w:val="21"/>
                <w:u w:val="single"/>
              </w:rPr>
              <w:t>19</w:t>
            </w:r>
            <w:r w:rsidRPr="00B70909">
              <w:rPr>
                <w:rFonts w:hint="eastAsia"/>
                <w:szCs w:val="21"/>
                <w:u w:val="single"/>
              </w:rPr>
              <w:t>项必须包含不低于</w:t>
            </w:r>
            <w:r w:rsidRPr="00B70909">
              <w:rPr>
                <w:rFonts w:hint="eastAsia"/>
                <w:szCs w:val="21"/>
                <w:u w:val="single"/>
              </w:rPr>
              <w:t>8</w:t>
            </w:r>
            <w:r w:rsidRPr="00B70909">
              <w:rPr>
                <w:rFonts w:hint="eastAsia"/>
                <w:szCs w:val="21"/>
                <w:u w:val="single"/>
              </w:rPr>
              <w:t>种家具涂层可迁移元素检测，结果未检测出；</w:t>
            </w:r>
          </w:p>
          <w:p w:rsidR="006D38D2" w:rsidRPr="00B70909" w:rsidRDefault="006D38D2" w:rsidP="00B80CFC">
            <w:pPr>
              <w:widowControl/>
              <w:ind w:firstLineChars="200" w:firstLine="480"/>
              <w:jc w:val="left"/>
              <w:rPr>
                <w:rFonts w:hint="eastAsia"/>
                <w:szCs w:val="21"/>
                <w:u w:val="single"/>
              </w:rPr>
            </w:pPr>
            <w:r w:rsidRPr="00B70909">
              <w:rPr>
                <w:rFonts w:hint="eastAsia"/>
                <w:szCs w:val="21"/>
                <w:u w:val="single"/>
              </w:rPr>
              <w:t>（</w:t>
            </w:r>
            <w:r w:rsidRPr="00B70909">
              <w:rPr>
                <w:rFonts w:hint="eastAsia"/>
                <w:szCs w:val="21"/>
                <w:u w:val="single"/>
              </w:rPr>
              <w:t>2</w:t>
            </w:r>
            <w:r w:rsidRPr="00B70909">
              <w:rPr>
                <w:rFonts w:hint="eastAsia"/>
                <w:szCs w:val="21"/>
                <w:u w:val="single"/>
              </w:rPr>
              <w:t>）</w:t>
            </w:r>
            <w:r w:rsidRPr="00B70909">
              <w:rPr>
                <w:rFonts w:hint="eastAsia"/>
                <w:szCs w:val="21"/>
                <w:u w:val="single"/>
              </w:rPr>
              <w:t>500h</w:t>
            </w:r>
            <w:r w:rsidRPr="00B70909">
              <w:rPr>
                <w:rFonts w:hint="eastAsia"/>
                <w:szCs w:val="21"/>
                <w:u w:val="single"/>
              </w:rPr>
              <w:t>中性盐雾试验不低</w:t>
            </w:r>
            <w:r w:rsidRPr="00B70909">
              <w:rPr>
                <w:rFonts w:hint="eastAsia"/>
                <w:szCs w:val="21"/>
                <w:u w:val="single"/>
              </w:rPr>
              <w:t>10</w:t>
            </w:r>
            <w:r w:rsidRPr="00B70909">
              <w:rPr>
                <w:rFonts w:hint="eastAsia"/>
                <w:szCs w:val="21"/>
                <w:u w:val="single"/>
              </w:rPr>
              <w:t>级；</w:t>
            </w:r>
          </w:p>
          <w:p w:rsidR="006D38D2" w:rsidRPr="00B70909" w:rsidRDefault="006D38D2" w:rsidP="00B80CFC">
            <w:pPr>
              <w:widowControl/>
              <w:ind w:firstLineChars="200" w:firstLine="480"/>
              <w:jc w:val="left"/>
              <w:rPr>
                <w:rFonts w:hint="eastAsia"/>
                <w:szCs w:val="21"/>
                <w:u w:val="single"/>
              </w:rPr>
            </w:pPr>
            <w:r w:rsidRPr="00B70909">
              <w:rPr>
                <w:rFonts w:hint="eastAsia"/>
                <w:szCs w:val="21"/>
                <w:u w:val="single"/>
              </w:rPr>
              <w:t>（</w:t>
            </w:r>
            <w:r w:rsidRPr="00B70909">
              <w:rPr>
                <w:rFonts w:hint="eastAsia"/>
                <w:szCs w:val="21"/>
                <w:u w:val="single"/>
              </w:rPr>
              <w:t>3</w:t>
            </w:r>
            <w:r w:rsidRPr="00B70909">
              <w:rPr>
                <w:rFonts w:hint="eastAsia"/>
                <w:szCs w:val="21"/>
                <w:u w:val="single"/>
              </w:rPr>
              <w:t>）金属件表面涂层硬度≥</w:t>
            </w:r>
            <w:r w:rsidRPr="00B70909">
              <w:rPr>
                <w:rFonts w:hint="eastAsia"/>
                <w:szCs w:val="21"/>
                <w:u w:val="single"/>
              </w:rPr>
              <w:t>0.5</w:t>
            </w:r>
            <w:r w:rsidRPr="00B70909">
              <w:rPr>
                <w:rFonts w:hint="eastAsia"/>
                <w:szCs w:val="21"/>
                <w:u w:val="single"/>
              </w:rPr>
              <w:t>；</w:t>
            </w:r>
          </w:p>
          <w:p w:rsidR="006D38D2" w:rsidRPr="00B70909" w:rsidRDefault="006D38D2" w:rsidP="00B80CFC">
            <w:pPr>
              <w:widowControl/>
              <w:ind w:firstLineChars="200" w:firstLine="480"/>
              <w:jc w:val="left"/>
              <w:rPr>
                <w:rFonts w:ascii="宋体" w:hAnsi="宋体" w:cs="宋体" w:hint="eastAsia"/>
                <w:kern w:val="0"/>
                <w:szCs w:val="21"/>
                <w:u w:val="single"/>
                <w:lang/>
              </w:rPr>
            </w:pPr>
            <w:r w:rsidRPr="00B70909">
              <w:rPr>
                <w:rFonts w:hint="eastAsia"/>
                <w:szCs w:val="21"/>
                <w:u w:val="single"/>
              </w:rPr>
              <w:t>（</w:t>
            </w:r>
            <w:r w:rsidRPr="00B70909">
              <w:rPr>
                <w:rFonts w:hint="eastAsia"/>
                <w:szCs w:val="21"/>
                <w:u w:val="single"/>
              </w:rPr>
              <w:t>4</w:t>
            </w:r>
            <w:r w:rsidRPr="00B70909">
              <w:rPr>
                <w:rFonts w:hint="eastAsia"/>
                <w:szCs w:val="21"/>
                <w:u w:val="single"/>
              </w:rPr>
              <w:t>）结构强度（如</w:t>
            </w:r>
            <w:r w:rsidRPr="00B70909">
              <w:rPr>
                <w:rFonts w:ascii="宋体" w:hAnsi="宋体" w:cs="宋体" w:hint="eastAsia"/>
                <w:kern w:val="0"/>
                <w:szCs w:val="21"/>
                <w:u w:val="single"/>
                <w:lang/>
              </w:rPr>
              <w:t>标准架列在全静载荷的情况下，沿X、Y轴两个方向 进行水平拉力试验，水平拉力为自重与全静载荷之 和的1/15，经连续试验50次，试验中架体不得发生 倾倒现象，试验后架体倾 斜量不得大于架体总高的 1％，各结构部件应无塑性 变形或其他异常现象）；</w:t>
            </w:r>
          </w:p>
          <w:p w:rsidR="006D38D2" w:rsidRPr="00B70909" w:rsidRDefault="006D38D2" w:rsidP="00B80CFC">
            <w:pPr>
              <w:widowControl/>
              <w:ind w:firstLineChars="200" w:firstLine="480"/>
              <w:jc w:val="left"/>
              <w:rPr>
                <w:rFonts w:hint="eastAsia"/>
                <w:szCs w:val="21"/>
                <w:u w:val="single"/>
              </w:rPr>
            </w:pPr>
            <w:r w:rsidRPr="00B70909">
              <w:rPr>
                <w:rFonts w:hint="eastAsia"/>
                <w:szCs w:val="21"/>
                <w:u w:val="single"/>
              </w:rPr>
              <w:t>（</w:t>
            </w:r>
            <w:r w:rsidRPr="00B70909">
              <w:rPr>
                <w:rFonts w:hint="eastAsia"/>
                <w:szCs w:val="21"/>
                <w:u w:val="single"/>
              </w:rPr>
              <w:t>5</w:t>
            </w:r>
            <w:r w:rsidRPr="00B70909">
              <w:rPr>
                <w:rFonts w:hint="eastAsia"/>
                <w:szCs w:val="21"/>
                <w:u w:val="single"/>
              </w:rPr>
              <w:t>）</w:t>
            </w:r>
            <w:r w:rsidRPr="00B70909">
              <w:rPr>
                <w:rFonts w:ascii="宋体" w:hAnsi="宋体" w:cs="宋体" w:hint="eastAsia"/>
                <w:kern w:val="0"/>
                <w:szCs w:val="21"/>
                <w:u w:val="single"/>
                <w:lang/>
              </w:rPr>
              <w:t>固定（如导轨与地面应有固定装置、固定架列应有固定装置）</w:t>
            </w:r>
            <w:r w:rsidRPr="00B70909">
              <w:rPr>
                <w:rFonts w:hint="eastAsia"/>
                <w:szCs w:val="21"/>
                <w:u w:val="single"/>
              </w:rPr>
              <w:t>；</w:t>
            </w:r>
          </w:p>
          <w:p w:rsidR="006D38D2" w:rsidRPr="00B70909" w:rsidRDefault="006D38D2" w:rsidP="00B80CFC">
            <w:pPr>
              <w:widowControl/>
              <w:ind w:firstLineChars="200" w:firstLine="480"/>
              <w:jc w:val="left"/>
              <w:rPr>
                <w:rFonts w:ascii="宋体" w:hAnsi="宋体" w:cs="宋体" w:hint="eastAsia"/>
                <w:kern w:val="0"/>
                <w:szCs w:val="21"/>
                <w:lang/>
              </w:rPr>
            </w:pPr>
            <w:r w:rsidRPr="00B70909">
              <w:rPr>
                <w:rFonts w:hint="eastAsia"/>
                <w:szCs w:val="21"/>
                <w:u w:val="single"/>
              </w:rPr>
              <w:t>（</w:t>
            </w:r>
            <w:r w:rsidRPr="00B70909">
              <w:rPr>
                <w:rFonts w:hint="eastAsia"/>
                <w:szCs w:val="21"/>
                <w:u w:val="single"/>
              </w:rPr>
              <w:t>6</w:t>
            </w:r>
            <w:r w:rsidRPr="00B70909">
              <w:rPr>
                <w:rFonts w:hint="eastAsia"/>
                <w:szCs w:val="21"/>
                <w:u w:val="single"/>
              </w:rPr>
              <w:t>）金属件表面涂层冲击强度：冲击高度</w:t>
            </w:r>
            <w:r w:rsidRPr="00B70909">
              <w:rPr>
                <w:rFonts w:hint="eastAsia"/>
                <w:szCs w:val="21"/>
                <w:u w:val="single"/>
              </w:rPr>
              <w:t>40cm</w:t>
            </w:r>
            <w:r w:rsidRPr="00B70909">
              <w:rPr>
                <w:rFonts w:hint="eastAsia"/>
                <w:szCs w:val="21"/>
                <w:u w:val="single"/>
              </w:rPr>
              <w:t>，应无剥落、裂纹、皱纹。</w:t>
            </w:r>
          </w:p>
        </w:tc>
        <w:tc>
          <w:tcPr>
            <w:tcW w:w="2262" w:type="dxa"/>
            <w:vAlign w:val="center"/>
          </w:tcPr>
          <w:p w:rsidR="006D38D2" w:rsidRPr="00B70909" w:rsidRDefault="006D38D2" w:rsidP="00B80CFC">
            <w:pPr>
              <w:jc w:val="center"/>
              <w:rPr>
                <w:rFonts w:hint="eastAsia"/>
                <w:sz w:val="20"/>
                <w:szCs w:val="20"/>
              </w:rPr>
            </w:pPr>
            <w:r>
              <w:rPr>
                <w:noProof/>
                <w:sz w:val="20"/>
                <w:szCs w:val="20"/>
              </w:rPr>
              <w:drawing>
                <wp:anchor distT="0" distB="0" distL="114300" distR="114300" simplePos="0" relativeHeight="251660288" behindDoc="0" locked="0" layoutInCell="1" allowOverlap="1">
                  <wp:simplePos x="0" y="0"/>
                  <wp:positionH relativeFrom="column">
                    <wp:posOffset>-12700</wp:posOffset>
                  </wp:positionH>
                  <wp:positionV relativeFrom="paragraph">
                    <wp:posOffset>449580</wp:posOffset>
                  </wp:positionV>
                  <wp:extent cx="1255395" cy="941070"/>
                  <wp:effectExtent l="19050" t="0" r="1905" b="0"/>
                  <wp:wrapSquare wrapText="bothSides"/>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1"/>
                          <a:srcRect/>
                          <a:stretch>
                            <a:fillRect/>
                          </a:stretch>
                        </pic:blipFill>
                        <pic:spPr bwMode="auto">
                          <a:xfrm>
                            <a:off x="0" y="0"/>
                            <a:ext cx="1255395" cy="941070"/>
                          </a:xfrm>
                          <a:prstGeom prst="rect">
                            <a:avLst/>
                          </a:prstGeom>
                          <a:noFill/>
                          <a:ln w="9525">
                            <a:noFill/>
                            <a:miter lim="800000"/>
                            <a:headEnd/>
                            <a:tailEnd/>
                          </a:ln>
                        </pic:spPr>
                      </pic:pic>
                    </a:graphicData>
                  </a:graphic>
                </wp:anchor>
              </w:drawing>
            </w:r>
          </w:p>
        </w:tc>
      </w:tr>
      <w:tr w:rsidR="006D38D2" w:rsidRPr="00B70909" w:rsidTr="00B80CFC">
        <w:tc>
          <w:tcPr>
            <w:tcW w:w="789" w:type="dxa"/>
            <w:vAlign w:val="center"/>
          </w:tcPr>
          <w:p w:rsidR="006D38D2" w:rsidRPr="00B70909" w:rsidRDefault="006D38D2" w:rsidP="00B80CFC">
            <w:pPr>
              <w:jc w:val="center"/>
              <w:rPr>
                <w:rFonts w:ascii="宋体" w:hAnsi="宋体" w:hint="eastAsia"/>
                <w:szCs w:val="21"/>
              </w:rPr>
            </w:pPr>
            <w:r w:rsidRPr="00B70909">
              <w:rPr>
                <w:rFonts w:ascii="宋体" w:hAnsi="宋体" w:hint="eastAsia"/>
                <w:szCs w:val="21"/>
              </w:rPr>
              <w:t>2</w:t>
            </w:r>
          </w:p>
        </w:tc>
        <w:tc>
          <w:tcPr>
            <w:tcW w:w="737" w:type="dxa"/>
            <w:vAlign w:val="center"/>
          </w:tcPr>
          <w:p w:rsidR="006D38D2" w:rsidRPr="00B70909" w:rsidRDefault="006D38D2" w:rsidP="00B80CFC">
            <w:pPr>
              <w:jc w:val="center"/>
              <w:rPr>
                <w:rFonts w:ascii="宋体" w:hAnsi="宋体" w:hint="eastAsia"/>
                <w:szCs w:val="21"/>
              </w:rPr>
            </w:pPr>
            <w:r w:rsidRPr="00B70909">
              <w:rPr>
                <w:rFonts w:ascii="宋体" w:hAnsi="宋体" w:cs="宋体" w:hint="eastAsia"/>
                <w:bCs/>
                <w:szCs w:val="21"/>
              </w:rPr>
              <w:t>吸尘器</w:t>
            </w:r>
          </w:p>
        </w:tc>
        <w:tc>
          <w:tcPr>
            <w:tcW w:w="10779" w:type="dxa"/>
            <w:vAlign w:val="center"/>
          </w:tcPr>
          <w:p w:rsidR="006D38D2" w:rsidRPr="00B70909" w:rsidRDefault="006D38D2" w:rsidP="00B80CFC">
            <w:pPr>
              <w:jc w:val="left"/>
              <w:rPr>
                <w:rFonts w:hint="eastAsia"/>
                <w:szCs w:val="21"/>
              </w:rPr>
            </w:pPr>
            <w:r w:rsidRPr="00B70909">
              <w:rPr>
                <w:rFonts w:ascii="宋体" w:hAnsi="宋体" w:hint="eastAsia"/>
                <w:szCs w:val="21"/>
              </w:rPr>
              <w:t>27、</w:t>
            </w:r>
            <w:r w:rsidRPr="00B70909">
              <w:rPr>
                <w:rFonts w:hint="eastAsia"/>
                <w:szCs w:val="21"/>
              </w:rPr>
              <w:t>规格：</w:t>
            </w:r>
            <w:r w:rsidRPr="00B70909">
              <w:rPr>
                <w:rFonts w:hint="eastAsia"/>
                <w:szCs w:val="21"/>
              </w:rPr>
              <w:t>600*505*830mm</w:t>
            </w:r>
            <w:r w:rsidRPr="00B70909">
              <w:rPr>
                <w:rFonts w:ascii="宋体" w:hAnsi="宋体" w:hint="eastAsia"/>
                <w:szCs w:val="21"/>
              </w:rPr>
              <w:t>（±5</w:t>
            </w:r>
            <w:r w:rsidRPr="00B70909">
              <w:rPr>
                <w:rFonts w:hint="eastAsia"/>
                <w:szCs w:val="21"/>
              </w:rPr>
              <w:t xml:space="preserve"> mm</w:t>
            </w:r>
            <w:r w:rsidRPr="00B70909">
              <w:rPr>
                <w:rFonts w:ascii="宋体" w:hAnsi="宋体" w:hint="eastAsia"/>
                <w:szCs w:val="21"/>
              </w:rPr>
              <w:t>）</w:t>
            </w:r>
            <w:r w:rsidRPr="00B70909">
              <w:rPr>
                <w:rFonts w:hint="eastAsia"/>
                <w:szCs w:val="21"/>
              </w:rPr>
              <w:t>；</w:t>
            </w:r>
            <w:r w:rsidRPr="00B70909">
              <w:rPr>
                <w:rFonts w:hint="eastAsia"/>
                <w:szCs w:val="21"/>
              </w:rPr>
              <w:t xml:space="preserve">                                                                                                                    </w:t>
            </w:r>
            <w:r w:rsidRPr="00B70909">
              <w:rPr>
                <w:rFonts w:ascii="宋体" w:hAnsi="宋体" w:hint="eastAsia"/>
                <w:szCs w:val="21"/>
              </w:rPr>
              <w:t>28、</w:t>
            </w:r>
            <w:r w:rsidRPr="00B70909">
              <w:rPr>
                <w:rFonts w:hint="eastAsia"/>
                <w:szCs w:val="21"/>
              </w:rPr>
              <w:t>主材采用：</w:t>
            </w:r>
            <w:r w:rsidRPr="00B70909">
              <w:rPr>
                <w:rFonts w:hint="eastAsia"/>
                <w:szCs w:val="21"/>
              </w:rPr>
              <w:t xml:space="preserve"> 304#</w:t>
            </w:r>
            <w:r w:rsidRPr="00B70909">
              <w:rPr>
                <w:rFonts w:hint="eastAsia"/>
                <w:szCs w:val="21"/>
              </w:rPr>
              <w:t>不锈钢，铜芯双电机；</w:t>
            </w:r>
            <w:r w:rsidRPr="00B70909">
              <w:rPr>
                <w:rFonts w:hint="eastAsia"/>
                <w:szCs w:val="21"/>
              </w:rPr>
              <w:t xml:space="preserve">                                                                                                              </w:t>
            </w:r>
            <w:r w:rsidRPr="00B70909">
              <w:rPr>
                <w:rFonts w:ascii="宋体" w:hAnsi="宋体" w:hint="eastAsia"/>
                <w:szCs w:val="21"/>
              </w:rPr>
              <w:t>29、</w:t>
            </w:r>
            <w:r w:rsidRPr="00B70909">
              <w:rPr>
                <w:rFonts w:hint="eastAsia"/>
                <w:szCs w:val="21"/>
              </w:rPr>
              <w:t>功率≥</w:t>
            </w:r>
            <w:r w:rsidRPr="00B70909">
              <w:rPr>
                <w:rFonts w:hint="eastAsia"/>
                <w:szCs w:val="21"/>
              </w:rPr>
              <w:t>3200W</w:t>
            </w:r>
            <w:r w:rsidRPr="00B70909">
              <w:rPr>
                <w:rFonts w:hint="eastAsia"/>
                <w:szCs w:val="21"/>
              </w:rPr>
              <w:t>；</w:t>
            </w:r>
          </w:p>
          <w:p w:rsidR="006D38D2" w:rsidRPr="00B70909" w:rsidRDefault="006D38D2" w:rsidP="00B80CFC">
            <w:pPr>
              <w:jc w:val="left"/>
              <w:rPr>
                <w:rFonts w:hint="eastAsia"/>
                <w:szCs w:val="21"/>
              </w:rPr>
            </w:pPr>
            <w:r w:rsidRPr="00B70909">
              <w:rPr>
                <w:rFonts w:ascii="宋体" w:hAnsi="宋体" w:hint="eastAsia"/>
                <w:szCs w:val="21"/>
              </w:rPr>
              <w:t>30、</w:t>
            </w:r>
            <w:r w:rsidRPr="00B70909">
              <w:rPr>
                <w:rFonts w:hint="eastAsia"/>
                <w:szCs w:val="21"/>
              </w:rPr>
              <w:t>吸尘口径≥</w:t>
            </w:r>
            <w:r w:rsidRPr="00B70909">
              <w:rPr>
                <w:rFonts w:hint="eastAsia"/>
                <w:szCs w:val="21"/>
              </w:rPr>
              <w:t>40mm</w:t>
            </w:r>
            <w:r w:rsidRPr="00B70909">
              <w:rPr>
                <w:rFonts w:hint="eastAsia"/>
                <w:szCs w:val="21"/>
              </w:rPr>
              <w:t>；</w:t>
            </w:r>
          </w:p>
          <w:p w:rsidR="006D38D2" w:rsidRPr="00B70909" w:rsidRDefault="006D38D2" w:rsidP="00B80CFC">
            <w:pPr>
              <w:jc w:val="left"/>
              <w:rPr>
                <w:rFonts w:hint="eastAsia"/>
                <w:szCs w:val="21"/>
              </w:rPr>
            </w:pPr>
            <w:r w:rsidRPr="00B70909">
              <w:rPr>
                <w:rFonts w:ascii="宋体" w:hAnsi="宋体" w:hint="eastAsia"/>
                <w:szCs w:val="21"/>
              </w:rPr>
              <w:t>31、</w:t>
            </w:r>
            <w:r w:rsidRPr="00B70909">
              <w:rPr>
                <w:rFonts w:hint="eastAsia"/>
                <w:szCs w:val="21"/>
              </w:rPr>
              <w:t>容量：≥</w:t>
            </w:r>
            <w:r w:rsidRPr="00B70909">
              <w:rPr>
                <w:rFonts w:hint="eastAsia"/>
                <w:szCs w:val="21"/>
              </w:rPr>
              <w:t>70L</w:t>
            </w:r>
            <w:r w:rsidRPr="00B70909">
              <w:rPr>
                <w:rFonts w:hint="eastAsia"/>
                <w:szCs w:val="21"/>
              </w:rPr>
              <w:t>。</w:t>
            </w:r>
          </w:p>
        </w:tc>
        <w:tc>
          <w:tcPr>
            <w:tcW w:w="2262" w:type="dxa"/>
            <w:vAlign w:val="center"/>
          </w:tcPr>
          <w:p w:rsidR="006D38D2" w:rsidRPr="00B70909" w:rsidRDefault="006D38D2" w:rsidP="00B80CFC">
            <w:pPr>
              <w:jc w:val="center"/>
              <w:rPr>
                <w:rFonts w:hint="eastAsia"/>
                <w:sz w:val="20"/>
                <w:szCs w:val="20"/>
              </w:rPr>
            </w:pPr>
            <w:r>
              <w:rPr>
                <w:noProof/>
                <w:sz w:val="20"/>
                <w:szCs w:val="20"/>
              </w:rPr>
              <w:drawing>
                <wp:anchor distT="0" distB="0" distL="114300" distR="114300" simplePos="0" relativeHeight="251664384" behindDoc="0" locked="0" layoutInCell="1" allowOverlap="1">
                  <wp:simplePos x="0" y="0"/>
                  <wp:positionH relativeFrom="column">
                    <wp:posOffset>27305</wp:posOffset>
                  </wp:positionH>
                  <wp:positionV relativeFrom="paragraph">
                    <wp:posOffset>309880</wp:posOffset>
                  </wp:positionV>
                  <wp:extent cx="1134745" cy="1199515"/>
                  <wp:effectExtent l="19050" t="0" r="8255" b="0"/>
                  <wp:wrapSquare wrapText="bothSides"/>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srcRect/>
                          <a:stretch>
                            <a:fillRect/>
                          </a:stretch>
                        </pic:blipFill>
                        <pic:spPr bwMode="auto">
                          <a:xfrm>
                            <a:off x="0" y="0"/>
                            <a:ext cx="1134745" cy="1199515"/>
                          </a:xfrm>
                          <a:prstGeom prst="rect">
                            <a:avLst/>
                          </a:prstGeom>
                          <a:noFill/>
                          <a:ln w="9525">
                            <a:noFill/>
                            <a:miter lim="800000"/>
                            <a:headEnd/>
                            <a:tailEnd/>
                          </a:ln>
                        </pic:spPr>
                      </pic:pic>
                    </a:graphicData>
                  </a:graphic>
                </wp:anchor>
              </w:drawing>
            </w:r>
          </w:p>
        </w:tc>
      </w:tr>
      <w:tr w:rsidR="006D38D2" w:rsidRPr="00B70909" w:rsidTr="00B80CFC">
        <w:tc>
          <w:tcPr>
            <w:tcW w:w="789" w:type="dxa"/>
            <w:vAlign w:val="center"/>
          </w:tcPr>
          <w:p w:rsidR="006D38D2" w:rsidRPr="00B70909" w:rsidRDefault="006D38D2" w:rsidP="00B80CFC">
            <w:pPr>
              <w:jc w:val="center"/>
              <w:rPr>
                <w:rFonts w:ascii="宋体" w:hAnsi="宋体" w:hint="eastAsia"/>
                <w:szCs w:val="21"/>
              </w:rPr>
            </w:pPr>
            <w:r w:rsidRPr="00B70909">
              <w:rPr>
                <w:rFonts w:ascii="宋体" w:hAnsi="宋体" w:hint="eastAsia"/>
                <w:szCs w:val="21"/>
              </w:rPr>
              <w:t>3</w:t>
            </w:r>
          </w:p>
        </w:tc>
        <w:tc>
          <w:tcPr>
            <w:tcW w:w="737" w:type="dxa"/>
            <w:vAlign w:val="center"/>
          </w:tcPr>
          <w:p w:rsidR="006D38D2" w:rsidRPr="00B70909" w:rsidRDefault="006D38D2" w:rsidP="00B80CFC">
            <w:pPr>
              <w:jc w:val="center"/>
              <w:rPr>
                <w:rFonts w:ascii="宋体" w:hAnsi="宋体" w:hint="eastAsia"/>
                <w:szCs w:val="21"/>
              </w:rPr>
            </w:pPr>
            <w:r w:rsidRPr="00B70909">
              <w:rPr>
                <w:rFonts w:ascii="宋体" w:hAnsi="宋体" w:cs="宋体" w:hint="eastAsia"/>
                <w:bCs/>
                <w:szCs w:val="21"/>
              </w:rPr>
              <w:t>消毒柜</w:t>
            </w:r>
          </w:p>
        </w:tc>
        <w:tc>
          <w:tcPr>
            <w:tcW w:w="10779" w:type="dxa"/>
            <w:vAlign w:val="center"/>
          </w:tcPr>
          <w:p w:rsidR="006D38D2" w:rsidRPr="00B70909" w:rsidRDefault="006D38D2" w:rsidP="00B80CFC">
            <w:pPr>
              <w:pStyle w:val="a5"/>
              <w:spacing w:beforeAutospacing="0" w:afterAutospacing="0"/>
              <w:ind w:firstLine="34"/>
              <w:rPr>
                <w:rFonts w:ascii="Arial" w:hAnsi="Arial" w:cs="Arial"/>
                <w:b/>
                <w:sz w:val="24"/>
                <w:szCs w:val="24"/>
              </w:rPr>
            </w:pPr>
            <w:r w:rsidRPr="00B70909">
              <w:rPr>
                <w:rFonts w:ascii="Arial" w:hAnsi="Arial" w:cs="Arial" w:hint="eastAsia"/>
                <w:b/>
                <w:sz w:val="24"/>
                <w:szCs w:val="24"/>
              </w:rPr>
              <w:t>（一）</w:t>
            </w:r>
            <w:r w:rsidRPr="00B70909">
              <w:rPr>
                <w:rFonts w:ascii="Arial" w:hAnsi="Arial" w:cs="Arial"/>
                <w:b/>
                <w:sz w:val="24"/>
                <w:szCs w:val="24"/>
              </w:rPr>
              <w:t>主要功能特点：</w:t>
            </w:r>
          </w:p>
          <w:p w:rsidR="006D38D2" w:rsidRPr="00B70909" w:rsidRDefault="006D38D2" w:rsidP="00B80CFC">
            <w:pPr>
              <w:pStyle w:val="a5"/>
              <w:spacing w:beforeAutospacing="0" w:afterAutospacing="0"/>
              <w:rPr>
                <w:rFonts w:hAnsi="宋体" w:cs="Arial"/>
                <w:sz w:val="24"/>
                <w:szCs w:val="24"/>
              </w:rPr>
            </w:pPr>
            <w:r w:rsidRPr="00B70909">
              <w:rPr>
                <w:rFonts w:hAnsi="宋体" w:hint="eastAsia"/>
                <w:kern w:val="2"/>
                <w:sz w:val="24"/>
                <w:szCs w:val="24"/>
              </w:rPr>
              <w:t>32</w:t>
            </w:r>
            <w:r w:rsidRPr="00B70909">
              <w:rPr>
                <w:rFonts w:hAnsi="宋体"/>
                <w:kern w:val="2"/>
                <w:sz w:val="24"/>
                <w:szCs w:val="24"/>
              </w:rPr>
              <w:t>、</w:t>
            </w:r>
            <w:r w:rsidRPr="00B70909">
              <w:rPr>
                <w:rFonts w:hAnsi="宋体" w:cs="Arial"/>
                <w:sz w:val="24"/>
                <w:szCs w:val="24"/>
              </w:rPr>
              <w:t>采用臭氧消毒杀菌和中药蒸薰杀虫技术相结合。</w:t>
            </w:r>
          </w:p>
          <w:p w:rsidR="006D38D2" w:rsidRPr="00B70909" w:rsidRDefault="006D38D2" w:rsidP="00B80CFC">
            <w:pPr>
              <w:pStyle w:val="a5"/>
              <w:spacing w:beforeAutospacing="0" w:afterAutospacing="0"/>
              <w:rPr>
                <w:rFonts w:hAnsi="宋体" w:cs="Arial"/>
                <w:sz w:val="24"/>
                <w:szCs w:val="24"/>
              </w:rPr>
            </w:pPr>
            <w:r w:rsidRPr="00B70909">
              <w:rPr>
                <w:rFonts w:hAnsi="宋体" w:hint="eastAsia"/>
                <w:kern w:val="2"/>
                <w:sz w:val="24"/>
                <w:szCs w:val="24"/>
              </w:rPr>
              <w:t>33</w:t>
            </w:r>
            <w:r w:rsidRPr="00B70909">
              <w:rPr>
                <w:rFonts w:hAnsi="宋体"/>
                <w:kern w:val="2"/>
                <w:sz w:val="24"/>
                <w:szCs w:val="24"/>
              </w:rPr>
              <w:t>、</w:t>
            </w:r>
            <w:r w:rsidRPr="00B70909">
              <w:rPr>
                <w:rFonts w:hAnsi="宋体" w:cs="Arial"/>
                <w:sz w:val="24"/>
                <w:szCs w:val="24"/>
              </w:rPr>
              <w:t>微电脑程序自动控制，人工智能。</w:t>
            </w:r>
          </w:p>
          <w:p w:rsidR="006D38D2" w:rsidRPr="00B70909" w:rsidRDefault="006D38D2" w:rsidP="00B80CFC">
            <w:pPr>
              <w:pStyle w:val="a5"/>
              <w:spacing w:beforeAutospacing="0" w:afterAutospacing="0"/>
              <w:rPr>
                <w:rFonts w:hAnsi="宋体" w:cs="Arial"/>
                <w:sz w:val="24"/>
                <w:szCs w:val="24"/>
              </w:rPr>
            </w:pPr>
            <w:r w:rsidRPr="00B70909">
              <w:rPr>
                <w:rFonts w:hAnsi="宋体" w:hint="eastAsia"/>
                <w:kern w:val="2"/>
                <w:sz w:val="24"/>
                <w:szCs w:val="24"/>
              </w:rPr>
              <w:t>34</w:t>
            </w:r>
            <w:r w:rsidRPr="00B70909">
              <w:rPr>
                <w:rFonts w:hAnsi="宋体"/>
                <w:kern w:val="2"/>
                <w:sz w:val="24"/>
                <w:szCs w:val="24"/>
              </w:rPr>
              <w:t>、</w:t>
            </w:r>
            <w:r w:rsidRPr="00B70909">
              <w:rPr>
                <w:rFonts w:hAnsi="宋体" w:cs="Arial"/>
                <w:sz w:val="24"/>
                <w:szCs w:val="24"/>
              </w:rPr>
              <w:t>灭菌杀虫、消杀率高，环保高效无毒，无二次污染，无死角。</w:t>
            </w:r>
          </w:p>
          <w:p w:rsidR="006D38D2" w:rsidRPr="00B70909" w:rsidRDefault="006D38D2" w:rsidP="00B80CFC">
            <w:pPr>
              <w:pStyle w:val="a5"/>
              <w:spacing w:beforeAutospacing="0" w:afterAutospacing="0"/>
              <w:rPr>
                <w:rFonts w:hAnsi="宋体" w:cs="Arial"/>
                <w:sz w:val="24"/>
                <w:szCs w:val="24"/>
              </w:rPr>
            </w:pPr>
            <w:r w:rsidRPr="00B70909">
              <w:rPr>
                <w:rFonts w:hAnsi="宋体" w:hint="eastAsia"/>
                <w:kern w:val="2"/>
                <w:sz w:val="24"/>
                <w:szCs w:val="24"/>
              </w:rPr>
              <w:t>35</w:t>
            </w:r>
            <w:r w:rsidRPr="00B70909">
              <w:rPr>
                <w:rFonts w:hAnsi="宋体"/>
                <w:kern w:val="2"/>
                <w:sz w:val="24"/>
                <w:szCs w:val="24"/>
              </w:rPr>
              <w:t>、</w:t>
            </w:r>
            <w:r w:rsidRPr="00B70909">
              <w:rPr>
                <w:rFonts w:hAnsi="宋体" w:cs="Arial"/>
                <w:sz w:val="24"/>
                <w:szCs w:val="24"/>
              </w:rPr>
              <w:t>柜体钢结构，透明玻璃门，外形美观和谐。</w:t>
            </w:r>
          </w:p>
          <w:p w:rsidR="006D38D2" w:rsidRPr="00B70909" w:rsidRDefault="006D38D2" w:rsidP="00B80CFC">
            <w:pPr>
              <w:ind w:left="240" w:hangingChars="100" w:hanging="240"/>
              <w:jc w:val="left"/>
              <w:rPr>
                <w:rFonts w:ascii="宋体" w:hAnsi="宋体" w:cs="Arial" w:hint="eastAsia"/>
              </w:rPr>
            </w:pPr>
            <w:r w:rsidRPr="00B70909">
              <w:rPr>
                <w:rFonts w:ascii="宋体" w:hAnsi="宋体" w:hint="eastAsia"/>
              </w:rPr>
              <w:t>36、</w:t>
            </w:r>
            <w:r w:rsidRPr="00B70909">
              <w:rPr>
                <w:rFonts w:ascii="宋体" w:hAnsi="宋体" w:cs="Arial"/>
              </w:rPr>
              <w:t>适用于档案文件、图书、文物等的灭菌杀虫。</w:t>
            </w:r>
          </w:p>
          <w:p w:rsidR="006D38D2" w:rsidRPr="00B70909" w:rsidRDefault="006D38D2" w:rsidP="00B80CFC">
            <w:pPr>
              <w:ind w:left="241" w:hangingChars="100" w:hanging="241"/>
              <w:jc w:val="left"/>
              <w:rPr>
                <w:b/>
                <w:szCs w:val="21"/>
              </w:rPr>
            </w:pPr>
            <w:r w:rsidRPr="00B70909">
              <w:rPr>
                <w:rFonts w:ascii="Arial" w:hAnsi="Arial" w:cs="Arial" w:hint="eastAsia"/>
                <w:b/>
                <w:szCs w:val="21"/>
              </w:rPr>
              <w:t>（二）规格参数：</w:t>
            </w:r>
          </w:p>
          <w:p w:rsidR="006D38D2" w:rsidRPr="00B70909" w:rsidRDefault="006D38D2" w:rsidP="00B80CFC">
            <w:pPr>
              <w:jc w:val="left"/>
              <w:rPr>
                <w:rFonts w:hint="eastAsia"/>
                <w:szCs w:val="21"/>
              </w:rPr>
            </w:pPr>
            <w:r w:rsidRPr="00B70909">
              <w:rPr>
                <w:rFonts w:ascii="宋体" w:hAnsi="宋体" w:hint="eastAsia"/>
                <w:szCs w:val="21"/>
              </w:rPr>
              <w:t>37、</w:t>
            </w:r>
            <w:r w:rsidRPr="00B70909">
              <w:rPr>
                <w:rFonts w:hint="eastAsia"/>
                <w:szCs w:val="21"/>
              </w:rPr>
              <w:t>额定电压：</w:t>
            </w:r>
            <w:r w:rsidRPr="00B70909">
              <w:rPr>
                <w:rFonts w:hint="eastAsia"/>
                <w:szCs w:val="21"/>
              </w:rPr>
              <w:t>220V  50HZ</w:t>
            </w:r>
            <w:r w:rsidRPr="00B70909">
              <w:rPr>
                <w:rFonts w:hint="eastAsia"/>
                <w:szCs w:val="21"/>
              </w:rPr>
              <w:t>；额定功率：</w:t>
            </w:r>
            <w:r w:rsidRPr="00B70909">
              <w:rPr>
                <w:rFonts w:hint="eastAsia"/>
                <w:szCs w:val="21"/>
              </w:rPr>
              <w:t>80W</w:t>
            </w:r>
            <w:r w:rsidRPr="00B70909">
              <w:rPr>
                <w:rFonts w:hint="eastAsia"/>
                <w:szCs w:val="21"/>
              </w:rPr>
              <w:t>；</w:t>
            </w:r>
          </w:p>
          <w:p w:rsidR="006D38D2" w:rsidRPr="00B70909" w:rsidRDefault="006D38D2" w:rsidP="00B80CFC">
            <w:pPr>
              <w:jc w:val="left"/>
              <w:rPr>
                <w:rFonts w:hint="eastAsia"/>
                <w:szCs w:val="21"/>
              </w:rPr>
            </w:pPr>
            <w:r w:rsidRPr="00B70909">
              <w:rPr>
                <w:rFonts w:ascii="宋体" w:hAnsi="宋体" w:hint="eastAsia"/>
                <w:szCs w:val="21"/>
              </w:rPr>
              <w:t>38、</w:t>
            </w:r>
            <w:r w:rsidRPr="00B70909">
              <w:rPr>
                <w:rFonts w:hint="eastAsia"/>
                <w:szCs w:val="21"/>
              </w:rPr>
              <w:t>总容量：</w:t>
            </w:r>
            <w:r w:rsidRPr="00B70909">
              <w:rPr>
                <w:rFonts w:hint="eastAsia"/>
                <w:szCs w:val="21"/>
              </w:rPr>
              <w:t>300L  </w:t>
            </w:r>
            <w:r w:rsidRPr="00B70909">
              <w:rPr>
                <w:rFonts w:hint="eastAsia"/>
                <w:szCs w:val="21"/>
              </w:rPr>
              <w:t>；臭氧发生量：</w:t>
            </w:r>
            <w:r w:rsidRPr="00B70909">
              <w:rPr>
                <w:rFonts w:hint="eastAsia"/>
                <w:szCs w:val="21"/>
              </w:rPr>
              <w:t>1000mg/h</w:t>
            </w:r>
            <w:r w:rsidRPr="00B70909">
              <w:rPr>
                <w:rFonts w:hint="eastAsia"/>
                <w:szCs w:val="21"/>
              </w:rPr>
              <w:t>、</w:t>
            </w:r>
          </w:p>
          <w:p w:rsidR="006D38D2" w:rsidRPr="00B70909" w:rsidRDefault="006D38D2" w:rsidP="00B80CFC">
            <w:pPr>
              <w:jc w:val="left"/>
              <w:rPr>
                <w:rFonts w:hint="eastAsia"/>
                <w:szCs w:val="21"/>
              </w:rPr>
            </w:pPr>
            <w:r w:rsidRPr="00B70909">
              <w:rPr>
                <w:rFonts w:ascii="宋体" w:hAnsi="宋体" w:hint="eastAsia"/>
                <w:szCs w:val="21"/>
              </w:rPr>
              <w:t>39、</w:t>
            </w:r>
            <w:r w:rsidRPr="00B70909">
              <w:rPr>
                <w:rFonts w:hint="eastAsia"/>
                <w:szCs w:val="21"/>
              </w:rPr>
              <w:t>杀虫剂：一包</w:t>
            </w:r>
            <w:r w:rsidRPr="00B70909">
              <w:rPr>
                <w:rFonts w:hint="eastAsia"/>
                <w:szCs w:val="21"/>
              </w:rPr>
              <w:t>/</w:t>
            </w:r>
            <w:r w:rsidRPr="00B70909">
              <w:rPr>
                <w:rFonts w:hint="eastAsia"/>
                <w:szCs w:val="21"/>
              </w:rPr>
              <w:t>次；加热蒸薰温度：≤</w:t>
            </w:r>
            <w:r w:rsidRPr="00B70909">
              <w:rPr>
                <w:rFonts w:hint="eastAsia"/>
                <w:szCs w:val="21"/>
              </w:rPr>
              <w:t>45</w:t>
            </w:r>
            <w:r w:rsidRPr="00B70909">
              <w:rPr>
                <w:rFonts w:hint="eastAsia"/>
                <w:szCs w:val="21"/>
              </w:rPr>
              <w:t>℃；</w:t>
            </w:r>
          </w:p>
          <w:p w:rsidR="006D38D2" w:rsidRPr="00B70909" w:rsidRDefault="006D38D2" w:rsidP="00B80CFC">
            <w:pPr>
              <w:jc w:val="left"/>
              <w:rPr>
                <w:rFonts w:hint="eastAsia"/>
                <w:szCs w:val="21"/>
              </w:rPr>
            </w:pPr>
            <w:r w:rsidRPr="00B70909">
              <w:rPr>
                <w:rFonts w:ascii="宋体" w:hAnsi="宋体" w:hint="eastAsia"/>
                <w:szCs w:val="21"/>
              </w:rPr>
              <w:t>40、</w:t>
            </w:r>
            <w:r w:rsidRPr="00B70909">
              <w:rPr>
                <w:rFonts w:ascii="Arial" w:hAnsi="Arial" w:cs="Arial"/>
                <w:bCs/>
                <w:kern w:val="0"/>
                <w:szCs w:val="21"/>
              </w:rPr>
              <w:t>外形尺寸：</w:t>
            </w:r>
            <w:r w:rsidRPr="00B70909">
              <w:rPr>
                <w:rFonts w:ascii="Arial" w:hAnsi="Arial" w:cs="Arial"/>
                <w:bCs/>
                <w:kern w:val="0"/>
                <w:szCs w:val="21"/>
              </w:rPr>
              <w:t>1630×650×500</w:t>
            </w:r>
            <w:r w:rsidRPr="00B70909">
              <w:rPr>
                <w:rFonts w:ascii="Arial" w:hAnsi="Arial" w:cs="Arial" w:hint="eastAsia"/>
                <w:bCs/>
                <w:kern w:val="0"/>
                <w:szCs w:val="21"/>
              </w:rPr>
              <w:t>mm</w:t>
            </w:r>
            <w:r w:rsidRPr="00B70909">
              <w:rPr>
                <w:rFonts w:ascii="宋体" w:hAnsi="宋体" w:hint="eastAsia"/>
                <w:szCs w:val="21"/>
              </w:rPr>
              <w:t>（±5</w:t>
            </w:r>
            <w:r w:rsidRPr="00B70909">
              <w:rPr>
                <w:rFonts w:hint="eastAsia"/>
                <w:szCs w:val="21"/>
              </w:rPr>
              <w:t xml:space="preserve"> mm</w:t>
            </w:r>
            <w:r w:rsidRPr="00B70909">
              <w:rPr>
                <w:rFonts w:ascii="宋体" w:hAnsi="宋体" w:hint="eastAsia"/>
                <w:szCs w:val="21"/>
              </w:rPr>
              <w:t>）</w:t>
            </w:r>
            <w:r w:rsidRPr="00B70909">
              <w:rPr>
                <w:rFonts w:ascii="Arial" w:hAnsi="Arial" w:cs="Arial" w:hint="eastAsia"/>
                <w:bCs/>
                <w:kern w:val="0"/>
                <w:szCs w:val="21"/>
              </w:rPr>
              <w:t>。</w:t>
            </w:r>
          </w:p>
        </w:tc>
        <w:tc>
          <w:tcPr>
            <w:tcW w:w="2262" w:type="dxa"/>
            <w:vAlign w:val="center"/>
          </w:tcPr>
          <w:p w:rsidR="006D38D2" w:rsidRPr="00B70909" w:rsidRDefault="006D38D2" w:rsidP="00B80CFC">
            <w:pPr>
              <w:jc w:val="center"/>
              <w:rPr>
                <w:rFonts w:hint="eastAsia"/>
                <w:sz w:val="20"/>
                <w:szCs w:val="20"/>
              </w:rPr>
            </w:pPr>
            <w:r>
              <w:rPr>
                <w:rFonts w:hint="eastAsia"/>
                <w:noProof/>
                <w:sz w:val="20"/>
                <w:szCs w:val="20"/>
              </w:rPr>
              <w:drawing>
                <wp:anchor distT="0" distB="0" distL="114300" distR="114300" simplePos="0" relativeHeight="251663360" behindDoc="0" locked="0" layoutInCell="1" allowOverlap="1">
                  <wp:simplePos x="0" y="0"/>
                  <wp:positionH relativeFrom="column">
                    <wp:posOffset>69850</wp:posOffset>
                  </wp:positionH>
                  <wp:positionV relativeFrom="paragraph">
                    <wp:posOffset>116205</wp:posOffset>
                  </wp:positionV>
                  <wp:extent cx="1205230" cy="1084580"/>
                  <wp:effectExtent l="19050" t="0" r="0" b="0"/>
                  <wp:wrapSquare wrapText="bothSides"/>
                  <wp:docPr id="18" name="图片 1" descr="2013112310265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20131123102653145"/>
                          <pic:cNvPicPr>
                            <a:picLocks noChangeAspect="1" noChangeArrowheads="1"/>
                          </pic:cNvPicPr>
                        </pic:nvPicPr>
                        <pic:blipFill>
                          <a:blip r:embed="rId23"/>
                          <a:srcRect/>
                          <a:stretch>
                            <a:fillRect/>
                          </a:stretch>
                        </pic:blipFill>
                        <pic:spPr bwMode="auto">
                          <a:xfrm>
                            <a:off x="0" y="0"/>
                            <a:ext cx="1205230" cy="1084580"/>
                          </a:xfrm>
                          <a:prstGeom prst="rect">
                            <a:avLst/>
                          </a:prstGeom>
                          <a:noFill/>
                          <a:ln w="9525">
                            <a:noFill/>
                            <a:miter lim="800000"/>
                            <a:headEnd/>
                            <a:tailEnd/>
                          </a:ln>
                        </pic:spPr>
                      </pic:pic>
                    </a:graphicData>
                  </a:graphic>
                </wp:anchor>
              </w:drawing>
            </w:r>
          </w:p>
        </w:tc>
      </w:tr>
      <w:tr w:rsidR="006D38D2" w:rsidRPr="00B70909" w:rsidTr="00B80CFC">
        <w:tc>
          <w:tcPr>
            <w:tcW w:w="789" w:type="dxa"/>
            <w:vAlign w:val="center"/>
          </w:tcPr>
          <w:p w:rsidR="006D38D2" w:rsidRPr="00B70909" w:rsidRDefault="006D38D2" w:rsidP="00B80CFC">
            <w:pPr>
              <w:jc w:val="center"/>
              <w:rPr>
                <w:rFonts w:ascii="宋体" w:hAnsi="宋体" w:hint="eastAsia"/>
                <w:szCs w:val="21"/>
              </w:rPr>
            </w:pPr>
            <w:r w:rsidRPr="00B70909">
              <w:rPr>
                <w:rFonts w:ascii="宋体" w:hAnsi="宋体" w:hint="eastAsia"/>
                <w:szCs w:val="21"/>
              </w:rPr>
              <w:t>4</w:t>
            </w:r>
          </w:p>
        </w:tc>
        <w:tc>
          <w:tcPr>
            <w:tcW w:w="737" w:type="dxa"/>
            <w:vAlign w:val="center"/>
          </w:tcPr>
          <w:p w:rsidR="006D38D2" w:rsidRPr="00B70909" w:rsidRDefault="006D38D2" w:rsidP="00B80CFC">
            <w:pPr>
              <w:jc w:val="center"/>
              <w:rPr>
                <w:rFonts w:ascii="宋体" w:hAnsi="宋体" w:hint="eastAsia"/>
                <w:szCs w:val="21"/>
              </w:rPr>
            </w:pPr>
            <w:r w:rsidRPr="00B70909">
              <w:rPr>
                <w:rFonts w:ascii="宋体" w:hAnsi="宋体" w:cs="宋体" w:hint="eastAsia"/>
                <w:bCs/>
                <w:szCs w:val="21"/>
              </w:rPr>
              <w:t>除湿机</w:t>
            </w:r>
          </w:p>
        </w:tc>
        <w:tc>
          <w:tcPr>
            <w:tcW w:w="10779" w:type="dxa"/>
            <w:vAlign w:val="center"/>
          </w:tcPr>
          <w:p w:rsidR="006D38D2" w:rsidRPr="00B70909" w:rsidRDefault="006D38D2" w:rsidP="00B80CFC">
            <w:pPr>
              <w:jc w:val="left"/>
              <w:rPr>
                <w:rFonts w:hint="eastAsia"/>
                <w:szCs w:val="21"/>
              </w:rPr>
            </w:pPr>
            <w:r w:rsidRPr="00B70909">
              <w:rPr>
                <w:rFonts w:ascii="宋体" w:hAnsi="宋体" w:hint="eastAsia"/>
                <w:szCs w:val="21"/>
              </w:rPr>
              <w:t>41、</w:t>
            </w:r>
            <w:r w:rsidRPr="00B70909">
              <w:rPr>
                <w:rFonts w:hint="eastAsia"/>
                <w:szCs w:val="21"/>
              </w:rPr>
              <w:t>额定除湿量：</w:t>
            </w:r>
            <w:r w:rsidRPr="00B70909">
              <w:rPr>
                <w:rFonts w:hint="eastAsia"/>
                <w:szCs w:val="21"/>
              </w:rPr>
              <w:t>90L/D(30</w:t>
            </w:r>
            <w:r w:rsidRPr="00B70909">
              <w:rPr>
                <w:rFonts w:hint="eastAsia"/>
                <w:szCs w:val="21"/>
              </w:rPr>
              <w:t>℃</w:t>
            </w:r>
            <w:r w:rsidRPr="00B70909">
              <w:rPr>
                <w:rFonts w:hint="eastAsia"/>
                <w:szCs w:val="21"/>
              </w:rPr>
              <w:t>RH80%)</w:t>
            </w:r>
            <w:r w:rsidRPr="00B70909">
              <w:rPr>
                <w:rFonts w:hint="eastAsia"/>
                <w:szCs w:val="21"/>
              </w:rPr>
              <w:t>；适应温度：</w:t>
            </w:r>
            <w:r w:rsidRPr="00B70909">
              <w:rPr>
                <w:rFonts w:hint="eastAsia"/>
                <w:szCs w:val="21"/>
              </w:rPr>
              <w:t>5-35</w:t>
            </w:r>
            <w:r w:rsidRPr="00B70909">
              <w:rPr>
                <w:rFonts w:hint="eastAsia"/>
                <w:szCs w:val="21"/>
              </w:rPr>
              <w:t>℃；</w:t>
            </w:r>
          </w:p>
          <w:p w:rsidR="006D38D2" w:rsidRPr="00B70909" w:rsidRDefault="006D38D2" w:rsidP="00B80CFC">
            <w:pPr>
              <w:jc w:val="left"/>
              <w:rPr>
                <w:rFonts w:hint="eastAsia"/>
                <w:szCs w:val="21"/>
              </w:rPr>
            </w:pPr>
            <w:r w:rsidRPr="00B70909">
              <w:rPr>
                <w:rFonts w:ascii="宋体" w:hAnsi="宋体" w:hint="eastAsia"/>
                <w:szCs w:val="21"/>
              </w:rPr>
              <w:t>42、</w:t>
            </w:r>
            <w:r w:rsidRPr="00B70909">
              <w:rPr>
                <w:rFonts w:hint="eastAsia"/>
                <w:szCs w:val="21"/>
              </w:rPr>
              <w:t>制冷剂及注入量：</w:t>
            </w:r>
            <w:r w:rsidRPr="00B70909">
              <w:rPr>
                <w:rFonts w:hint="eastAsia"/>
                <w:szCs w:val="21"/>
              </w:rPr>
              <w:t>R22/0.8Kg</w:t>
            </w:r>
            <w:r w:rsidRPr="00B70909">
              <w:rPr>
                <w:rFonts w:hint="eastAsia"/>
                <w:szCs w:val="21"/>
              </w:rPr>
              <w:t>；适应面积：</w:t>
            </w:r>
            <w:r w:rsidRPr="00B70909">
              <w:rPr>
                <w:rFonts w:hint="eastAsia"/>
                <w:szCs w:val="21"/>
              </w:rPr>
              <w:t>45-180m</w:t>
            </w:r>
            <w:r w:rsidRPr="00B70909">
              <w:rPr>
                <w:rFonts w:hint="eastAsia"/>
                <w:szCs w:val="21"/>
              </w:rPr>
              <w:t>²；</w:t>
            </w:r>
            <w:r w:rsidRPr="00B70909">
              <w:rPr>
                <w:rFonts w:hint="eastAsia"/>
                <w:szCs w:val="21"/>
              </w:rPr>
              <w:t xml:space="preserve"> </w:t>
            </w:r>
          </w:p>
          <w:p w:rsidR="006D38D2" w:rsidRPr="00B70909" w:rsidRDefault="006D38D2" w:rsidP="00B80CFC">
            <w:pPr>
              <w:jc w:val="left"/>
              <w:rPr>
                <w:rFonts w:hint="eastAsia"/>
                <w:szCs w:val="21"/>
              </w:rPr>
            </w:pPr>
            <w:r w:rsidRPr="00B70909">
              <w:rPr>
                <w:rFonts w:ascii="宋体" w:hAnsi="宋体" w:hint="eastAsia"/>
                <w:szCs w:val="21"/>
              </w:rPr>
              <w:t>43、</w:t>
            </w:r>
            <w:r w:rsidRPr="00B70909">
              <w:rPr>
                <w:rFonts w:hint="eastAsia"/>
                <w:szCs w:val="21"/>
              </w:rPr>
              <w:t>出风方式：侧出风；附加功能：压缩机三分钟延时保护；</w:t>
            </w:r>
            <w:r w:rsidRPr="00B70909">
              <w:rPr>
                <w:rFonts w:hint="eastAsia"/>
                <w:szCs w:val="21"/>
              </w:rPr>
              <w:t xml:space="preserve"> </w:t>
            </w:r>
          </w:p>
          <w:p w:rsidR="006D38D2" w:rsidRPr="00B70909" w:rsidRDefault="006D38D2" w:rsidP="00B80CFC">
            <w:pPr>
              <w:jc w:val="left"/>
              <w:rPr>
                <w:rFonts w:hint="eastAsia"/>
                <w:szCs w:val="21"/>
              </w:rPr>
            </w:pPr>
            <w:r w:rsidRPr="00B70909">
              <w:rPr>
                <w:rFonts w:ascii="宋体" w:hAnsi="宋体" w:hint="eastAsia"/>
                <w:szCs w:val="21"/>
              </w:rPr>
              <w:t>44、</w:t>
            </w:r>
            <w:r w:rsidRPr="00B70909">
              <w:rPr>
                <w:rFonts w:hint="eastAsia"/>
                <w:szCs w:val="21"/>
              </w:rPr>
              <w:t>额定电压及频率：</w:t>
            </w:r>
            <w:r w:rsidRPr="00B70909">
              <w:rPr>
                <w:rFonts w:hint="eastAsia"/>
                <w:szCs w:val="21"/>
              </w:rPr>
              <w:t>220V-50Hz</w:t>
            </w:r>
            <w:r w:rsidRPr="00B70909">
              <w:rPr>
                <w:rFonts w:hint="eastAsia"/>
                <w:szCs w:val="21"/>
              </w:rPr>
              <w:t>；</w:t>
            </w:r>
          </w:p>
          <w:p w:rsidR="006D38D2" w:rsidRPr="00B70909" w:rsidRDefault="006D38D2" w:rsidP="00B80CFC">
            <w:pPr>
              <w:jc w:val="left"/>
              <w:rPr>
                <w:rFonts w:hint="eastAsia"/>
                <w:szCs w:val="21"/>
              </w:rPr>
            </w:pPr>
            <w:r w:rsidRPr="00B70909">
              <w:rPr>
                <w:rFonts w:ascii="宋体" w:hAnsi="宋体" w:hint="eastAsia"/>
                <w:szCs w:val="21"/>
              </w:rPr>
              <w:t>45、</w:t>
            </w:r>
            <w:r w:rsidRPr="00B70909">
              <w:rPr>
                <w:rFonts w:hint="eastAsia"/>
                <w:szCs w:val="21"/>
              </w:rPr>
              <w:t>额定功率：</w:t>
            </w:r>
            <w:r w:rsidRPr="00B70909">
              <w:rPr>
                <w:rFonts w:hint="eastAsia"/>
                <w:szCs w:val="21"/>
              </w:rPr>
              <w:t>1150W</w:t>
            </w:r>
            <w:r w:rsidRPr="00B70909">
              <w:rPr>
                <w:rFonts w:hint="eastAsia"/>
                <w:szCs w:val="21"/>
              </w:rPr>
              <w:t>；最大功率：</w:t>
            </w:r>
            <w:r w:rsidRPr="00B70909">
              <w:rPr>
                <w:rFonts w:hint="eastAsia"/>
                <w:szCs w:val="21"/>
              </w:rPr>
              <w:t>1450W</w:t>
            </w:r>
            <w:r w:rsidRPr="00B70909">
              <w:rPr>
                <w:rFonts w:hint="eastAsia"/>
                <w:szCs w:val="21"/>
              </w:rPr>
              <w:t>；</w:t>
            </w:r>
          </w:p>
          <w:p w:rsidR="006D38D2" w:rsidRPr="00B70909" w:rsidRDefault="006D38D2" w:rsidP="00B80CFC">
            <w:pPr>
              <w:jc w:val="left"/>
              <w:rPr>
                <w:rFonts w:hint="eastAsia"/>
                <w:szCs w:val="21"/>
              </w:rPr>
            </w:pPr>
            <w:r w:rsidRPr="00B70909">
              <w:rPr>
                <w:rFonts w:ascii="宋体" w:hAnsi="宋体" w:hint="eastAsia"/>
                <w:szCs w:val="21"/>
              </w:rPr>
              <w:t>46、</w:t>
            </w:r>
            <w:r w:rsidRPr="00B70909">
              <w:rPr>
                <w:rFonts w:hint="eastAsia"/>
                <w:szCs w:val="21"/>
              </w:rPr>
              <w:t>定时功能：</w:t>
            </w:r>
            <w:r w:rsidRPr="00B70909">
              <w:rPr>
                <w:rFonts w:hint="eastAsia"/>
                <w:szCs w:val="21"/>
              </w:rPr>
              <w:t>24</w:t>
            </w:r>
            <w:r w:rsidRPr="00B70909">
              <w:rPr>
                <w:rFonts w:hint="eastAsia"/>
                <w:szCs w:val="21"/>
              </w:rPr>
              <w:t>小时定时开、关机；</w:t>
            </w:r>
            <w:r w:rsidRPr="00B70909">
              <w:rPr>
                <w:rFonts w:hint="eastAsia"/>
                <w:szCs w:val="21"/>
              </w:rPr>
              <w:t xml:space="preserve"> </w:t>
            </w:r>
          </w:p>
          <w:p w:rsidR="006D38D2" w:rsidRPr="00B70909" w:rsidRDefault="006D38D2" w:rsidP="00B80CFC">
            <w:pPr>
              <w:jc w:val="left"/>
              <w:rPr>
                <w:rFonts w:hint="eastAsia"/>
                <w:szCs w:val="21"/>
              </w:rPr>
            </w:pPr>
            <w:r w:rsidRPr="00B70909">
              <w:rPr>
                <w:rFonts w:ascii="宋体" w:hAnsi="宋体" w:hint="eastAsia"/>
                <w:szCs w:val="21"/>
              </w:rPr>
              <w:t>47、</w:t>
            </w:r>
            <w:r w:rsidRPr="00B70909">
              <w:rPr>
                <w:rFonts w:hint="eastAsia"/>
                <w:szCs w:val="21"/>
              </w:rPr>
              <w:t>规格：</w:t>
            </w:r>
            <w:r w:rsidRPr="00B70909">
              <w:rPr>
                <w:rFonts w:hint="eastAsia"/>
                <w:szCs w:val="21"/>
              </w:rPr>
              <w:t>480*440*970mm</w:t>
            </w:r>
            <w:r w:rsidRPr="00B70909">
              <w:rPr>
                <w:rFonts w:ascii="宋体" w:hAnsi="宋体" w:hint="eastAsia"/>
                <w:szCs w:val="21"/>
              </w:rPr>
              <w:t>（±2</w:t>
            </w:r>
            <w:r w:rsidRPr="00B70909">
              <w:rPr>
                <w:rFonts w:hint="eastAsia"/>
                <w:szCs w:val="21"/>
              </w:rPr>
              <w:t xml:space="preserve"> mm</w:t>
            </w:r>
            <w:r w:rsidRPr="00B70909">
              <w:rPr>
                <w:rFonts w:ascii="宋体" w:hAnsi="宋体" w:hint="eastAsia"/>
                <w:szCs w:val="21"/>
              </w:rPr>
              <w:t>）</w:t>
            </w:r>
            <w:r w:rsidRPr="00B70909">
              <w:rPr>
                <w:rFonts w:hint="eastAsia"/>
                <w:szCs w:val="21"/>
              </w:rPr>
              <w:t>。</w:t>
            </w:r>
          </w:p>
        </w:tc>
        <w:tc>
          <w:tcPr>
            <w:tcW w:w="2262" w:type="dxa"/>
            <w:vAlign w:val="center"/>
          </w:tcPr>
          <w:p w:rsidR="006D38D2" w:rsidRPr="00B70909" w:rsidRDefault="006D38D2" w:rsidP="00B80CFC">
            <w:pPr>
              <w:jc w:val="center"/>
              <w:rPr>
                <w:rFonts w:hint="eastAsia"/>
                <w:sz w:val="20"/>
                <w:szCs w:val="20"/>
              </w:rPr>
            </w:pPr>
            <w:r>
              <w:rPr>
                <w:rFonts w:hint="eastAsia"/>
                <w:noProof/>
                <w:sz w:val="20"/>
                <w:szCs w:val="20"/>
              </w:rPr>
              <w:drawing>
                <wp:anchor distT="0" distB="0" distL="114300" distR="114300" simplePos="0" relativeHeight="251661312" behindDoc="0" locked="0" layoutInCell="1" allowOverlap="1">
                  <wp:simplePos x="0" y="0"/>
                  <wp:positionH relativeFrom="column">
                    <wp:posOffset>292735</wp:posOffset>
                  </wp:positionH>
                  <wp:positionV relativeFrom="paragraph">
                    <wp:posOffset>121285</wp:posOffset>
                  </wp:positionV>
                  <wp:extent cx="845820" cy="1319530"/>
                  <wp:effectExtent l="19050" t="0" r="0" b="0"/>
                  <wp:wrapSquare wrapText="bothSides"/>
                  <wp:docPr id="17" name="图片 46" descr="a8940efc91acf2211fa56d4537863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a8940efc91acf2211fa56d45378633e"/>
                          <pic:cNvPicPr>
                            <a:picLocks noChangeAspect="1" noChangeArrowheads="1"/>
                          </pic:cNvPicPr>
                        </pic:nvPicPr>
                        <pic:blipFill>
                          <a:blip r:embed="rId24"/>
                          <a:srcRect/>
                          <a:stretch>
                            <a:fillRect/>
                          </a:stretch>
                        </pic:blipFill>
                        <pic:spPr bwMode="auto">
                          <a:xfrm>
                            <a:off x="0" y="0"/>
                            <a:ext cx="845820" cy="1319530"/>
                          </a:xfrm>
                          <a:prstGeom prst="rect">
                            <a:avLst/>
                          </a:prstGeom>
                          <a:noFill/>
                          <a:ln w="9525">
                            <a:noFill/>
                            <a:miter lim="800000"/>
                            <a:headEnd/>
                            <a:tailEnd/>
                          </a:ln>
                        </pic:spPr>
                      </pic:pic>
                    </a:graphicData>
                  </a:graphic>
                </wp:anchor>
              </w:drawing>
            </w:r>
          </w:p>
        </w:tc>
      </w:tr>
      <w:tr w:rsidR="006D38D2" w:rsidRPr="00B70909" w:rsidTr="00B80CFC">
        <w:tc>
          <w:tcPr>
            <w:tcW w:w="789" w:type="dxa"/>
            <w:vAlign w:val="center"/>
          </w:tcPr>
          <w:p w:rsidR="006D38D2" w:rsidRPr="00B70909" w:rsidRDefault="006D38D2" w:rsidP="00B80CFC">
            <w:pPr>
              <w:jc w:val="center"/>
              <w:rPr>
                <w:rFonts w:ascii="宋体" w:hAnsi="宋体" w:hint="eastAsia"/>
                <w:szCs w:val="21"/>
              </w:rPr>
            </w:pPr>
            <w:r w:rsidRPr="00B70909">
              <w:rPr>
                <w:rFonts w:ascii="宋体" w:hAnsi="宋体" w:hint="eastAsia"/>
                <w:szCs w:val="21"/>
              </w:rPr>
              <w:t>5</w:t>
            </w:r>
          </w:p>
        </w:tc>
        <w:tc>
          <w:tcPr>
            <w:tcW w:w="737" w:type="dxa"/>
            <w:vAlign w:val="center"/>
          </w:tcPr>
          <w:p w:rsidR="006D38D2" w:rsidRPr="00B70909" w:rsidRDefault="006D38D2" w:rsidP="00B80CFC">
            <w:pPr>
              <w:jc w:val="center"/>
              <w:rPr>
                <w:rFonts w:ascii="宋体" w:hAnsi="宋体" w:hint="eastAsia"/>
                <w:szCs w:val="21"/>
              </w:rPr>
            </w:pPr>
            <w:r w:rsidRPr="00B70909">
              <w:rPr>
                <w:rFonts w:ascii="宋体" w:hAnsi="宋体" w:cs="宋体" w:hint="eastAsia"/>
                <w:bCs/>
                <w:szCs w:val="21"/>
              </w:rPr>
              <w:t>防磁柜</w:t>
            </w:r>
          </w:p>
        </w:tc>
        <w:tc>
          <w:tcPr>
            <w:tcW w:w="10779" w:type="dxa"/>
            <w:vAlign w:val="center"/>
          </w:tcPr>
          <w:p w:rsidR="006D38D2" w:rsidRPr="00B70909" w:rsidRDefault="006D38D2" w:rsidP="00B80CFC">
            <w:pPr>
              <w:jc w:val="left"/>
              <w:rPr>
                <w:b/>
                <w:szCs w:val="21"/>
              </w:rPr>
            </w:pPr>
            <w:r w:rsidRPr="00B70909">
              <w:rPr>
                <w:rFonts w:hint="eastAsia"/>
                <w:b/>
                <w:szCs w:val="21"/>
              </w:rPr>
              <w:t>（一）产品特性</w:t>
            </w:r>
          </w:p>
          <w:p w:rsidR="006D38D2" w:rsidRPr="00B70909" w:rsidRDefault="006D38D2" w:rsidP="00B80CFC">
            <w:pPr>
              <w:jc w:val="left"/>
              <w:rPr>
                <w:szCs w:val="21"/>
              </w:rPr>
            </w:pPr>
            <w:r w:rsidRPr="00B70909">
              <w:rPr>
                <w:rFonts w:ascii="宋体" w:hAnsi="宋体" w:hint="eastAsia"/>
                <w:szCs w:val="21"/>
              </w:rPr>
              <w:t>48、</w:t>
            </w:r>
            <w:r w:rsidRPr="00B70909">
              <w:rPr>
                <w:rFonts w:hint="eastAsia"/>
                <w:szCs w:val="21"/>
              </w:rPr>
              <w:t>外部施加</w:t>
            </w:r>
            <w:r w:rsidRPr="00B70909">
              <w:rPr>
                <w:rFonts w:hint="eastAsia"/>
                <w:szCs w:val="21"/>
              </w:rPr>
              <w:t>10000</w:t>
            </w:r>
            <w:r w:rsidRPr="00B70909">
              <w:rPr>
                <w:rFonts w:hint="eastAsia"/>
                <w:szCs w:val="21"/>
              </w:rPr>
              <w:t>高斯的磁场时，柜内感应强度仅为</w:t>
            </w:r>
            <w:r w:rsidRPr="00B70909">
              <w:rPr>
                <w:rFonts w:hint="eastAsia"/>
                <w:szCs w:val="21"/>
              </w:rPr>
              <w:t>3-6</w:t>
            </w:r>
            <w:r w:rsidRPr="00B70909">
              <w:rPr>
                <w:rFonts w:hint="eastAsia"/>
                <w:szCs w:val="21"/>
              </w:rPr>
              <w:t>高斯。</w:t>
            </w:r>
          </w:p>
          <w:p w:rsidR="006D38D2" w:rsidRPr="00B70909" w:rsidRDefault="006D38D2" w:rsidP="00B80CFC">
            <w:pPr>
              <w:jc w:val="left"/>
              <w:rPr>
                <w:rFonts w:hint="eastAsia"/>
                <w:szCs w:val="21"/>
                <w:u w:val="single"/>
              </w:rPr>
            </w:pPr>
            <w:r w:rsidRPr="00B70909">
              <w:rPr>
                <w:rFonts w:hint="eastAsia"/>
                <w:szCs w:val="21"/>
              </w:rPr>
              <w:t>▲</w:t>
            </w:r>
            <w:r w:rsidRPr="00B70909">
              <w:rPr>
                <w:rFonts w:ascii="宋体" w:hAnsi="宋体" w:hint="eastAsia"/>
                <w:szCs w:val="21"/>
              </w:rPr>
              <w:t>49、</w:t>
            </w:r>
            <w:r w:rsidRPr="00B70909">
              <w:rPr>
                <w:rFonts w:hint="eastAsia"/>
                <w:szCs w:val="21"/>
                <w:u w:val="single"/>
              </w:rPr>
              <w:t>柜体采用≥</w:t>
            </w:r>
            <w:r w:rsidRPr="00B70909">
              <w:rPr>
                <w:rFonts w:hint="eastAsia"/>
                <w:szCs w:val="21"/>
                <w:u w:val="single"/>
              </w:rPr>
              <w:t>1.0mm</w:t>
            </w:r>
            <w:r w:rsidRPr="00B70909">
              <w:rPr>
                <w:rFonts w:hint="eastAsia"/>
                <w:szCs w:val="21"/>
                <w:u w:val="single"/>
              </w:rPr>
              <w:t>冷轧钢板，冷轧钢板符合《金属家具通用技术条件》（</w:t>
            </w:r>
            <w:r w:rsidRPr="00B70909">
              <w:rPr>
                <w:rFonts w:hint="eastAsia"/>
                <w:szCs w:val="21"/>
                <w:u w:val="single"/>
              </w:rPr>
              <w:t>GB/T 3325-2017</w:t>
            </w:r>
            <w:r w:rsidRPr="00B70909">
              <w:rPr>
                <w:rFonts w:hint="eastAsia"/>
                <w:szCs w:val="21"/>
                <w:u w:val="single"/>
              </w:rPr>
              <w:t>）：金属喷漆（塑）涂层硬度</w:t>
            </w:r>
            <w:r w:rsidRPr="00B70909">
              <w:rPr>
                <w:rFonts w:hint="eastAsia"/>
                <w:szCs w:val="21"/>
                <w:u w:val="single"/>
              </w:rPr>
              <w:t>5H</w:t>
            </w:r>
            <w:r w:rsidRPr="00B70909">
              <w:rPr>
                <w:rFonts w:hint="eastAsia"/>
                <w:szCs w:val="21"/>
                <w:u w:val="single"/>
              </w:rPr>
              <w:t>；冲击高度</w:t>
            </w:r>
            <w:r w:rsidRPr="00B70909">
              <w:rPr>
                <w:rFonts w:hint="eastAsia"/>
                <w:szCs w:val="21"/>
                <w:u w:val="single"/>
              </w:rPr>
              <w:t>400mm</w:t>
            </w:r>
            <w:r w:rsidRPr="00B70909">
              <w:rPr>
                <w:rFonts w:hint="eastAsia"/>
                <w:szCs w:val="21"/>
                <w:u w:val="single"/>
              </w:rPr>
              <w:t>，应无剥落、裂纹、皱纹；金属喷漆（塑）涂层附着力</w:t>
            </w:r>
            <w:r w:rsidRPr="00B70909">
              <w:rPr>
                <w:rFonts w:hint="eastAsia"/>
                <w:szCs w:val="21"/>
                <w:u w:val="single"/>
              </w:rPr>
              <w:t>1</w:t>
            </w:r>
            <w:r w:rsidRPr="00B70909">
              <w:rPr>
                <w:rFonts w:hint="eastAsia"/>
                <w:szCs w:val="21"/>
                <w:u w:val="single"/>
              </w:rPr>
              <w:t>级。</w:t>
            </w:r>
          </w:p>
          <w:p w:rsidR="006D38D2" w:rsidRPr="00B70909" w:rsidRDefault="006D38D2" w:rsidP="00B80CFC">
            <w:pPr>
              <w:jc w:val="left"/>
              <w:rPr>
                <w:szCs w:val="21"/>
              </w:rPr>
            </w:pPr>
            <w:r w:rsidRPr="00B70909">
              <w:rPr>
                <w:rFonts w:ascii="宋体" w:hAnsi="宋体" w:hint="eastAsia"/>
                <w:szCs w:val="21"/>
              </w:rPr>
              <w:t>50、</w:t>
            </w:r>
            <w:r w:rsidRPr="00B70909">
              <w:rPr>
                <w:rFonts w:hint="eastAsia"/>
                <w:szCs w:val="21"/>
              </w:rPr>
              <w:t>产品采用了防锈处理技术和全自动静电喷塑工艺，喷塑钢制部件符合《金属家具通用技术条件》（</w:t>
            </w:r>
            <w:r w:rsidRPr="00B70909">
              <w:rPr>
                <w:rFonts w:hint="eastAsia"/>
                <w:szCs w:val="21"/>
              </w:rPr>
              <w:t>GB/T 3325-2017</w:t>
            </w:r>
            <w:r w:rsidRPr="00B70909">
              <w:rPr>
                <w:rFonts w:hint="eastAsia"/>
                <w:szCs w:val="21"/>
              </w:rPr>
              <w:t>）、《焊缝无损检测</w:t>
            </w:r>
            <w:r w:rsidRPr="00B70909">
              <w:rPr>
                <w:rFonts w:hint="eastAsia"/>
                <w:szCs w:val="21"/>
              </w:rPr>
              <w:t xml:space="preserve"> </w:t>
            </w:r>
            <w:r w:rsidRPr="00B70909">
              <w:rPr>
                <w:rFonts w:hint="eastAsia"/>
                <w:szCs w:val="21"/>
              </w:rPr>
              <w:t>磁粉检测》（</w:t>
            </w:r>
            <w:r w:rsidRPr="00B70909">
              <w:rPr>
                <w:rFonts w:hint="eastAsia"/>
                <w:szCs w:val="21"/>
              </w:rPr>
              <w:t>GB/T 26951-2011</w:t>
            </w:r>
            <w:r w:rsidRPr="00B70909">
              <w:rPr>
                <w:rFonts w:hint="eastAsia"/>
                <w:szCs w:val="21"/>
              </w:rPr>
              <w:t>）、《焊缝无损检测</w:t>
            </w:r>
            <w:r w:rsidRPr="00B70909">
              <w:rPr>
                <w:rFonts w:hint="eastAsia"/>
                <w:szCs w:val="21"/>
              </w:rPr>
              <w:t xml:space="preserve"> </w:t>
            </w:r>
            <w:r w:rsidRPr="00B70909">
              <w:rPr>
                <w:rFonts w:hint="eastAsia"/>
                <w:szCs w:val="21"/>
              </w:rPr>
              <w:t>焊缝磁粉检测</w:t>
            </w:r>
            <w:r w:rsidRPr="00B70909">
              <w:rPr>
                <w:rFonts w:hint="eastAsia"/>
                <w:szCs w:val="21"/>
              </w:rPr>
              <w:t xml:space="preserve"> </w:t>
            </w:r>
            <w:r w:rsidRPr="00B70909">
              <w:rPr>
                <w:rFonts w:hint="eastAsia"/>
                <w:szCs w:val="21"/>
              </w:rPr>
              <w:t>验收等级》（</w:t>
            </w:r>
            <w:r w:rsidRPr="00B70909">
              <w:rPr>
                <w:rFonts w:hint="eastAsia"/>
                <w:szCs w:val="21"/>
              </w:rPr>
              <w:t>GB/T 26952-2011</w:t>
            </w:r>
            <w:r w:rsidRPr="00B70909">
              <w:rPr>
                <w:rFonts w:hint="eastAsia"/>
                <w:szCs w:val="21"/>
              </w:rPr>
              <w:t>）检测标准：特定元素的迁移：锑（</w:t>
            </w:r>
            <w:proofErr w:type="spellStart"/>
            <w:r w:rsidRPr="00B70909">
              <w:rPr>
                <w:rFonts w:hint="eastAsia"/>
                <w:szCs w:val="21"/>
              </w:rPr>
              <w:t>Sb</w:t>
            </w:r>
            <w:proofErr w:type="spellEnd"/>
            <w:r w:rsidRPr="00B70909">
              <w:rPr>
                <w:rFonts w:hint="eastAsia"/>
                <w:szCs w:val="21"/>
              </w:rPr>
              <w:t>）≤</w:t>
            </w:r>
            <w:r w:rsidRPr="00B70909">
              <w:rPr>
                <w:rFonts w:hint="eastAsia"/>
                <w:szCs w:val="21"/>
              </w:rPr>
              <w:t>3mg/kg</w:t>
            </w:r>
            <w:r w:rsidRPr="00B70909">
              <w:rPr>
                <w:rFonts w:hint="eastAsia"/>
                <w:szCs w:val="21"/>
              </w:rPr>
              <w:t>、砷（</w:t>
            </w:r>
            <w:r w:rsidRPr="00B70909">
              <w:rPr>
                <w:rFonts w:hint="eastAsia"/>
                <w:szCs w:val="21"/>
              </w:rPr>
              <w:t>As</w:t>
            </w:r>
            <w:r w:rsidRPr="00B70909">
              <w:rPr>
                <w:rFonts w:hint="eastAsia"/>
                <w:szCs w:val="21"/>
              </w:rPr>
              <w:t>）≤</w:t>
            </w:r>
            <w:r w:rsidRPr="00B70909">
              <w:rPr>
                <w:rFonts w:hint="eastAsia"/>
                <w:szCs w:val="21"/>
              </w:rPr>
              <w:t>3 mg/kg</w:t>
            </w:r>
            <w:r w:rsidRPr="00B70909">
              <w:rPr>
                <w:rFonts w:hint="eastAsia"/>
                <w:szCs w:val="21"/>
              </w:rPr>
              <w:t>、钡（</w:t>
            </w:r>
            <w:proofErr w:type="spellStart"/>
            <w:r w:rsidRPr="00B70909">
              <w:rPr>
                <w:rFonts w:hint="eastAsia"/>
                <w:szCs w:val="21"/>
              </w:rPr>
              <w:t>Ba</w:t>
            </w:r>
            <w:proofErr w:type="spellEnd"/>
            <w:r w:rsidRPr="00B70909">
              <w:rPr>
                <w:rFonts w:hint="eastAsia"/>
                <w:szCs w:val="21"/>
              </w:rPr>
              <w:t>）≤</w:t>
            </w:r>
            <w:r w:rsidRPr="00B70909">
              <w:rPr>
                <w:rFonts w:hint="eastAsia"/>
                <w:szCs w:val="21"/>
              </w:rPr>
              <w:t>3 mg/kg</w:t>
            </w:r>
            <w:r w:rsidRPr="00B70909">
              <w:rPr>
                <w:rFonts w:hint="eastAsia"/>
                <w:szCs w:val="21"/>
              </w:rPr>
              <w:t>、镉（</w:t>
            </w:r>
            <w:proofErr w:type="spellStart"/>
            <w:r w:rsidRPr="00B70909">
              <w:rPr>
                <w:rFonts w:hint="eastAsia"/>
                <w:szCs w:val="21"/>
              </w:rPr>
              <w:t>Cd</w:t>
            </w:r>
            <w:proofErr w:type="spellEnd"/>
            <w:r w:rsidRPr="00B70909">
              <w:rPr>
                <w:rFonts w:hint="eastAsia"/>
                <w:szCs w:val="21"/>
              </w:rPr>
              <w:t>）≤</w:t>
            </w:r>
            <w:r w:rsidRPr="00B70909">
              <w:rPr>
                <w:rFonts w:hint="eastAsia"/>
                <w:szCs w:val="21"/>
              </w:rPr>
              <w:t>3 mg/kg</w:t>
            </w:r>
            <w:r w:rsidRPr="00B70909">
              <w:rPr>
                <w:rFonts w:hint="eastAsia"/>
                <w:szCs w:val="21"/>
              </w:rPr>
              <w:t>、铬（</w:t>
            </w:r>
            <w:r w:rsidRPr="00B70909">
              <w:rPr>
                <w:rFonts w:hint="eastAsia"/>
                <w:szCs w:val="21"/>
              </w:rPr>
              <w:t>Cr</w:t>
            </w:r>
            <w:r w:rsidRPr="00B70909">
              <w:rPr>
                <w:rFonts w:hint="eastAsia"/>
                <w:szCs w:val="21"/>
              </w:rPr>
              <w:t>）≤</w:t>
            </w:r>
            <w:r w:rsidRPr="00B70909">
              <w:rPr>
                <w:rFonts w:hint="eastAsia"/>
                <w:szCs w:val="21"/>
              </w:rPr>
              <w:t>3 mg/kg</w:t>
            </w:r>
            <w:r w:rsidRPr="00B70909">
              <w:rPr>
                <w:rFonts w:hint="eastAsia"/>
                <w:szCs w:val="21"/>
              </w:rPr>
              <w:t>、铅（</w:t>
            </w:r>
            <w:proofErr w:type="spellStart"/>
            <w:r w:rsidRPr="00B70909">
              <w:rPr>
                <w:rFonts w:hint="eastAsia"/>
                <w:szCs w:val="21"/>
              </w:rPr>
              <w:t>Pb</w:t>
            </w:r>
            <w:proofErr w:type="spellEnd"/>
            <w:r w:rsidRPr="00B70909">
              <w:rPr>
                <w:rFonts w:hint="eastAsia"/>
                <w:szCs w:val="21"/>
              </w:rPr>
              <w:t>）≤</w:t>
            </w:r>
            <w:r w:rsidRPr="00B70909">
              <w:rPr>
                <w:rFonts w:hint="eastAsia"/>
                <w:szCs w:val="21"/>
              </w:rPr>
              <w:t>3mg/kg</w:t>
            </w:r>
            <w:r w:rsidRPr="00B70909">
              <w:rPr>
                <w:rFonts w:hint="eastAsia"/>
                <w:szCs w:val="21"/>
              </w:rPr>
              <w:t>、汞（</w:t>
            </w:r>
            <w:r w:rsidRPr="00B70909">
              <w:rPr>
                <w:rFonts w:hint="eastAsia"/>
                <w:szCs w:val="21"/>
              </w:rPr>
              <w:t>Hg</w:t>
            </w:r>
            <w:r w:rsidRPr="00B70909">
              <w:rPr>
                <w:rFonts w:hint="eastAsia"/>
                <w:szCs w:val="21"/>
              </w:rPr>
              <w:t>）≤</w:t>
            </w:r>
            <w:r w:rsidRPr="00B70909">
              <w:rPr>
                <w:rFonts w:hint="eastAsia"/>
                <w:szCs w:val="21"/>
              </w:rPr>
              <w:t>3 mg/kg</w:t>
            </w:r>
            <w:r w:rsidRPr="00B70909">
              <w:rPr>
                <w:rFonts w:hint="eastAsia"/>
                <w:szCs w:val="21"/>
              </w:rPr>
              <w:t>、硒（</w:t>
            </w:r>
            <w:r w:rsidRPr="00B70909">
              <w:rPr>
                <w:rFonts w:hint="eastAsia"/>
                <w:szCs w:val="21"/>
              </w:rPr>
              <w:t>Se</w:t>
            </w:r>
            <w:r w:rsidRPr="00B70909">
              <w:rPr>
                <w:rFonts w:hint="eastAsia"/>
                <w:szCs w:val="21"/>
              </w:rPr>
              <w:t>）≤</w:t>
            </w:r>
            <w:r w:rsidRPr="00B70909">
              <w:rPr>
                <w:rFonts w:hint="eastAsia"/>
                <w:szCs w:val="21"/>
              </w:rPr>
              <w:t>3 mg/kg</w:t>
            </w:r>
            <w:r w:rsidRPr="00B70909">
              <w:rPr>
                <w:rFonts w:hint="eastAsia"/>
                <w:szCs w:val="21"/>
              </w:rPr>
              <w:t>，焊缝磁粉检测不低于</w:t>
            </w:r>
            <w:r w:rsidRPr="00B70909">
              <w:rPr>
                <w:rFonts w:hint="eastAsia"/>
                <w:szCs w:val="21"/>
              </w:rPr>
              <w:t>2</w:t>
            </w:r>
            <w:r w:rsidRPr="00B70909">
              <w:rPr>
                <w:rFonts w:hint="eastAsia"/>
                <w:szCs w:val="21"/>
              </w:rPr>
              <w:t>级。</w:t>
            </w:r>
          </w:p>
          <w:p w:rsidR="006D38D2" w:rsidRPr="00B70909" w:rsidRDefault="006D38D2" w:rsidP="00B80CFC">
            <w:pPr>
              <w:jc w:val="left"/>
              <w:rPr>
                <w:rFonts w:hint="eastAsia"/>
                <w:szCs w:val="21"/>
              </w:rPr>
            </w:pPr>
            <w:r w:rsidRPr="00B70909">
              <w:rPr>
                <w:rFonts w:ascii="宋体" w:hAnsi="宋体" w:hint="eastAsia"/>
                <w:szCs w:val="21"/>
              </w:rPr>
              <w:t>51</w:t>
            </w:r>
            <w:r w:rsidRPr="00B70909">
              <w:rPr>
                <w:rFonts w:hint="eastAsia"/>
                <w:szCs w:val="21"/>
              </w:rPr>
              <w:t>、门铰链采用了暗藏式设计，保证了美观产品采用了整体抗震的结构设计。</w:t>
            </w:r>
          </w:p>
          <w:p w:rsidR="006D38D2" w:rsidRPr="00B70909" w:rsidRDefault="006D38D2" w:rsidP="00B80CFC">
            <w:pPr>
              <w:jc w:val="left"/>
              <w:rPr>
                <w:szCs w:val="21"/>
                <w:u w:val="single"/>
              </w:rPr>
            </w:pPr>
            <w:r w:rsidRPr="00B70909">
              <w:rPr>
                <w:rFonts w:hint="eastAsia"/>
                <w:szCs w:val="21"/>
              </w:rPr>
              <w:t>▲</w:t>
            </w:r>
            <w:r w:rsidRPr="00B70909">
              <w:rPr>
                <w:rFonts w:ascii="宋体" w:hAnsi="宋体" w:hint="eastAsia"/>
                <w:szCs w:val="21"/>
              </w:rPr>
              <w:t>52、</w:t>
            </w:r>
            <w:r w:rsidRPr="00B70909">
              <w:rPr>
                <w:rFonts w:hint="eastAsia"/>
                <w:szCs w:val="21"/>
                <w:u w:val="single"/>
              </w:rPr>
              <w:t>采用锁具符合《金属家具通用技术条件》（</w:t>
            </w:r>
            <w:r w:rsidRPr="00B70909">
              <w:rPr>
                <w:rFonts w:hint="eastAsia"/>
                <w:szCs w:val="21"/>
                <w:u w:val="single"/>
              </w:rPr>
              <w:t>GB/T 3325-2017</w:t>
            </w:r>
            <w:r w:rsidRPr="00B70909">
              <w:rPr>
                <w:rFonts w:hint="eastAsia"/>
                <w:szCs w:val="21"/>
                <w:u w:val="single"/>
              </w:rPr>
              <w:t>）、《轻工产品金属镀层和化学处理层的耐腐蚀试验方法</w:t>
            </w:r>
            <w:r w:rsidRPr="00B70909">
              <w:rPr>
                <w:rFonts w:hint="eastAsia"/>
                <w:szCs w:val="21"/>
                <w:u w:val="single"/>
              </w:rPr>
              <w:t xml:space="preserve"> </w:t>
            </w:r>
            <w:r w:rsidRPr="00B70909">
              <w:rPr>
                <w:rFonts w:hint="eastAsia"/>
                <w:szCs w:val="21"/>
                <w:u w:val="single"/>
              </w:rPr>
              <w:t>乙酸盐雾试验</w:t>
            </w:r>
            <w:r w:rsidRPr="00B70909">
              <w:rPr>
                <w:rFonts w:hint="eastAsia"/>
                <w:szCs w:val="21"/>
                <w:u w:val="single"/>
              </w:rPr>
              <w:t>(ASS)</w:t>
            </w:r>
            <w:r w:rsidRPr="00B70909">
              <w:rPr>
                <w:rFonts w:hint="eastAsia"/>
                <w:szCs w:val="21"/>
                <w:u w:val="single"/>
              </w:rPr>
              <w:t>法》（</w:t>
            </w:r>
            <w:r w:rsidRPr="00B70909">
              <w:rPr>
                <w:rFonts w:hint="eastAsia"/>
                <w:szCs w:val="21"/>
                <w:u w:val="single"/>
              </w:rPr>
              <w:t>QB/T 3827-1999</w:t>
            </w:r>
            <w:r w:rsidRPr="00B70909">
              <w:rPr>
                <w:rFonts w:hint="eastAsia"/>
                <w:szCs w:val="21"/>
                <w:u w:val="single"/>
              </w:rPr>
              <w:t>）、《轻工产品金属镀层腐蚀试验结果的评价》（</w:t>
            </w:r>
            <w:r w:rsidRPr="00B70909">
              <w:rPr>
                <w:rFonts w:hint="eastAsia"/>
                <w:szCs w:val="21"/>
                <w:u w:val="single"/>
              </w:rPr>
              <w:t>QB/T 3832-1999</w:t>
            </w:r>
            <w:r w:rsidRPr="00B70909">
              <w:rPr>
                <w:rFonts w:hint="eastAsia"/>
                <w:szCs w:val="21"/>
                <w:u w:val="single"/>
              </w:rPr>
              <w:t>）、《漆膜耐湿热测定法》（</w:t>
            </w:r>
            <w:r w:rsidRPr="00B70909">
              <w:rPr>
                <w:rFonts w:hint="eastAsia"/>
                <w:szCs w:val="21"/>
                <w:u w:val="single"/>
              </w:rPr>
              <w:t>GB/T 1740-2007</w:t>
            </w:r>
            <w:r w:rsidRPr="00B70909">
              <w:rPr>
                <w:rFonts w:hint="eastAsia"/>
                <w:szCs w:val="21"/>
                <w:u w:val="single"/>
              </w:rPr>
              <w:t>）：连续喷雾试验时间</w:t>
            </w:r>
            <w:r w:rsidRPr="00B70909">
              <w:rPr>
                <w:rFonts w:hint="eastAsia"/>
                <w:szCs w:val="21"/>
                <w:u w:val="single"/>
              </w:rPr>
              <w:t>300h</w:t>
            </w:r>
            <w:r w:rsidRPr="00B70909">
              <w:rPr>
                <w:rFonts w:hint="eastAsia"/>
                <w:szCs w:val="21"/>
                <w:u w:val="single"/>
              </w:rPr>
              <w:t>，≥</w:t>
            </w:r>
            <w:r w:rsidRPr="00B70909">
              <w:rPr>
                <w:rFonts w:hint="eastAsia"/>
                <w:szCs w:val="21"/>
                <w:u w:val="single"/>
              </w:rPr>
              <w:t>10</w:t>
            </w:r>
            <w:r w:rsidRPr="00B70909">
              <w:rPr>
                <w:rFonts w:hint="eastAsia"/>
                <w:szCs w:val="21"/>
                <w:u w:val="single"/>
              </w:rPr>
              <w:t>级；耐湿热试验时间</w:t>
            </w:r>
            <w:r w:rsidRPr="00B70909">
              <w:rPr>
                <w:rFonts w:hint="eastAsia"/>
                <w:szCs w:val="21"/>
                <w:u w:val="single"/>
              </w:rPr>
              <w:t>240h</w:t>
            </w:r>
            <w:r w:rsidRPr="00B70909">
              <w:rPr>
                <w:rFonts w:hint="eastAsia"/>
                <w:szCs w:val="21"/>
                <w:u w:val="single"/>
              </w:rPr>
              <w:t>，不低于</w:t>
            </w:r>
            <w:r w:rsidRPr="00B70909">
              <w:rPr>
                <w:rFonts w:hint="eastAsia"/>
                <w:szCs w:val="21"/>
                <w:u w:val="single"/>
              </w:rPr>
              <w:t>1</w:t>
            </w:r>
            <w:r w:rsidRPr="00B70909">
              <w:rPr>
                <w:rFonts w:hint="eastAsia"/>
                <w:szCs w:val="21"/>
                <w:u w:val="single"/>
              </w:rPr>
              <w:t>级。</w:t>
            </w:r>
            <w:r w:rsidRPr="00B70909">
              <w:rPr>
                <w:rFonts w:hint="eastAsia"/>
                <w:szCs w:val="21"/>
                <w:u w:val="single"/>
              </w:rPr>
              <w:t xml:space="preserve"> </w:t>
            </w:r>
          </w:p>
          <w:p w:rsidR="006D38D2" w:rsidRPr="00B70909" w:rsidRDefault="006D38D2" w:rsidP="00B80CFC">
            <w:pPr>
              <w:jc w:val="left"/>
              <w:rPr>
                <w:rFonts w:hint="eastAsia"/>
                <w:b/>
                <w:szCs w:val="21"/>
              </w:rPr>
            </w:pPr>
            <w:r w:rsidRPr="00B70909">
              <w:rPr>
                <w:rFonts w:hint="eastAsia"/>
                <w:b/>
                <w:szCs w:val="21"/>
              </w:rPr>
              <w:t>（二）规格：</w:t>
            </w:r>
          </w:p>
          <w:p w:rsidR="006D38D2" w:rsidRPr="00B70909" w:rsidRDefault="006D38D2" w:rsidP="00B80CFC">
            <w:pPr>
              <w:jc w:val="left"/>
              <w:rPr>
                <w:szCs w:val="21"/>
              </w:rPr>
            </w:pPr>
            <w:r w:rsidRPr="00B70909">
              <w:rPr>
                <w:rFonts w:ascii="宋体" w:hAnsi="宋体" w:hint="eastAsia"/>
                <w:szCs w:val="21"/>
              </w:rPr>
              <w:t>53、</w:t>
            </w:r>
            <w:r w:rsidRPr="00B70909">
              <w:rPr>
                <w:rFonts w:hint="eastAsia"/>
                <w:szCs w:val="21"/>
              </w:rPr>
              <w:t>外部尺寸</w:t>
            </w:r>
            <w:r w:rsidRPr="00B70909">
              <w:rPr>
                <w:rFonts w:hint="eastAsia"/>
                <w:szCs w:val="21"/>
              </w:rPr>
              <w:t>:(H)1300*(W)525*(D)480 mm</w:t>
            </w:r>
            <w:r w:rsidRPr="00B70909">
              <w:rPr>
                <w:rFonts w:ascii="宋体" w:hAnsi="宋体" w:hint="eastAsia"/>
                <w:szCs w:val="21"/>
              </w:rPr>
              <w:t>（±5</w:t>
            </w:r>
            <w:r w:rsidRPr="00B70909">
              <w:rPr>
                <w:rFonts w:hint="eastAsia"/>
                <w:szCs w:val="21"/>
              </w:rPr>
              <w:t xml:space="preserve"> mm</w:t>
            </w:r>
            <w:r w:rsidRPr="00B70909">
              <w:rPr>
                <w:rFonts w:ascii="宋体" w:hAnsi="宋体" w:hint="eastAsia"/>
                <w:szCs w:val="21"/>
              </w:rPr>
              <w:t>）</w:t>
            </w:r>
            <w:r w:rsidRPr="00B70909">
              <w:rPr>
                <w:rFonts w:hint="eastAsia"/>
                <w:szCs w:val="21"/>
              </w:rPr>
              <w:t>。</w:t>
            </w:r>
          </w:p>
          <w:p w:rsidR="006D38D2" w:rsidRPr="00B70909" w:rsidRDefault="006D38D2" w:rsidP="00B80CFC">
            <w:pPr>
              <w:jc w:val="left"/>
              <w:rPr>
                <w:rFonts w:hint="eastAsia"/>
                <w:szCs w:val="21"/>
              </w:rPr>
            </w:pPr>
            <w:r w:rsidRPr="00B70909">
              <w:rPr>
                <w:rFonts w:ascii="宋体" w:hAnsi="宋体" w:hint="eastAsia"/>
                <w:szCs w:val="21"/>
              </w:rPr>
              <w:t>54、</w:t>
            </w:r>
            <w:r w:rsidRPr="00B70909">
              <w:rPr>
                <w:rFonts w:hint="eastAsia"/>
                <w:szCs w:val="21"/>
              </w:rPr>
              <w:t>抽屉尺寸：</w:t>
            </w:r>
            <w:r w:rsidRPr="00B70909">
              <w:rPr>
                <w:rFonts w:hint="eastAsia"/>
                <w:szCs w:val="21"/>
              </w:rPr>
              <w:t>(H)150*(W)403*(D)355 mm</w:t>
            </w:r>
            <w:r w:rsidRPr="00B70909">
              <w:rPr>
                <w:rFonts w:ascii="宋体" w:hAnsi="宋体" w:hint="eastAsia"/>
                <w:szCs w:val="21"/>
              </w:rPr>
              <w:t>（±5</w:t>
            </w:r>
            <w:r w:rsidRPr="00B70909">
              <w:rPr>
                <w:rFonts w:hint="eastAsia"/>
                <w:szCs w:val="21"/>
              </w:rPr>
              <w:t xml:space="preserve"> mm</w:t>
            </w:r>
            <w:r w:rsidRPr="00B70909">
              <w:rPr>
                <w:rFonts w:ascii="宋体" w:hAnsi="宋体" w:hint="eastAsia"/>
                <w:szCs w:val="21"/>
              </w:rPr>
              <w:t>）</w:t>
            </w:r>
            <w:r w:rsidRPr="00B70909">
              <w:rPr>
                <w:rFonts w:hint="eastAsia"/>
                <w:szCs w:val="21"/>
              </w:rPr>
              <w:t>。</w:t>
            </w:r>
          </w:p>
          <w:p w:rsidR="006D38D2" w:rsidRPr="00B70909" w:rsidRDefault="006D38D2" w:rsidP="00B80CFC">
            <w:pPr>
              <w:jc w:val="left"/>
              <w:rPr>
                <w:rFonts w:hint="eastAsia"/>
                <w:szCs w:val="21"/>
              </w:rPr>
            </w:pPr>
            <w:r w:rsidRPr="00B70909">
              <w:rPr>
                <w:rFonts w:hint="eastAsia"/>
                <w:b/>
                <w:szCs w:val="21"/>
              </w:rPr>
              <w:t>（三）容积</w:t>
            </w:r>
            <w:r w:rsidRPr="00B70909">
              <w:rPr>
                <w:rFonts w:hint="eastAsia"/>
                <w:b/>
                <w:szCs w:val="21"/>
              </w:rPr>
              <w:t xml:space="preserve">      </w:t>
            </w:r>
            <w:r w:rsidRPr="00B70909">
              <w:rPr>
                <w:rFonts w:hint="eastAsia"/>
                <w:szCs w:val="21"/>
              </w:rPr>
              <w:t xml:space="preserve">    </w:t>
            </w:r>
          </w:p>
          <w:p w:rsidR="006D38D2" w:rsidRPr="00B70909" w:rsidRDefault="006D38D2" w:rsidP="00B80CFC">
            <w:pPr>
              <w:jc w:val="left"/>
              <w:rPr>
                <w:rFonts w:hint="eastAsia"/>
                <w:szCs w:val="21"/>
              </w:rPr>
            </w:pPr>
            <w:r w:rsidRPr="00B70909">
              <w:rPr>
                <w:rFonts w:ascii="宋体" w:hAnsi="宋体" w:hint="eastAsia"/>
                <w:szCs w:val="21"/>
              </w:rPr>
              <w:t>55、</w:t>
            </w:r>
            <w:r w:rsidRPr="00B70909">
              <w:rPr>
                <w:rFonts w:hint="eastAsia"/>
                <w:szCs w:val="21"/>
              </w:rPr>
              <w:t>容积</w:t>
            </w:r>
            <w:r w:rsidRPr="00B70909">
              <w:rPr>
                <w:rFonts w:hint="eastAsia"/>
                <w:szCs w:val="21"/>
              </w:rPr>
              <w:t>:150L</w:t>
            </w:r>
            <w:r w:rsidRPr="00B70909">
              <w:rPr>
                <w:rFonts w:hint="eastAsia"/>
                <w:szCs w:val="21"/>
              </w:rPr>
              <w:t>。</w:t>
            </w:r>
          </w:p>
          <w:p w:rsidR="006D38D2" w:rsidRPr="00B70909" w:rsidRDefault="006D38D2" w:rsidP="00B80CFC">
            <w:pPr>
              <w:jc w:val="left"/>
              <w:rPr>
                <w:b/>
                <w:szCs w:val="21"/>
              </w:rPr>
            </w:pPr>
            <w:r w:rsidRPr="00B70909">
              <w:rPr>
                <w:rFonts w:hint="eastAsia"/>
                <w:b/>
                <w:szCs w:val="21"/>
              </w:rPr>
              <w:t>（四）配置</w:t>
            </w:r>
          </w:p>
          <w:p w:rsidR="006D38D2" w:rsidRPr="00B70909" w:rsidRDefault="006D38D2" w:rsidP="00B80CFC">
            <w:pPr>
              <w:jc w:val="left"/>
              <w:rPr>
                <w:rFonts w:hint="eastAsia"/>
                <w:szCs w:val="21"/>
              </w:rPr>
            </w:pPr>
            <w:r w:rsidRPr="00B70909">
              <w:rPr>
                <w:rFonts w:ascii="宋体" w:hAnsi="宋体" w:hint="eastAsia"/>
                <w:szCs w:val="21"/>
              </w:rPr>
              <w:t>56、</w:t>
            </w:r>
            <w:r w:rsidRPr="00B70909">
              <w:rPr>
                <w:rFonts w:hint="eastAsia"/>
                <w:szCs w:val="21"/>
              </w:rPr>
              <w:t>配置：内置</w:t>
            </w:r>
            <w:r w:rsidRPr="00B70909">
              <w:rPr>
                <w:rFonts w:hint="eastAsia"/>
                <w:szCs w:val="21"/>
              </w:rPr>
              <w:t>9</w:t>
            </w:r>
            <w:r w:rsidRPr="00B70909">
              <w:rPr>
                <w:rFonts w:hint="eastAsia"/>
                <w:szCs w:val="21"/>
              </w:rPr>
              <w:t>个抽屉。</w:t>
            </w:r>
          </w:p>
        </w:tc>
        <w:tc>
          <w:tcPr>
            <w:tcW w:w="2262" w:type="dxa"/>
            <w:vAlign w:val="center"/>
          </w:tcPr>
          <w:p w:rsidR="006D38D2" w:rsidRPr="00B70909" w:rsidRDefault="006D38D2" w:rsidP="00B80CFC">
            <w:pPr>
              <w:jc w:val="center"/>
              <w:rPr>
                <w:rFonts w:hint="eastAsia"/>
                <w:sz w:val="20"/>
                <w:szCs w:val="20"/>
              </w:rPr>
            </w:pPr>
            <w:r>
              <w:rPr>
                <w:rFonts w:hint="eastAsia"/>
                <w:noProof/>
                <w:sz w:val="20"/>
                <w:szCs w:val="20"/>
              </w:rPr>
              <w:drawing>
                <wp:anchor distT="0" distB="0" distL="114300" distR="114300" simplePos="0" relativeHeight="251662336" behindDoc="0" locked="0" layoutInCell="1" allowOverlap="1">
                  <wp:simplePos x="0" y="0"/>
                  <wp:positionH relativeFrom="column">
                    <wp:posOffset>32385</wp:posOffset>
                  </wp:positionH>
                  <wp:positionV relativeFrom="paragraph">
                    <wp:posOffset>554990</wp:posOffset>
                  </wp:positionV>
                  <wp:extent cx="1054100" cy="1343660"/>
                  <wp:effectExtent l="19050" t="0" r="0" b="0"/>
                  <wp:wrapSquare wrapText="bothSides"/>
                  <wp:docPr id="16" name="图片 5" descr="8d925a932442cb6c5c6fed322c93d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8d925a932442cb6c5c6fed322c93d79"/>
                          <pic:cNvPicPr>
                            <a:picLocks noChangeAspect="1" noChangeArrowheads="1"/>
                          </pic:cNvPicPr>
                        </pic:nvPicPr>
                        <pic:blipFill>
                          <a:blip r:embed="rId25"/>
                          <a:srcRect/>
                          <a:stretch>
                            <a:fillRect/>
                          </a:stretch>
                        </pic:blipFill>
                        <pic:spPr bwMode="auto">
                          <a:xfrm>
                            <a:off x="0" y="0"/>
                            <a:ext cx="1054100" cy="1343660"/>
                          </a:xfrm>
                          <a:prstGeom prst="rect">
                            <a:avLst/>
                          </a:prstGeom>
                          <a:noFill/>
                          <a:ln w="9525">
                            <a:noFill/>
                            <a:miter lim="800000"/>
                            <a:headEnd/>
                            <a:tailEnd/>
                          </a:ln>
                        </pic:spPr>
                      </pic:pic>
                    </a:graphicData>
                  </a:graphic>
                </wp:anchor>
              </w:drawing>
            </w:r>
          </w:p>
        </w:tc>
      </w:tr>
      <w:tr w:rsidR="006D38D2" w:rsidRPr="00B70909" w:rsidTr="00B80CFC">
        <w:trPr>
          <w:trHeight w:val="611"/>
        </w:trPr>
        <w:tc>
          <w:tcPr>
            <w:tcW w:w="789" w:type="dxa"/>
            <w:vAlign w:val="center"/>
          </w:tcPr>
          <w:p w:rsidR="006D38D2" w:rsidRPr="00B70909" w:rsidRDefault="006D38D2" w:rsidP="00B80CFC">
            <w:pPr>
              <w:jc w:val="center"/>
              <w:rPr>
                <w:rFonts w:ascii="宋体" w:hAnsi="宋体" w:hint="eastAsia"/>
                <w:szCs w:val="21"/>
              </w:rPr>
            </w:pPr>
            <w:r w:rsidRPr="00B70909">
              <w:rPr>
                <w:rFonts w:ascii="宋体" w:hAnsi="宋体" w:hint="eastAsia"/>
                <w:szCs w:val="21"/>
              </w:rPr>
              <w:t>6</w:t>
            </w:r>
          </w:p>
        </w:tc>
        <w:tc>
          <w:tcPr>
            <w:tcW w:w="737" w:type="dxa"/>
            <w:vAlign w:val="center"/>
          </w:tcPr>
          <w:p w:rsidR="006D38D2" w:rsidRPr="00B70909" w:rsidRDefault="006D38D2" w:rsidP="00B80CFC">
            <w:pPr>
              <w:jc w:val="center"/>
              <w:rPr>
                <w:rFonts w:ascii="宋体" w:hAnsi="宋体" w:hint="eastAsia"/>
                <w:szCs w:val="21"/>
              </w:rPr>
            </w:pPr>
            <w:r w:rsidRPr="00B70909">
              <w:rPr>
                <w:rFonts w:ascii="宋体" w:hAnsi="宋体" w:cs="宋体" w:hint="eastAsia"/>
                <w:bCs/>
                <w:szCs w:val="21"/>
              </w:rPr>
              <w:t>档案室书车、书梯</w:t>
            </w:r>
          </w:p>
        </w:tc>
        <w:tc>
          <w:tcPr>
            <w:tcW w:w="10779" w:type="dxa"/>
            <w:vAlign w:val="center"/>
          </w:tcPr>
          <w:p w:rsidR="006D38D2" w:rsidRPr="00B70909" w:rsidRDefault="006D38D2" w:rsidP="00B80CFC">
            <w:pPr>
              <w:jc w:val="left"/>
              <w:rPr>
                <w:rFonts w:hint="eastAsia"/>
                <w:szCs w:val="21"/>
              </w:rPr>
            </w:pPr>
            <w:r w:rsidRPr="00B70909">
              <w:rPr>
                <w:rFonts w:ascii="宋体" w:hAnsi="宋体" w:hint="eastAsia"/>
                <w:szCs w:val="21"/>
              </w:rPr>
              <w:t>57、</w:t>
            </w:r>
            <w:r w:rsidRPr="00B70909">
              <w:rPr>
                <w:rFonts w:hint="eastAsia"/>
                <w:szCs w:val="21"/>
              </w:rPr>
              <w:t>采用≥</w:t>
            </w:r>
            <w:r w:rsidRPr="00B70909">
              <w:rPr>
                <w:rFonts w:hint="eastAsia"/>
                <w:szCs w:val="21"/>
              </w:rPr>
              <w:t>1.0mm</w:t>
            </w:r>
            <w:r w:rsidRPr="00B70909">
              <w:rPr>
                <w:rFonts w:hint="eastAsia"/>
                <w:szCs w:val="21"/>
              </w:rPr>
              <w:t>冷轧钢板，</w:t>
            </w:r>
            <w:r w:rsidRPr="00B70909">
              <w:rPr>
                <w:rFonts w:hint="eastAsia"/>
                <w:szCs w:val="21"/>
              </w:rPr>
              <w:t xml:space="preserve">1.0mm </w:t>
            </w:r>
            <w:r w:rsidRPr="00B70909">
              <w:rPr>
                <w:rFonts w:hint="eastAsia"/>
                <w:szCs w:val="21"/>
              </w:rPr>
              <w:t>冷轧钢板符合</w:t>
            </w:r>
            <w:r w:rsidRPr="00B70909">
              <w:rPr>
                <w:rFonts w:hint="eastAsia"/>
                <w:szCs w:val="21"/>
              </w:rPr>
              <w:t xml:space="preserve">GB/T 3325-2017 </w:t>
            </w:r>
            <w:r w:rsidRPr="00B70909">
              <w:rPr>
                <w:rFonts w:hint="eastAsia"/>
                <w:szCs w:val="21"/>
              </w:rPr>
              <w:t>金属家具通用技术条件：金属喷漆（塑）涂层硬度</w:t>
            </w:r>
            <w:r w:rsidRPr="00B70909">
              <w:rPr>
                <w:rFonts w:hint="eastAsia"/>
                <w:szCs w:val="21"/>
              </w:rPr>
              <w:t>5H</w:t>
            </w:r>
            <w:r w:rsidRPr="00B70909">
              <w:rPr>
                <w:rFonts w:hint="eastAsia"/>
                <w:szCs w:val="21"/>
              </w:rPr>
              <w:t>；冲击高度</w:t>
            </w:r>
            <w:r w:rsidRPr="00B70909">
              <w:rPr>
                <w:rFonts w:hint="eastAsia"/>
                <w:szCs w:val="21"/>
              </w:rPr>
              <w:t>400mm</w:t>
            </w:r>
            <w:r w:rsidRPr="00B70909">
              <w:rPr>
                <w:rFonts w:hint="eastAsia"/>
                <w:szCs w:val="21"/>
              </w:rPr>
              <w:t>，应无剥落、裂纹、皱纹；金属喷漆（塑）涂层附着力</w:t>
            </w:r>
            <w:r w:rsidRPr="00B70909">
              <w:rPr>
                <w:rFonts w:hint="eastAsia"/>
                <w:szCs w:val="21"/>
              </w:rPr>
              <w:t>1</w:t>
            </w:r>
            <w:r w:rsidRPr="00B70909">
              <w:rPr>
                <w:rFonts w:hint="eastAsia"/>
                <w:szCs w:val="21"/>
              </w:rPr>
              <w:t>级。</w:t>
            </w:r>
          </w:p>
          <w:p w:rsidR="006D38D2" w:rsidRPr="00B70909" w:rsidRDefault="006D38D2" w:rsidP="00B80CFC">
            <w:pPr>
              <w:jc w:val="left"/>
              <w:rPr>
                <w:rFonts w:hint="eastAsia"/>
                <w:szCs w:val="21"/>
              </w:rPr>
            </w:pPr>
            <w:r w:rsidRPr="00B70909">
              <w:rPr>
                <w:rFonts w:ascii="宋体" w:hAnsi="宋体" w:hint="eastAsia"/>
                <w:szCs w:val="21"/>
              </w:rPr>
              <w:t>58、</w:t>
            </w:r>
            <w:r w:rsidRPr="00B70909">
              <w:rPr>
                <w:rFonts w:hint="eastAsia"/>
                <w:szCs w:val="21"/>
              </w:rPr>
              <w:t>产品采用了防锈处理技术和全自动静电喷塑工艺，喷塑钢制部件符合《金属家具通用技术条件》（</w:t>
            </w:r>
            <w:r w:rsidRPr="00B70909">
              <w:rPr>
                <w:rFonts w:hint="eastAsia"/>
                <w:szCs w:val="21"/>
              </w:rPr>
              <w:t>GB/T 3325-2017</w:t>
            </w:r>
            <w:r w:rsidRPr="00B70909">
              <w:rPr>
                <w:rFonts w:hint="eastAsia"/>
                <w:szCs w:val="21"/>
              </w:rPr>
              <w:t>）、《焊缝无损检测</w:t>
            </w:r>
            <w:r w:rsidRPr="00B70909">
              <w:rPr>
                <w:rFonts w:hint="eastAsia"/>
                <w:szCs w:val="21"/>
              </w:rPr>
              <w:t xml:space="preserve"> </w:t>
            </w:r>
            <w:r w:rsidRPr="00B70909">
              <w:rPr>
                <w:rFonts w:hint="eastAsia"/>
                <w:szCs w:val="21"/>
              </w:rPr>
              <w:t>磁粉检测》（</w:t>
            </w:r>
            <w:r w:rsidRPr="00B70909">
              <w:rPr>
                <w:rFonts w:hint="eastAsia"/>
                <w:szCs w:val="21"/>
              </w:rPr>
              <w:t>GB/T 26951-2011</w:t>
            </w:r>
            <w:r w:rsidRPr="00B70909">
              <w:rPr>
                <w:rFonts w:hint="eastAsia"/>
                <w:szCs w:val="21"/>
              </w:rPr>
              <w:t>）、《焊缝无损检测</w:t>
            </w:r>
            <w:r w:rsidRPr="00B70909">
              <w:rPr>
                <w:rFonts w:hint="eastAsia"/>
                <w:szCs w:val="21"/>
              </w:rPr>
              <w:t xml:space="preserve"> </w:t>
            </w:r>
            <w:r w:rsidRPr="00B70909">
              <w:rPr>
                <w:rFonts w:hint="eastAsia"/>
                <w:szCs w:val="21"/>
              </w:rPr>
              <w:t>焊缝磁粉检测</w:t>
            </w:r>
            <w:r w:rsidRPr="00B70909">
              <w:rPr>
                <w:rFonts w:hint="eastAsia"/>
                <w:szCs w:val="21"/>
              </w:rPr>
              <w:t xml:space="preserve"> </w:t>
            </w:r>
            <w:r w:rsidRPr="00B70909">
              <w:rPr>
                <w:rFonts w:hint="eastAsia"/>
                <w:szCs w:val="21"/>
              </w:rPr>
              <w:t>验收等级》（</w:t>
            </w:r>
            <w:r w:rsidRPr="00B70909">
              <w:rPr>
                <w:rFonts w:hint="eastAsia"/>
                <w:szCs w:val="21"/>
              </w:rPr>
              <w:t>GB/T 26952-2011</w:t>
            </w:r>
            <w:r w:rsidRPr="00B70909">
              <w:rPr>
                <w:rFonts w:hint="eastAsia"/>
                <w:szCs w:val="21"/>
              </w:rPr>
              <w:t>）检测标准：特定元素的迁移：锑（</w:t>
            </w:r>
            <w:proofErr w:type="spellStart"/>
            <w:r w:rsidRPr="00B70909">
              <w:rPr>
                <w:rFonts w:hint="eastAsia"/>
                <w:szCs w:val="21"/>
              </w:rPr>
              <w:t>Sb</w:t>
            </w:r>
            <w:proofErr w:type="spellEnd"/>
            <w:r w:rsidRPr="00B70909">
              <w:rPr>
                <w:rFonts w:hint="eastAsia"/>
                <w:szCs w:val="21"/>
              </w:rPr>
              <w:t>）≤</w:t>
            </w:r>
            <w:r w:rsidRPr="00B70909">
              <w:rPr>
                <w:rFonts w:hint="eastAsia"/>
                <w:szCs w:val="21"/>
              </w:rPr>
              <w:t>3mg/kg</w:t>
            </w:r>
            <w:r w:rsidRPr="00B70909">
              <w:rPr>
                <w:rFonts w:hint="eastAsia"/>
                <w:szCs w:val="21"/>
              </w:rPr>
              <w:t>、砷（</w:t>
            </w:r>
            <w:r w:rsidRPr="00B70909">
              <w:rPr>
                <w:rFonts w:hint="eastAsia"/>
                <w:szCs w:val="21"/>
              </w:rPr>
              <w:t>As</w:t>
            </w:r>
            <w:r w:rsidRPr="00B70909">
              <w:rPr>
                <w:rFonts w:hint="eastAsia"/>
                <w:szCs w:val="21"/>
              </w:rPr>
              <w:t>）≤</w:t>
            </w:r>
            <w:r w:rsidRPr="00B70909">
              <w:rPr>
                <w:rFonts w:hint="eastAsia"/>
                <w:szCs w:val="21"/>
              </w:rPr>
              <w:t>3 mg/kg</w:t>
            </w:r>
            <w:r w:rsidRPr="00B70909">
              <w:rPr>
                <w:rFonts w:hint="eastAsia"/>
                <w:szCs w:val="21"/>
              </w:rPr>
              <w:t>、钡（</w:t>
            </w:r>
            <w:proofErr w:type="spellStart"/>
            <w:r w:rsidRPr="00B70909">
              <w:rPr>
                <w:rFonts w:hint="eastAsia"/>
                <w:szCs w:val="21"/>
              </w:rPr>
              <w:t>Ba</w:t>
            </w:r>
            <w:proofErr w:type="spellEnd"/>
            <w:r w:rsidRPr="00B70909">
              <w:rPr>
                <w:rFonts w:hint="eastAsia"/>
                <w:szCs w:val="21"/>
              </w:rPr>
              <w:t>）≤</w:t>
            </w:r>
            <w:r w:rsidRPr="00B70909">
              <w:rPr>
                <w:rFonts w:hint="eastAsia"/>
                <w:szCs w:val="21"/>
              </w:rPr>
              <w:t>3 mg/kg</w:t>
            </w:r>
            <w:r w:rsidRPr="00B70909">
              <w:rPr>
                <w:rFonts w:hint="eastAsia"/>
                <w:szCs w:val="21"/>
              </w:rPr>
              <w:t>、镉（</w:t>
            </w:r>
            <w:proofErr w:type="spellStart"/>
            <w:r w:rsidRPr="00B70909">
              <w:rPr>
                <w:rFonts w:hint="eastAsia"/>
                <w:szCs w:val="21"/>
              </w:rPr>
              <w:t>Cd</w:t>
            </w:r>
            <w:proofErr w:type="spellEnd"/>
            <w:r w:rsidRPr="00B70909">
              <w:rPr>
                <w:rFonts w:hint="eastAsia"/>
                <w:szCs w:val="21"/>
              </w:rPr>
              <w:t>）≤</w:t>
            </w:r>
            <w:r w:rsidRPr="00B70909">
              <w:rPr>
                <w:rFonts w:hint="eastAsia"/>
                <w:szCs w:val="21"/>
              </w:rPr>
              <w:t>3 mg/kg</w:t>
            </w:r>
            <w:r w:rsidRPr="00B70909">
              <w:rPr>
                <w:rFonts w:hint="eastAsia"/>
                <w:szCs w:val="21"/>
              </w:rPr>
              <w:t>、铬（</w:t>
            </w:r>
            <w:r w:rsidRPr="00B70909">
              <w:rPr>
                <w:rFonts w:hint="eastAsia"/>
                <w:szCs w:val="21"/>
              </w:rPr>
              <w:t>Cr</w:t>
            </w:r>
            <w:r w:rsidRPr="00B70909">
              <w:rPr>
                <w:rFonts w:hint="eastAsia"/>
                <w:szCs w:val="21"/>
              </w:rPr>
              <w:t>）≤</w:t>
            </w:r>
            <w:r w:rsidRPr="00B70909">
              <w:rPr>
                <w:rFonts w:hint="eastAsia"/>
                <w:szCs w:val="21"/>
              </w:rPr>
              <w:t>3 mg/kg</w:t>
            </w:r>
            <w:r w:rsidRPr="00B70909">
              <w:rPr>
                <w:rFonts w:hint="eastAsia"/>
                <w:szCs w:val="21"/>
              </w:rPr>
              <w:t>、铅（</w:t>
            </w:r>
            <w:proofErr w:type="spellStart"/>
            <w:r w:rsidRPr="00B70909">
              <w:rPr>
                <w:rFonts w:hint="eastAsia"/>
                <w:szCs w:val="21"/>
              </w:rPr>
              <w:t>Pb</w:t>
            </w:r>
            <w:proofErr w:type="spellEnd"/>
            <w:r w:rsidRPr="00B70909">
              <w:rPr>
                <w:rFonts w:hint="eastAsia"/>
                <w:szCs w:val="21"/>
              </w:rPr>
              <w:t>）≤</w:t>
            </w:r>
            <w:r w:rsidRPr="00B70909">
              <w:rPr>
                <w:rFonts w:hint="eastAsia"/>
                <w:szCs w:val="21"/>
              </w:rPr>
              <w:t>3mg/kg</w:t>
            </w:r>
            <w:r w:rsidRPr="00B70909">
              <w:rPr>
                <w:rFonts w:hint="eastAsia"/>
                <w:szCs w:val="21"/>
              </w:rPr>
              <w:t>、汞（</w:t>
            </w:r>
            <w:r w:rsidRPr="00B70909">
              <w:rPr>
                <w:rFonts w:hint="eastAsia"/>
                <w:szCs w:val="21"/>
              </w:rPr>
              <w:t>Hg</w:t>
            </w:r>
            <w:r w:rsidRPr="00B70909">
              <w:rPr>
                <w:rFonts w:hint="eastAsia"/>
                <w:szCs w:val="21"/>
              </w:rPr>
              <w:t>）≤</w:t>
            </w:r>
            <w:r w:rsidRPr="00B70909">
              <w:rPr>
                <w:rFonts w:hint="eastAsia"/>
                <w:szCs w:val="21"/>
              </w:rPr>
              <w:t>3 mg/kg</w:t>
            </w:r>
            <w:r w:rsidRPr="00B70909">
              <w:rPr>
                <w:rFonts w:hint="eastAsia"/>
                <w:szCs w:val="21"/>
              </w:rPr>
              <w:t>、硒（</w:t>
            </w:r>
            <w:r w:rsidRPr="00B70909">
              <w:rPr>
                <w:rFonts w:hint="eastAsia"/>
                <w:szCs w:val="21"/>
              </w:rPr>
              <w:t>Se</w:t>
            </w:r>
            <w:r w:rsidRPr="00B70909">
              <w:rPr>
                <w:rFonts w:hint="eastAsia"/>
                <w:szCs w:val="21"/>
              </w:rPr>
              <w:t>）≤</w:t>
            </w:r>
            <w:r w:rsidRPr="00B70909">
              <w:rPr>
                <w:rFonts w:hint="eastAsia"/>
                <w:szCs w:val="21"/>
              </w:rPr>
              <w:t>3 mg/kg</w:t>
            </w:r>
            <w:r w:rsidRPr="00B70909">
              <w:rPr>
                <w:rFonts w:hint="eastAsia"/>
                <w:szCs w:val="21"/>
              </w:rPr>
              <w:t>，焊缝磁粉检测不低于</w:t>
            </w:r>
            <w:r w:rsidRPr="00B70909">
              <w:rPr>
                <w:rFonts w:hint="eastAsia"/>
                <w:szCs w:val="21"/>
              </w:rPr>
              <w:t>2</w:t>
            </w:r>
            <w:r w:rsidRPr="00B70909">
              <w:rPr>
                <w:rFonts w:hint="eastAsia"/>
                <w:szCs w:val="21"/>
              </w:rPr>
              <w:t>级。</w:t>
            </w:r>
          </w:p>
        </w:tc>
        <w:tc>
          <w:tcPr>
            <w:tcW w:w="2262" w:type="dxa"/>
            <w:vAlign w:val="center"/>
          </w:tcPr>
          <w:p w:rsidR="006D38D2" w:rsidRPr="00B70909" w:rsidRDefault="006D38D2" w:rsidP="00B80CFC">
            <w:pPr>
              <w:jc w:val="center"/>
              <w:rPr>
                <w:rFonts w:hint="eastAsia"/>
                <w:sz w:val="20"/>
                <w:szCs w:val="20"/>
              </w:rPr>
            </w:pPr>
            <w:r>
              <w:rPr>
                <w:noProof/>
                <w:sz w:val="20"/>
                <w:szCs w:val="20"/>
              </w:rPr>
              <w:drawing>
                <wp:inline distT="0" distB="0" distL="0" distR="0">
                  <wp:extent cx="871220" cy="1017905"/>
                  <wp:effectExtent l="19050" t="0" r="508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a:srcRect/>
                          <a:stretch>
                            <a:fillRect/>
                          </a:stretch>
                        </pic:blipFill>
                        <pic:spPr bwMode="auto">
                          <a:xfrm>
                            <a:off x="0" y="0"/>
                            <a:ext cx="871220" cy="1017905"/>
                          </a:xfrm>
                          <a:prstGeom prst="rect">
                            <a:avLst/>
                          </a:prstGeom>
                          <a:noFill/>
                          <a:ln w="9525">
                            <a:noFill/>
                            <a:miter lim="800000"/>
                            <a:headEnd/>
                            <a:tailEnd/>
                          </a:ln>
                        </pic:spPr>
                      </pic:pic>
                    </a:graphicData>
                  </a:graphic>
                </wp:inline>
              </w:drawing>
            </w:r>
          </w:p>
          <w:p w:rsidR="006D38D2" w:rsidRPr="00B70909" w:rsidRDefault="006D38D2" w:rsidP="00B80CFC">
            <w:pPr>
              <w:jc w:val="center"/>
              <w:rPr>
                <w:rFonts w:hint="eastAsia"/>
                <w:sz w:val="20"/>
                <w:szCs w:val="20"/>
              </w:rPr>
            </w:pPr>
            <w:r>
              <w:rPr>
                <w:noProof/>
                <w:sz w:val="20"/>
                <w:szCs w:val="20"/>
              </w:rPr>
              <w:drawing>
                <wp:inline distT="0" distB="0" distL="0" distR="0">
                  <wp:extent cx="577850" cy="1035050"/>
                  <wp:effectExtent l="1905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a:srcRect/>
                          <a:stretch>
                            <a:fillRect/>
                          </a:stretch>
                        </pic:blipFill>
                        <pic:spPr bwMode="auto">
                          <a:xfrm>
                            <a:off x="0" y="0"/>
                            <a:ext cx="577850" cy="1035050"/>
                          </a:xfrm>
                          <a:prstGeom prst="rect">
                            <a:avLst/>
                          </a:prstGeom>
                          <a:noFill/>
                          <a:ln w="9525">
                            <a:noFill/>
                            <a:miter lim="800000"/>
                            <a:headEnd/>
                            <a:tailEnd/>
                          </a:ln>
                        </pic:spPr>
                      </pic:pic>
                    </a:graphicData>
                  </a:graphic>
                </wp:inline>
              </w:drawing>
            </w:r>
          </w:p>
        </w:tc>
      </w:tr>
    </w:tbl>
    <w:p w:rsidR="006D38D2" w:rsidRPr="00B70909" w:rsidRDefault="006D38D2" w:rsidP="006D38D2">
      <w:pPr>
        <w:rPr>
          <w:rFonts w:hint="eastAsia"/>
          <w:b/>
        </w:rPr>
      </w:pPr>
      <w:r w:rsidRPr="00B70909">
        <w:rPr>
          <w:rFonts w:hint="eastAsia"/>
          <w:b/>
        </w:rPr>
        <w:t>注：（</w:t>
      </w:r>
      <w:r w:rsidRPr="00B70909">
        <w:rPr>
          <w:rFonts w:hint="eastAsia"/>
          <w:b/>
        </w:rPr>
        <w:t>1</w:t>
      </w:r>
      <w:r w:rsidRPr="00B70909">
        <w:rPr>
          <w:rFonts w:hint="eastAsia"/>
          <w:b/>
        </w:rPr>
        <w:t>）以上标注“▲”的技术参数需提供第三方检测机构出具的带</w:t>
      </w:r>
      <w:r w:rsidRPr="00B70909">
        <w:rPr>
          <w:rFonts w:hint="eastAsia"/>
          <w:b/>
        </w:rPr>
        <w:t>CMA</w:t>
      </w:r>
      <w:r w:rsidRPr="00B70909">
        <w:rPr>
          <w:rFonts w:hint="eastAsia"/>
          <w:b/>
        </w:rPr>
        <w:t>标志的检验报告复印件盖供应商鲜章，未提供或提供不符合技术参数要求视为负偏离。以上检验报告的原件成交供应商在签订合同前须提供给采购单位核实，如提供虚假材料取消成交资格，一切后果供应商自负。</w:t>
      </w:r>
    </w:p>
    <w:p w:rsidR="006D38D2" w:rsidRPr="00B70909" w:rsidRDefault="006D38D2" w:rsidP="006D38D2">
      <w:pPr>
        <w:rPr>
          <w:rFonts w:hint="eastAsia"/>
          <w:b/>
        </w:rPr>
      </w:pPr>
      <w:r w:rsidRPr="00B70909">
        <w:rPr>
          <w:rFonts w:hint="eastAsia"/>
          <w:b/>
        </w:rPr>
        <w:t>（</w:t>
      </w:r>
      <w:r w:rsidRPr="00B70909">
        <w:rPr>
          <w:rFonts w:hint="eastAsia"/>
          <w:b/>
        </w:rPr>
        <w:t>2</w:t>
      </w:r>
      <w:r w:rsidRPr="00B70909">
        <w:rPr>
          <w:rFonts w:hint="eastAsia"/>
          <w:b/>
        </w:rPr>
        <w:t>）本项目产品所涉及的国家标准如有更新，按最新国家标准执行。</w:t>
      </w:r>
    </w:p>
    <w:p w:rsidR="006D38D2" w:rsidRPr="00B70909" w:rsidRDefault="006D38D2" w:rsidP="006D38D2">
      <w:pPr>
        <w:rPr>
          <w:rFonts w:hint="eastAsia"/>
          <w:b/>
        </w:rPr>
      </w:pPr>
      <w:r w:rsidRPr="00B70909">
        <w:rPr>
          <w:rFonts w:hint="eastAsia"/>
          <w:b/>
        </w:rPr>
        <w:t>（</w:t>
      </w:r>
      <w:r w:rsidRPr="00B70909">
        <w:rPr>
          <w:rFonts w:hint="eastAsia"/>
          <w:b/>
        </w:rPr>
        <w:t>3</w:t>
      </w:r>
      <w:r w:rsidRPr="00B70909">
        <w:rPr>
          <w:rFonts w:hint="eastAsia"/>
          <w:b/>
        </w:rPr>
        <w:t>）以上参数不指向某一特定品牌或型号，供应商可理解为不低于或优于此参数。</w:t>
      </w:r>
    </w:p>
    <w:p w:rsidR="006D38D2" w:rsidRPr="00B70909" w:rsidRDefault="006D38D2" w:rsidP="006D38D2">
      <w:pPr>
        <w:rPr>
          <w:b/>
        </w:rPr>
        <w:sectPr w:rsidR="006D38D2" w:rsidRPr="00B70909" w:rsidSect="00101813">
          <w:pgSz w:w="16838" w:h="11906" w:orient="landscape"/>
          <w:pgMar w:top="1418" w:right="1418" w:bottom="1418" w:left="1418" w:header="851" w:footer="992" w:gutter="0"/>
          <w:cols w:space="720"/>
          <w:docGrid w:linePitch="312"/>
        </w:sectPr>
      </w:pPr>
      <w:r w:rsidRPr="00B70909">
        <w:rPr>
          <w:rFonts w:hint="eastAsia"/>
          <w:b/>
        </w:rPr>
        <w:t>（</w:t>
      </w:r>
      <w:r w:rsidRPr="00B70909">
        <w:rPr>
          <w:rFonts w:hint="eastAsia"/>
          <w:b/>
        </w:rPr>
        <w:t>4</w:t>
      </w:r>
      <w:r w:rsidRPr="00B70909">
        <w:rPr>
          <w:rFonts w:hint="eastAsia"/>
          <w:b/>
        </w:rPr>
        <w:t>）手动有轨档案密集架以展开面积计算。</w:t>
      </w:r>
    </w:p>
    <w:p w:rsidR="006D38D2" w:rsidRPr="00B70909" w:rsidRDefault="006D38D2" w:rsidP="006D38D2">
      <w:pPr>
        <w:pStyle w:val="a7"/>
        <w:spacing w:line="360" w:lineRule="auto"/>
        <w:jc w:val="left"/>
        <w:rPr>
          <w:rFonts w:ascii="宋体" w:hAnsi="宋体" w:hint="eastAsia"/>
          <w:sz w:val="28"/>
          <w:szCs w:val="28"/>
        </w:rPr>
      </w:pPr>
      <w:bookmarkStart w:id="11" w:name="_Toc97209928"/>
      <w:bookmarkStart w:id="12" w:name="_Toc97715480"/>
      <w:r w:rsidRPr="00B70909">
        <w:rPr>
          <w:rFonts w:ascii="宋体" w:hAnsi="宋体" w:hint="eastAsia"/>
          <w:sz w:val="28"/>
          <w:szCs w:val="28"/>
        </w:rPr>
        <w:t>（</w:t>
      </w:r>
      <w:proofErr w:type="spellStart"/>
      <w:r w:rsidRPr="00B70909">
        <w:rPr>
          <w:rFonts w:ascii="宋体" w:hAnsi="宋体" w:hint="eastAsia"/>
          <w:sz w:val="28"/>
          <w:szCs w:val="28"/>
        </w:rPr>
        <w:t>四）样品要求</w:t>
      </w:r>
      <w:bookmarkEnd w:id="11"/>
      <w:bookmarkEnd w:id="12"/>
      <w:proofErr w:type="spellEnd"/>
    </w:p>
    <w:p w:rsidR="006D38D2" w:rsidRPr="00B70909" w:rsidRDefault="006D38D2" w:rsidP="006D38D2">
      <w:pPr>
        <w:ind w:firstLineChars="200" w:firstLine="482"/>
        <w:rPr>
          <w:rFonts w:hint="eastAsia"/>
          <w:b/>
          <w:lang w:val="zh-CN" w:bidi="zh-CN"/>
        </w:rPr>
      </w:pPr>
      <w:r w:rsidRPr="00B70909">
        <w:rPr>
          <w:rFonts w:hint="eastAsia"/>
          <w:b/>
          <w:lang w:val="zh-CN" w:bidi="zh-CN"/>
        </w:rPr>
        <w:t>1</w:t>
      </w:r>
      <w:r w:rsidRPr="00B70909">
        <w:rPr>
          <w:rFonts w:hint="eastAsia"/>
          <w:b/>
          <w:lang w:val="zh-CN" w:bidi="zh-CN"/>
        </w:rPr>
        <w:t>、样品小样清单</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1755"/>
        <w:gridCol w:w="4490"/>
        <w:gridCol w:w="1424"/>
      </w:tblGrid>
      <w:tr w:rsidR="006D38D2" w:rsidRPr="00B70909" w:rsidTr="00B80CFC">
        <w:trPr>
          <w:jc w:val="center"/>
        </w:trPr>
        <w:tc>
          <w:tcPr>
            <w:tcW w:w="851" w:type="dxa"/>
            <w:vAlign w:val="center"/>
          </w:tcPr>
          <w:p w:rsidR="006D38D2" w:rsidRPr="00B70909" w:rsidRDefault="006D38D2" w:rsidP="00B80CFC">
            <w:pPr>
              <w:jc w:val="center"/>
              <w:rPr>
                <w:rFonts w:hint="eastAsia"/>
                <w:b/>
                <w:lang w:val="zh-CN" w:bidi="zh-CN"/>
              </w:rPr>
            </w:pPr>
            <w:r w:rsidRPr="00B70909">
              <w:rPr>
                <w:rFonts w:hint="eastAsia"/>
                <w:b/>
                <w:lang w:val="zh-CN" w:bidi="zh-CN"/>
              </w:rPr>
              <w:t>序号</w:t>
            </w:r>
          </w:p>
        </w:tc>
        <w:tc>
          <w:tcPr>
            <w:tcW w:w="1755" w:type="dxa"/>
            <w:tcBorders>
              <w:right w:val="single" w:sz="4" w:space="0" w:color="auto"/>
            </w:tcBorders>
            <w:vAlign w:val="center"/>
          </w:tcPr>
          <w:p w:rsidR="006D38D2" w:rsidRPr="00B70909" w:rsidRDefault="006D38D2" w:rsidP="00B80CFC">
            <w:pPr>
              <w:jc w:val="center"/>
              <w:rPr>
                <w:rFonts w:hint="eastAsia"/>
                <w:b/>
                <w:lang w:val="zh-CN" w:bidi="zh-CN"/>
              </w:rPr>
            </w:pPr>
            <w:r w:rsidRPr="00B70909">
              <w:rPr>
                <w:rFonts w:hint="eastAsia"/>
                <w:b/>
                <w:lang w:val="zh-CN" w:bidi="zh-CN"/>
              </w:rPr>
              <w:t>样品小样名称</w:t>
            </w:r>
          </w:p>
        </w:tc>
        <w:tc>
          <w:tcPr>
            <w:tcW w:w="4490" w:type="dxa"/>
            <w:tcBorders>
              <w:left w:val="single" w:sz="4" w:space="0" w:color="auto"/>
            </w:tcBorders>
            <w:vAlign w:val="center"/>
          </w:tcPr>
          <w:p w:rsidR="006D38D2" w:rsidRPr="00B70909" w:rsidRDefault="006D38D2" w:rsidP="00B80CFC">
            <w:pPr>
              <w:jc w:val="center"/>
              <w:rPr>
                <w:rFonts w:hint="eastAsia"/>
                <w:b/>
                <w:lang w:val="zh-CN" w:bidi="zh-CN"/>
              </w:rPr>
            </w:pPr>
            <w:r w:rsidRPr="00B70909">
              <w:rPr>
                <w:rFonts w:hint="eastAsia"/>
                <w:b/>
                <w:lang w:val="zh-CN" w:bidi="zh-CN"/>
              </w:rPr>
              <w:t>技术参数要求</w:t>
            </w:r>
          </w:p>
        </w:tc>
        <w:tc>
          <w:tcPr>
            <w:tcW w:w="1424" w:type="dxa"/>
            <w:vAlign w:val="center"/>
          </w:tcPr>
          <w:p w:rsidR="006D38D2" w:rsidRPr="00B70909" w:rsidRDefault="006D38D2" w:rsidP="00B80CFC">
            <w:pPr>
              <w:jc w:val="center"/>
              <w:rPr>
                <w:rFonts w:hint="eastAsia"/>
                <w:b/>
                <w:lang w:val="zh-CN" w:bidi="zh-CN"/>
              </w:rPr>
            </w:pPr>
            <w:r w:rsidRPr="00B70909">
              <w:rPr>
                <w:rFonts w:hint="eastAsia"/>
                <w:b/>
                <w:lang w:val="zh-CN" w:bidi="zh-CN"/>
              </w:rPr>
              <w:t>数量</w:t>
            </w:r>
          </w:p>
        </w:tc>
      </w:tr>
      <w:tr w:rsidR="006D38D2" w:rsidRPr="00B70909" w:rsidTr="00B80CFC">
        <w:trPr>
          <w:jc w:val="center"/>
        </w:trPr>
        <w:tc>
          <w:tcPr>
            <w:tcW w:w="851" w:type="dxa"/>
            <w:vAlign w:val="center"/>
          </w:tcPr>
          <w:p w:rsidR="006D38D2" w:rsidRPr="00B70909" w:rsidRDefault="006D38D2" w:rsidP="00B80CFC">
            <w:pPr>
              <w:jc w:val="center"/>
              <w:rPr>
                <w:rFonts w:ascii="宋体" w:hAnsi="宋体" w:hint="eastAsia"/>
                <w:lang w:val="zh-CN" w:bidi="zh-CN"/>
              </w:rPr>
            </w:pPr>
            <w:r w:rsidRPr="00B70909">
              <w:rPr>
                <w:rFonts w:ascii="宋体" w:hAnsi="宋体" w:hint="eastAsia"/>
                <w:lang w:val="zh-CN" w:bidi="zh-CN"/>
              </w:rPr>
              <w:t>1</w:t>
            </w:r>
          </w:p>
        </w:tc>
        <w:tc>
          <w:tcPr>
            <w:tcW w:w="1755" w:type="dxa"/>
            <w:tcBorders>
              <w:right w:val="single" w:sz="4" w:space="0" w:color="auto"/>
            </w:tcBorders>
            <w:vAlign w:val="center"/>
          </w:tcPr>
          <w:p w:rsidR="006D38D2" w:rsidRPr="00B70909" w:rsidRDefault="006D38D2" w:rsidP="00B80CFC">
            <w:pPr>
              <w:jc w:val="center"/>
              <w:rPr>
                <w:rFonts w:ascii="宋体" w:hAnsi="宋体" w:hint="eastAsia"/>
                <w:lang w:val="zh-CN" w:bidi="zh-CN"/>
              </w:rPr>
            </w:pPr>
            <w:r w:rsidRPr="00B70909">
              <w:rPr>
                <w:rFonts w:ascii="宋体" w:hAnsi="宋体" w:cs="宋体" w:hint="eastAsia"/>
                <w:kern w:val="0"/>
                <w:lang/>
              </w:rPr>
              <w:t>立柱</w:t>
            </w:r>
          </w:p>
        </w:tc>
        <w:tc>
          <w:tcPr>
            <w:tcW w:w="4490" w:type="dxa"/>
            <w:tcBorders>
              <w:left w:val="single" w:sz="4" w:space="0" w:color="auto"/>
            </w:tcBorders>
            <w:vAlign w:val="center"/>
          </w:tcPr>
          <w:p w:rsidR="006D38D2" w:rsidRPr="00B70909" w:rsidRDefault="006D38D2" w:rsidP="00B80CFC">
            <w:pPr>
              <w:jc w:val="left"/>
              <w:rPr>
                <w:rFonts w:ascii="宋体" w:hAnsi="宋体" w:hint="eastAsia"/>
                <w:lang w:val="zh-CN" w:bidi="zh-CN"/>
              </w:rPr>
            </w:pPr>
            <w:r w:rsidRPr="00B70909">
              <w:rPr>
                <w:rFonts w:ascii="宋体" w:hAnsi="宋体" w:hint="eastAsia"/>
                <w:lang w:val="zh-CN" w:bidi="zh-CN"/>
              </w:rPr>
              <w:t>规格：长度1000mm</w:t>
            </w:r>
            <w:r w:rsidRPr="00B70909">
              <w:rPr>
                <w:rFonts w:ascii="宋体" w:hAnsi="宋体" w:hint="eastAsia"/>
                <w:szCs w:val="21"/>
              </w:rPr>
              <w:t>（±2</w:t>
            </w:r>
            <w:r w:rsidRPr="00B70909">
              <w:rPr>
                <w:rFonts w:hint="eastAsia"/>
                <w:szCs w:val="21"/>
              </w:rPr>
              <w:t xml:space="preserve"> mm</w:t>
            </w:r>
            <w:r w:rsidRPr="00B70909">
              <w:rPr>
                <w:rFonts w:ascii="宋体" w:hAnsi="宋体" w:hint="eastAsia"/>
                <w:szCs w:val="21"/>
              </w:rPr>
              <w:t>）</w:t>
            </w:r>
            <w:r w:rsidRPr="00B70909">
              <w:rPr>
                <w:rFonts w:ascii="宋体" w:hAnsi="宋体" w:hint="eastAsia"/>
                <w:lang w:val="zh-CN" w:bidi="zh-CN"/>
              </w:rPr>
              <w:t>,详见技术参数要求</w:t>
            </w:r>
          </w:p>
        </w:tc>
        <w:tc>
          <w:tcPr>
            <w:tcW w:w="1424" w:type="dxa"/>
            <w:vAlign w:val="center"/>
          </w:tcPr>
          <w:p w:rsidR="006D38D2" w:rsidRPr="00B70909" w:rsidRDefault="006D38D2" w:rsidP="00B80CFC">
            <w:pPr>
              <w:jc w:val="center"/>
              <w:rPr>
                <w:rFonts w:ascii="宋体" w:hAnsi="宋体" w:hint="eastAsia"/>
                <w:lang w:val="zh-CN" w:bidi="zh-CN"/>
              </w:rPr>
            </w:pPr>
            <w:r w:rsidRPr="00B70909">
              <w:rPr>
                <w:rFonts w:ascii="宋体" w:hAnsi="宋体" w:hint="eastAsia"/>
                <w:lang w:val="zh-CN" w:bidi="zh-CN"/>
              </w:rPr>
              <w:t>1根</w:t>
            </w:r>
          </w:p>
        </w:tc>
      </w:tr>
      <w:tr w:rsidR="006D38D2" w:rsidRPr="00B70909" w:rsidTr="00B80CFC">
        <w:trPr>
          <w:jc w:val="center"/>
        </w:trPr>
        <w:tc>
          <w:tcPr>
            <w:tcW w:w="851" w:type="dxa"/>
            <w:vAlign w:val="center"/>
          </w:tcPr>
          <w:p w:rsidR="006D38D2" w:rsidRPr="00B70909" w:rsidRDefault="006D38D2" w:rsidP="00B80CFC">
            <w:pPr>
              <w:jc w:val="center"/>
              <w:rPr>
                <w:rFonts w:ascii="宋体" w:hAnsi="宋体" w:hint="eastAsia"/>
                <w:lang w:val="zh-CN" w:bidi="zh-CN"/>
              </w:rPr>
            </w:pPr>
            <w:r w:rsidRPr="00B70909">
              <w:rPr>
                <w:rFonts w:ascii="宋体" w:hAnsi="宋体" w:hint="eastAsia"/>
                <w:lang w:val="zh-CN" w:bidi="zh-CN"/>
              </w:rPr>
              <w:t>2</w:t>
            </w:r>
          </w:p>
        </w:tc>
        <w:tc>
          <w:tcPr>
            <w:tcW w:w="1755" w:type="dxa"/>
            <w:tcBorders>
              <w:right w:val="single" w:sz="4" w:space="0" w:color="auto"/>
            </w:tcBorders>
            <w:vAlign w:val="center"/>
          </w:tcPr>
          <w:p w:rsidR="006D38D2" w:rsidRPr="00B70909" w:rsidRDefault="006D38D2" w:rsidP="00B80CFC">
            <w:pPr>
              <w:jc w:val="center"/>
              <w:rPr>
                <w:rFonts w:ascii="宋体" w:hAnsi="宋体" w:hint="eastAsia"/>
                <w:lang w:val="zh-CN" w:bidi="zh-CN"/>
              </w:rPr>
            </w:pPr>
            <w:r w:rsidRPr="00B70909">
              <w:rPr>
                <w:rFonts w:ascii="宋体" w:hAnsi="宋体" w:hint="eastAsia"/>
              </w:rPr>
              <w:t>搁板</w:t>
            </w:r>
          </w:p>
        </w:tc>
        <w:tc>
          <w:tcPr>
            <w:tcW w:w="4490" w:type="dxa"/>
            <w:tcBorders>
              <w:left w:val="single" w:sz="4" w:space="0" w:color="auto"/>
            </w:tcBorders>
            <w:vAlign w:val="center"/>
          </w:tcPr>
          <w:p w:rsidR="006D38D2" w:rsidRPr="00B70909" w:rsidRDefault="006D38D2" w:rsidP="00B80CFC">
            <w:pPr>
              <w:jc w:val="left"/>
              <w:rPr>
                <w:rFonts w:ascii="宋体" w:hAnsi="宋体" w:hint="eastAsia"/>
                <w:lang w:val="zh-CN" w:bidi="zh-CN"/>
              </w:rPr>
            </w:pPr>
            <w:r w:rsidRPr="00B70909">
              <w:rPr>
                <w:rFonts w:ascii="宋体" w:hAnsi="宋体" w:hint="eastAsia"/>
              </w:rPr>
              <w:t>规格：</w:t>
            </w:r>
            <w:r w:rsidRPr="00B70909">
              <w:rPr>
                <w:rFonts w:ascii="宋体" w:hAnsi="宋体" w:hint="eastAsia"/>
                <w:lang w:val="zh-CN" w:bidi="zh-CN"/>
              </w:rPr>
              <w:t>长度</w:t>
            </w:r>
            <w:r w:rsidRPr="00B70909">
              <w:rPr>
                <w:rFonts w:ascii="宋体" w:hAnsi="宋体" w:hint="eastAsia"/>
              </w:rPr>
              <w:t>900mm</w:t>
            </w:r>
            <w:r w:rsidRPr="00B70909">
              <w:rPr>
                <w:rFonts w:ascii="宋体" w:hAnsi="宋体" w:hint="eastAsia"/>
                <w:szCs w:val="21"/>
              </w:rPr>
              <w:t>（±2</w:t>
            </w:r>
            <w:r w:rsidRPr="00B70909">
              <w:rPr>
                <w:rFonts w:hint="eastAsia"/>
                <w:szCs w:val="21"/>
              </w:rPr>
              <w:t xml:space="preserve"> mm</w:t>
            </w:r>
            <w:r w:rsidRPr="00B70909">
              <w:rPr>
                <w:rFonts w:ascii="宋体" w:hAnsi="宋体" w:hint="eastAsia"/>
                <w:szCs w:val="21"/>
              </w:rPr>
              <w:t>）</w:t>
            </w:r>
            <w:r w:rsidRPr="00B70909">
              <w:rPr>
                <w:rFonts w:ascii="宋体" w:hAnsi="宋体" w:hint="eastAsia"/>
              </w:rPr>
              <w:t>，</w:t>
            </w:r>
            <w:r w:rsidRPr="00B70909">
              <w:rPr>
                <w:rFonts w:ascii="宋体" w:hAnsi="宋体" w:hint="eastAsia"/>
                <w:lang w:val="zh-CN" w:bidi="zh-CN"/>
              </w:rPr>
              <w:t>详见技术参数要求</w:t>
            </w:r>
          </w:p>
        </w:tc>
        <w:tc>
          <w:tcPr>
            <w:tcW w:w="1424" w:type="dxa"/>
            <w:vAlign w:val="center"/>
          </w:tcPr>
          <w:p w:rsidR="006D38D2" w:rsidRPr="00B70909" w:rsidRDefault="006D38D2" w:rsidP="00B80CFC">
            <w:pPr>
              <w:jc w:val="center"/>
              <w:rPr>
                <w:rFonts w:ascii="宋体" w:hAnsi="宋体" w:hint="eastAsia"/>
              </w:rPr>
            </w:pPr>
            <w:r w:rsidRPr="00B70909">
              <w:rPr>
                <w:rFonts w:ascii="宋体" w:hAnsi="宋体" w:hint="eastAsia"/>
              </w:rPr>
              <w:t>1块</w:t>
            </w:r>
          </w:p>
        </w:tc>
      </w:tr>
      <w:tr w:rsidR="006D38D2" w:rsidRPr="00B70909" w:rsidTr="00B80CFC">
        <w:trPr>
          <w:jc w:val="center"/>
        </w:trPr>
        <w:tc>
          <w:tcPr>
            <w:tcW w:w="851" w:type="dxa"/>
            <w:vAlign w:val="center"/>
          </w:tcPr>
          <w:p w:rsidR="006D38D2" w:rsidRPr="00B70909" w:rsidRDefault="006D38D2" w:rsidP="00B80CFC">
            <w:pPr>
              <w:jc w:val="center"/>
              <w:rPr>
                <w:rFonts w:ascii="宋体" w:hAnsi="宋体" w:hint="eastAsia"/>
                <w:lang w:val="zh-CN" w:bidi="zh-CN"/>
              </w:rPr>
            </w:pPr>
            <w:r w:rsidRPr="00B70909">
              <w:rPr>
                <w:rFonts w:ascii="宋体" w:hAnsi="宋体" w:hint="eastAsia"/>
                <w:lang w:val="zh-CN" w:bidi="zh-CN"/>
              </w:rPr>
              <w:t>3</w:t>
            </w:r>
          </w:p>
        </w:tc>
        <w:tc>
          <w:tcPr>
            <w:tcW w:w="1755" w:type="dxa"/>
            <w:tcBorders>
              <w:right w:val="single" w:sz="4" w:space="0" w:color="auto"/>
            </w:tcBorders>
            <w:vAlign w:val="center"/>
          </w:tcPr>
          <w:p w:rsidR="006D38D2" w:rsidRPr="00B70909" w:rsidRDefault="006D38D2" w:rsidP="00B80CFC">
            <w:pPr>
              <w:jc w:val="center"/>
              <w:rPr>
                <w:rFonts w:ascii="宋体" w:hAnsi="宋体" w:hint="eastAsia"/>
              </w:rPr>
            </w:pPr>
            <w:r w:rsidRPr="00B70909">
              <w:rPr>
                <w:rFonts w:ascii="宋体" w:hAnsi="宋体" w:hint="eastAsia"/>
              </w:rPr>
              <w:t>挂板</w:t>
            </w:r>
          </w:p>
        </w:tc>
        <w:tc>
          <w:tcPr>
            <w:tcW w:w="4490" w:type="dxa"/>
            <w:tcBorders>
              <w:left w:val="single" w:sz="4" w:space="0" w:color="auto"/>
            </w:tcBorders>
            <w:vAlign w:val="center"/>
          </w:tcPr>
          <w:p w:rsidR="006D38D2" w:rsidRPr="00B70909" w:rsidRDefault="006D38D2" w:rsidP="00B80CFC">
            <w:pPr>
              <w:jc w:val="left"/>
              <w:rPr>
                <w:rFonts w:ascii="宋体" w:hAnsi="宋体" w:hint="eastAsia"/>
                <w:lang w:val="zh-CN" w:bidi="zh-CN"/>
              </w:rPr>
            </w:pPr>
            <w:r w:rsidRPr="00B70909">
              <w:rPr>
                <w:rFonts w:ascii="宋体" w:hAnsi="宋体" w:hint="eastAsia"/>
              </w:rPr>
              <w:t>规格：</w:t>
            </w:r>
            <w:r w:rsidRPr="00B70909">
              <w:rPr>
                <w:rFonts w:ascii="宋体" w:hAnsi="宋体" w:hint="eastAsia"/>
                <w:lang w:val="zh-CN" w:bidi="zh-CN"/>
              </w:rPr>
              <w:t>长度</w:t>
            </w:r>
            <w:r w:rsidRPr="00B70909">
              <w:rPr>
                <w:rFonts w:ascii="宋体" w:hAnsi="宋体" w:hint="eastAsia"/>
              </w:rPr>
              <w:t>900mm</w:t>
            </w:r>
            <w:r w:rsidRPr="00B70909">
              <w:rPr>
                <w:rFonts w:ascii="宋体" w:hAnsi="宋体" w:hint="eastAsia"/>
                <w:szCs w:val="21"/>
              </w:rPr>
              <w:t>（±2</w:t>
            </w:r>
            <w:r w:rsidRPr="00B70909">
              <w:rPr>
                <w:rFonts w:hint="eastAsia"/>
                <w:szCs w:val="21"/>
              </w:rPr>
              <w:t xml:space="preserve"> mm</w:t>
            </w:r>
            <w:r w:rsidRPr="00B70909">
              <w:rPr>
                <w:rFonts w:ascii="宋体" w:hAnsi="宋体" w:hint="eastAsia"/>
                <w:szCs w:val="21"/>
              </w:rPr>
              <w:t>）</w:t>
            </w:r>
            <w:r w:rsidRPr="00B70909">
              <w:rPr>
                <w:rFonts w:ascii="宋体" w:hAnsi="宋体" w:hint="eastAsia"/>
              </w:rPr>
              <w:t>，</w:t>
            </w:r>
            <w:r w:rsidRPr="00B70909">
              <w:rPr>
                <w:rFonts w:ascii="宋体" w:hAnsi="宋体" w:hint="eastAsia"/>
                <w:lang w:val="zh-CN" w:bidi="zh-CN"/>
              </w:rPr>
              <w:t>详见技术参数要求</w:t>
            </w:r>
          </w:p>
        </w:tc>
        <w:tc>
          <w:tcPr>
            <w:tcW w:w="1424" w:type="dxa"/>
            <w:vAlign w:val="center"/>
          </w:tcPr>
          <w:p w:rsidR="006D38D2" w:rsidRPr="00B70909" w:rsidRDefault="006D38D2" w:rsidP="00B80CFC">
            <w:pPr>
              <w:jc w:val="center"/>
              <w:rPr>
                <w:rFonts w:ascii="宋体" w:hAnsi="宋体" w:hint="eastAsia"/>
              </w:rPr>
            </w:pPr>
            <w:r w:rsidRPr="00B70909">
              <w:rPr>
                <w:rFonts w:ascii="宋体" w:hAnsi="宋体" w:hint="eastAsia"/>
              </w:rPr>
              <w:t>1个</w:t>
            </w:r>
          </w:p>
        </w:tc>
      </w:tr>
      <w:tr w:rsidR="006D38D2" w:rsidRPr="00B70909" w:rsidTr="00B80CFC">
        <w:trPr>
          <w:jc w:val="center"/>
        </w:trPr>
        <w:tc>
          <w:tcPr>
            <w:tcW w:w="851" w:type="dxa"/>
            <w:vAlign w:val="center"/>
          </w:tcPr>
          <w:p w:rsidR="006D38D2" w:rsidRPr="00B70909" w:rsidRDefault="006D38D2" w:rsidP="00B80CFC">
            <w:pPr>
              <w:jc w:val="center"/>
              <w:rPr>
                <w:rFonts w:ascii="宋体" w:hAnsi="宋体" w:hint="eastAsia"/>
                <w:lang w:val="zh-CN" w:bidi="zh-CN"/>
              </w:rPr>
            </w:pPr>
            <w:r w:rsidRPr="00B70909">
              <w:rPr>
                <w:rFonts w:ascii="宋体" w:hAnsi="宋体" w:hint="eastAsia"/>
                <w:lang w:val="zh-CN" w:bidi="zh-CN"/>
              </w:rPr>
              <w:t>4</w:t>
            </w:r>
          </w:p>
        </w:tc>
        <w:tc>
          <w:tcPr>
            <w:tcW w:w="1755" w:type="dxa"/>
            <w:tcBorders>
              <w:right w:val="single" w:sz="4" w:space="0" w:color="auto"/>
            </w:tcBorders>
            <w:vAlign w:val="center"/>
          </w:tcPr>
          <w:p w:rsidR="006D38D2" w:rsidRPr="00B70909" w:rsidRDefault="006D38D2" w:rsidP="00B80CFC">
            <w:pPr>
              <w:jc w:val="center"/>
              <w:rPr>
                <w:rFonts w:ascii="宋体" w:hAnsi="宋体" w:hint="eastAsia"/>
                <w:lang w:val="zh-CN" w:bidi="zh-CN"/>
              </w:rPr>
            </w:pPr>
            <w:r w:rsidRPr="00B70909">
              <w:rPr>
                <w:rFonts w:ascii="宋体" w:hAnsi="宋体" w:hint="eastAsia"/>
              </w:rPr>
              <w:t>挡书条</w:t>
            </w:r>
          </w:p>
        </w:tc>
        <w:tc>
          <w:tcPr>
            <w:tcW w:w="4490" w:type="dxa"/>
            <w:tcBorders>
              <w:left w:val="single" w:sz="4" w:space="0" w:color="auto"/>
            </w:tcBorders>
            <w:vAlign w:val="center"/>
          </w:tcPr>
          <w:p w:rsidR="006D38D2" w:rsidRPr="00B70909" w:rsidRDefault="006D38D2" w:rsidP="00B80CFC">
            <w:pPr>
              <w:jc w:val="left"/>
              <w:rPr>
                <w:rFonts w:ascii="宋体" w:hAnsi="宋体" w:hint="eastAsia"/>
                <w:lang w:val="zh-CN" w:bidi="zh-CN"/>
              </w:rPr>
            </w:pPr>
            <w:r w:rsidRPr="00B70909">
              <w:rPr>
                <w:rFonts w:ascii="宋体" w:hAnsi="宋体" w:hint="eastAsia"/>
              </w:rPr>
              <w:t>规格：</w:t>
            </w:r>
            <w:r w:rsidRPr="00B70909">
              <w:rPr>
                <w:rFonts w:ascii="宋体" w:hAnsi="宋体" w:hint="eastAsia"/>
                <w:lang w:val="zh-CN" w:bidi="zh-CN"/>
              </w:rPr>
              <w:t>长度</w:t>
            </w:r>
            <w:r w:rsidRPr="00B70909">
              <w:rPr>
                <w:rFonts w:ascii="宋体" w:hAnsi="宋体" w:hint="eastAsia"/>
              </w:rPr>
              <w:t>900mm</w:t>
            </w:r>
            <w:r w:rsidRPr="00B70909">
              <w:rPr>
                <w:rFonts w:ascii="宋体" w:hAnsi="宋体" w:hint="eastAsia"/>
                <w:szCs w:val="21"/>
              </w:rPr>
              <w:t>（±2</w:t>
            </w:r>
            <w:r w:rsidRPr="00B70909">
              <w:rPr>
                <w:rFonts w:hint="eastAsia"/>
                <w:szCs w:val="21"/>
              </w:rPr>
              <w:t xml:space="preserve"> mm</w:t>
            </w:r>
            <w:r w:rsidRPr="00B70909">
              <w:rPr>
                <w:rFonts w:ascii="宋体" w:hAnsi="宋体" w:hint="eastAsia"/>
                <w:szCs w:val="21"/>
              </w:rPr>
              <w:t>）</w:t>
            </w:r>
            <w:r w:rsidRPr="00B70909">
              <w:rPr>
                <w:rFonts w:ascii="宋体" w:hAnsi="宋体" w:hint="eastAsia"/>
              </w:rPr>
              <w:t>，</w:t>
            </w:r>
            <w:r w:rsidRPr="00B70909">
              <w:rPr>
                <w:rFonts w:ascii="宋体" w:hAnsi="宋体" w:hint="eastAsia"/>
                <w:lang w:val="zh-CN" w:bidi="zh-CN"/>
              </w:rPr>
              <w:t>详见技术参数要求</w:t>
            </w:r>
          </w:p>
        </w:tc>
        <w:tc>
          <w:tcPr>
            <w:tcW w:w="1424" w:type="dxa"/>
            <w:vAlign w:val="center"/>
          </w:tcPr>
          <w:p w:rsidR="006D38D2" w:rsidRPr="00B70909" w:rsidRDefault="006D38D2" w:rsidP="00B80CFC">
            <w:pPr>
              <w:jc w:val="center"/>
              <w:rPr>
                <w:rFonts w:ascii="宋体" w:hAnsi="宋体" w:hint="eastAsia"/>
                <w:lang w:val="zh-CN" w:bidi="zh-CN"/>
              </w:rPr>
            </w:pPr>
            <w:r w:rsidRPr="00B70909">
              <w:rPr>
                <w:rFonts w:ascii="宋体" w:hAnsi="宋体" w:hint="eastAsia"/>
              </w:rPr>
              <w:t>1根</w:t>
            </w:r>
          </w:p>
        </w:tc>
      </w:tr>
      <w:tr w:rsidR="006D38D2" w:rsidRPr="00B70909" w:rsidTr="00B80CFC">
        <w:trPr>
          <w:jc w:val="center"/>
        </w:trPr>
        <w:tc>
          <w:tcPr>
            <w:tcW w:w="851" w:type="dxa"/>
            <w:vAlign w:val="center"/>
          </w:tcPr>
          <w:p w:rsidR="006D38D2" w:rsidRPr="00B70909" w:rsidRDefault="006D38D2" w:rsidP="00B80CFC">
            <w:pPr>
              <w:jc w:val="center"/>
              <w:rPr>
                <w:rFonts w:ascii="宋体" w:hAnsi="宋体" w:hint="eastAsia"/>
                <w:lang w:val="zh-CN" w:bidi="zh-CN"/>
              </w:rPr>
            </w:pPr>
            <w:r w:rsidRPr="00B70909">
              <w:rPr>
                <w:rFonts w:ascii="宋体" w:hAnsi="宋体" w:hint="eastAsia"/>
                <w:lang w:val="zh-CN" w:bidi="zh-CN"/>
              </w:rPr>
              <w:t>5</w:t>
            </w:r>
          </w:p>
        </w:tc>
        <w:tc>
          <w:tcPr>
            <w:tcW w:w="1755" w:type="dxa"/>
            <w:tcBorders>
              <w:right w:val="single" w:sz="4" w:space="0" w:color="auto"/>
            </w:tcBorders>
            <w:vAlign w:val="center"/>
          </w:tcPr>
          <w:p w:rsidR="006D38D2" w:rsidRPr="00B70909" w:rsidRDefault="006D38D2" w:rsidP="00B80CFC">
            <w:pPr>
              <w:jc w:val="center"/>
              <w:rPr>
                <w:rFonts w:ascii="宋体" w:hAnsi="宋体" w:hint="eastAsia"/>
                <w:lang w:val="zh-CN" w:bidi="zh-CN"/>
              </w:rPr>
            </w:pPr>
            <w:r w:rsidRPr="00B70909">
              <w:rPr>
                <w:rFonts w:ascii="宋体" w:hAnsi="宋体" w:hint="eastAsia"/>
              </w:rPr>
              <w:t>六驱动底盘</w:t>
            </w:r>
          </w:p>
        </w:tc>
        <w:tc>
          <w:tcPr>
            <w:tcW w:w="4490" w:type="dxa"/>
            <w:tcBorders>
              <w:left w:val="single" w:sz="4" w:space="0" w:color="auto"/>
            </w:tcBorders>
            <w:vAlign w:val="center"/>
          </w:tcPr>
          <w:p w:rsidR="006D38D2" w:rsidRPr="00B70909" w:rsidRDefault="006D38D2" w:rsidP="00B80CFC">
            <w:pPr>
              <w:jc w:val="left"/>
              <w:rPr>
                <w:rFonts w:ascii="宋体" w:hAnsi="宋体" w:hint="eastAsia"/>
                <w:lang w:val="zh-CN" w:bidi="zh-CN"/>
              </w:rPr>
            </w:pPr>
            <w:r w:rsidRPr="00B70909">
              <w:rPr>
                <w:rFonts w:ascii="宋体" w:hAnsi="宋体" w:hint="eastAsia"/>
                <w:lang w:val="zh-CN" w:bidi="zh-CN"/>
              </w:rPr>
              <w:t>详见技术参数要求</w:t>
            </w:r>
          </w:p>
        </w:tc>
        <w:tc>
          <w:tcPr>
            <w:tcW w:w="1424" w:type="dxa"/>
            <w:vAlign w:val="center"/>
          </w:tcPr>
          <w:p w:rsidR="006D38D2" w:rsidRPr="00B70909" w:rsidRDefault="006D38D2" w:rsidP="00B80CFC">
            <w:pPr>
              <w:jc w:val="center"/>
              <w:rPr>
                <w:rFonts w:ascii="宋体" w:hAnsi="宋体" w:hint="eastAsia"/>
                <w:lang w:val="zh-CN" w:bidi="zh-CN"/>
              </w:rPr>
            </w:pPr>
            <w:r w:rsidRPr="00B70909">
              <w:rPr>
                <w:rFonts w:ascii="宋体" w:hAnsi="宋体" w:hint="eastAsia"/>
              </w:rPr>
              <w:t>1套</w:t>
            </w:r>
          </w:p>
        </w:tc>
      </w:tr>
      <w:tr w:rsidR="006D38D2" w:rsidRPr="00B70909" w:rsidTr="00B80CFC">
        <w:trPr>
          <w:jc w:val="center"/>
        </w:trPr>
        <w:tc>
          <w:tcPr>
            <w:tcW w:w="851" w:type="dxa"/>
            <w:vAlign w:val="center"/>
          </w:tcPr>
          <w:p w:rsidR="006D38D2" w:rsidRPr="00B70909" w:rsidRDefault="006D38D2" w:rsidP="00B80CFC">
            <w:pPr>
              <w:jc w:val="center"/>
              <w:rPr>
                <w:rFonts w:ascii="宋体" w:hAnsi="宋体" w:hint="eastAsia"/>
                <w:lang w:val="zh-CN" w:bidi="zh-CN"/>
              </w:rPr>
            </w:pPr>
            <w:r w:rsidRPr="00B70909">
              <w:rPr>
                <w:rFonts w:ascii="宋体" w:hAnsi="宋体" w:hint="eastAsia"/>
                <w:lang w:val="zh-CN" w:bidi="zh-CN"/>
              </w:rPr>
              <w:t>6</w:t>
            </w:r>
          </w:p>
        </w:tc>
        <w:tc>
          <w:tcPr>
            <w:tcW w:w="1755" w:type="dxa"/>
            <w:tcBorders>
              <w:right w:val="single" w:sz="4" w:space="0" w:color="auto"/>
            </w:tcBorders>
            <w:vAlign w:val="center"/>
          </w:tcPr>
          <w:p w:rsidR="006D38D2" w:rsidRPr="00B70909" w:rsidRDefault="006D38D2" w:rsidP="00B80CFC">
            <w:pPr>
              <w:jc w:val="center"/>
              <w:rPr>
                <w:rFonts w:ascii="宋体" w:hAnsi="宋体" w:hint="eastAsia"/>
                <w:lang w:val="zh-CN" w:bidi="zh-CN"/>
              </w:rPr>
            </w:pPr>
            <w:r w:rsidRPr="00B70909">
              <w:rPr>
                <w:rFonts w:ascii="宋体" w:hAnsi="宋体" w:hint="eastAsia"/>
              </w:rPr>
              <w:t>船舵式方向盘</w:t>
            </w:r>
          </w:p>
        </w:tc>
        <w:tc>
          <w:tcPr>
            <w:tcW w:w="4490" w:type="dxa"/>
            <w:tcBorders>
              <w:left w:val="single" w:sz="4" w:space="0" w:color="auto"/>
            </w:tcBorders>
            <w:vAlign w:val="center"/>
          </w:tcPr>
          <w:p w:rsidR="006D38D2" w:rsidRPr="00B70909" w:rsidRDefault="006D38D2" w:rsidP="00B80CFC">
            <w:pPr>
              <w:jc w:val="left"/>
              <w:rPr>
                <w:rFonts w:ascii="宋体" w:hAnsi="宋体" w:hint="eastAsia"/>
                <w:lang w:val="zh-CN" w:bidi="zh-CN"/>
              </w:rPr>
            </w:pPr>
            <w:r w:rsidRPr="00B70909">
              <w:rPr>
                <w:rFonts w:ascii="宋体" w:hAnsi="宋体" w:hint="eastAsia"/>
                <w:lang w:val="zh-CN" w:bidi="zh-CN"/>
              </w:rPr>
              <w:t>详见技术参数要求</w:t>
            </w:r>
          </w:p>
        </w:tc>
        <w:tc>
          <w:tcPr>
            <w:tcW w:w="1424" w:type="dxa"/>
            <w:vAlign w:val="center"/>
          </w:tcPr>
          <w:p w:rsidR="006D38D2" w:rsidRPr="00B70909" w:rsidRDefault="006D38D2" w:rsidP="00B80CFC">
            <w:pPr>
              <w:jc w:val="center"/>
              <w:rPr>
                <w:rFonts w:ascii="宋体" w:hAnsi="宋体" w:hint="eastAsia"/>
                <w:lang w:val="zh-CN" w:bidi="zh-CN"/>
              </w:rPr>
            </w:pPr>
            <w:r w:rsidRPr="00B70909">
              <w:rPr>
                <w:rFonts w:ascii="宋体" w:hAnsi="宋体" w:hint="eastAsia"/>
                <w:lang w:val="zh-CN" w:bidi="zh-CN"/>
              </w:rPr>
              <w:t>1个</w:t>
            </w:r>
          </w:p>
        </w:tc>
      </w:tr>
      <w:tr w:rsidR="006D38D2" w:rsidRPr="00B70909" w:rsidTr="00B80CFC">
        <w:trPr>
          <w:jc w:val="center"/>
        </w:trPr>
        <w:tc>
          <w:tcPr>
            <w:tcW w:w="851" w:type="dxa"/>
            <w:vAlign w:val="center"/>
          </w:tcPr>
          <w:p w:rsidR="006D38D2" w:rsidRPr="00B70909" w:rsidRDefault="006D38D2" w:rsidP="00B80CFC">
            <w:pPr>
              <w:jc w:val="center"/>
              <w:rPr>
                <w:rFonts w:ascii="宋体" w:hAnsi="宋体" w:hint="eastAsia"/>
                <w:lang w:val="zh-CN" w:bidi="zh-CN"/>
              </w:rPr>
            </w:pPr>
            <w:r w:rsidRPr="00B70909">
              <w:rPr>
                <w:rFonts w:ascii="宋体" w:hAnsi="宋体" w:hint="eastAsia"/>
                <w:lang w:val="zh-CN" w:bidi="zh-CN"/>
              </w:rPr>
              <w:t>7</w:t>
            </w:r>
          </w:p>
        </w:tc>
        <w:tc>
          <w:tcPr>
            <w:tcW w:w="1755" w:type="dxa"/>
            <w:tcBorders>
              <w:right w:val="single" w:sz="4" w:space="0" w:color="auto"/>
            </w:tcBorders>
            <w:vAlign w:val="center"/>
          </w:tcPr>
          <w:p w:rsidR="006D38D2" w:rsidRPr="00B70909" w:rsidRDefault="006D38D2" w:rsidP="00B80CFC">
            <w:pPr>
              <w:jc w:val="center"/>
              <w:rPr>
                <w:rFonts w:ascii="宋体" w:hAnsi="宋体" w:hint="eastAsia"/>
                <w:lang w:val="zh-CN" w:bidi="zh-CN"/>
              </w:rPr>
            </w:pPr>
            <w:r w:rsidRPr="00B70909">
              <w:rPr>
                <w:rFonts w:ascii="宋体" w:hAnsi="宋体" w:hint="eastAsia"/>
              </w:rPr>
              <w:t>边列门</w:t>
            </w:r>
          </w:p>
        </w:tc>
        <w:tc>
          <w:tcPr>
            <w:tcW w:w="4490" w:type="dxa"/>
            <w:tcBorders>
              <w:left w:val="single" w:sz="4" w:space="0" w:color="auto"/>
            </w:tcBorders>
            <w:vAlign w:val="center"/>
          </w:tcPr>
          <w:p w:rsidR="006D38D2" w:rsidRPr="00B70909" w:rsidRDefault="006D38D2" w:rsidP="00B80CFC">
            <w:pPr>
              <w:jc w:val="left"/>
              <w:rPr>
                <w:rFonts w:ascii="宋体" w:hAnsi="宋体" w:hint="eastAsia"/>
                <w:lang w:val="zh-CN" w:bidi="zh-CN"/>
              </w:rPr>
            </w:pPr>
            <w:r w:rsidRPr="00B70909">
              <w:rPr>
                <w:rFonts w:ascii="宋体" w:hAnsi="宋体" w:hint="eastAsia"/>
                <w:lang w:bidi="zh-CN"/>
              </w:rPr>
              <w:t>规格：高800 mm *宽400mm</w:t>
            </w:r>
            <w:r w:rsidRPr="00B70909">
              <w:rPr>
                <w:rFonts w:ascii="宋体" w:hAnsi="宋体" w:hint="eastAsia"/>
                <w:szCs w:val="21"/>
              </w:rPr>
              <w:t>（±2</w:t>
            </w:r>
            <w:r w:rsidRPr="00B70909">
              <w:rPr>
                <w:rFonts w:hint="eastAsia"/>
                <w:szCs w:val="21"/>
              </w:rPr>
              <w:t xml:space="preserve"> mm</w:t>
            </w:r>
            <w:r w:rsidRPr="00B70909">
              <w:rPr>
                <w:rFonts w:ascii="宋体" w:hAnsi="宋体" w:hint="eastAsia"/>
                <w:szCs w:val="21"/>
              </w:rPr>
              <w:t>）</w:t>
            </w:r>
            <w:r w:rsidRPr="00B70909">
              <w:rPr>
                <w:rFonts w:ascii="宋体" w:hAnsi="宋体" w:hint="eastAsia"/>
                <w:lang w:bidi="zh-CN"/>
              </w:rPr>
              <w:t>，</w:t>
            </w:r>
            <w:r w:rsidRPr="00B70909">
              <w:rPr>
                <w:rFonts w:ascii="宋体" w:hAnsi="宋体" w:hint="eastAsia"/>
                <w:lang w:val="zh-CN" w:bidi="zh-CN"/>
              </w:rPr>
              <w:t>详见技术参数要求</w:t>
            </w:r>
          </w:p>
        </w:tc>
        <w:tc>
          <w:tcPr>
            <w:tcW w:w="1424" w:type="dxa"/>
            <w:vAlign w:val="center"/>
          </w:tcPr>
          <w:p w:rsidR="006D38D2" w:rsidRPr="00B70909" w:rsidRDefault="006D38D2" w:rsidP="00B80CFC">
            <w:pPr>
              <w:jc w:val="center"/>
              <w:rPr>
                <w:rFonts w:ascii="宋体" w:hAnsi="宋体" w:hint="eastAsia"/>
                <w:lang w:val="zh-CN" w:bidi="zh-CN"/>
              </w:rPr>
            </w:pPr>
            <w:r w:rsidRPr="00B70909">
              <w:rPr>
                <w:rFonts w:ascii="宋体" w:hAnsi="宋体" w:hint="eastAsia"/>
              </w:rPr>
              <w:t>1块</w:t>
            </w:r>
          </w:p>
        </w:tc>
      </w:tr>
    </w:tbl>
    <w:p w:rsidR="006D38D2" w:rsidRPr="00B70909" w:rsidRDefault="006D38D2" w:rsidP="006D38D2">
      <w:pPr>
        <w:ind w:firstLineChars="200" w:firstLine="480"/>
        <w:rPr>
          <w:rFonts w:hint="eastAsia"/>
          <w:lang w:val="zh-CN" w:bidi="zh-CN"/>
        </w:rPr>
      </w:pPr>
      <w:r w:rsidRPr="00B70909">
        <w:rPr>
          <w:rFonts w:hint="eastAsia"/>
          <w:lang w:val="zh-CN" w:bidi="zh-CN"/>
        </w:rPr>
        <w:t>2</w:t>
      </w:r>
      <w:r w:rsidRPr="00B70909">
        <w:rPr>
          <w:rFonts w:hint="eastAsia"/>
          <w:lang w:val="zh-CN" w:bidi="zh-CN"/>
        </w:rPr>
        <w:t>、</w:t>
      </w:r>
      <w:r w:rsidRPr="00B70909">
        <w:rPr>
          <w:rFonts w:hint="eastAsia"/>
          <w:b/>
          <w:lang w:bidi="zh-CN"/>
        </w:rPr>
        <w:t>样品提交要求</w:t>
      </w:r>
    </w:p>
    <w:p w:rsidR="006D38D2" w:rsidRPr="00B70909" w:rsidRDefault="006D38D2" w:rsidP="006D38D2">
      <w:pPr>
        <w:ind w:firstLineChars="200" w:firstLine="480"/>
        <w:rPr>
          <w:rFonts w:hint="eastAsia"/>
          <w:lang w:val="zh-CN" w:bidi="zh-CN"/>
        </w:rPr>
      </w:pPr>
      <w:r w:rsidRPr="00B70909">
        <w:rPr>
          <w:rFonts w:hint="eastAsia"/>
          <w:lang w:bidi="zh-CN"/>
        </w:rPr>
        <w:t>（</w:t>
      </w:r>
      <w:r w:rsidRPr="00B70909">
        <w:rPr>
          <w:rFonts w:hint="eastAsia"/>
          <w:lang w:bidi="zh-CN"/>
        </w:rPr>
        <w:t>1</w:t>
      </w:r>
      <w:r w:rsidRPr="00B70909">
        <w:rPr>
          <w:rFonts w:hint="eastAsia"/>
          <w:lang w:bidi="zh-CN"/>
        </w:rPr>
        <w:t>）供应商应在投标截止前递交小样实物样品，逾期送达不予接收，样品本身不能出现任何供应商的名称和</w:t>
      </w:r>
      <w:r w:rsidRPr="00B70909">
        <w:rPr>
          <w:rFonts w:hint="eastAsia"/>
          <w:lang w:bidi="zh-CN"/>
        </w:rPr>
        <w:t>logo</w:t>
      </w:r>
      <w:r w:rsidRPr="00B70909">
        <w:rPr>
          <w:rFonts w:hint="eastAsia"/>
          <w:lang w:bidi="zh-CN"/>
        </w:rPr>
        <w:t>，否则样品为零分。</w:t>
      </w:r>
    </w:p>
    <w:p w:rsidR="006D38D2" w:rsidRPr="00B70909" w:rsidRDefault="006D38D2" w:rsidP="006D38D2">
      <w:pPr>
        <w:ind w:firstLineChars="200" w:firstLine="480"/>
        <w:rPr>
          <w:rFonts w:hint="eastAsia"/>
          <w:lang w:bidi="zh-CN"/>
        </w:rPr>
      </w:pPr>
      <w:r w:rsidRPr="00B70909">
        <w:rPr>
          <w:rFonts w:hint="eastAsia"/>
          <w:lang w:bidi="zh-CN"/>
        </w:rPr>
        <w:t>（</w:t>
      </w:r>
      <w:r w:rsidRPr="00B70909">
        <w:rPr>
          <w:rFonts w:hint="eastAsia"/>
          <w:lang w:bidi="zh-CN"/>
        </w:rPr>
        <w:t>2</w:t>
      </w:r>
      <w:r w:rsidRPr="00B70909">
        <w:rPr>
          <w:rFonts w:hint="eastAsia"/>
          <w:lang w:bidi="zh-CN"/>
        </w:rPr>
        <w:t>）在评审结束后，成交供应商所提交的样品由采购人封存、保管，以便在最终交货时参照验收。未中标</w:t>
      </w:r>
      <w:r w:rsidRPr="00B70909">
        <w:rPr>
          <w:lang w:bidi="zh-CN"/>
        </w:rPr>
        <w:t>供应商样品可在</w:t>
      </w:r>
      <w:r w:rsidRPr="00B70909">
        <w:rPr>
          <w:rFonts w:hint="eastAsia"/>
          <w:lang w:bidi="zh-CN"/>
        </w:rPr>
        <w:t>结果公告</w:t>
      </w:r>
      <w:r w:rsidRPr="00B70909">
        <w:rPr>
          <w:lang w:bidi="zh-CN"/>
        </w:rPr>
        <w:t>后</w:t>
      </w:r>
      <w:r w:rsidRPr="00B70909">
        <w:rPr>
          <w:lang w:bidi="zh-CN"/>
        </w:rPr>
        <w:t xml:space="preserve"> 3 </w:t>
      </w:r>
      <w:r w:rsidRPr="00B70909">
        <w:rPr>
          <w:lang w:bidi="zh-CN"/>
        </w:rPr>
        <w:t>个工作日内向招标代理机构索回，逾时代理机构有权自行处理</w:t>
      </w:r>
      <w:r w:rsidRPr="00B70909">
        <w:rPr>
          <w:rFonts w:hint="eastAsia"/>
          <w:lang w:bidi="zh-CN"/>
        </w:rPr>
        <w:t>。</w:t>
      </w:r>
    </w:p>
    <w:p w:rsidR="006D38D2" w:rsidRPr="00B70909" w:rsidRDefault="006D38D2" w:rsidP="006D38D2">
      <w:pPr>
        <w:ind w:firstLineChars="200" w:firstLine="480"/>
        <w:rPr>
          <w:rFonts w:hint="eastAsia"/>
          <w:lang w:bidi="zh-CN"/>
        </w:rPr>
      </w:pPr>
      <w:r w:rsidRPr="00B70909">
        <w:rPr>
          <w:rFonts w:hint="eastAsia"/>
          <w:lang w:bidi="zh-CN"/>
        </w:rPr>
        <w:t>（</w:t>
      </w:r>
      <w:r w:rsidRPr="00B70909">
        <w:rPr>
          <w:rFonts w:hint="eastAsia"/>
          <w:lang w:bidi="zh-CN"/>
        </w:rPr>
        <w:t>3</w:t>
      </w:r>
      <w:r w:rsidRPr="00B70909">
        <w:rPr>
          <w:rFonts w:hint="eastAsia"/>
          <w:lang w:bidi="zh-CN"/>
        </w:rPr>
        <w:t>）供应商提交样品所发生的一切费用均由供应商自行承担。</w:t>
      </w:r>
    </w:p>
    <w:p w:rsidR="006D38D2" w:rsidRPr="00B70909" w:rsidRDefault="006D38D2" w:rsidP="006D38D2">
      <w:pPr>
        <w:pStyle w:val="a7"/>
        <w:spacing w:line="360" w:lineRule="auto"/>
        <w:jc w:val="left"/>
        <w:rPr>
          <w:rFonts w:ascii="宋体" w:hAnsi="宋体" w:hint="eastAsia"/>
          <w:sz w:val="28"/>
          <w:szCs w:val="28"/>
        </w:rPr>
      </w:pPr>
      <w:bookmarkStart w:id="13" w:name="_Toc97209929"/>
      <w:bookmarkStart w:id="14" w:name="_Toc97715481"/>
      <w:r w:rsidRPr="00B70909">
        <w:rPr>
          <w:rFonts w:ascii="宋体" w:hAnsi="宋体" w:hint="eastAsia"/>
          <w:sz w:val="28"/>
          <w:szCs w:val="28"/>
        </w:rPr>
        <w:t>（</w:t>
      </w:r>
      <w:proofErr w:type="spellStart"/>
      <w:r w:rsidRPr="00B70909">
        <w:rPr>
          <w:rFonts w:ascii="宋体" w:hAnsi="宋体" w:hint="eastAsia"/>
          <w:sz w:val="28"/>
          <w:szCs w:val="28"/>
        </w:rPr>
        <w:t>五）商务要求（实质性要求</w:t>
      </w:r>
      <w:proofErr w:type="spellEnd"/>
      <w:r w:rsidRPr="00B70909">
        <w:rPr>
          <w:rFonts w:ascii="宋体" w:hAnsi="宋体" w:hint="eastAsia"/>
          <w:sz w:val="28"/>
          <w:szCs w:val="28"/>
        </w:rPr>
        <w:t>）</w:t>
      </w:r>
      <w:bookmarkEnd w:id="13"/>
      <w:bookmarkEnd w:id="14"/>
    </w:p>
    <w:p w:rsidR="006D38D2" w:rsidRPr="00B70909" w:rsidRDefault="006D38D2" w:rsidP="006D38D2">
      <w:pPr>
        <w:ind w:firstLineChars="200" w:firstLine="482"/>
        <w:rPr>
          <w:rFonts w:ascii="宋体" w:hAnsi="宋体" w:hint="eastAsia"/>
          <w:lang w:bidi="zh-CN"/>
        </w:rPr>
      </w:pPr>
      <w:r w:rsidRPr="00B70909">
        <w:rPr>
          <w:rFonts w:ascii="宋体" w:hAnsi="宋体" w:hint="eastAsia"/>
          <w:b/>
          <w:lang w:val="zh-CN" w:bidi="zh-CN"/>
        </w:rPr>
        <w:t>1、供货期限：</w:t>
      </w:r>
      <w:r w:rsidRPr="00B70909">
        <w:rPr>
          <w:rFonts w:ascii="宋体" w:hAnsi="宋体" w:hint="eastAsia"/>
          <w:kern w:val="0"/>
        </w:rPr>
        <w:t>合同签订后30日内完成供货和安装调试合格，并交付使用。</w:t>
      </w:r>
    </w:p>
    <w:p w:rsidR="006D38D2" w:rsidRPr="00B70909" w:rsidRDefault="006D38D2" w:rsidP="006D38D2">
      <w:pPr>
        <w:ind w:firstLineChars="200" w:firstLine="482"/>
        <w:rPr>
          <w:rFonts w:ascii="宋体" w:hAnsi="宋体" w:hint="eastAsia"/>
          <w:lang w:val="zh-CN" w:bidi="zh-CN"/>
        </w:rPr>
      </w:pPr>
      <w:r w:rsidRPr="00B70909">
        <w:rPr>
          <w:rFonts w:ascii="宋体" w:hAnsi="宋体" w:hint="eastAsia"/>
          <w:b/>
          <w:lang w:val="zh-CN" w:bidi="zh-CN"/>
        </w:rPr>
        <w:t>2、服务地点：</w:t>
      </w:r>
      <w:r w:rsidRPr="00B70909">
        <w:rPr>
          <w:rFonts w:ascii="宋体" w:hAnsi="宋体" w:hint="eastAsia"/>
          <w:lang w:val="zh-CN" w:bidi="zh-CN"/>
        </w:rPr>
        <w:t>采购指定地点。</w:t>
      </w:r>
    </w:p>
    <w:p w:rsidR="006D38D2" w:rsidRPr="00B70909" w:rsidRDefault="006D38D2" w:rsidP="006D38D2">
      <w:pPr>
        <w:ind w:firstLineChars="200" w:firstLine="482"/>
        <w:rPr>
          <w:rFonts w:ascii="宋体" w:hAnsi="宋体" w:hint="eastAsia"/>
          <w:lang w:val="zh-CN" w:bidi="zh-CN"/>
        </w:rPr>
      </w:pPr>
      <w:r w:rsidRPr="00B70909">
        <w:rPr>
          <w:rFonts w:ascii="宋体" w:hAnsi="宋体" w:hint="eastAsia"/>
          <w:b/>
          <w:lang w:val="zh-CN" w:bidi="zh-CN"/>
        </w:rPr>
        <w:t>3、付款方式：</w:t>
      </w:r>
      <w:r w:rsidRPr="00B70909">
        <w:rPr>
          <w:rFonts w:ascii="宋体" w:hAnsi="宋体" w:hint="eastAsia"/>
          <w:lang w:bidi="zh-CN"/>
        </w:rPr>
        <w:t>合同签订生效后，采购人</w:t>
      </w:r>
      <w:r w:rsidRPr="00B70909">
        <w:rPr>
          <w:rFonts w:ascii="宋体" w:hAnsi="宋体" w:cs="宋体" w:hint="eastAsia"/>
        </w:rPr>
        <w:t>20个工作日内</w:t>
      </w:r>
      <w:r w:rsidRPr="00B70909">
        <w:rPr>
          <w:rFonts w:ascii="宋体" w:hAnsi="宋体" w:hint="eastAsia"/>
          <w:lang w:bidi="zh-CN"/>
        </w:rPr>
        <w:t>支付合同价的30%作为预付款，</w:t>
      </w:r>
      <w:r w:rsidRPr="00B70909">
        <w:rPr>
          <w:rFonts w:ascii="宋体" w:hAnsi="宋体" w:cs="宋体" w:hint="eastAsia"/>
          <w:bCs/>
        </w:rPr>
        <w:t>货物配送安装完成且通过采购人验收，无任何质量问题，采购人20个工作日内</w:t>
      </w:r>
      <w:r w:rsidRPr="00B70909">
        <w:rPr>
          <w:rFonts w:ascii="宋体" w:hAnsi="宋体" w:hint="eastAsia"/>
          <w:lang w:bidi="zh-CN"/>
        </w:rPr>
        <w:t>支付至合同价的97%，3%余款作为质保金，质保期满后且无供应商质量责任，</w:t>
      </w:r>
      <w:r w:rsidRPr="00B70909">
        <w:rPr>
          <w:rFonts w:ascii="宋体" w:hAnsi="宋体" w:cs="宋体" w:hint="eastAsia"/>
          <w:bCs/>
        </w:rPr>
        <w:t>采购人</w:t>
      </w:r>
      <w:r w:rsidRPr="00B70909">
        <w:rPr>
          <w:rFonts w:ascii="宋体" w:hAnsi="宋体" w:hint="eastAsia"/>
          <w:lang w:bidi="zh-CN"/>
        </w:rPr>
        <w:t>20个工作日内付清。</w:t>
      </w:r>
    </w:p>
    <w:p w:rsidR="006D38D2" w:rsidRPr="00B70909" w:rsidRDefault="006D38D2" w:rsidP="006D38D2">
      <w:pPr>
        <w:ind w:firstLine="200"/>
        <w:rPr>
          <w:rFonts w:ascii="宋体" w:hAnsi="宋体" w:cs="宋体" w:hint="eastAsia"/>
        </w:rPr>
      </w:pPr>
      <w:r w:rsidRPr="00B70909">
        <w:rPr>
          <w:rFonts w:ascii="宋体" w:hAnsi="宋体" w:hint="eastAsia"/>
          <w:lang w:val="zh-CN" w:bidi="zh-CN"/>
        </w:rPr>
        <w:t xml:space="preserve">  </w:t>
      </w:r>
      <w:r w:rsidRPr="00B70909">
        <w:rPr>
          <w:rFonts w:ascii="宋体" w:hAnsi="宋体" w:hint="eastAsia"/>
          <w:b/>
          <w:lang w:val="zh-CN" w:bidi="zh-CN"/>
        </w:rPr>
        <w:t>4、</w:t>
      </w:r>
      <w:r w:rsidRPr="00B70909">
        <w:rPr>
          <w:rFonts w:ascii="宋体" w:hAnsi="宋体" w:cs="宋体" w:hint="eastAsia"/>
          <w:b/>
        </w:rPr>
        <w:t>报价要求：</w:t>
      </w:r>
      <w:r w:rsidRPr="00B70909">
        <w:rPr>
          <w:rFonts w:ascii="宋体" w:hAnsi="宋体" w:hint="eastAsia"/>
          <w:kern w:val="0"/>
        </w:rPr>
        <w:t>本报价是供应商完成本项目所有内容的最终报价，包括</w:t>
      </w:r>
      <w:r w:rsidRPr="00B70909">
        <w:rPr>
          <w:rFonts w:ascii="宋体" w:hAnsi="宋体" w:hint="eastAsia"/>
        </w:rPr>
        <w:t>货物、材料、制造、包装、运输</w:t>
      </w:r>
      <w:r w:rsidRPr="00B70909">
        <w:rPr>
          <w:rFonts w:ascii="宋体" w:hAnsi="宋体" w:hint="eastAsia"/>
          <w:kern w:val="0"/>
        </w:rPr>
        <w:t>、安装、调试、检测、人工费、</w:t>
      </w:r>
      <w:r w:rsidRPr="00B70909">
        <w:rPr>
          <w:rFonts w:ascii="宋体" w:hAnsi="宋体" w:cs="宋体" w:hint="eastAsia"/>
        </w:rPr>
        <w:t>税金、利润</w:t>
      </w:r>
      <w:r w:rsidRPr="00B70909">
        <w:rPr>
          <w:rFonts w:ascii="宋体" w:hAnsi="宋体" w:hint="eastAsia"/>
          <w:kern w:val="0"/>
        </w:rPr>
        <w:t>、养护费用和其他所有辅材的费用以及验收合格交付使用之前及保修期内保修服务等费用</w:t>
      </w:r>
      <w:r w:rsidRPr="00B70909">
        <w:rPr>
          <w:rFonts w:ascii="宋体" w:hAnsi="宋体" w:cs="宋体" w:hint="eastAsia"/>
        </w:rPr>
        <w:t>。</w:t>
      </w:r>
    </w:p>
    <w:p w:rsidR="006D38D2" w:rsidRPr="00B70909" w:rsidRDefault="006D38D2" w:rsidP="006D38D2">
      <w:pPr>
        <w:ind w:firstLineChars="235" w:firstLine="566"/>
        <w:rPr>
          <w:rFonts w:ascii="宋体" w:hAnsi="宋体" w:cs="宋体" w:hint="eastAsia"/>
          <w:b/>
        </w:rPr>
      </w:pPr>
      <w:r w:rsidRPr="00B70909">
        <w:rPr>
          <w:rFonts w:ascii="宋体" w:hAnsi="宋体" w:cs="宋体" w:hint="eastAsia"/>
          <w:b/>
        </w:rPr>
        <w:t>5、履约保证金：</w:t>
      </w:r>
      <w:r w:rsidRPr="00B70909">
        <w:rPr>
          <w:rFonts w:ascii="宋体" w:hAnsi="宋体" w:cs="宋体" w:hint="eastAsia"/>
        </w:rPr>
        <w:t>不收取。</w:t>
      </w:r>
    </w:p>
    <w:p w:rsidR="006D38D2" w:rsidRPr="00B70909" w:rsidRDefault="006D38D2" w:rsidP="006D38D2">
      <w:pPr>
        <w:pStyle w:val="a7"/>
        <w:spacing w:line="360" w:lineRule="auto"/>
        <w:jc w:val="left"/>
        <w:rPr>
          <w:rFonts w:ascii="宋体" w:hAnsi="宋体"/>
          <w:sz w:val="28"/>
          <w:szCs w:val="28"/>
        </w:rPr>
      </w:pPr>
      <w:bookmarkStart w:id="15" w:name="_Toc97209930"/>
      <w:bookmarkStart w:id="16" w:name="_Toc97715482"/>
      <w:r w:rsidRPr="00B70909">
        <w:rPr>
          <w:rFonts w:ascii="宋体" w:hAnsi="宋体" w:hint="eastAsia"/>
          <w:sz w:val="28"/>
          <w:szCs w:val="28"/>
        </w:rPr>
        <w:t>（</w:t>
      </w:r>
      <w:proofErr w:type="spellStart"/>
      <w:r w:rsidRPr="00B70909">
        <w:rPr>
          <w:rFonts w:ascii="宋体" w:hAnsi="宋体" w:hint="eastAsia"/>
          <w:sz w:val="28"/>
          <w:szCs w:val="28"/>
        </w:rPr>
        <w:t>六）售后服务要求</w:t>
      </w:r>
      <w:bookmarkEnd w:id="15"/>
      <w:bookmarkEnd w:id="16"/>
      <w:proofErr w:type="spellEnd"/>
    </w:p>
    <w:p w:rsidR="006D38D2" w:rsidRPr="00B70909" w:rsidRDefault="006D38D2" w:rsidP="006D38D2">
      <w:pPr>
        <w:autoSpaceDE w:val="0"/>
        <w:autoSpaceDN w:val="0"/>
        <w:adjustRightInd w:val="0"/>
        <w:ind w:firstLineChars="200" w:firstLine="480"/>
        <w:jc w:val="left"/>
        <w:rPr>
          <w:rFonts w:ascii="宋体" w:hAnsi="宋体" w:cs="SimSun"/>
          <w:kern w:val="0"/>
        </w:rPr>
      </w:pPr>
      <w:r w:rsidRPr="00B70909">
        <w:rPr>
          <w:rFonts w:ascii="宋体" w:hAnsi="宋体" w:cs="SimSun" w:hint="eastAsia"/>
          <w:kern w:val="0"/>
        </w:rPr>
        <w:t>1、三</w:t>
      </w:r>
      <w:r w:rsidRPr="00B70909">
        <w:rPr>
          <w:rFonts w:ascii="宋体" w:hAnsi="宋体" w:cs="SimSun"/>
          <w:kern w:val="0"/>
        </w:rPr>
        <w:t>年质保期。质保期内上门维修或更换服务。质保期内出现质量问题（或需系统维护），</w:t>
      </w:r>
      <w:r w:rsidRPr="00B70909">
        <w:rPr>
          <w:rFonts w:ascii="宋体" w:hAnsi="宋体" w:cs="SimSun" w:hint="eastAsia"/>
          <w:kern w:val="0"/>
        </w:rPr>
        <w:t>成交供应商</w:t>
      </w:r>
      <w:r w:rsidRPr="00B70909">
        <w:rPr>
          <w:rFonts w:ascii="宋体" w:hAnsi="宋体" w:cs="SimSun"/>
          <w:kern w:val="0"/>
        </w:rPr>
        <w:t>在接到通知后4小时内到场响应</w:t>
      </w:r>
      <w:r w:rsidRPr="00B70909">
        <w:rPr>
          <w:rFonts w:ascii="宋体" w:hAnsi="宋体" w:cs="SimSun" w:hint="eastAsia"/>
          <w:kern w:val="0"/>
        </w:rPr>
        <w:t>，24小时内免费完成维修</w:t>
      </w:r>
      <w:r w:rsidRPr="00B70909">
        <w:rPr>
          <w:rFonts w:ascii="宋体" w:hAnsi="宋体" w:cs="SimSun"/>
          <w:kern w:val="0"/>
        </w:rPr>
        <w:t>。</w:t>
      </w:r>
      <w:r w:rsidRPr="00B70909">
        <w:rPr>
          <w:rFonts w:ascii="宋体" w:hAnsi="宋体" w:cs="SimSun" w:hint="eastAsia"/>
          <w:kern w:val="0"/>
        </w:rPr>
        <w:t>同一货物如因货物性能故障连续维修两次仍不能正常使用的，成交供应商在一个月内无偿更换相同型号及同等功能的全新货物并重新计算质保期</w:t>
      </w:r>
      <w:r w:rsidRPr="00B70909">
        <w:rPr>
          <w:rFonts w:ascii="宋体" w:hAnsi="宋体" w:cs="SimSun"/>
          <w:kern w:val="0"/>
        </w:rPr>
        <w:t>。</w:t>
      </w:r>
    </w:p>
    <w:p w:rsidR="006D38D2" w:rsidRPr="00B70909" w:rsidRDefault="006D38D2" w:rsidP="006D38D2">
      <w:pPr>
        <w:autoSpaceDE w:val="0"/>
        <w:autoSpaceDN w:val="0"/>
        <w:adjustRightInd w:val="0"/>
        <w:ind w:firstLineChars="200" w:firstLine="480"/>
        <w:jc w:val="left"/>
        <w:rPr>
          <w:rFonts w:ascii="宋体" w:hAnsi="宋体" w:cs="SimSun"/>
          <w:kern w:val="0"/>
        </w:rPr>
      </w:pPr>
      <w:r w:rsidRPr="00B70909">
        <w:rPr>
          <w:rFonts w:ascii="宋体" w:hAnsi="宋体" w:cs="SimSun" w:hint="eastAsia"/>
          <w:kern w:val="0"/>
        </w:rPr>
        <w:t>2、</w:t>
      </w:r>
      <w:r w:rsidRPr="00B70909">
        <w:rPr>
          <w:rFonts w:ascii="宋体" w:hAnsi="宋体" w:cs="SimSun"/>
          <w:kern w:val="0"/>
        </w:rPr>
        <w:t>质保期满后，</w:t>
      </w:r>
      <w:r w:rsidRPr="00B70909">
        <w:rPr>
          <w:rFonts w:ascii="宋体" w:hAnsi="宋体" w:cs="SimSun" w:hint="eastAsia"/>
          <w:kern w:val="0"/>
        </w:rPr>
        <w:t>成交供应商</w:t>
      </w:r>
      <w:r w:rsidRPr="00B70909">
        <w:rPr>
          <w:rFonts w:ascii="宋体" w:hAnsi="宋体" w:cs="SimSun"/>
          <w:kern w:val="0"/>
        </w:rPr>
        <w:t>也应提供与质保期内同等质量的技术服务和维修服务，维修所需配件或材料成本费由</w:t>
      </w:r>
      <w:r w:rsidRPr="00B70909">
        <w:rPr>
          <w:rFonts w:ascii="宋体" w:hAnsi="宋体" w:cs="SimSun" w:hint="eastAsia"/>
          <w:kern w:val="0"/>
        </w:rPr>
        <w:t>采购人</w:t>
      </w:r>
      <w:r w:rsidRPr="00B70909">
        <w:rPr>
          <w:rFonts w:ascii="宋体" w:hAnsi="宋体" w:cs="SimSun"/>
          <w:kern w:val="0"/>
        </w:rPr>
        <w:t>支付。</w:t>
      </w:r>
    </w:p>
    <w:p w:rsidR="006D38D2" w:rsidRPr="00B70909" w:rsidRDefault="006D38D2" w:rsidP="006D38D2">
      <w:pPr>
        <w:autoSpaceDE w:val="0"/>
        <w:autoSpaceDN w:val="0"/>
        <w:adjustRightInd w:val="0"/>
        <w:ind w:firstLineChars="200" w:firstLine="480"/>
        <w:jc w:val="left"/>
        <w:rPr>
          <w:rFonts w:ascii="宋体" w:hAnsi="宋体" w:cs="SimSun"/>
          <w:kern w:val="0"/>
        </w:rPr>
      </w:pPr>
      <w:r w:rsidRPr="00B70909">
        <w:rPr>
          <w:rFonts w:ascii="宋体" w:hAnsi="宋体" w:cs="SimSun" w:hint="eastAsia"/>
          <w:kern w:val="0"/>
        </w:rPr>
        <w:t>3、成交供应商</w:t>
      </w:r>
      <w:r w:rsidRPr="00B70909">
        <w:rPr>
          <w:rFonts w:ascii="宋体" w:hAnsi="宋体" w:cs="SimSun"/>
          <w:kern w:val="0"/>
        </w:rPr>
        <w:t>须指派专人负责与</w:t>
      </w:r>
      <w:r w:rsidRPr="00B70909">
        <w:rPr>
          <w:rFonts w:ascii="宋体" w:hAnsi="宋体" w:cs="SimSun" w:hint="eastAsia"/>
          <w:kern w:val="0"/>
        </w:rPr>
        <w:t>采购人</w:t>
      </w:r>
      <w:r w:rsidRPr="00B70909">
        <w:rPr>
          <w:rFonts w:ascii="宋体" w:hAnsi="宋体" w:cs="SimSun"/>
          <w:kern w:val="0"/>
        </w:rPr>
        <w:t>联系售后服务事宜。</w:t>
      </w:r>
    </w:p>
    <w:p w:rsidR="006D38D2" w:rsidRPr="00B70909" w:rsidRDefault="006D38D2" w:rsidP="006D38D2">
      <w:pPr>
        <w:autoSpaceDE w:val="0"/>
        <w:autoSpaceDN w:val="0"/>
        <w:adjustRightInd w:val="0"/>
        <w:ind w:firstLineChars="200" w:firstLine="480"/>
        <w:jc w:val="left"/>
        <w:rPr>
          <w:rFonts w:ascii="宋体" w:hAnsi="宋体" w:cs="SimSun"/>
          <w:kern w:val="0"/>
        </w:rPr>
      </w:pPr>
      <w:r w:rsidRPr="00B70909">
        <w:rPr>
          <w:rFonts w:ascii="宋体" w:hAnsi="宋体" w:cs="SimSun" w:hint="eastAsia"/>
          <w:kern w:val="0"/>
        </w:rPr>
        <w:t>4、</w:t>
      </w:r>
      <w:r w:rsidRPr="00B70909">
        <w:rPr>
          <w:rFonts w:ascii="宋体" w:hAnsi="宋体" w:cs="SimSun"/>
          <w:kern w:val="0"/>
        </w:rPr>
        <w:t>质保期按全部货物安装调试完毕并验收合格之日算起。</w:t>
      </w:r>
    </w:p>
    <w:p w:rsidR="006D38D2" w:rsidRPr="00B70909" w:rsidRDefault="006D38D2" w:rsidP="006D38D2">
      <w:pPr>
        <w:ind w:firstLineChars="200" w:firstLine="480"/>
        <w:rPr>
          <w:rFonts w:ascii="宋体" w:hAnsi="宋体" w:hint="eastAsia"/>
          <w:b/>
        </w:rPr>
      </w:pPr>
      <w:r w:rsidRPr="00B70909">
        <w:rPr>
          <w:rFonts w:ascii="宋体" w:hAnsi="宋体" w:cs="SimSun" w:hint="eastAsia"/>
          <w:kern w:val="0"/>
        </w:rPr>
        <w:t>5、</w:t>
      </w:r>
      <w:r w:rsidRPr="00B70909">
        <w:rPr>
          <w:rFonts w:ascii="宋体" w:hAnsi="宋体" w:cs="SimSun"/>
          <w:kern w:val="0"/>
        </w:rPr>
        <w:t>所有货物保修及维护方式均为</w:t>
      </w:r>
      <w:r w:rsidRPr="00B70909">
        <w:rPr>
          <w:rFonts w:ascii="宋体" w:hAnsi="宋体" w:cs="SimSun" w:hint="eastAsia"/>
          <w:kern w:val="0"/>
        </w:rPr>
        <w:t>成交供应商</w:t>
      </w:r>
      <w:r w:rsidRPr="00B70909">
        <w:rPr>
          <w:rFonts w:ascii="宋体" w:hAnsi="宋体" w:cs="SimSun"/>
          <w:kern w:val="0"/>
        </w:rPr>
        <w:t>上门保修（维护），即由</w:t>
      </w:r>
      <w:r w:rsidRPr="00B70909">
        <w:rPr>
          <w:rFonts w:ascii="宋体" w:hAnsi="宋体" w:cs="SimSun" w:hint="eastAsia"/>
          <w:kern w:val="0"/>
        </w:rPr>
        <w:t>成交供应商</w:t>
      </w:r>
      <w:r w:rsidRPr="00B70909">
        <w:rPr>
          <w:rFonts w:ascii="宋体" w:hAnsi="宋体" w:cs="SimSun"/>
          <w:kern w:val="0"/>
        </w:rPr>
        <w:t>派</w:t>
      </w:r>
      <w:r w:rsidRPr="00B70909">
        <w:rPr>
          <w:rFonts w:ascii="宋体" w:hAnsi="宋体" w:cs="SimSun" w:hint="eastAsia"/>
          <w:kern w:val="0"/>
        </w:rPr>
        <w:t>人</w:t>
      </w:r>
      <w:r w:rsidRPr="00B70909">
        <w:rPr>
          <w:rFonts w:ascii="宋体" w:hAnsi="宋体" w:cs="SimSun"/>
          <w:kern w:val="0"/>
        </w:rPr>
        <w:t>员到货物现场维修，由此产生的一切费用均由</w:t>
      </w:r>
      <w:r w:rsidRPr="00B70909">
        <w:rPr>
          <w:rFonts w:ascii="宋体" w:hAnsi="宋体" w:cs="SimSun" w:hint="eastAsia"/>
          <w:kern w:val="0"/>
        </w:rPr>
        <w:t>成交供应商</w:t>
      </w:r>
      <w:r w:rsidRPr="00B70909">
        <w:rPr>
          <w:rFonts w:ascii="宋体" w:hAnsi="宋体" w:cs="SimSun"/>
          <w:kern w:val="0"/>
        </w:rPr>
        <w:t>承担。</w:t>
      </w:r>
    </w:p>
    <w:p w:rsidR="006D38D2" w:rsidRPr="00B70909" w:rsidRDefault="006D38D2" w:rsidP="006D38D2">
      <w:pPr>
        <w:pStyle w:val="a7"/>
        <w:spacing w:line="360" w:lineRule="auto"/>
        <w:jc w:val="left"/>
        <w:rPr>
          <w:rFonts w:ascii="宋体" w:hAnsi="宋体"/>
          <w:sz w:val="28"/>
          <w:szCs w:val="28"/>
        </w:rPr>
      </w:pPr>
      <w:bookmarkStart w:id="17" w:name="_Toc97209931"/>
      <w:bookmarkStart w:id="18" w:name="_Toc97715483"/>
      <w:r w:rsidRPr="00B70909">
        <w:rPr>
          <w:rFonts w:ascii="宋体" w:hAnsi="宋体" w:hint="eastAsia"/>
          <w:sz w:val="28"/>
          <w:szCs w:val="28"/>
        </w:rPr>
        <w:t>（</w:t>
      </w:r>
      <w:proofErr w:type="spellStart"/>
      <w:r w:rsidRPr="00B70909">
        <w:rPr>
          <w:rFonts w:ascii="宋体" w:hAnsi="宋体" w:hint="eastAsia"/>
          <w:sz w:val="28"/>
          <w:szCs w:val="28"/>
        </w:rPr>
        <w:t>七）验收方法和标准</w:t>
      </w:r>
      <w:bookmarkEnd w:id="17"/>
      <w:bookmarkEnd w:id="18"/>
      <w:proofErr w:type="spellEnd"/>
    </w:p>
    <w:p w:rsidR="006D38D2" w:rsidRPr="00B70909" w:rsidRDefault="006D38D2" w:rsidP="006D38D2">
      <w:pPr>
        <w:ind w:firstLineChars="150" w:firstLine="360"/>
        <w:rPr>
          <w:rFonts w:ascii="宋体" w:hAnsi="宋体"/>
          <w:kern w:val="0"/>
        </w:rPr>
      </w:pPr>
      <w:r w:rsidRPr="00B70909">
        <w:rPr>
          <w:rFonts w:ascii="宋体" w:hAnsi="宋体" w:cs="宋体" w:hint="eastAsia"/>
        </w:rPr>
        <w:t>本项目采购人将严格按照政府采购相关法律法规以及《财政部关于进一步加强政府采购需求和履约验收管理的指导意见》（财库〔2016〕205 号）的要求进行验收的要求进行验收。</w:t>
      </w:r>
    </w:p>
    <w:p w:rsidR="006D38D2" w:rsidRPr="00B70909" w:rsidRDefault="006D38D2" w:rsidP="006D38D2">
      <w:pPr>
        <w:rPr>
          <w:rFonts w:ascii="宋体" w:hAnsi="宋体" w:cs="仿宋_GB2312" w:hint="eastAsia"/>
          <w:b/>
        </w:rPr>
      </w:pPr>
    </w:p>
    <w:p w:rsidR="006D38D2" w:rsidRPr="00B70909" w:rsidRDefault="006D38D2" w:rsidP="006D38D2">
      <w:pPr>
        <w:rPr>
          <w:rFonts w:ascii="宋体" w:hAnsi="宋体" w:cs="仿宋_GB2312" w:hint="eastAsia"/>
          <w:b/>
        </w:rPr>
      </w:pPr>
    </w:p>
    <w:p w:rsidR="00000000" w:rsidRDefault="006D38D2" w:rsidP="006D38D2">
      <w:r w:rsidRPr="00B70909">
        <w:rPr>
          <w:rFonts w:ascii="宋体" w:hAnsi="宋体" w:cs="仿宋_GB2312" w:hint="eastAsia"/>
          <w:b/>
        </w:rPr>
        <w:t>注：本项目标注为实质性要求的条款为本项目的实质性要求，经磋商后应全部满足，有任意一项不满足或负偏离的，将视为符合性审查不通过，按无效响应处理；标注“</w:t>
      </w:r>
      <w:r w:rsidRPr="00B70909">
        <w:rPr>
          <w:rFonts w:hint="eastAsia"/>
          <w:szCs w:val="21"/>
        </w:rPr>
        <w:t>▲</w:t>
      </w:r>
      <w:r w:rsidRPr="00B70909">
        <w:rPr>
          <w:rFonts w:ascii="宋体" w:hAnsi="宋体" w:cs="仿宋_GB2312" w:hint="eastAsia"/>
          <w:b/>
        </w:rPr>
        <w:t>”符号为重要技术参数仅做评分。</w:t>
      </w:r>
    </w:p>
    <w:sectPr w:rsidR="0000000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38D2" w:rsidRDefault="006D38D2" w:rsidP="006D38D2">
      <w:pPr>
        <w:spacing w:line="240" w:lineRule="auto"/>
      </w:pPr>
      <w:r>
        <w:separator/>
      </w:r>
    </w:p>
  </w:endnote>
  <w:endnote w:type="continuationSeparator" w:id="1">
    <w:p w:rsidR="006D38D2" w:rsidRDefault="006D38D2" w:rsidP="006D38D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黄草简体">
    <w:altName w:val="微软雅黑"/>
    <w:charset w:val="86"/>
    <w:family w:val="auto"/>
    <w:pitch w:val="default"/>
    <w:sig w:usb0="00000000" w:usb1="080E0000" w:usb2="00000010" w:usb3="00000000" w:csb0="00040000" w:csb1="00000000"/>
  </w:font>
  <w:font w:name="SimSun">
    <w:altName w:val="Arial"/>
    <w:panose1 w:val="00000000000000000000"/>
    <w:charset w:val="00"/>
    <w:family w:val="swiss"/>
    <w:notTrueType/>
    <w:pitch w:val="default"/>
    <w:sig w:usb0="00000003" w:usb1="00000000" w:usb2="00000000" w:usb3="00000000" w:csb0="00000001" w:csb1="00000000"/>
  </w:font>
  <w:font w:name="仿宋_GB2312">
    <w:altName w:val="仿宋"/>
    <w:charset w:val="86"/>
    <w:family w:val="modern"/>
    <w:pitch w:val="fixed"/>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8D2" w:rsidRDefault="006D38D2">
    <w:pPr>
      <w:pStyle w:val="a4"/>
      <w:wordWrap w:val="0"/>
      <w:jc w:val="right"/>
      <w:rPr>
        <w:rFonts w:ascii="宋体" w:hAnsi="宋体"/>
        <w:sz w:val="28"/>
        <w:szCs w:val="28"/>
      </w:rPr>
    </w:pPr>
    <w:r>
      <w:rPr>
        <w:sz w:val="28"/>
        <w:szCs w:val="22"/>
      </w:rPr>
      <w:pict>
        <v:shapetype id="_x0000_t202" coordsize="21600,21600" o:spt="202" path="m,l,21600r21600,l21600,xe">
          <v:stroke joinstyle="miter"/>
          <v:path gradientshapeok="t" o:connecttype="rect"/>
        </v:shapetype>
        <v:shape id="文本框 2" o:spid="_x0000_s1025" type="#_x0000_t202" style="position:absolute;left:0;text-align:left;margin-left:0;margin-top:0;width:2in;height:2in;z-index:251660288;mso-wrap-style:none;mso-position-horizontal:center;mso-position-horizontal-relative:margin" filled="f" stroked="f">
          <v:fill o:detectmouseclick="t"/>
          <v:textbox style="mso-fit-shape-to-text:t" inset="0,0,0,0">
            <w:txbxContent>
              <w:p w:rsidR="006D38D2" w:rsidRDefault="006D38D2">
                <w:pPr>
                  <w:pStyle w:val="a4"/>
                </w:pPr>
                <w:fldSimple w:instr=" PAGE  \* MERGEFORMAT ">
                  <w:r w:rsidRPr="006D38D2">
                    <w:rPr>
                      <w:noProof/>
                      <w:lang w:val="en-US" w:eastAsia="zh-CN"/>
                    </w:rPr>
                    <w:t>1</w:t>
                  </w:r>
                </w:fldSimple>
              </w:p>
            </w:txbxContent>
          </v:textbox>
          <w10:wrap anchorx="margin"/>
        </v:shape>
      </w:pict>
    </w:r>
    <w:r>
      <w:rPr>
        <w:rFonts w:ascii="方正黄草简体" w:eastAsia="方正黄草简体" w:hAnsi="方正黄草简体" w:hint="eastAsia"/>
        <w:sz w:val="28"/>
        <w:szCs w:val="2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38D2" w:rsidRDefault="006D38D2" w:rsidP="006D38D2">
      <w:pPr>
        <w:spacing w:line="240" w:lineRule="auto"/>
      </w:pPr>
      <w:r>
        <w:separator/>
      </w:r>
    </w:p>
  </w:footnote>
  <w:footnote w:type="continuationSeparator" w:id="1">
    <w:p w:rsidR="006D38D2" w:rsidRDefault="006D38D2" w:rsidP="006D38D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8D2" w:rsidRPr="006D38D2" w:rsidRDefault="006D38D2" w:rsidP="006D38D2">
    <w:pPr>
      <w:pStyle w:val="10"/>
      <w:rPr>
        <w:rFonts w:hint="eastAsia"/>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5"/>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D38D2"/>
    <w:rsid w:val="006D38D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8D2"/>
    <w:pPr>
      <w:widowControl w:val="0"/>
      <w:spacing w:line="360" w:lineRule="auto"/>
      <w:jc w:val="both"/>
    </w:pPr>
    <w:rPr>
      <w:rFonts w:ascii="Times New Roman" w:eastAsia="宋体" w:hAnsi="Times New Roman" w:cs="Times New Roman"/>
      <w:sz w:val="24"/>
      <w:szCs w:val="24"/>
    </w:rPr>
  </w:style>
  <w:style w:type="paragraph" w:styleId="1">
    <w:name w:val="heading 1"/>
    <w:aliases w:val="A标题1,招标1,标题 1ttttttt,招标题1,A标题1.,标题 1XW,式样b,-*+,章标题 1,标题 1.,Heading 0,章标题,一级标题,标题 1 Char Char,标题 1－ch,标题 1 Char Char Char,标题 1 Char Char Char Char Char Char Char Char Char,一级标题 Char,标题 1 Char Char Char Char Char Char,章,标题一,h, Char,b1,H1,一、"/>
    <w:basedOn w:val="a"/>
    <w:next w:val="a"/>
    <w:link w:val="1Char"/>
    <w:qFormat/>
    <w:rsid w:val="006D38D2"/>
    <w:pPr>
      <w:keepNext/>
      <w:keepLines/>
      <w:spacing w:before="340" w:after="330" w:line="578" w:lineRule="auto"/>
      <w:outlineLvl w:val="0"/>
    </w:pPr>
    <w:rPr>
      <w:b/>
      <w:bCs/>
      <w:kern w:val="44"/>
      <w:sz w:val="44"/>
      <w:szCs w:val="44"/>
      <w:lang/>
    </w:rPr>
  </w:style>
  <w:style w:type="paragraph" w:styleId="2">
    <w:name w:val="heading 2"/>
    <w:aliases w:val="标题 2－ch,二级标题,第一节,标题 2XW,标题 二级标题,A标题2,招标题 2,H2,一级节名,白鹤滩标题 2,标题 2 Char Char Char Char Char Char,标题 2XW Char,标题 2 1.1,A标题2.,二处标题 2,白鹤滩2,标题2,节标题 1.1,h2,l2,2nd level,Titre2,Header 2,标题 2－ch Char,标题 2 Char Char Char Char Char Char Char,标题 21,2级"/>
    <w:basedOn w:val="a"/>
    <w:next w:val="a"/>
    <w:link w:val="2Char1"/>
    <w:qFormat/>
    <w:rsid w:val="006D38D2"/>
    <w:pPr>
      <w:keepNext/>
      <w:keepLines/>
      <w:spacing w:before="260" w:after="260" w:line="415" w:lineRule="auto"/>
      <w:jc w:val="center"/>
      <w:outlineLvl w:val="1"/>
    </w:pPr>
    <w:rPr>
      <w:rFonts w:ascii="Arial" w:eastAsia="黑体" w:hAnsi="Arial"/>
      <w:b/>
      <w:bCs/>
      <w:sz w:val="32"/>
      <w:szCs w:val="32"/>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页眉2"/>
    <w:basedOn w:val="a"/>
    <w:link w:val="Char"/>
    <w:unhideWhenUsed/>
    <w:qFormat/>
    <w:rsid w:val="006D38D2"/>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6D38D2"/>
    <w:rPr>
      <w:sz w:val="18"/>
      <w:szCs w:val="18"/>
    </w:rPr>
  </w:style>
  <w:style w:type="paragraph" w:styleId="a4">
    <w:name w:val="footer"/>
    <w:aliases w:val="页脚2"/>
    <w:basedOn w:val="a"/>
    <w:link w:val="Char0"/>
    <w:uiPriority w:val="99"/>
    <w:unhideWhenUsed/>
    <w:qFormat/>
    <w:rsid w:val="006D38D2"/>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aliases w:val="页脚2 Char"/>
    <w:basedOn w:val="a0"/>
    <w:link w:val="a4"/>
    <w:uiPriority w:val="99"/>
    <w:rsid w:val="006D38D2"/>
    <w:rPr>
      <w:sz w:val="18"/>
      <w:szCs w:val="18"/>
    </w:rPr>
  </w:style>
  <w:style w:type="character" w:customStyle="1" w:styleId="1Char">
    <w:name w:val="标题 1 Char"/>
    <w:aliases w:val="A标题1 Char1,招标1 Char1,标题 1ttttttt Char1,招标题1 Char1,A标题1. Char1,标题 1XW Char1,式样b Char1,-*+ Char1,章标题 1 Char1,标题 1. Char1,Heading 0 Char1,章标题 Char1,一级标题 Char2,标题 1 Char Char Char2,标题 1－ch Char1,标题 1 Char Char Char Char1,一级标题 Char Char1,章 Char1"/>
    <w:basedOn w:val="a0"/>
    <w:link w:val="1"/>
    <w:rsid w:val="006D38D2"/>
    <w:rPr>
      <w:rFonts w:ascii="Times New Roman" w:eastAsia="宋体" w:hAnsi="Times New Roman" w:cs="Times New Roman"/>
      <w:b/>
      <w:bCs/>
      <w:kern w:val="44"/>
      <w:sz w:val="44"/>
      <w:szCs w:val="44"/>
      <w:lang/>
    </w:rPr>
  </w:style>
  <w:style w:type="character" w:customStyle="1" w:styleId="2Char">
    <w:name w:val="标题 2 Char"/>
    <w:basedOn w:val="a0"/>
    <w:link w:val="2"/>
    <w:uiPriority w:val="9"/>
    <w:semiHidden/>
    <w:rsid w:val="006D38D2"/>
    <w:rPr>
      <w:rFonts w:asciiTheme="majorHAnsi" w:eastAsiaTheme="majorEastAsia" w:hAnsiTheme="majorHAnsi" w:cstheme="majorBidi"/>
      <w:b/>
      <w:bCs/>
      <w:sz w:val="32"/>
      <w:szCs w:val="32"/>
    </w:rPr>
  </w:style>
  <w:style w:type="paragraph" w:styleId="a5">
    <w:name w:val="Normal (Web)"/>
    <w:basedOn w:val="a"/>
    <w:qFormat/>
    <w:rsid w:val="006D38D2"/>
    <w:pPr>
      <w:widowControl/>
      <w:spacing w:before="100" w:beforeAutospacing="1" w:after="100" w:afterAutospacing="1"/>
      <w:jc w:val="left"/>
    </w:pPr>
    <w:rPr>
      <w:rFonts w:ascii="宋体"/>
      <w:kern w:val="0"/>
      <w:sz w:val="18"/>
      <w:szCs w:val="18"/>
    </w:rPr>
  </w:style>
  <w:style w:type="paragraph" w:styleId="a6">
    <w:name w:val="List Paragraph"/>
    <w:basedOn w:val="a"/>
    <w:link w:val="Char1"/>
    <w:qFormat/>
    <w:rsid w:val="006D38D2"/>
    <w:pPr>
      <w:ind w:firstLineChars="200" w:firstLine="200"/>
    </w:pPr>
    <w:rPr>
      <w:sz w:val="18"/>
      <w:szCs w:val="18"/>
      <w:lang/>
    </w:rPr>
  </w:style>
  <w:style w:type="paragraph" w:styleId="a7">
    <w:name w:val="Subtitle"/>
    <w:basedOn w:val="a"/>
    <w:link w:val="Char2"/>
    <w:uiPriority w:val="11"/>
    <w:qFormat/>
    <w:rsid w:val="006D38D2"/>
    <w:pPr>
      <w:spacing w:before="240" w:after="60" w:line="312" w:lineRule="auto"/>
      <w:jc w:val="center"/>
      <w:outlineLvl w:val="1"/>
    </w:pPr>
    <w:rPr>
      <w:rFonts w:ascii="Arial" w:hAnsi="Arial"/>
      <w:b/>
      <w:bCs/>
      <w:kern w:val="28"/>
      <w:sz w:val="32"/>
      <w:szCs w:val="32"/>
      <w:lang/>
    </w:rPr>
  </w:style>
  <w:style w:type="character" w:customStyle="1" w:styleId="Char2">
    <w:name w:val="副标题 Char"/>
    <w:basedOn w:val="a0"/>
    <w:link w:val="a7"/>
    <w:uiPriority w:val="11"/>
    <w:rsid w:val="006D38D2"/>
    <w:rPr>
      <w:rFonts w:ascii="Arial" w:eastAsia="宋体" w:hAnsi="Arial" w:cs="Times New Roman"/>
      <w:b/>
      <w:bCs/>
      <w:kern w:val="28"/>
      <w:sz w:val="32"/>
      <w:szCs w:val="32"/>
      <w:lang/>
    </w:rPr>
  </w:style>
  <w:style w:type="character" w:customStyle="1" w:styleId="2Char1">
    <w:name w:val="标题 2 Char1"/>
    <w:aliases w:val="标题 2－ch Char1,二级标题 Char,第一节 Char,标题 2XW Char1,标题 二级标题 Char1,A标题2 Char,招标题 2 Char,H2 Char,一级节名 Char,白鹤滩标题 2 Char,标题 2 Char Char Char Char Char Char Char1,标题 2 Char Char,标题 2XW Char Char,标题 2 1.1 Char,A标题2. Char,二处标题 2 Char,白鹤滩2 Char,标题2 Char"/>
    <w:link w:val="2"/>
    <w:rsid w:val="006D38D2"/>
    <w:rPr>
      <w:rFonts w:ascii="Arial" w:eastAsia="黑体" w:hAnsi="Arial" w:cs="Times New Roman"/>
      <w:b/>
      <w:bCs/>
      <w:sz w:val="32"/>
      <w:szCs w:val="32"/>
      <w:lang/>
    </w:rPr>
  </w:style>
  <w:style w:type="character" w:customStyle="1" w:styleId="Char10">
    <w:name w:val="页眉 Char1"/>
    <w:aliases w:val="页眉2 Char,页眉 Char Char"/>
    <w:rsid w:val="006D38D2"/>
    <w:rPr>
      <w:kern w:val="2"/>
      <w:sz w:val="18"/>
      <w:szCs w:val="18"/>
    </w:rPr>
  </w:style>
  <w:style w:type="character" w:customStyle="1" w:styleId="Char1">
    <w:name w:val="列出段落 Char"/>
    <w:link w:val="a6"/>
    <w:rsid w:val="006D38D2"/>
    <w:rPr>
      <w:rFonts w:ascii="Times New Roman" w:eastAsia="宋体" w:hAnsi="Times New Roman" w:cs="Times New Roman"/>
      <w:sz w:val="18"/>
      <w:szCs w:val="18"/>
      <w:lang/>
    </w:rPr>
  </w:style>
  <w:style w:type="paragraph" w:styleId="a8">
    <w:name w:val="Balloon Text"/>
    <w:basedOn w:val="a"/>
    <w:link w:val="Char3"/>
    <w:uiPriority w:val="99"/>
    <w:semiHidden/>
    <w:unhideWhenUsed/>
    <w:rsid w:val="006D38D2"/>
    <w:pPr>
      <w:spacing w:line="240" w:lineRule="auto"/>
    </w:pPr>
    <w:rPr>
      <w:sz w:val="18"/>
      <w:szCs w:val="18"/>
    </w:rPr>
  </w:style>
  <w:style w:type="character" w:customStyle="1" w:styleId="Char3">
    <w:name w:val="批注框文本 Char"/>
    <w:basedOn w:val="a0"/>
    <w:link w:val="a8"/>
    <w:uiPriority w:val="99"/>
    <w:semiHidden/>
    <w:rsid w:val="006D38D2"/>
    <w:rPr>
      <w:rFonts w:ascii="Times New Roman" w:eastAsia="宋体" w:hAnsi="Times New Roman" w:cs="Times New Roman"/>
      <w:sz w:val="18"/>
      <w:szCs w:val="18"/>
    </w:rPr>
  </w:style>
  <w:style w:type="paragraph" w:customStyle="1" w:styleId="10">
    <w:name w:val="样式1"/>
    <w:basedOn w:val="a3"/>
    <w:qFormat/>
    <w:rsid w:val="006D38D2"/>
    <w:pPr>
      <w:pBdr>
        <w:bottom w:val="none" w:sz="0" w:space="0" w:color="auto"/>
      </w:pBd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3645</Words>
  <Characters>3791</Characters>
  <Application>Microsoft Office Word</Application>
  <DocSecurity>0</DocSecurity>
  <Lines>236</Lines>
  <Paragraphs>206</Paragraphs>
  <ScaleCrop>false</ScaleCrop>
  <Company>微软中国</Company>
  <LinksUpToDate>false</LinksUpToDate>
  <CharactersWithSpaces>7230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2</cp:revision>
  <dcterms:created xsi:type="dcterms:W3CDTF">2022-04-02T02:48:00Z</dcterms:created>
  <dcterms:modified xsi:type="dcterms:W3CDTF">2022-04-02T02:49:00Z</dcterms:modified>
</cp:coreProperties>
</file>