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3171" w14:textId="77777777" w:rsidR="00FD5FEF" w:rsidRDefault="00FD5FEF" w:rsidP="00FD5FEF">
      <w:pPr>
        <w:spacing w:line="360" w:lineRule="auto"/>
        <w:ind w:left="562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一、项目概述</w:t>
      </w:r>
    </w:p>
    <w:p w14:paraId="1A58791F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为保障2022年城市绿化管理日常维护工作按时保质保量完成，成都市花木技术服务中心拟对2022年城市绿化管理日常维护-新增日常维护劳务中介服务采购项目进行政府采购，本次项目共分为1个包件，预算金额：6</w:t>
      </w:r>
      <w:r>
        <w:rPr>
          <w:rFonts w:ascii="仿宋" w:eastAsia="仿宋" w:hAnsi="仿宋" w:cs="仿宋"/>
          <w:color w:val="000000"/>
          <w:sz w:val="24"/>
        </w:rPr>
        <w:t>20</w:t>
      </w:r>
      <w:r>
        <w:rPr>
          <w:rFonts w:ascii="仿宋" w:eastAsia="仿宋" w:hAnsi="仿宋" w:cs="仿宋" w:hint="eastAsia"/>
          <w:color w:val="000000"/>
          <w:sz w:val="24"/>
        </w:rPr>
        <w:t>万元。</w:t>
      </w:r>
    </w:p>
    <w:p w14:paraId="4F2B4F29" w14:textId="77777777" w:rsidR="00FD5FEF" w:rsidRDefault="00FD5FEF" w:rsidP="00FD5FEF">
      <w:pPr>
        <w:spacing w:line="360" w:lineRule="auto"/>
        <w:ind w:left="562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二、项目内容及要求（实质性要求）</w:t>
      </w:r>
    </w:p>
    <w:p w14:paraId="4B88BAE0" w14:textId="77777777" w:rsidR="00FD5FEF" w:rsidRPr="007C55DC" w:rsidRDefault="00FD5FEF" w:rsidP="00FD5FEF">
      <w:pPr>
        <w:spacing w:line="360" w:lineRule="auto"/>
        <w:ind w:left="562"/>
        <w:rPr>
          <w:rFonts w:ascii="仿宋" w:eastAsia="仿宋" w:hAnsi="仿宋" w:cs="仿宋"/>
          <w:color w:val="000000"/>
          <w:sz w:val="24"/>
        </w:rPr>
      </w:pPr>
      <w:r w:rsidRPr="007C55DC">
        <w:rPr>
          <w:rFonts w:ascii="仿宋" w:eastAsia="仿宋" w:hAnsi="仿宋" w:cs="仿宋" w:hint="eastAsia"/>
          <w:color w:val="000000"/>
          <w:sz w:val="24"/>
        </w:rPr>
        <w:t>（一）派遣人员要求</w:t>
      </w:r>
    </w:p>
    <w:p w14:paraId="5775FB31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能熟练完成平整场地、浇水、施肥、植物栽植、植物修剪除杂草、病虫害防治、绿地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花箱清洁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等绿化工作，涉及车辆及园林机械操作等内容，投标人所派人员须具有相关操作、驾驶证件。</w:t>
      </w:r>
    </w:p>
    <w:p w14:paraId="64325C24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（二）派遣人员工作内容</w:t>
      </w:r>
    </w:p>
    <w:p w14:paraId="7B05CD02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>根据采购人安排完成绿化管理日常维护工作，包括但不限于花卉、灌木、地被等植物的栽植、养护、以及现场绿地、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花箱清洁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以及采购方下达的合理绿化维护管理任务(如防汛抢险工作任务)等。</w:t>
      </w:r>
    </w:p>
    <w:p w14:paraId="2896B034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/>
          <w:color w:val="000000"/>
          <w:sz w:val="24"/>
        </w:rPr>
        <w:t>2.</w:t>
      </w:r>
      <w:r>
        <w:rPr>
          <w:rFonts w:ascii="仿宋" w:eastAsia="仿宋" w:hAnsi="仿宋" w:cs="仿宋" w:hint="eastAsia"/>
          <w:color w:val="000000"/>
          <w:sz w:val="24"/>
        </w:rPr>
        <w:t>完成采购人按照《成都市中心城区园林绿化防汛抢险预案》和《关于修订大气污染防治工作制度性文件的通知》文件要求，临时下达的及时巡查和处理安全隐患、防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霾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除尘、遇灾害天气等原因需及时组织完成的排危抢险和保障交通等工作。</w:t>
      </w:r>
    </w:p>
    <w:p w14:paraId="37F272B7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3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>根据采购人安排完成精细化管理巡查系统、96110系统、数字化城管系统、市长公开信箱等各级部门发出的整改内容。</w:t>
      </w:r>
    </w:p>
    <w:p w14:paraId="6B279651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4</w:t>
      </w:r>
      <w:r>
        <w:rPr>
          <w:rFonts w:ascii="仿宋" w:eastAsia="仿宋" w:hAnsi="仿宋" w:cs="仿宋"/>
          <w:color w:val="000000"/>
          <w:sz w:val="24"/>
        </w:rPr>
        <w:t>.</w:t>
      </w:r>
      <w:r>
        <w:rPr>
          <w:rFonts w:ascii="仿宋" w:eastAsia="仿宋" w:hAnsi="仿宋" w:cs="仿宋" w:hint="eastAsia"/>
          <w:color w:val="000000"/>
          <w:sz w:val="24"/>
        </w:rPr>
        <w:t>采购人下达的其他日常维护工作</w:t>
      </w:r>
    </w:p>
    <w:p w14:paraId="68BE9856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（三）安全文明作业要求</w:t>
      </w:r>
    </w:p>
    <w:p w14:paraId="72E6FF45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日常维护作业人员必须按照采购人规定佩戴安全帽，反光背心等，做好有效的安全措施，做到安全文明施工。</w:t>
      </w:r>
    </w:p>
    <w:p w14:paraId="22DBE6B7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（四）日常维护服务质量要求</w:t>
      </w:r>
    </w:p>
    <w:p w14:paraId="692EBCA4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1</w:t>
      </w:r>
      <w:r>
        <w:rPr>
          <w:rFonts w:ascii="仿宋" w:eastAsia="仿宋" w:hAnsi="仿宋"/>
          <w:sz w:val="24"/>
          <w:szCs w:val="32"/>
        </w:rPr>
        <w:t>.</w:t>
      </w:r>
      <w:r>
        <w:rPr>
          <w:rFonts w:ascii="仿宋" w:eastAsia="仿宋" w:hAnsi="仿宋" w:hint="eastAsia"/>
          <w:sz w:val="24"/>
          <w:szCs w:val="32"/>
        </w:rPr>
        <w:t>地栽花卉养护质量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19"/>
        <w:gridCol w:w="1721"/>
        <w:gridCol w:w="1719"/>
        <w:gridCol w:w="1719"/>
      </w:tblGrid>
      <w:tr w:rsidR="00FD5FEF" w14:paraId="11F3726F" w14:textId="77777777" w:rsidTr="00817518">
        <w:trPr>
          <w:trHeight w:val="908"/>
          <w:jc w:val="center"/>
        </w:trPr>
        <w:tc>
          <w:tcPr>
            <w:tcW w:w="855" w:type="pct"/>
            <w:tcBorders>
              <w:tl2br w:val="single" w:sz="4" w:space="0" w:color="auto"/>
            </w:tcBorders>
            <w:vAlign w:val="center"/>
          </w:tcPr>
          <w:p w14:paraId="4107C854" w14:textId="77777777" w:rsidR="00FD5FEF" w:rsidRDefault="00FD5FEF" w:rsidP="00817518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分级</w:t>
            </w:r>
          </w:p>
          <w:p w14:paraId="629D15CE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类 别</w:t>
            </w:r>
          </w:p>
        </w:tc>
        <w:tc>
          <w:tcPr>
            <w:tcW w:w="1036" w:type="pct"/>
            <w:tcBorders>
              <w:right w:val="single" w:sz="4" w:space="0" w:color="auto"/>
            </w:tcBorders>
            <w:vAlign w:val="center"/>
          </w:tcPr>
          <w:p w14:paraId="3F5A7121" w14:textId="77777777" w:rsidR="00FD5FEF" w:rsidRDefault="00FD5FEF" w:rsidP="0081751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特级标准</w:t>
            </w:r>
          </w:p>
        </w:tc>
        <w:tc>
          <w:tcPr>
            <w:tcW w:w="1037" w:type="pct"/>
            <w:tcBorders>
              <w:left w:val="single" w:sz="4" w:space="0" w:color="auto"/>
            </w:tcBorders>
            <w:vAlign w:val="center"/>
          </w:tcPr>
          <w:p w14:paraId="0BB2CB0B" w14:textId="77777777" w:rsidR="00FD5FEF" w:rsidRDefault="00FD5FEF" w:rsidP="0081751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一级标准</w:t>
            </w:r>
          </w:p>
        </w:tc>
        <w:tc>
          <w:tcPr>
            <w:tcW w:w="1036" w:type="pct"/>
            <w:vAlign w:val="center"/>
          </w:tcPr>
          <w:p w14:paraId="6524267B" w14:textId="77777777" w:rsidR="00FD5FEF" w:rsidRDefault="00FD5FEF" w:rsidP="0081751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二级标准</w:t>
            </w:r>
          </w:p>
        </w:tc>
        <w:tc>
          <w:tcPr>
            <w:tcW w:w="1037" w:type="pct"/>
            <w:vAlign w:val="center"/>
          </w:tcPr>
          <w:p w14:paraId="36E53372" w14:textId="77777777" w:rsidR="00FD5FEF" w:rsidRDefault="00FD5FEF" w:rsidP="0081751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三级标准</w:t>
            </w:r>
          </w:p>
        </w:tc>
      </w:tr>
      <w:tr w:rsidR="00FD5FEF" w14:paraId="25B0EC52" w14:textId="77777777" w:rsidTr="00817518">
        <w:trPr>
          <w:trHeight w:val="582"/>
          <w:jc w:val="center"/>
        </w:trPr>
        <w:tc>
          <w:tcPr>
            <w:tcW w:w="855" w:type="pct"/>
            <w:vAlign w:val="center"/>
          </w:tcPr>
          <w:p w14:paraId="4379D3E1" w14:textId="77777777" w:rsidR="00FD5FEF" w:rsidRDefault="00FD5FEF" w:rsidP="0081751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质量</w:t>
            </w:r>
          </w:p>
        </w:tc>
        <w:tc>
          <w:tcPr>
            <w:tcW w:w="1036" w:type="pct"/>
            <w:tcBorders>
              <w:right w:val="single" w:sz="4" w:space="0" w:color="auto"/>
            </w:tcBorders>
            <w:vAlign w:val="center"/>
          </w:tcPr>
          <w:p w14:paraId="33C24A7C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、花卉品质采用进口F1代花</w:t>
            </w: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种生产的花卉；</w:t>
            </w:r>
          </w:p>
          <w:p w14:paraId="3FB05887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2、生长健壮、根系发达，道路整体花卉现花率达到85%；</w:t>
            </w:r>
          </w:p>
          <w:p w14:paraId="6B4118F1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3、无病虫害。</w:t>
            </w:r>
          </w:p>
          <w:p w14:paraId="3B66D6F4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4、层次分明、图案清晰、配色协调、线条流畅；</w:t>
            </w:r>
          </w:p>
          <w:p w14:paraId="73511CCA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5、覆盖饱满，平视不见底土。</w:t>
            </w:r>
          </w:p>
        </w:tc>
        <w:tc>
          <w:tcPr>
            <w:tcW w:w="1037" w:type="pct"/>
            <w:tcBorders>
              <w:left w:val="single" w:sz="4" w:space="0" w:color="auto"/>
            </w:tcBorders>
            <w:vAlign w:val="center"/>
          </w:tcPr>
          <w:p w14:paraId="09CA5C89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lastRenderedPageBreak/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、花卉品质采用进口F1代花</w:t>
            </w: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种生产的花卉；</w:t>
            </w:r>
          </w:p>
          <w:p w14:paraId="334C9DA8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2、生长健壮、根系发达，道路整体花卉现花率达到80%；（野花、切花系列除外）</w:t>
            </w:r>
          </w:p>
          <w:p w14:paraId="1D48FE1D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3、无病虫害。</w:t>
            </w:r>
          </w:p>
          <w:p w14:paraId="14496E56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4、层次分明、图案清晰、配色协调、线条流畅；</w:t>
            </w:r>
          </w:p>
          <w:p w14:paraId="601A9DE0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5、覆盖饱满，平视不见底土。</w:t>
            </w:r>
          </w:p>
        </w:tc>
        <w:tc>
          <w:tcPr>
            <w:tcW w:w="1036" w:type="pct"/>
            <w:vAlign w:val="center"/>
          </w:tcPr>
          <w:p w14:paraId="782782E6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lastRenderedPageBreak/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、花卉品质采用F1进口代花</w:t>
            </w: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种生产；</w:t>
            </w:r>
          </w:p>
          <w:p w14:paraId="1ED59A4F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2、生长健壮、根系发达，全年观花期300天重大节日道路整体花70%；</w:t>
            </w:r>
          </w:p>
          <w:p w14:paraId="038D79C8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3、无病虫害。</w:t>
            </w:r>
          </w:p>
          <w:p w14:paraId="6585A028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4、层次分明、图案清晰、配色协调、线条流畅；</w:t>
            </w:r>
          </w:p>
          <w:p w14:paraId="525E08B4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5、覆盖饱满。</w:t>
            </w:r>
          </w:p>
        </w:tc>
        <w:tc>
          <w:tcPr>
            <w:tcW w:w="1037" w:type="pct"/>
            <w:vAlign w:val="center"/>
          </w:tcPr>
          <w:p w14:paraId="7C80C9FD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1、生长健壮、根系发达，全</w:t>
            </w: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年观花期200天重大节日道路整体花60%；</w:t>
            </w:r>
          </w:p>
          <w:p w14:paraId="73D1DEA0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2、无病虫害。</w:t>
            </w:r>
          </w:p>
          <w:p w14:paraId="555699BC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3、层次分明、图案清晰、配色协调、线条流畅；</w:t>
            </w:r>
          </w:p>
          <w:p w14:paraId="765493A4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4、覆盖饱满。</w:t>
            </w:r>
          </w:p>
        </w:tc>
      </w:tr>
      <w:tr w:rsidR="00FD5FEF" w14:paraId="70DEE022" w14:textId="77777777" w:rsidTr="00817518">
        <w:trPr>
          <w:trHeight w:val="1349"/>
          <w:jc w:val="center"/>
        </w:trPr>
        <w:tc>
          <w:tcPr>
            <w:tcW w:w="855" w:type="pct"/>
            <w:vAlign w:val="center"/>
          </w:tcPr>
          <w:p w14:paraId="0F66D571" w14:textId="77777777" w:rsidR="00FD5FEF" w:rsidRDefault="00FD5FEF" w:rsidP="0081751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养护</w:t>
            </w:r>
          </w:p>
        </w:tc>
        <w:tc>
          <w:tcPr>
            <w:tcW w:w="1036" w:type="pct"/>
            <w:tcBorders>
              <w:right w:val="single" w:sz="4" w:space="0" w:color="auto"/>
            </w:tcBorders>
          </w:tcPr>
          <w:p w14:paraId="771706BF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1、植株残花、枯叶及杂草及时清理；</w:t>
            </w:r>
          </w:p>
          <w:p w14:paraId="496ABE27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2、随时保持绿地清洁、美观，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花箱污垢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及时擦洗、</w:t>
            </w:r>
            <w:r>
              <w:rPr>
                <w:rFonts w:ascii="仿宋" w:eastAsia="仿宋" w:hAnsi="仿宋" w:hint="eastAsia"/>
                <w:sz w:val="24"/>
              </w:rPr>
              <w:t>清扫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保持设施无积尘；</w:t>
            </w:r>
          </w:p>
          <w:p w14:paraId="1F0DC63F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3、缺株断行18小时内及时补栽。</w:t>
            </w:r>
          </w:p>
        </w:tc>
        <w:tc>
          <w:tcPr>
            <w:tcW w:w="1037" w:type="pct"/>
            <w:tcBorders>
              <w:left w:val="single" w:sz="4" w:space="0" w:color="auto"/>
            </w:tcBorders>
          </w:tcPr>
          <w:p w14:paraId="6E7B1DD3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1、植株残花、枯叶及杂草及时清理；</w:t>
            </w:r>
          </w:p>
          <w:p w14:paraId="043417AD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2、随时保持绿地清洁、美观，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花箱污垢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及时擦洗、</w:t>
            </w:r>
            <w:r>
              <w:rPr>
                <w:rFonts w:ascii="仿宋" w:eastAsia="仿宋" w:hAnsi="仿宋" w:hint="eastAsia"/>
                <w:sz w:val="24"/>
              </w:rPr>
              <w:t>清扫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保持设施无积尘；</w:t>
            </w:r>
          </w:p>
          <w:p w14:paraId="5D7CEA3D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3、缺株断行24小时内及时补栽。</w:t>
            </w:r>
          </w:p>
        </w:tc>
        <w:tc>
          <w:tcPr>
            <w:tcW w:w="1036" w:type="pct"/>
          </w:tcPr>
          <w:p w14:paraId="1C330E50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1、植株残花、枯叶及杂草及时清理；</w:t>
            </w:r>
          </w:p>
          <w:p w14:paraId="6DB8D8F8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2、随时保持绿地清洁、美观，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花箱污垢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及时擦洗、</w:t>
            </w:r>
            <w:r>
              <w:rPr>
                <w:rFonts w:ascii="仿宋" w:eastAsia="仿宋" w:hAnsi="仿宋" w:hint="eastAsia"/>
                <w:sz w:val="24"/>
              </w:rPr>
              <w:t>清扫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保持设施无积尘；</w:t>
            </w:r>
          </w:p>
          <w:p w14:paraId="67688DFD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3、缺株断行36小时内及时补栽。</w:t>
            </w:r>
          </w:p>
        </w:tc>
        <w:tc>
          <w:tcPr>
            <w:tcW w:w="1037" w:type="pct"/>
          </w:tcPr>
          <w:p w14:paraId="311C1254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1、植株残花、枯叶及杂草及时清理；</w:t>
            </w:r>
          </w:p>
          <w:p w14:paraId="1CF7FE2E" w14:textId="77777777" w:rsidR="00FD5FEF" w:rsidRDefault="00FD5FEF" w:rsidP="00817518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2、随时保持绿地清洁、美观，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花箱污垢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及时擦洗、</w:t>
            </w:r>
            <w:r>
              <w:rPr>
                <w:rFonts w:ascii="仿宋" w:eastAsia="仿宋" w:hAnsi="仿宋" w:hint="eastAsia"/>
                <w:sz w:val="24"/>
              </w:rPr>
              <w:t>清扫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保持设施无积尘。</w:t>
            </w:r>
          </w:p>
        </w:tc>
      </w:tr>
    </w:tbl>
    <w:p w14:paraId="314965C0" w14:textId="77777777" w:rsidR="00FD5FEF" w:rsidRDefault="00FD5FEF" w:rsidP="00FD5FEF">
      <w:pPr>
        <w:pStyle w:val="a0"/>
        <w:spacing w:after="0" w:line="360" w:lineRule="auto"/>
        <w:ind w:firstLineChars="200" w:firstLine="420"/>
        <w:rPr>
          <w:rFonts w:ascii="仿宋" w:eastAsia="仿宋" w:hAnsi="仿宋"/>
        </w:rPr>
      </w:pPr>
    </w:p>
    <w:p w14:paraId="67D131B7" w14:textId="77777777" w:rsidR="00FD5FEF" w:rsidRDefault="00FD5FEF" w:rsidP="00FD5FEF">
      <w:pPr>
        <w:pStyle w:val="a0"/>
        <w:spacing w:after="0"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2.</w:t>
      </w:r>
      <w:r>
        <w:rPr>
          <w:rFonts w:ascii="仿宋" w:eastAsia="仿宋" w:hAnsi="仿宋" w:hint="eastAsia"/>
          <w:sz w:val="24"/>
        </w:rPr>
        <w:t>灌木养护质量要求</w:t>
      </w:r>
    </w:p>
    <w:p w14:paraId="5F6D37CF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（1）整形式灌木养护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6811"/>
      </w:tblGrid>
      <w:tr w:rsidR="00FD5FEF" w14:paraId="75293EF2" w14:textId="77777777" w:rsidTr="00817518">
        <w:tc>
          <w:tcPr>
            <w:tcW w:w="895" w:type="pct"/>
            <w:shd w:val="clear" w:color="auto" w:fill="auto"/>
            <w:vAlign w:val="center"/>
          </w:tcPr>
          <w:p w14:paraId="7C02E37A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15DDB303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密度合理，植株搭配得当，形状轮 廓清晰，直线正直、曲线圆润，造型雅观；不露枝干捆扎物。</w:t>
            </w:r>
          </w:p>
        </w:tc>
      </w:tr>
      <w:tr w:rsidR="00FD5FEF" w14:paraId="2345D638" w14:textId="77777777" w:rsidTr="00817518">
        <w:tc>
          <w:tcPr>
            <w:tcW w:w="895" w:type="pct"/>
            <w:shd w:val="clear" w:color="auto" w:fill="auto"/>
            <w:vAlign w:val="center"/>
          </w:tcPr>
          <w:p w14:paraId="4A60C75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生长势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7DCC5780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植株生长健壮，无缺株断行，不露土。植物叶色正常。</w:t>
            </w:r>
          </w:p>
        </w:tc>
      </w:tr>
      <w:tr w:rsidR="00FD5FEF" w14:paraId="3ECFF1C2" w14:textId="77777777" w:rsidTr="00817518">
        <w:tc>
          <w:tcPr>
            <w:tcW w:w="895" w:type="pct"/>
            <w:shd w:val="clear" w:color="auto" w:fill="auto"/>
            <w:vAlign w:val="center"/>
          </w:tcPr>
          <w:p w14:paraId="4937DA9D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杂草控制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7ECAA2AE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无大型、恶性、缠绕性杂草；无影 响景观面貌的杂草。杂草比率≤5%。</w:t>
            </w:r>
          </w:p>
        </w:tc>
      </w:tr>
      <w:tr w:rsidR="00FD5FEF" w14:paraId="55A64452" w14:textId="77777777" w:rsidTr="00817518">
        <w:tc>
          <w:tcPr>
            <w:tcW w:w="895" w:type="pct"/>
            <w:shd w:val="clear" w:color="auto" w:fill="auto"/>
            <w:vAlign w:val="center"/>
          </w:tcPr>
          <w:p w14:paraId="4A7A85C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596A14A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排水通畅，无积水，无萎蔫现象。</w:t>
            </w:r>
          </w:p>
        </w:tc>
      </w:tr>
      <w:tr w:rsidR="00FD5FEF" w14:paraId="3A332376" w14:textId="77777777" w:rsidTr="00817518">
        <w:trPr>
          <w:trHeight w:val="902"/>
        </w:trPr>
        <w:tc>
          <w:tcPr>
            <w:tcW w:w="895" w:type="pct"/>
            <w:shd w:val="clear" w:color="auto" w:fill="auto"/>
            <w:vAlign w:val="center"/>
          </w:tcPr>
          <w:p w14:paraId="6697E3D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6C0C981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病虫害防治措施效果显著，无明显有害生物危害，植物受害率控制在</w:t>
            </w:r>
            <w:r>
              <w:rPr>
                <w:sz w:val="24"/>
              </w:rPr>
              <w:t>3%</w:t>
            </w:r>
            <w:r>
              <w:rPr>
                <w:rFonts w:hint="eastAsia"/>
                <w:sz w:val="24"/>
              </w:rPr>
              <w:t>以下。</w:t>
            </w:r>
          </w:p>
        </w:tc>
      </w:tr>
      <w:tr w:rsidR="00FD5FEF" w14:paraId="63D36ACE" w14:textId="77777777" w:rsidTr="00817518">
        <w:tc>
          <w:tcPr>
            <w:tcW w:w="895" w:type="pct"/>
            <w:shd w:val="clear" w:color="auto" w:fill="auto"/>
            <w:vAlign w:val="center"/>
          </w:tcPr>
          <w:p w14:paraId="56E44AC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0F16414A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无明显灰尘，无垃圾。</w:t>
            </w:r>
          </w:p>
        </w:tc>
      </w:tr>
      <w:tr w:rsidR="00FD5FEF" w14:paraId="0A9889BA" w14:textId="77777777" w:rsidTr="00817518">
        <w:tc>
          <w:tcPr>
            <w:tcW w:w="895" w:type="pct"/>
            <w:shd w:val="clear" w:color="auto" w:fill="auto"/>
            <w:vAlign w:val="center"/>
          </w:tcPr>
          <w:p w14:paraId="40B5402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松土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046AA71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生长季节进行松土。对人行践踏部分，及时松土更新，采取必要的隔离措施。</w:t>
            </w:r>
          </w:p>
        </w:tc>
      </w:tr>
      <w:tr w:rsidR="00FD5FEF" w14:paraId="4FF96756" w14:textId="77777777" w:rsidTr="00817518">
        <w:tc>
          <w:tcPr>
            <w:tcW w:w="895" w:type="pct"/>
            <w:shd w:val="clear" w:color="auto" w:fill="auto"/>
            <w:vAlign w:val="center"/>
          </w:tcPr>
          <w:p w14:paraId="18E867C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补栽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26E23AE0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确定死亡植物在1天内回收，空缺植物在5天内补栽。补栽灌木应与 原灌木高度一致，达不到的，应整体更换。</w:t>
            </w:r>
          </w:p>
        </w:tc>
      </w:tr>
      <w:tr w:rsidR="00FD5FEF" w14:paraId="55292A77" w14:textId="77777777" w:rsidTr="00817518">
        <w:tc>
          <w:tcPr>
            <w:tcW w:w="895" w:type="pct"/>
            <w:shd w:val="clear" w:color="auto" w:fill="auto"/>
            <w:vAlign w:val="center"/>
          </w:tcPr>
          <w:p w14:paraId="2DFE1E6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设施维护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08E1AFFD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保持安全、完整、美观，发现缺损根据损毁情况应 3-5 天内修补、更换；铁制、木制（包括仿木制）设 施油漆 1 次/年。</w:t>
            </w:r>
          </w:p>
        </w:tc>
      </w:tr>
    </w:tbl>
    <w:p w14:paraId="274F01DB" w14:textId="77777777" w:rsidR="00FD5FEF" w:rsidRDefault="00FD5FEF" w:rsidP="00FD5FEF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1D06F43F" w14:textId="77777777" w:rsidR="00FD5FEF" w:rsidRDefault="00FD5FEF" w:rsidP="00FD5FEF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/>
          <w:sz w:val="24"/>
        </w:rPr>
        <w:t>自然式灌木养护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6811"/>
      </w:tblGrid>
      <w:tr w:rsidR="00FD5FEF" w14:paraId="22C1CF0D" w14:textId="77777777" w:rsidTr="00817518">
        <w:tc>
          <w:tcPr>
            <w:tcW w:w="895" w:type="pct"/>
            <w:shd w:val="clear" w:color="auto" w:fill="auto"/>
            <w:vAlign w:val="center"/>
          </w:tcPr>
          <w:p w14:paraId="2ED4C58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33AA2E5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密度合理，植株搭配得当，形状轮 廓清晰；不露枝干捆扎物。</w:t>
            </w:r>
          </w:p>
        </w:tc>
      </w:tr>
      <w:tr w:rsidR="00FD5FEF" w14:paraId="0885D0AA" w14:textId="77777777" w:rsidTr="00817518">
        <w:tc>
          <w:tcPr>
            <w:tcW w:w="895" w:type="pct"/>
            <w:shd w:val="clear" w:color="auto" w:fill="auto"/>
            <w:vAlign w:val="center"/>
          </w:tcPr>
          <w:p w14:paraId="0030E5B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生长势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6EE9559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植株生长健壮，植物叶色正常。花灌木开花及时。株形丰满，花后修 </w:t>
            </w:r>
            <w:proofErr w:type="gramStart"/>
            <w:r>
              <w:rPr>
                <w:rFonts w:hint="eastAsia"/>
                <w:sz w:val="24"/>
              </w:rPr>
              <w:t>剪及时</w:t>
            </w:r>
            <w:proofErr w:type="gramEnd"/>
            <w:r>
              <w:rPr>
                <w:rFonts w:hint="eastAsia"/>
                <w:sz w:val="24"/>
              </w:rPr>
              <w:t>合理。</w:t>
            </w:r>
          </w:p>
        </w:tc>
      </w:tr>
      <w:tr w:rsidR="00FD5FEF" w14:paraId="6D458D9A" w14:textId="77777777" w:rsidTr="00817518">
        <w:tc>
          <w:tcPr>
            <w:tcW w:w="895" w:type="pct"/>
            <w:shd w:val="clear" w:color="auto" w:fill="auto"/>
            <w:vAlign w:val="center"/>
          </w:tcPr>
          <w:p w14:paraId="10A2B1D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杂草控制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4C8D8C20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无大型、恶性、缠绕性杂草；无影响景观面貌的杂草。杂草比率≤5%。</w:t>
            </w:r>
          </w:p>
        </w:tc>
      </w:tr>
      <w:tr w:rsidR="00FD5FEF" w14:paraId="250D7BC6" w14:textId="77777777" w:rsidTr="00817518">
        <w:tc>
          <w:tcPr>
            <w:tcW w:w="895" w:type="pct"/>
            <w:shd w:val="clear" w:color="auto" w:fill="auto"/>
            <w:vAlign w:val="center"/>
          </w:tcPr>
          <w:p w14:paraId="20562EF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2554109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排水通畅，无积水，无萎蔫现象。</w:t>
            </w:r>
          </w:p>
        </w:tc>
      </w:tr>
      <w:tr w:rsidR="00FD5FEF" w14:paraId="4AC1F5E3" w14:textId="77777777" w:rsidTr="00817518">
        <w:tc>
          <w:tcPr>
            <w:tcW w:w="895" w:type="pct"/>
            <w:shd w:val="clear" w:color="auto" w:fill="auto"/>
            <w:vAlign w:val="center"/>
          </w:tcPr>
          <w:p w14:paraId="11522BA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18608B0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病虫害防治措施效果显著，无明显 有害生物危害，植物受害率控制在3%以下。</w:t>
            </w:r>
          </w:p>
        </w:tc>
      </w:tr>
      <w:tr w:rsidR="00FD5FEF" w14:paraId="276198CD" w14:textId="77777777" w:rsidTr="00817518">
        <w:tc>
          <w:tcPr>
            <w:tcW w:w="895" w:type="pct"/>
            <w:shd w:val="clear" w:color="auto" w:fill="auto"/>
            <w:vAlign w:val="center"/>
          </w:tcPr>
          <w:p w14:paraId="0E02F2B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2226038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无明显灰尘，无垃圾。</w:t>
            </w:r>
          </w:p>
        </w:tc>
      </w:tr>
      <w:tr w:rsidR="00FD5FEF" w14:paraId="467BA8FC" w14:textId="77777777" w:rsidTr="00817518">
        <w:tc>
          <w:tcPr>
            <w:tcW w:w="895" w:type="pct"/>
            <w:shd w:val="clear" w:color="auto" w:fill="auto"/>
            <w:vAlign w:val="center"/>
          </w:tcPr>
          <w:p w14:paraId="662FACA3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松土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4DFEE3F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生长季节进行松土。</w:t>
            </w:r>
          </w:p>
        </w:tc>
      </w:tr>
      <w:tr w:rsidR="00FD5FEF" w14:paraId="645D821D" w14:textId="77777777" w:rsidTr="00817518">
        <w:tc>
          <w:tcPr>
            <w:tcW w:w="895" w:type="pct"/>
            <w:shd w:val="clear" w:color="auto" w:fill="auto"/>
            <w:vAlign w:val="center"/>
          </w:tcPr>
          <w:p w14:paraId="110E9ED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补栽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78F183E3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确定死亡植物在1天内回收，空缺植物在5天内补栽。补栽灌木应与 原灌木高度一致，达不到的，</w:t>
            </w:r>
            <w:proofErr w:type="gramStart"/>
            <w:r>
              <w:rPr>
                <w:rFonts w:hint="eastAsia"/>
                <w:sz w:val="24"/>
              </w:rPr>
              <w:t>应整</w:t>
            </w:r>
            <w:proofErr w:type="gramEnd"/>
            <w:r>
              <w:rPr>
                <w:rFonts w:hint="eastAsia"/>
                <w:sz w:val="24"/>
              </w:rPr>
              <w:t xml:space="preserve"> 体更换。</w:t>
            </w:r>
          </w:p>
        </w:tc>
      </w:tr>
    </w:tbl>
    <w:p w14:paraId="72558D0A" w14:textId="77777777" w:rsidR="00FD5FEF" w:rsidRDefault="00FD5FEF" w:rsidP="00FD5FEF">
      <w:pPr>
        <w:spacing w:line="360" w:lineRule="auto"/>
        <w:rPr>
          <w:rFonts w:ascii="仿宋" w:eastAsia="仿宋" w:hAnsi="仿宋"/>
          <w:sz w:val="24"/>
        </w:rPr>
      </w:pPr>
    </w:p>
    <w:p w14:paraId="5710B829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草坪及</w:t>
      </w:r>
      <w:proofErr w:type="gramStart"/>
      <w:r>
        <w:rPr>
          <w:rFonts w:ascii="仿宋" w:eastAsia="仿宋" w:hAnsi="仿宋" w:hint="eastAsia"/>
          <w:sz w:val="24"/>
        </w:rPr>
        <w:t>草本地</w:t>
      </w:r>
      <w:proofErr w:type="gramEnd"/>
      <w:r>
        <w:rPr>
          <w:rFonts w:ascii="仿宋" w:eastAsia="仿宋" w:hAnsi="仿宋" w:hint="eastAsia"/>
          <w:sz w:val="24"/>
        </w:rPr>
        <w:t>被养护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6811"/>
      </w:tblGrid>
      <w:tr w:rsidR="00FD5FEF" w14:paraId="392809BD" w14:textId="77777777" w:rsidTr="00817518">
        <w:tc>
          <w:tcPr>
            <w:tcW w:w="895" w:type="pct"/>
            <w:vMerge w:val="restart"/>
            <w:shd w:val="clear" w:color="auto" w:fill="auto"/>
            <w:vAlign w:val="center"/>
          </w:tcPr>
          <w:p w14:paraId="3775DCB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3FA1B19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草坪生长茂盛、叶色正常，无秃斑、枯草层。</w:t>
            </w:r>
          </w:p>
        </w:tc>
      </w:tr>
      <w:tr w:rsidR="00FD5FEF" w14:paraId="0EE2B992" w14:textId="77777777" w:rsidTr="00817518">
        <w:tc>
          <w:tcPr>
            <w:tcW w:w="895" w:type="pct"/>
            <w:vMerge/>
            <w:shd w:val="clear" w:color="auto" w:fill="auto"/>
            <w:vAlign w:val="center"/>
          </w:tcPr>
          <w:p w14:paraId="500A5D7E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38B18FB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草本地</w:t>
            </w:r>
            <w:proofErr w:type="gramEnd"/>
            <w:r>
              <w:rPr>
                <w:rFonts w:hint="eastAsia"/>
                <w:sz w:val="24"/>
              </w:rPr>
              <w:t>被密度合理，景观效果 好，叶色、叶形协调。</w:t>
            </w:r>
          </w:p>
        </w:tc>
      </w:tr>
      <w:tr w:rsidR="00FD5FEF" w14:paraId="44B9407C" w14:textId="77777777" w:rsidTr="00817518">
        <w:tc>
          <w:tcPr>
            <w:tcW w:w="895" w:type="pct"/>
            <w:vMerge w:val="restart"/>
            <w:shd w:val="clear" w:color="auto" w:fill="auto"/>
            <w:vAlign w:val="center"/>
          </w:tcPr>
          <w:p w14:paraId="2AF5CCF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生长势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32C4D8AD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草种纯正，生长茂盛，草根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裸 露，草高不应超过 8cm，边缘线 清晰。</w:t>
            </w:r>
          </w:p>
        </w:tc>
      </w:tr>
      <w:tr w:rsidR="00FD5FEF" w14:paraId="20FC79E8" w14:textId="77777777" w:rsidTr="00817518">
        <w:trPr>
          <w:trHeight w:val="90"/>
        </w:trPr>
        <w:tc>
          <w:tcPr>
            <w:tcW w:w="895" w:type="pct"/>
            <w:vMerge/>
            <w:shd w:val="clear" w:color="auto" w:fill="auto"/>
            <w:vAlign w:val="center"/>
          </w:tcPr>
          <w:p w14:paraId="11EBB48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1A78A27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草本地</w:t>
            </w:r>
            <w:proofErr w:type="gramEnd"/>
            <w:r>
              <w:rPr>
                <w:rFonts w:hint="eastAsia"/>
                <w:sz w:val="24"/>
              </w:rPr>
              <w:t>被生长茂盛，无枯叶、死株、缺株，覆盖率应大于95%，</w:t>
            </w:r>
            <w:proofErr w:type="gramStart"/>
            <w:r>
              <w:rPr>
                <w:rFonts w:hint="eastAsia"/>
                <w:sz w:val="24"/>
              </w:rPr>
              <w:t>基本无秃和</w:t>
            </w:r>
            <w:proofErr w:type="gramEnd"/>
            <w:r>
              <w:rPr>
                <w:rFonts w:hint="eastAsia"/>
                <w:sz w:val="24"/>
              </w:rPr>
              <w:t>其他植物交界处切边 清晰整齐，宽度应小于 15cm。</w:t>
            </w:r>
          </w:p>
        </w:tc>
      </w:tr>
      <w:tr w:rsidR="00FD5FEF" w14:paraId="403B2B24" w14:textId="77777777" w:rsidTr="00817518">
        <w:tc>
          <w:tcPr>
            <w:tcW w:w="895" w:type="pct"/>
            <w:shd w:val="clear" w:color="auto" w:fill="auto"/>
            <w:vAlign w:val="center"/>
          </w:tcPr>
          <w:p w14:paraId="10DD7D3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绿量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1C1A83B3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常绿草生长季节</w:t>
            </w:r>
            <w:proofErr w:type="gramStart"/>
            <w:r>
              <w:rPr>
                <w:rFonts w:hint="eastAsia"/>
                <w:sz w:val="24"/>
              </w:rPr>
              <w:t>不</w:t>
            </w:r>
            <w:proofErr w:type="gramEnd"/>
            <w:r>
              <w:rPr>
                <w:rFonts w:hint="eastAsia"/>
                <w:sz w:val="24"/>
              </w:rPr>
              <w:t>枯黄。</w:t>
            </w:r>
          </w:p>
        </w:tc>
      </w:tr>
      <w:tr w:rsidR="00FD5FEF" w14:paraId="7BF59C05" w14:textId="77777777" w:rsidTr="00817518">
        <w:tc>
          <w:tcPr>
            <w:tcW w:w="895" w:type="pct"/>
            <w:shd w:val="clear" w:color="auto" w:fill="auto"/>
            <w:vAlign w:val="center"/>
          </w:tcPr>
          <w:p w14:paraId="38F2D800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杂草控制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57553C4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基本无杂草，纯净度应达到 95% 以上。杂草比率≤5%。</w:t>
            </w:r>
          </w:p>
        </w:tc>
      </w:tr>
      <w:tr w:rsidR="00FD5FEF" w14:paraId="1A5A35D4" w14:textId="77777777" w:rsidTr="00817518">
        <w:tc>
          <w:tcPr>
            <w:tcW w:w="895" w:type="pct"/>
            <w:shd w:val="clear" w:color="auto" w:fill="auto"/>
            <w:vAlign w:val="center"/>
          </w:tcPr>
          <w:p w14:paraId="186F692D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0522927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病虫害防治措施效果显著，及时 预防和治理病虫害，常见病虫害 危害率控制在 2%以下。</w:t>
            </w:r>
          </w:p>
        </w:tc>
      </w:tr>
      <w:tr w:rsidR="00FD5FEF" w14:paraId="47AF8A8F" w14:textId="77777777" w:rsidTr="00817518">
        <w:tc>
          <w:tcPr>
            <w:tcW w:w="895" w:type="pct"/>
            <w:shd w:val="clear" w:color="auto" w:fill="auto"/>
            <w:vAlign w:val="center"/>
          </w:tcPr>
          <w:p w14:paraId="11CFC1E3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6A4DD9F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整洁，无垃圾和明显灰尘。</w:t>
            </w:r>
          </w:p>
        </w:tc>
      </w:tr>
      <w:tr w:rsidR="00FD5FEF" w14:paraId="25447C2D" w14:textId="77777777" w:rsidTr="00817518">
        <w:tc>
          <w:tcPr>
            <w:tcW w:w="895" w:type="pct"/>
            <w:shd w:val="clear" w:color="auto" w:fill="auto"/>
            <w:vAlign w:val="center"/>
          </w:tcPr>
          <w:p w14:paraId="346361C6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补栽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63AAA9E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按同品种补栽，补栽后高度与原 草坪一致，修剪平整，确定死亡 植物在 1 天内回收，空缺植物 5 天内补栽。</w:t>
            </w:r>
          </w:p>
        </w:tc>
      </w:tr>
      <w:tr w:rsidR="00FD5FEF" w14:paraId="4DA34606" w14:textId="77777777" w:rsidTr="00817518">
        <w:tc>
          <w:tcPr>
            <w:tcW w:w="895" w:type="pct"/>
            <w:vMerge w:val="restart"/>
            <w:shd w:val="clear" w:color="auto" w:fill="auto"/>
            <w:vAlign w:val="center"/>
          </w:tcPr>
          <w:p w14:paraId="4F5C96D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复壮更新</w:t>
            </w:r>
          </w:p>
        </w:tc>
        <w:tc>
          <w:tcPr>
            <w:tcW w:w="4105" w:type="pct"/>
            <w:shd w:val="clear" w:color="auto" w:fill="auto"/>
            <w:vAlign w:val="center"/>
          </w:tcPr>
          <w:p w14:paraId="2E13EE2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成坪</w:t>
            </w:r>
            <w:proofErr w:type="gramEnd"/>
            <w:r>
              <w:rPr>
                <w:rFonts w:hint="eastAsia"/>
                <w:sz w:val="24"/>
              </w:rPr>
              <w:t xml:space="preserve"> 3 年以上的草坪，每年可更新 20%。</w:t>
            </w:r>
          </w:p>
        </w:tc>
      </w:tr>
      <w:tr w:rsidR="00FD5FEF" w14:paraId="5038B018" w14:textId="77777777" w:rsidTr="00817518">
        <w:tc>
          <w:tcPr>
            <w:tcW w:w="895" w:type="pct"/>
            <w:vMerge/>
            <w:shd w:val="clear" w:color="auto" w:fill="auto"/>
            <w:vAlign w:val="center"/>
          </w:tcPr>
          <w:p w14:paraId="0BC22C73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05" w:type="pct"/>
            <w:shd w:val="clear" w:color="auto" w:fill="auto"/>
            <w:vAlign w:val="center"/>
          </w:tcPr>
          <w:p w14:paraId="332FEA3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建成 3 年以上的草本，每年可更新 15%～20%。</w:t>
            </w:r>
          </w:p>
        </w:tc>
      </w:tr>
    </w:tbl>
    <w:p w14:paraId="29C87571" w14:textId="77777777" w:rsidR="00FD5FEF" w:rsidRDefault="00FD5FEF" w:rsidP="00FD5FEF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立体绿化养护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652"/>
      </w:tblGrid>
      <w:tr w:rsidR="00FD5FEF" w14:paraId="6312D37D" w14:textId="77777777" w:rsidTr="00817518">
        <w:tc>
          <w:tcPr>
            <w:tcW w:w="991" w:type="pct"/>
            <w:shd w:val="clear" w:color="auto" w:fill="auto"/>
            <w:vAlign w:val="center"/>
          </w:tcPr>
          <w:p w14:paraId="0A4E390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75EEBE9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景观优美，枝叶分布均匀，疏密 合理。</w:t>
            </w:r>
          </w:p>
        </w:tc>
      </w:tr>
      <w:tr w:rsidR="00FD5FEF" w14:paraId="6130FF22" w14:textId="77777777" w:rsidTr="00817518">
        <w:tc>
          <w:tcPr>
            <w:tcW w:w="991" w:type="pct"/>
            <w:shd w:val="clear" w:color="auto" w:fill="auto"/>
            <w:vAlign w:val="center"/>
          </w:tcPr>
          <w:p w14:paraId="64484F6E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生长势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451C13D0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植株生长健壮，无缺株现象，不露土。植物叶色正常，无枯枝残 花。</w:t>
            </w:r>
          </w:p>
        </w:tc>
      </w:tr>
      <w:tr w:rsidR="00FD5FEF" w14:paraId="5A3DA44D" w14:textId="77777777" w:rsidTr="00817518">
        <w:tc>
          <w:tcPr>
            <w:tcW w:w="991" w:type="pct"/>
            <w:shd w:val="clear" w:color="auto" w:fill="auto"/>
            <w:vAlign w:val="center"/>
          </w:tcPr>
          <w:p w14:paraId="2FB89CC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杂草控制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58629D6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无影响景观面貌的杂草。</w:t>
            </w:r>
          </w:p>
        </w:tc>
      </w:tr>
      <w:tr w:rsidR="00FD5FEF" w14:paraId="017474EC" w14:textId="77777777" w:rsidTr="00817518">
        <w:tc>
          <w:tcPr>
            <w:tcW w:w="991" w:type="pct"/>
            <w:shd w:val="clear" w:color="auto" w:fill="auto"/>
            <w:vAlign w:val="center"/>
          </w:tcPr>
          <w:p w14:paraId="09D5120A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4E21CAF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排水通畅，无积水，无萎蔫现象。</w:t>
            </w:r>
          </w:p>
        </w:tc>
      </w:tr>
      <w:tr w:rsidR="00FD5FEF" w14:paraId="18B1A570" w14:textId="77777777" w:rsidTr="00817518">
        <w:tc>
          <w:tcPr>
            <w:tcW w:w="991" w:type="pct"/>
            <w:shd w:val="clear" w:color="auto" w:fill="auto"/>
            <w:vAlign w:val="center"/>
          </w:tcPr>
          <w:p w14:paraId="6BB639A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48CDC2A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病虫害防治措施效果显著，无明 显有害生物，植物受害率控制在 </w:t>
            </w:r>
            <w:r>
              <w:rPr>
                <w:sz w:val="24"/>
              </w:rPr>
              <w:t>3%</w:t>
            </w:r>
            <w:r>
              <w:rPr>
                <w:rFonts w:hint="eastAsia"/>
                <w:sz w:val="24"/>
              </w:rPr>
              <w:t>以下。</w:t>
            </w:r>
          </w:p>
        </w:tc>
      </w:tr>
      <w:tr w:rsidR="00FD5FEF" w14:paraId="7398DAFA" w14:textId="77777777" w:rsidTr="00817518">
        <w:tc>
          <w:tcPr>
            <w:tcW w:w="991" w:type="pct"/>
            <w:shd w:val="clear" w:color="auto" w:fill="auto"/>
            <w:vAlign w:val="center"/>
          </w:tcPr>
          <w:p w14:paraId="72247D9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7CF2399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无明显灰尘，无垃圾。</w:t>
            </w:r>
          </w:p>
        </w:tc>
      </w:tr>
    </w:tbl>
    <w:p w14:paraId="4A15A9C6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3C1EDBA2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lastRenderedPageBreak/>
        <w:t>5.</w:t>
      </w:r>
      <w:r>
        <w:rPr>
          <w:rFonts w:ascii="仿宋" w:eastAsia="仿宋" w:hAnsi="仿宋" w:hint="eastAsia"/>
          <w:sz w:val="24"/>
        </w:rPr>
        <w:t>容器绿化养护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652"/>
      </w:tblGrid>
      <w:tr w:rsidR="00FD5FEF" w14:paraId="4C59707D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06DCB35E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5BD9C4A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布置有艺术感，容器完整、清洁、 美观，容器外形、规格、色彩与植株协调，叶片清洁。</w:t>
            </w:r>
          </w:p>
        </w:tc>
      </w:tr>
      <w:tr w:rsidR="00FD5FEF" w14:paraId="7F916648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1E3D4BF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杂草控制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30992E4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无杂草。</w:t>
            </w:r>
          </w:p>
        </w:tc>
      </w:tr>
      <w:tr w:rsidR="00FD5FEF" w14:paraId="20695694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080DC81A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生长势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13C24F4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植株生长健壮，枝叶繁茂，无枯枝、枯叶、残花。</w:t>
            </w:r>
          </w:p>
        </w:tc>
      </w:tr>
      <w:tr w:rsidR="00FD5FEF" w14:paraId="162BCA38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042B2D2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0771072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排水通畅，无积水，无萎蔫现象。</w:t>
            </w:r>
          </w:p>
        </w:tc>
      </w:tr>
      <w:tr w:rsidR="00FD5FEF" w14:paraId="78AA05FF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28F98D8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08B73CF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基本无有害生物危害状，植株、 枝叶受害率应小于 2%。</w:t>
            </w:r>
          </w:p>
        </w:tc>
      </w:tr>
      <w:tr w:rsidR="00FD5FEF" w14:paraId="019590B0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2DB5120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1681834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无明显灰尘，无垃圾。</w:t>
            </w:r>
          </w:p>
        </w:tc>
      </w:tr>
    </w:tbl>
    <w:p w14:paraId="61DC6044" w14:textId="77777777" w:rsidR="00FD5FEF" w:rsidRDefault="00FD5FEF" w:rsidP="00FD5FEF">
      <w:pPr>
        <w:spacing w:line="360" w:lineRule="auto"/>
        <w:rPr>
          <w:rFonts w:ascii="仿宋" w:eastAsia="仿宋" w:hAnsi="仿宋"/>
          <w:sz w:val="24"/>
        </w:rPr>
      </w:pPr>
    </w:p>
    <w:p w14:paraId="5E65F09C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>
        <w:rPr>
          <w:rFonts w:ascii="仿宋" w:eastAsia="仿宋" w:hAnsi="仿宋" w:hint="eastAsia"/>
          <w:sz w:val="24"/>
        </w:rPr>
        <w:t>竹类养护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652"/>
      </w:tblGrid>
      <w:tr w:rsidR="00FD5FEF" w14:paraId="15331203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07CC8929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4CB6A05E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有完整的林相，疏密合理，景观优美，自然整齐、枝叶青翠。</w:t>
            </w:r>
          </w:p>
        </w:tc>
      </w:tr>
      <w:tr w:rsidR="00FD5FEF" w14:paraId="073DA905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6346CB1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DEA0E9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竹丛应通风透光，植株生长健壮，无枯死竹，无花絮。竹鞭不 裸露。</w:t>
            </w:r>
          </w:p>
        </w:tc>
      </w:tr>
      <w:tr w:rsidR="00FD5FEF" w14:paraId="206E6C20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6389DE36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杂草控制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3B1E9CB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无影响景观面貌的杂草。</w:t>
            </w:r>
          </w:p>
        </w:tc>
      </w:tr>
      <w:tr w:rsidR="00FD5FEF" w14:paraId="2458EC0D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4736CD1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排水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1C668715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排水通畅，无积水。</w:t>
            </w:r>
          </w:p>
        </w:tc>
      </w:tr>
      <w:tr w:rsidR="00FD5FEF" w14:paraId="21F8FDA0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026463C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0546D7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防治措施切实有效，植株受害率应小于2%、枝叶受害率应小于4%。</w:t>
            </w:r>
          </w:p>
        </w:tc>
      </w:tr>
      <w:tr w:rsidR="00FD5FEF" w14:paraId="2CE6CBB1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6826A9DB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E4F2262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与景观相协调，无积存落叶、垃圾。</w:t>
            </w:r>
          </w:p>
        </w:tc>
      </w:tr>
      <w:tr w:rsidR="00FD5FEF" w14:paraId="37CBC4FB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2D2100B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6256E4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1、竹丛比例协调。</w:t>
            </w:r>
          </w:p>
          <w:p w14:paraId="4503A48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2、适时、适地选择适宜品种栽植。</w:t>
            </w:r>
          </w:p>
        </w:tc>
      </w:tr>
    </w:tbl>
    <w:p w14:paraId="1F50A747" w14:textId="77777777" w:rsidR="00FD5FEF" w:rsidRDefault="00FD5FEF" w:rsidP="00FD5FEF">
      <w:pPr>
        <w:spacing w:line="360" w:lineRule="auto"/>
        <w:rPr>
          <w:rFonts w:ascii="仿宋" w:eastAsia="仿宋" w:hAnsi="仿宋"/>
          <w:sz w:val="24"/>
        </w:rPr>
      </w:pPr>
    </w:p>
    <w:p w14:paraId="742E1D51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>
        <w:rPr>
          <w:rFonts w:ascii="仿宋" w:eastAsia="仿宋" w:hAnsi="仿宋" w:hint="eastAsia"/>
          <w:sz w:val="24"/>
        </w:rPr>
        <w:t>水湿生植物养护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652"/>
      </w:tblGrid>
      <w:tr w:rsidR="00FD5FEF" w14:paraId="4E582804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2827940E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景观效果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116798A8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配置合理，景观优美，花、叶色 纯，观花、观叶期长。</w:t>
            </w:r>
          </w:p>
        </w:tc>
      </w:tr>
      <w:tr w:rsidR="00FD5FEF" w14:paraId="656AC436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27040A2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</w:p>
          <w:p w14:paraId="6105644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生长势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6E6201D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植株生长健康，保持形态特征， </w:t>
            </w:r>
            <w:proofErr w:type="gramStart"/>
            <w:r>
              <w:rPr>
                <w:rFonts w:hint="eastAsia"/>
                <w:sz w:val="24"/>
              </w:rPr>
              <w:t>无枯株残花</w:t>
            </w:r>
            <w:proofErr w:type="gramEnd"/>
            <w:r>
              <w:rPr>
                <w:rFonts w:hint="eastAsia"/>
                <w:sz w:val="24"/>
              </w:rPr>
              <w:t>；观花观果植株正常 开花结果，花繁叶茂。</w:t>
            </w:r>
          </w:p>
        </w:tc>
      </w:tr>
      <w:tr w:rsidR="00FD5FEF" w14:paraId="3B672127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4BF636FD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病虫害防治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3FA86CEA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基本无有害生物危害状。</w:t>
            </w:r>
          </w:p>
        </w:tc>
      </w:tr>
      <w:tr w:rsidR="00FD5FEF" w14:paraId="4BBDB681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7E6FAE54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1D7FD291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与景观相协调，水面整洁，无漂 浮垃圾，水底无明显垃圾。定期 清理水面不少于 2 次/天。</w:t>
            </w:r>
          </w:p>
        </w:tc>
      </w:tr>
      <w:tr w:rsidR="00FD5FEF" w14:paraId="5C5667E6" w14:textId="77777777" w:rsidTr="00817518">
        <w:trPr>
          <w:jc w:val="center"/>
        </w:trPr>
        <w:tc>
          <w:tcPr>
            <w:tcW w:w="991" w:type="pct"/>
            <w:shd w:val="clear" w:color="auto" w:fill="auto"/>
            <w:vAlign w:val="center"/>
          </w:tcPr>
          <w:p w14:paraId="480F44AF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水质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0CCAD4E7" w14:textId="77777777" w:rsidR="00FD5FEF" w:rsidRDefault="00FD5FEF" w:rsidP="00817518">
            <w:pPr>
              <w:pStyle w:val="TableParagraph"/>
              <w:kinsoku w:val="0"/>
              <w:overflowPunct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应达到 GB 3838-2002 中 V 类及以上标准，对水质有特殊要</w:t>
            </w:r>
            <w:r>
              <w:rPr>
                <w:rFonts w:hint="eastAsia"/>
                <w:sz w:val="24"/>
              </w:rPr>
              <w:lastRenderedPageBreak/>
              <w:t>求的应执行相应类别的标准。</w:t>
            </w:r>
          </w:p>
        </w:tc>
      </w:tr>
    </w:tbl>
    <w:p w14:paraId="79DCD56B" w14:textId="77777777" w:rsidR="00FD5FEF" w:rsidRDefault="00FD5FEF" w:rsidP="00FD5FEF">
      <w:pPr>
        <w:spacing w:line="360" w:lineRule="auto"/>
        <w:rPr>
          <w:rFonts w:ascii="仿宋" w:eastAsia="仿宋" w:hAnsi="仿宋"/>
          <w:sz w:val="24"/>
        </w:rPr>
      </w:pPr>
    </w:p>
    <w:p w14:paraId="27F4552C" w14:textId="77777777" w:rsidR="00FD5FEF" w:rsidRPr="00DF2788" w:rsidRDefault="00FD5FEF" w:rsidP="00FD5FEF">
      <w:pPr>
        <w:pStyle w:val="a0"/>
        <w:spacing w:after="0"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DF2788">
        <w:rPr>
          <w:rFonts w:ascii="仿宋" w:eastAsia="仿宋" w:hAnsi="仿宋" w:hint="eastAsia"/>
          <w:b/>
          <w:bCs/>
          <w:sz w:val="24"/>
        </w:rPr>
        <w:t>8</w:t>
      </w:r>
      <w:r w:rsidRPr="00DF2788">
        <w:rPr>
          <w:rFonts w:ascii="仿宋" w:eastAsia="仿宋" w:hAnsi="仿宋"/>
          <w:b/>
          <w:bCs/>
          <w:sz w:val="24"/>
        </w:rPr>
        <w:t>.</w:t>
      </w:r>
      <w:r w:rsidRPr="00DF2788">
        <w:rPr>
          <w:rFonts w:ascii="仿宋" w:eastAsia="仿宋" w:hAnsi="仿宋" w:hint="eastAsia"/>
          <w:b/>
          <w:bCs/>
          <w:sz w:val="24"/>
        </w:rPr>
        <w:t>花灌木修剪要求</w:t>
      </w:r>
    </w:p>
    <w:p w14:paraId="637430A7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/>
          <w:color w:val="000000"/>
          <w:sz w:val="24"/>
        </w:rPr>
        <w:t>8.1</w:t>
      </w:r>
      <w:r w:rsidRPr="00DF2788">
        <w:rPr>
          <w:rFonts w:ascii="仿宋" w:eastAsia="仿宋" w:hAnsi="仿宋" w:cs="仿宋" w:hint="eastAsia"/>
          <w:color w:val="000000"/>
          <w:sz w:val="24"/>
        </w:rPr>
        <w:t xml:space="preserve">灌木修剪原则 </w:t>
      </w:r>
    </w:p>
    <w:p w14:paraId="7B7B754B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（1）灌木造型修剪应使树型内高外低，形成自然丰满的圆头形或半圆形树型。 </w:t>
      </w:r>
    </w:p>
    <w:p w14:paraId="4A4FBD66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>（2）灌木内膛小枝应适量疏剪，</w:t>
      </w:r>
      <w:proofErr w:type="gramStart"/>
      <w:r w:rsidRPr="00DF2788">
        <w:rPr>
          <w:rFonts w:ascii="仿宋" w:eastAsia="仿宋" w:hAnsi="仿宋" w:cs="仿宋" w:hint="eastAsia"/>
          <w:color w:val="000000"/>
          <w:sz w:val="24"/>
        </w:rPr>
        <w:t>强壮枝应进行</w:t>
      </w:r>
      <w:proofErr w:type="gramEnd"/>
      <w:r w:rsidRPr="00DF2788">
        <w:rPr>
          <w:rFonts w:ascii="仿宋" w:eastAsia="仿宋" w:hAnsi="仿宋" w:cs="仿宋" w:hint="eastAsia"/>
          <w:color w:val="000000"/>
          <w:sz w:val="24"/>
        </w:rPr>
        <w:t>适当短截，下垂细弱枝及地表萌生的地</w:t>
      </w:r>
      <w:proofErr w:type="gramStart"/>
      <w:r w:rsidRPr="00DF2788">
        <w:rPr>
          <w:rFonts w:ascii="仿宋" w:eastAsia="仿宋" w:hAnsi="仿宋" w:cs="仿宋" w:hint="eastAsia"/>
          <w:color w:val="000000"/>
          <w:sz w:val="24"/>
        </w:rPr>
        <w:t>蘖</w:t>
      </w:r>
      <w:proofErr w:type="gramEnd"/>
      <w:r w:rsidRPr="00DF2788">
        <w:rPr>
          <w:rFonts w:ascii="仿宋" w:eastAsia="仿宋" w:hAnsi="仿宋" w:cs="仿宋" w:hint="eastAsia"/>
          <w:color w:val="000000"/>
          <w:sz w:val="24"/>
        </w:rPr>
        <w:t xml:space="preserve">应彻底疏除。 </w:t>
      </w:r>
    </w:p>
    <w:p w14:paraId="7021D555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（3）栽种多年的丛生灌木应逐年更新衰老枝，疏剪内膛密生枝，培育新枝。栽植多年的有主干的灌木，每年应采取交替回缩主枝控制树冠的剪法，防止树势上强下弱。 </w:t>
      </w:r>
    </w:p>
    <w:p w14:paraId="5D021191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>（4）生长于树冠外的徒长枝，应</w:t>
      </w:r>
      <w:proofErr w:type="gramStart"/>
      <w:r w:rsidRPr="00DF2788">
        <w:rPr>
          <w:rFonts w:ascii="仿宋" w:eastAsia="仿宋" w:hAnsi="仿宋" w:cs="仿宋" w:hint="eastAsia"/>
          <w:color w:val="000000"/>
          <w:sz w:val="24"/>
        </w:rPr>
        <w:t>及时疏除或</w:t>
      </w:r>
      <w:proofErr w:type="gramEnd"/>
      <w:r w:rsidRPr="00DF2788">
        <w:rPr>
          <w:rFonts w:ascii="仿宋" w:eastAsia="仿宋" w:hAnsi="仿宋" w:cs="仿宋" w:hint="eastAsia"/>
          <w:color w:val="000000"/>
          <w:sz w:val="24"/>
        </w:rPr>
        <w:t xml:space="preserve">早短截，促生二次枝。 </w:t>
      </w:r>
    </w:p>
    <w:p w14:paraId="3368D2E6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（5）花落后形成的残花、残果，若无观赏价值或其他需要的宜尽早剪除。 </w:t>
      </w:r>
    </w:p>
    <w:p w14:paraId="576F989F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（6）成片栽植的灌木丛，修剪时应形成中间高四周低或前面低后面高的丛形。 </w:t>
      </w:r>
    </w:p>
    <w:p w14:paraId="6F3EE825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（7）多品种栽植的灌木丛，修剪时应突出主栽品种，并留出适当生长空间。 </w:t>
      </w:r>
    </w:p>
    <w:p w14:paraId="5B5CD238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（8）造型的灌木修剪应保持外型轮廓清楚，外缘枝叶紧密。 </w:t>
      </w:r>
    </w:p>
    <w:p w14:paraId="12F99513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/>
          <w:color w:val="000000"/>
          <w:sz w:val="24"/>
        </w:rPr>
        <w:t>8.2</w:t>
      </w:r>
      <w:r w:rsidRPr="00DF2788">
        <w:rPr>
          <w:rFonts w:ascii="仿宋" w:eastAsia="仿宋" w:hAnsi="仿宋" w:cs="仿宋" w:hint="eastAsia"/>
          <w:color w:val="000000"/>
          <w:sz w:val="24"/>
        </w:rPr>
        <w:t xml:space="preserve">花灌木修剪注意事项 </w:t>
      </w:r>
    </w:p>
    <w:p w14:paraId="0BD8AE81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>（1）当年生枝条开花灌木，如：紫薇、木槿、月季、珍珠梅等，休眠期修剪时，为控制树木高度，对于生长健壮枝条应在保留3~</w:t>
      </w:r>
      <w:proofErr w:type="gramStart"/>
      <w:r w:rsidRPr="00DF2788">
        <w:rPr>
          <w:rFonts w:ascii="仿宋" w:eastAsia="仿宋" w:hAnsi="仿宋" w:cs="仿宋" w:hint="eastAsia"/>
          <w:color w:val="000000"/>
          <w:sz w:val="24"/>
        </w:rPr>
        <w:t>5个芽处短截</w:t>
      </w:r>
      <w:proofErr w:type="gramEnd"/>
      <w:r w:rsidRPr="00DF2788">
        <w:rPr>
          <w:rFonts w:ascii="仿宋" w:eastAsia="仿宋" w:hAnsi="仿宋" w:cs="仿宋" w:hint="eastAsia"/>
          <w:color w:val="000000"/>
          <w:sz w:val="24"/>
        </w:rPr>
        <w:t xml:space="preserve">，促发新枝。1年可数次开花灌木如月季、珍珠梅、紫薇等，花落后应及时剪去残花，促使再次开花。 </w:t>
      </w:r>
    </w:p>
    <w:p w14:paraId="12AB51F9" w14:textId="77777777" w:rsidR="00FD5FEF" w:rsidRPr="00DF2788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 xml:space="preserve">（2）隔年生枝条开花的灌木，如：碧桃、榆叶梅、连翘、紫珠、丁香、黄刺玫等，休眠期适当整形修剪，生长季花落后10天~15天将已开花枝条进行中或重短截，疏剪过密枝，以利来年促生健壮新枝， </w:t>
      </w:r>
    </w:p>
    <w:p w14:paraId="51747F65" w14:textId="77777777" w:rsidR="00FD5FEF" w:rsidRPr="00602625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DF2788">
        <w:rPr>
          <w:rFonts w:ascii="仿宋" w:eastAsia="仿宋" w:hAnsi="仿宋" w:cs="仿宋" w:hint="eastAsia"/>
          <w:color w:val="000000"/>
          <w:sz w:val="24"/>
        </w:rPr>
        <w:t>（3）多年生枝条开花灌木，如：紫荆、贴梗海棠等，应注意培育和保护老枝，剪除干扰树型并影响通风透光的过密枝、弱枝、枯枝或病虫枝。</w:t>
      </w:r>
    </w:p>
    <w:p w14:paraId="7D481988" w14:textId="77777777" w:rsidR="00FD5FEF" w:rsidRDefault="00FD5FEF" w:rsidP="00FD5FEF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（四）服务要求</w:t>
      </w:r>
    </w:p>
    <w:p w14:paraId="5208806C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1.</w:t>
      </w:r>
      <w:r w:rsidRPr="005F4093">
        <w:rPr>
          <w:rFonts w:hint="eastAsia"/>
        </w:rPr>
        <w:t xml:space="preserve"> </w:t>
      </w:r>
      <w:r w:rsidRPr="005F4093">
        <w:rPr>
          <w:rFonts w:ascii="仿宋" w:eastAsia="仿宋" w:hAnsi="仿宋" w:cs="仿宋" w:hint="eastAsia"/>
          <w:color w:val="000000"/>
          <w:sz w:val="24"/>
        </w:rPr>
        <w:t>供应商应为劳务派遣人员办理以下事项：</w:t>
      </w:r>
    </w:p>
    <w:p w14:paraId="2B339F8E" w14:textId="77777777" w:rsidR="00FD5FEF" w:rsidRPr="004E0463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4E0463">
        <w:rPr>
          <w:rFonts w:ascii="仿宋" w:eastAsia="仿宋" w:hAnsi="仿宋" w:cs="仿宋" w:hint="eastAsia"/>
          <w:color w:val="000000"/>
          <w:sz w:val="24"/>
        </w:rPr>
        <w:lastRenderedPageBreak/>
        <w:t>（1）签订劳动合同，办理劳动用工手续，管理人事档案；</w:t>
      </w:r>
    </w:p>
    <w:p w14:paraId="767CC8C6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 w:rsidRPr="004E0463">
        <w:rPr>
          <w:rFonts w:ascii="仿宋" w:eastAsia="仿宋" w:hAnsi="仿宋" w:cs="仿宋" w:hint="eastAsia"/>
          <w:color w:val="000000"/>
          <w:sz w:val="24"/>
        </w:rPr>
        <w:t>（2）购买社会保险、住房公积金并负责办理社会保险的理赔；</w:t>
      </w:r>
    </w:p>
    <w:p w14:paraId="2C2F4AFE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中标人必须把与采购人之间建立的是劳务派遣关系告知派遣人员，并且作为中标人和劳务派遣人员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签定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劳动合同的其中一项条款。</w:t>
      </w:r>
    </w:p>
    <w:p w14:paraId="2D5CBDE1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422632">
        <w:rPr>
          <w:rFonts w:ascii="仿宋" w:eastAsia="仿宋" w:hAnsi="仿宋" w:cs="仿宋"/>
          <w:sz w:val="24"/>
        </w:rPr>
        <w:t>2.</w:t>
      </w:r>
      <w:r w:rsidRPr="00422632">
        <w:rPr>
          <w:rFonts w:ascii="仿宋" w:eastAsia="仿宋" w:hAnsi="仿宋" w:cs="仿宋" w:hint="eastAsia"/>
          <w:sz w:val="24"/>
        </w:rPr>
        <w:t>严格遵守和执行《中华人民共和国劳动法》《成都市劳动用工和社会保险管理暂行规定》、《成都市人民政府关于调整全市最低工资标准的通知》等相关法律法规。</w:t>
      </w:r>
    </w:p>
    <w:p w14:paraId="59ED1EC7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422632">
        <w:rPr>
          <w:rFonts w:ascii="仿宋" w:eastAsia="仿宋" w:hAnsi="仿宋" w:cs="仿宋"/>
          <w:sz w:val="24"/>
        </w:rPr>
        <w:t>3</w:t>
      </w:r>
      <w:r w:rsidRPr="00422632">
        <w:rPr>
          <w:rFonts w:ascii="仿宋" w:eastAsia="仿宋" w:hAnsi="仿宋" w:cs="仿宋" w:hint="eastAsia"/>
          <w:sz w:val="24"/>
        </w:rPr>
        <w:t>.劳务派遣人员工资由采购人每月根据工作考核情况确定，中标人按采购人要求的格式制定《劳务派遣人员每月工资发放明细表》；采购人确认后将人员工资转付给中标人，由中标人根据《劳务派遣人员每月工资发放明细表》为每位劳务派遣人员发放</w:t>
      </w:r>
      <w:r>
        <w:rPr>
          <w:rFonts w:ascii="仿宋" w:eastAsia="仿宋" w:hAnsi="仿宋" w:cs="仿宋" w:hint="eastAsia"/>
          <w:sz w:val="24"/>
        </w:rPr>
        <w:t>。</w:t>
      </w:r>
    </w:p>
    <w:p w14:paraId="78C2A16A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0A32D3">
        <w:rPr>
          <w:rFonts w:ascii="仿宋" w:eastAsia="仿宋" w:hAnsi="仿宋" w:cs="仿宋"/>
          <w:sz w:val="24"/>
        </w:rPr>
        <w:t>4</w:t>
      </w:r>
      <w:r w:rsidRPr="000A32D3">
        <w:rPr>
          <w:rFonts w:ascii="仿宋" w:eastAsia="仿宋" w:hAnsi="仿宋" w:cs="仿宋" w:hint="eastAsia"/>
          <w:sz w:val="24"/>
        </w:rPr>
        <w:t>.劳务派遣人员的人数：由采购人根据每月工作任务计划提前通知中标人劳务派遣人员数量；暂定人数</w:t>
      </w:r>
      <w:r w:rsidRPr="000A32D3"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/>
          <w:sz w:val="24"/>
        </w:rPr>
        <w:t>1</w:t>
      </w:r>
      <w:r w:rsidRPr="000A32D3">
        <w:rPr>
          <w:rFonts w:ascii="仿宋" w:eastAsia="仿宋" w:hAnsi="仿宋" w:cs="仿宋"/>
          <w:sz w:val="24"/>
        </w:rPr>
        <w:t>0</w:t>
      </w:r>
      <w:r w:rsidRPr="000A32D3">
        <w:rPr>
          <w:rFonts w:ascii="仿宋" w:eastAsia="仿宋" w:hAnsi="仿宋" w:cs="仿宋" w:hint="eastAsia"/>
          <w:sz w:val="24"/>
        </w:rPr>
        <w:t>人以内。</w:t>
      </w:r>
    </w:p>
    <w:p w14:paraId="5DB759A4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122FF">
        <w:rPr>
          <w:rFonts w:ascii="仿宋" w:eastAsia="仿宋" w:hAnsi="仿宋" w:cs="仿宋"/>
          <w:sz w:val="24"/>
        </w:rPr>
        <w:t>5</w:t>
      </w:r>
      <w:r w:rsidRPr="002122FF">
        <w:rPr>
          <w:rFonts w:ascii="仿宋" w:eastAsia="仿宋" w:hAnsi="仿宋" w:cs="仿宋" w:hint="eastAsia"/>
          <w:sz w:val="24"/>
        </w:rPr>
        <w:t>.服务期间，按照采购人要求</w:t>
      </w:r>
      <w:r>
        <w:rPr>
          <w:rFonts w:ascii="仿宋" w:eastAsia="仿宋" w:hAnsi="仿宋" w:cs="仿宋" w:hint="eastAsia"/>
          <w:sz w:val="24"/>
        </w:rPr>
        <w:t>依法</w:t>
      </w:r>
      <w:r w:rsidRPr="002122FF">
        <w:rPr>
          <w:rFonts w:ascii="仿宋" w:eastAsia="仿宋" w:hAnsi="仿宋" w:cs="仿宋" w:hint="eastAsia"/>
          <w:sz w:val="24"/>
        </w:rPr>
        <w:t>及时更换不能胜任工作的劳务派遣人员，负责所有劳务派遣人员的人事工作管理，包括但不限于劳动关系管理、社保公积金管理、薪酬管理、劳资纠纷处理等，保证采购人的工作正常运转。若出现劳务派遣人员离职或其他原因不能继续工作的，中标人应及时告知采购人，经采购人确认后，中标人应及时根据采购人需求补充人员。</w:t>
      </w:r>
    </w:p>
    <w:p w14:paraId="5DF6C56A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</w:t>
      </w:r>
      <w:r w:rsidRPr="00422632">
        <w:rPr>
          <w:rFonts w:ascii="仿宋" w:eastAsia="仿宋" w:hAnsi="仿宋" w:cs="仿宋" w:hint="eastAsia"/>
          <w:sz w:val="24"/>
        </w:rPr>
        <w:t>.中标人对劳务派遣人员给采购人造成的经济损失，应积极帮助采购人向派遣人员索赔。</w:t>
      </w:r>
    </w:p>
    <w:p w14:paraId="5F004F5E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 w:rsidRPr="00422632">
        <w:rPr>
          <w:rFonts w:ascii="仿宋" w:eastAsia="仿宋" w:hAnsi="仿宋" w:cs="仿宋" w:hint="eastAsia"/>
          <w:sz w:val="24"/>
        </w:rPr>
        <w:t>.采购人将对中标单位方的派遣人员工资支付情况、服务质量等进行监督检查。若发现投标人违规抽取人头费等违法行为，采购人有权利随时单方终止本采购合同。</w:t>
      </w:r>
    </w:p>
    <w:p w14:paraId="29F1BD84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8</w:t>
      </w:r>
      <w:r w:rsidRPr="00422632">
        <w:rPr>
          <w:rFonts w:ascii="仿宋" w:eastAsia="仿宋" w:hAnsi="仿宋" w:cs="仿宋"/>
          <w:sz w:val="24"/>
        </w:rPr>
        <w:t>.</w:t>
      </w:r>
      <w:r w:rsidRPr="00422632">
        <w:rPr>
          <w:rFonts w:ascii="仿宋" w:eastAsia="仿宋" w:hAnsi="仿宋" w:cs="仿宋" w:hint="eastAsia"/>
          <w:sz w:val="24"/>
        </w:rPr>
        <w:t>对各岗位工人的安排（或变动）由采购人负责，中标人全力配合采购人对工人的安排（或变动）。</w:t>
      </w:r>
    </w:p>
    <w:p w14:paraId="3A0027CD" w14:textId="77777777" w:rsidR="00FD5FEF" w:rsidRDefault="00FD5FEF" w:rsidP="00FD5FEF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</w:rPr>
      </w:pPr>
    </w:p>
    <w:p w14:paraId="3303BBD0" w14:textId="77777777" w:rsidR="00FD5FEF" w:rsidRPr="00422632" w:rsidRDefault="00FD5FEF" w:rsidP="00FD5FEF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 w:rsidRPr="00422632">
        <w:rPr>
          <w:rFonts w:ascii="仿宋" w:eastAsia="仿宋" w:hAnsi="仿宋" w:cs="仿宋" w:hint="eastAsia"/>
          <w:b/>
          <w:bCs/>
          <w:sz w:val="24"/>
        </w:rPr>
        <w:t>三、商务要求（实质性要求）</w:t>
      </w:r>
    </w:p>
    <w:p w14:paraId="3148FA52" w14:textId="77777777" w:rsidR="00FD5FEF" w:rsidRPr="00422632" w:rsidRDefault="00FD5FEF" w:rsidP="00FD5FEF">
      <w:pPr>
        <w:pStyle w:val="Style1"/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 w:rsidRPr="00422632">
        <w:rPr>
          <w:rFonts w:ascii="仿宋" w:eastAsia="仿宋" w:hAnsi="仿宋" w:cs="仿宋" w:hint="eastAsia"/>
          <w:sz w:val="24"/>
          <w:szCs w:val="24"/>
        </w:rPr>
        <w:t>（一）服务期限：</w:t>
      </w:r>
      <w:r w:rsidRPr="007258FA">
        <w:rPr>
          <w:rFonts w:ascii="仿宋" w:eastAsia="仿宋" w:hAnsi="仿宋" w:cs="仿宋" w:hint="eastAsia"/>
          <w:sz w:val="24"/>
          <w:szCs w:val="24"/>
        </w:rPr>
        <w:t>三年，合同一年一签。</w:t>
      </w:r>
    </w:p>
    <w:p w14:paraId="57B7FADF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422632">
        <w:rPr>
          <w:rFonts w:ascii="仿宋" w:eastAsia="仿宋" w:hAnsi="仿宋" w:cs="仿宋" w:hint="eastAsia"/>
          <w:sz w:val="24"/>
        </w:rPr>
        <w:t>（二）</w:t>
      </w:r>
      <w:r w:rsidRPr="00422632">
        <w:rPr>
          <w:rFonts w:ascii="仿宋" w:eastAsia="仿宋" w:hAnsi="仿宋" w:cs="仿宋" w:hint="eastAsia"/>
          <w:bCs/>
          <w:sz w:val="24"/>
        </w:rPr>
        <w:t>服务地点</w:t>
      </w:r>
      <w:r>
        <w:rPr>
          <w:rFonts w:ascii="仿宋" w:eastAsia="仿宋" w:hAnsi="仿宋" w:cs="仿宋" w:hint="eastAsia"/>
          <w:bCs/>
          <w:sz w:val="24"/>
        </w:rPr>
        <w:t>：</w:t>
      </w:r>
      <w:proofErr w:type="gramStart"/>
      <w:r>
        <w:rPr>
          <w:rFonts w:ascii="仿宋" w:eastAsia="仿宋" w:hAnsi="仿宋" w:cs="仿宋" w:hint="eastAsia"/>
          <w:bCs/>
          <w:sz w:val="24"/>
        </w:rPr>
        <w:t>郫</w:t>
      </w:r>
      <w:proofErr w:type="gramEnd"/>
      <w:r>
        <w:rPr>
          <w:rFonts w:ascii="仿宋" w:eastAsia="仿宋" w:hAnsi="仿宋" w:cs="仿宋" w:hint="eastAsia"/>
          <w:bCs/>
          <w:sz w:val="24"/>
        </w:rPr>
        <w:t>都区唐元镇成都市花木技术服务中心苗圃基地。</w:t>
      </w:r>
    </w:p>
    <w:p w14:paraId="48202A1B" w14:textId="77777777" w:rsidR="00FD5FEF" w:rsidRPr="00422632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 w:rsidRPr="00422632">
        <w:rPr>
          <w:rFonts w:ascii="仿宋" w:eastAsia="仿宋" w:hAnsi="仿宋" w:cs="仿宋" w:hint="eastAsia"/>
          <w:sz w:val="24"/>
        </w:rPr>
        <w:lastRenderedPageBreak/>
        <w:t>（三）</w:t>
      </w:r>
      <w:r w:rsidRPr="00422632">
        <w:rPr>
          <w:rFonts w:ascii="仿宋" w:eastAsia="仿宋" w:hAnsi="仿宋" w:cs="仿宋" w:hint="eastAsia"/>
          <w:bCs/>
          <w:sz w:val="24"/>
        </w:rPr>
        <w:t>付款方式</w:t>
      </w:r>
    </w:p>
    <w:p w14:paraId="14FC39A2" w14:textId="77777777" w:rsidR="00FD5FEF" w:rsidRPr="00614A10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highlight w:val="cyan"/>
        </w:rPr>
      </w:pPr>
      <w:r w:rsidRPr="00614A10">
        <w:rPr>
          <w:rFonts w:ascii="仿宋" w:eastAsia="仿宋" w:hAnsi="仿宋" w:cs="仿宋" w:hint="eastAsia"/>
          <w:bCs/>
          <w:sz w:val="24"/>
          <w:highlight w:val="cyan"/>
        </w:rPr>
        <w:t>1.费用结算</w:t>
      </w:r>
    </w:p>
    <w:p w14:paraId="2B3BBDF1" w14:textId="77777777" w:rsidR="00FD5FEF" w:rsidRPr="00614A10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highlight w:val="cyan"/>
        </w:rPr>
      </w:pPr>
      <w:r w:rsidRPr="00614A10">
        <w:rPr>
          <w:rFonts w:ascii="仿宋" w:eastAsia="仿宋" w:hAnsi="仿宋" w:cs="仿宋" w:hint="eastAsia"/>
          <w:bCs/>
          <w:sz w:val="24"/>
          <w:highlight w:val="cyan"/>
        </w:rPr>
        <w:t>（1）劳务派遣人员工资（含社保、公积金）</w:t>
      </w:r>
    </w:p>
    <w:p w14:paraId="2DF281F8" w14:textId="77777777" w:rsidR="00FD5FEF" w:rsidRPr="00614A10" w:rsidRDefault="00FD5FEF" w:rsidP="00FD5FEF">
      <w:pPr>
        <w:spacing w:line="360" w:lineRule="auto"/>
        <w:ind w:firstLineChars="200" w:firstLine="480"/>
        <w:rPr>
          <w:highlight w:val="cyan"/>
        </w:rPr>
      </w:pPr>
      <w:r w:rsidRPr="00614A10">
        <w:rPr>
          <w:rFonts w:ascii="仿宋" w:eastAsia="仿宋" w:hAnsi="仿宋" w:cs="仿宋" w:hint="eastAsia"/>
          <w:bCs/>
          <w:sz w:val="24"/>
          <w:highlight w:val="cyan"/>
        </w:rPr>
        <w:t>每月1</w:t>
      </w:r>
      <w:r w:rsidRPr="00614A10">
        <w:rPr>
          <w:rFonts w:ascii="仿宋" w:eastAsia="仿宋" w:hAnsi="仿宋" w:cs="仿宋"/>
          <w:bCs/>
          <w:sz w:val="24"/>
          <w:highlight w:val="cyan"/>
        </w:rPr>
        <w:t>0</w:t>
      </w:r>
      <w:r w:rsidRPr="00614A10">
        <w:rPr>
          <w:rFonts w:ascii="仿宋" w:eastAsia="仿宋" w:hAnsi="仿宋" w:cs="仿宋" w:hint="eastAsia"/>
          <w:bCs/>
          <w:sz w:val="24"/>
          <w:highlight w:val="cyan"/>
        </w:rPr>
        <w:t>日之前，采购人与中标人统计上月实际派遣工人数量，并根据投标人按照采购人要求制作的《劳务派遣人员每月工资发放明细表》、经采购人审核确认的月考勤记录表核算上月人员工资，采购人在收到中标人发票后1</w:t>
      </w:r>
      <w:r w:rsidRPr="00614A10">
        <w:rPr>
          <w:rFonts w:ascii="仿宋" w:eastAsia="仿宋" w:hAnsi="仿宋" w:cs="仿宋"/>
          <w:bCs/>
          <w:sz w:val="24"/>
          <w:highlight w:val="cyan"/>
        </w:rPr>
        <w:t>5</w:t>
      </w:r>
      <w:r w:rsidRPr="00614A10">
        <w:rPr>
          <w:rFonts w:ascii="仿宋" w:eastAsia="仿宋" w:hAnsi="仿宋" w:cs="仿宋" w:hint="eastAsia"/>
          <w:bCs/>
          <w:sz w:val="24"/>
          <w:highlight w:val="cyan"/>
        </w:rPr>
        <w:t>日内将上月劳务派遣人员工资支付给中标人，中标人按照《劳务派遣人员每月工资发放明细表》支付给劳务派遣人员。</w:t>
      </w:r>
    </w:p>
    <w:p w14:paraId="4B70E282" w14:textId="77777777" w:rsidR="00FD5FEF" w:rsidRPr="00614A10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highlight w:val="cyan"/>
        </w:rPr>
      </w:pPr>
      <w:r w:rsidRPr="00614A10">
        <w:rPr>
          <w:rFonts w:ascii="仿宋" w:eastAsia="仿宋" w:hAnsi="仿宋" w:cs="仿宋" w:hint="eastAsia"/>
          <w:bCs/>
          <w:sz w:val="24"/>
          <w:highlight w:val="cyan"/>
        </w:rPr>
        <w:t>（2）劳务派遣服务费</w:t>
      </w:r>
    </w:p>
    <w:p w14:paraId="44AE5FC8" w14:textId="77777777" w:rsidR="00FD5FEF" w:rsidRPr="00614A10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highlight w:val="cyan"/>
        </w:rPr>
      </w:pPr>
      <w:r w:rsidRPr="00614A10">
        <w:rPr>
          <w:rFonts w:ascii="仿宋" w:eastAsia="仿宋" w:hAnsi="仿宋" w:cs="仿宋" w:hint="eastAsia"/>
          <w:bCs/>
          <w:sz w:val="24"/>
          <w:highlight w:val="cyan"/>
        </w:rPr>
        <w:t>按照“劳务派遣服务费</w:t>
      </w:r>
      <w:r w:rsidRPr="00614A10">
        <w:rPr>
          <w:rFonts w:ascii="仿宋" w:eastAsia="仿宋" w:hAnsi="仿宋" w:cs="仿宋"/>
          <w:bCs/>
          <w:sz w:val="24"/>
          <w:highlight w:val="cyan"/>
        </w:rPr>
        <w:t>=</w:t>
      </w:r>
      <w:r w:rsidRPr="00614A10">
        <w:rPr>
          <w:rFonts w:ascii="仿宋" w:eastAsia="仿宋" w:hAnsi="仿宋" w:cs="仿宋" w:hint="eastAsia"/>
          <w:bCs/>
          <w:sz w:val="24"/>
          <w:highlight w:val="cyan"/>
        </w:rPr>
        <w:t>劳务派遣人员数量</w:t>
      </w:r>
      <w:r w:rsidRPr="00614A10">
        <w:rPr>
          <w:rFonts w:ascii="仿宋" w:eastAsia="仿宋" w:hAnsi="仿宋" w:cs="仿宋"/>
          <w:bCs/>
          <w:sz w:val="24"/>
          <w:highlight w:val="cyan"/>
        </w:rPr>
        <w:t>*</w:t>
      </w:r>
      <w:r w:rsidRPr="00614A10">
        <w:rPr>
          <w:rFonts w:ascii="仿宋" w:eastAsia="仿宋" w:hAnsi="仿宋" w:cs="仿宋" w:hint="eastAsia"/>
          <w:bCs/>
          <w:sz w:val="24"/>
          <w:highlight w:val="cyan"/>
        </w:rPr>
        <w:t>中标金额（劳务派遣服务费单价）”计算每月劳务派遣服务费</w:t>
      </w:r>
    </w:p>
    <w:p w14:paraId="709D4B3A" w14:textId="77777777" w:rsidR="00FD5FEF" w:rsidRPr="00614A10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  <w:highlight w:val="cyan"/>
        </w:rPr>
      </w:pPr>
      <w:r w:rsidRPr="00614A10">
        <w:rPr>
          <w:rFonts w:ascii="仿宋" w:eastAsia="仿宋" w:hAnsi="仿宋" w:cs="仿宋"/>
          <w:bCs/>
          <w:sz w:val="24"/>
          <w:highlight w:val="cyan"/>
        </w:rPr>
        <w:t>2.</w:t>
      </w:r>
      <w:r w:rsidRPr="00614A10">
        <w:rPr>
          <w:rFonts w:ascii="仿宋" w:eastAsia="仿宋" w:hAnsi="仿宋" w:cs="仿宋" w:hint="eastAsia"/>
          <w:bCs/>
          <w:sz w:val="24"/>
          <w:highlight w:val="cyan"/>
        </w:rPr>
        <w:t>费用支付</w:t>
      </w:r>
    </w:p>
    <w:p w14:paraId="5D5BEC86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lang w:val="zh-CN"/>
        </w:rPr>
      </w:pPr>
      <w:r w:rsidRPr="00614A10">
        <w:rPr>
          <w:rFonts w:ascii="仿宋" w:eastAsia="仿宋" w:hAnsi="仿宋" w:cs="仿宋" w:hint="eastAsia"/>
          <w:bCs/>
          <w:sz w:val="24"/>
          <w:highlight w:val="cyan"/>
        </w:rPr>
        <w:t>采购人在收到中标人发票后15日内将上月“劳务派遣人员工资（含社保、公积金）”与“劳务派遣服务费”一并支付给中标人。</w:t>
      </w:r>
    </w:p>
    <w:p w14:paraId="2A8DC5A5" w14:textId="77777777" w:rsidR="00FD5FEF" w:rsidRDefault="00FD5FEF" w:rsidP="00FD5FEF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lang w:val="zh-CN"/>
        </w:rPr>
        <w:t>四、项目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服务方案</w:t>
      </w:r>
    </w:p>
    <w:p w14:paraId="1BE4132D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（一）项目分析（包括但不限于以下3项内容）</w:t>
      </w:r>
    </w:p>
    <w:p w14:paraId="17C05CB9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940E52">
        <w:rPr>
          <w:rFonts w:ascii="仿宋" w:eastAsia="仿宋" w:hAnsi="仿宋" w:cs="仿宋" w:hint="eastAsia"/>
          <w:sz w:val="24"/>
        </w:rPr>
        <w:t>①对采购人单位采用劳务派遣用工的理解；②劳务派遣用工的优势与劣势分析；③本项目实施的难点。</w:t>
      </w:r>
    </w:p>
    <w:p w14:paraId="49B1E199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（二）人事服务方案（包括但不限于以下7项内容）</w:t>
      </w:r>
    </w:p>
    <w:p w14:paraId="482893DB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F4956">
        <w:rPr>
          <w:rFonts w:ascii="仿宋" w:eastAsia="仿宋" w:hAnsi="仿宋" w:cs="仿宋" w:hint="eastAsia"/>
          <w:sz w:val="24"/>
        </w:rPr>
        <w:t>①社会保险缴纳服务实施方案；②住房公积金缴存服务实施方案；③工伤保险报销工作流程;④工资发放流程；⑤劳动合同签订流程；⑥派遣员工离职手续办理流程；⑦人事档案管理实施方案。</w:t>
      </w:r>
    </w:p>
    <w:p w14:paraId="57BD1A44" w14:textId="77777777" w:rsidR="00FD5FEF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</w:t>
      </w:r>
      <w:r w:rsidRPr="00046846">
        <w:rPr>
          <w:rFonts w:ascii="仿宋" w:eastAsia="仿宋" w:hAnsi="仿宋" w:cs="仿宋" w:hint="eastAsia"/>
          <w:sz w:val="24"/>
        </w:rPr>
        <w:t>劳动争议处理流程及相关措施</w:t>
      </w:r>
      <w:r>
        <w:rPr>
          <w:rFonts w:ascii="仿宋" w:eastAsia="仿宋" w:hAnsi="仿宋" w:cs="仿宋" w:hint="eastAsia"/>
          <w:sz w:val="24"/>
        </w:rPr>
        <w:t>（包括但不限于以下5项内容）</w:t>
      </w:r>
    </w:p>
    <w:p w14:paraId="0CA57727" w14:textId="77777777" w:rsidR="00FD5FEF" w:rsidRPr="003C289B" w:rsidRDefault="00FD5FEF" w:rsidP="00FD5FE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3C289B">
        <w:rPr>
          <w:rFonts w:ascii="仿宋" w:eastAsia="仿宋" w:hAnsi="仿宋" w:cs="仿宋" w:hint="eastAsia"/>
          <w:sz w:val="24"/>
        </w:rPr>
        <w:t>①劳动争议及纠纷处理实施方案；②劳务派遣员工管理制度；③劳动风险预防处理流程；④劳务派遣退回管理；⑤派遣员工信息管理系统。</w:t>
      </w:r>
    </w:p>
    <w:p w14:paraId="11F1B0D9" w14:textId="7DC615CC" w:rsidR="00097D97" w:rsidRPr="00FD5FEF" w:rsidRDefault="00097D97" w:rsidP="00FD5FEF"/>
    <w:sectPr w:rsidR="00097D97" w:rsidRPr="00FD5FEF" w:rsidSect="008218AD">
      <w:pgSz w:w="11906" w:h="16838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57F3" w14:textId="77777777" w:rsidR="00FD5FEF" w:rsidRDefault="00FD5FEF" w:rsidP="00FD5FEF">
      <w:r>
        <w:separator/>
      </w:r>
    </w:p>
  </w:endnote>
  <w:endnote w:type="continuationSeparator" w:id="0">
    <w:p w14:paraId="77E94E8F" w14:textId="77777777" w:rsidR="00FD5FEF" w:rsidRDefault="00FD5FEF" w:rsidP="00FD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CA7D" w14:textId="77777777" w:rsidR="00FD5FEF" w:rsidRDefault="00FD5FEF" w:rsidP="00FD5FEF">
      <w:r>
        <w:separator/>
      </w:r>
    </w:p>
  </w:footnote>
  <w:footnote w:type="continuationSeparator" w:id="0">
    <w:p w14:paraId="04BBF3CC" w14:textId="77777777" w:rsidR="00FD5FEF" w:rsidRDefault="00FD5FEF" w:rsidP="00FD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32"/>
    <w:rsid w:val="00097D97"/>
    <w:rsid w:val="001A0832"/>
    <w:rsid w:val="006640DA"/>
    <w:rsid w:val="008218AD"/>
    <w:rsid w:val="00C61B68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B0E00"/>
  <w15:chartTrackingRefBased/>
  <w15:docId w15:val="{F910C419-0336-4017-9B59-8DA5519B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1B68"/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C61B68"/>
    <w:pPr>
      <w:spacing w:after="120"/>
    </w:pPr>
  </w:style>
  <w:style w:type="character" w:customStyle="1" w:styleId="a4">
    <w:name w:val="正文文本 字符"/>
    <w:basedOn w:val="a1"/>
    <w:link w:val="a0"/>
    <w:semiHidden/>
    <w:qFormat/>
    <w:rsid w:val="00C61B68"/>
    <w:rPr>
      <w:rFonts w:ascii="Times New Roman" w:eastAsia="宋体" w:hAnsi="Times New Roman" w:cs="Times New Roman"/>
      <w:szCs w:val="24"/>
    </w:rPr>
  </w:style>
  <w:style w:type="paragraph" w:customStyle="1" w:styleId="Style1">
    <w:name w:val="_Style 1"/>
    <w:basedOn w:val="a"/>
    <w:uiPriority w:val="99"/>
    <w:qFormat/>
    <w:rsid w:val="00C61B68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C61B68"/>
    <w:rPr>
      <w:rFonts w:ascii="仿宋" w:eastAsia="仿宋" w:hAnsi="仿宋" w:cs="仿宋"/>
      <w:lang w:val="zh-CN" w:bidi="zh-CN"/>
    </w:rPr>
  </w:style>
  <w:style w:type="paragraph" w:styleId="a5">
    <w:name w:val="header"/>
    <w:basedOn w:val="a"/>
    <w:link w:val="a6"/>
    <w:uiPriority w:val="99"/>
    <w:unhideWhenUsed/>
    <w:rsid w:val="00FD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FD5F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FD5F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</dc:creator>
  <cp:keywords/>
  <dc:description/>
  <cp:lastModifiedBy>Jingzi Wang</cp:lastModifiedBy>
  <cp:revision>3</cp:revision>
  <dcterms:created xsi:type="dcterms:W3CDTF">2022-03-08T06:19:00Z</dcterms:created>
  <dcterms:modified xsi:type="dcterms:W3CDTF">2022-03-08T14:47:00Z</dcterms:modified>
</cp:coreProperties>
</file>