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center"/>
        <w:rPr>
          <w:rFonts w:hint="default" w:hAnsi="宋体" w:eastAsia="宋体" w:cs="宋体"/>
          <w:b/>
          <w:color w:val="000000"/>
          <w:szCs w:val="21"/>
          <w:lang w:val="en-US" w:eastAsia="zh-CN"/>
        </w:rPr>
      </w:pPr>
      <w:r>
        <w:rPr>
          <w:rFonts w:hint="eastAsia" w:hAnsi="宋体" w:cs="宋体"/>
          <w:b/>
          <w:color w:val="000000"/>
          <w:szCs w:val="21"/>
          <w:lang w:val="en-US" w:eastAsia="zh-CN"/>
        </w:rPr>
        <w:t>服务范围及标准附件</w:t>
      </w:r>
    </w:p>
    <w:p>
      <w:pPr>
        <w:spacing w:line="360" w:lineRule="auto"/>
        <w:ind w:firstLine="422" w:firstLineChars="200"/>
        <w:rPr>
          <w:rFonts w:hAnsi="宋体" w:cs="宋体"/>
          <w:b/>
          <w:color w:val="000000"/>
          <w:szCs w:val="21"/>
        </w:rPr>
      </w:pPr>
      <w:r>
        <w:rPr>
          <w:rFonts w:hint="eastAsia" w:hAnsi="宋体" w:cs="宋体"/>
          <w:b/>
          <w:color w:val="000000"/>
          <w:szCs w:val="21"/>
        </w:rPr>
        <w:t>一、项目简介</w:t>
      </w:r>
    </w:p>
    <w:p>
      <w:pPr>
        <w:pStyle w:val="3"/>
        <w:spacing w:line="360" w:lineRule="auto"/>
        <w:rPr>
          <w:rFonts w:ascii="宋体" w:hAnsi="宋体" w:cs="宋体"/>
          <w:szCs w:val="21"/>
        </w:rPr>
      </w:pPr>
      <w:r>
        <w:rPr>
          <w:rFonts w:hint="eastAsia" w:hAnsi="宋体" w:cs="宋体"/>
          <w:b/>
          <w:color w:val="000000"/>
          <w:szCs w:val="21"/>
        </w:rPr>
        <w:t xml:space="preserve">  </w:t>
      </w:r>
      <w:r>
        <w:rPr>
          <w:rFonts w:hint="eastAsia" w:hAnsi="宋体" w:cs="宋体"/>
          <w:color w:val="000000"/>
          <w:szCs w:val="21"/>
        </w:rPr>
        <w:t xml:space="preserve">  </w:t>
      </w:r>
      <w:r>
        <w:rPr>
          <w:rFonts w:hint="eastAsia" w:ascii="宋体" w:hAnsi="宋体" w:cs="宋体"/>
          <w:color w:val="000000"/>
          <w:szCs w:val="21"/>
        </w:rPr>
        <w:t>本项目为成都市国土规划地籍事务中心食堂外包服务项目。</w:t>
      </w:r>
    </w:p>
    <w:p>
      <w:pPr>
        <w:spacing w:afterLines="50"/>
        <w:rPr>
          <w:szCs w:val="21"/>
        </w:rPr>
      </w:pPr>
      <w:r>
        <w:rPr>
          <w:rFonts w:hint="eastAsia"/>
          <w:b/>
          <w:bCs/>
          <w:szCs w:val="21"/>
        </w:rPr>
        <w:t xml:space="preserve">    二、服务内容</w:t>
      </w:r>
    </w:p>
    <w:p>
      <w:pPr>
        <w:spacing w:line="360" w:lineRule="auto"/>
        <w:ind w:firstLine="420" w:firstLineChars="200"/>
        <w:rPr>
          <w:rFonts w:hAnsi="宋体" w:cs="宋体"/>
          <w:color w:val="000000"/>
          <w:szCs w:val="21"/>
        </w:rPr>
      </w:pPr>
      <w:r>
        <w:rPr>
          <w:rFonts w:hAnsi="宋体" w:cs="宋体"/>
          <w:color w:val="000000"/>
          <w:szCs w:val="21"/>
        </w:rPr>
        <w:t>1</w:t>
      </w:r>
      <w:r>
        <w:rPr>
          <w:rFonts w:hint="eastAsia" w:hAnsi="宋体" w:cs="宋体"/>
          <w:color w:val="000000"/>
          <w:szCs w:val="21"/>
        </w:rPr>
        <w:t>.食堂位置：</w:t>
      </w:r>
      <w:r>
        <w:rPr>
          <w:rFonts w:hAnsi="宋体" w:cs="宋体"/>
          <w:color w:val="000000"/>
          <w:szCs w:val="21"/>
        </w:rPr>
        <w:t>成都市</w:t>
      </w:r>
      <w:r>
        <w:rPr>
          <w:rFonts w:hint="eastAsia" w:hAnsi="宋体" w:cs="宋体"/>
          <w:color w:val="000000"/>
          <w:szCs w:val="21"/>
        </w:rPr>
        <w:t>青羊区家园南街12号4楼。</w:t>
      </w:r>
    </w:p>
    <w:p>
      <w:pPr>
        <w:spacing w:line="360" w:lineRule="auto"/>
        <w:ind w:firstLine="420" w:firstLineChars="200"/>
        <w:rPr>
          <w:rFonts w:hAnsi="宋体" w:cs="宋体"/>
          <w:color w:val="000000"/>
          <w:szCs w:val="21"/>
        </w:rPr>
      </w:pPr>
      <w:r>
        <w:rPr>
          <w:rFonts w:hAnsi="宋体" w:cs="宋体"/>
          <w:color w:val="000000"/>
          <w:szCs w:val="21"/>
        </w:rPr>
        <w:t>2</w:t>
      </w:r>
      <w:r>
        <w:rPr>
          <w:rFonts w:hint="eastAsia" w:hAnsi="宋体" w:cs="宋体"/>
          <w:color w:val="000000"/>
          <w:szCs w:val="21"/>
        </w:rPr>
        <w:t>.食堂面积：10</w:t>
      </w:r>
      <w:r>
        <w:rPr>
          <w:rFonts w:hAnsi="宋体" w:cs="宋体"/>
          <w:color w:val="000000"/>
          <w:szCs w:val="21"/>
        </w:rPr>
        <w:t>00</w:t>
      </w:r>
      <w:r>
        <w:rPr>
          <w:rFonts w:hint="eastAsia" w:hAnsi="宋体" w:cs="宋体"/>
          <w:color w:val="000000"/>
          <w:szCs w:val="21"/>
        </w:rPr>
        <w:t>平方米。</w:t>
      </w:r>
    </w:p>
    <w:p>
      <w:pPr>
        <w:spacing w:line="360" w:lineRule="auto"/>
        <w:ind w:firstLine="420" w:firstLineChars="200"/>
        <w:rPr>
          <w:rFonts w:hAnsi="宋体" w:cs="宋体"/>
          <w:color w:val="000000"/>
          <w:szCs w:val="21"/>
        </w:rPr>
      </w:pPr>
      <w:r>
        <w:rPr>
          <w:rFonts w:hAnsi="宋体" w:cs="宋体"/>
          <w:color w:val="000000"/>
          <w:szCs w:val="21"/>
        </w:rPr>
        <w:t>3</w:t>
      </w:r>
      <w:r>
        <w:rPr>
          <w:rFonts w:hint="eastAsia" w:hAnsi="宋体" w:cs="宋体"/>
          <w:color w:val="000000"/>
          <w:szCs w:val="21"/>
        </w:rPr>
        <w:t>.食堂设施设备：抽油烟系统</w:t>
      </w:r>
      <w:r>
        <w:rPr>
          <w:rFonts w:hAnsi="宋体" w:cs="宋体"/>
          <w:color w:val="000000"/>
          <w:szCs w:val="21"/>
        </w:rPr>
        <w:t>1</w:t>
      </w:r>
      <w:r>
        <w:rPr>
          <w:rFonts w:hint="eastAsia" w:hAnsi="宋体" w:cs="宋体"/>
          <w:color w:val="000000"/>
          <w:szCs w:val="21"/>
        </w:rPr>
        <w:t>套，炉灶设备</w:t>
      </w:r>
      <w:r>
        <w:rPr>
          <w:rFonts w:hAnsi="宋体" w:cs="宋体"/>
          <w:color w:val="000000"/>
          <w:szCs w:val="21"/>
        </w:rPr>
        <w:t>1</w:t>
      </w:r>
      <w:r>
        <w:rPr>
          <w:rFonts w:hint="eastAsia" w:hAnsi="宋体" w:cs="宋体"/>
          <w:color w:val="000000"/>
          <w:szCs w:val="21"/>
        </w:rPr>
        <w:t>套，厨房杂件及其他设施设备由采购人根据实际需要配置。</w:t>
      </w:r>
    </w:p>
    <w:p>
      <w:pPr>
        <w:spacing w:line="360" w:lineRule="auto"/>
        <w:ind w:firstLine="420" w:firstLineChars="200"/>
        <w:rPr>
          <w:rFonts w:hAnsi="宋体" w:cs="宋体"/>
          <w:color w:val="000000"/>
          <w:szCs w:val="21"/>
        </w:rPr>
      </w:pPr>
      <w:r>
        <w:rPr>
          <w:rFonts w:hAnsi="宋体" w:cs="宋体"/>
          <w:color w:val="000000"/>
          <w:szCs w:val="21"/>
        </w:rPr>
        <w:t>4</w:t>
      </w:r>
      <w:r>
        <w:rPr>
          <w:rFonts w:hint="eastAsia" w:hAnsi="宋体" w:cs="宋体"/>
          <w:color w:val="000000"/>
          <w:szCs w:val="21"/>
        </w:rPr>
        <w:t>.食堂就餐人数：早餐50人，午餐130人。</w:t>
      </w:r>
    </w:p>
    <w:p>
      <w:pPr>
        <w:spacing w:line="360" w:lineRule="auto"/>
        <w:ind w:firstLine="420" w:firstLineChars="200"/>
        <w:rPr>
          <w:rFonts w:hAnsi="宋体" w:cs="宋体"/>
          <w:color w:val="000000"/>
          <w:szCs w:val="21"/>
        </w:rPr>
      </w:pPr>
      <w:r>
        <w:rPr>
          <w:rFonts w:hAnsi="宋体" w:cs="宋体"/>
          <w:color w:val="000000"/>
          <w:szCs w:val="21"/>
        </w:rPr>
        <w:t>5</w:t>
      </w:r>
      <w:r>
        <w:rPr>
          <w:rFonts w:hint="eastAsia" w:hAnsi="宋体" w:cs="宋体"/>
          <w:color w:val="000000"/>
          <w:szCs w:val="21"/>
        </w:rPr>
        <w:t>.食堂以干部职工就餐服务为主，食堂应保证提供早、中工作餐服务。供应商应每周制定食谱，提供特色菜品，实现菜品多样化，供干部职工选择，不得以外送的形式供应食品。</w:t>
      </w:r>
    </w:p>
    <w:p>
      <w:pPr>
        <w:spacing w:line="360" w:lineRule="auto"/>
        <w:ind w:firstLine="420" w:firstLineChars="200"/>
        <w:rPr>
          <w:rFonts w:hAnsi="宋体" w:cs="宋体"/>
          <w:color w:val="000000"/>
          <w:szCs w:val="21"/>
        </w:rPr>
      </w:pPr>
      <w:r>
        <w:rPr>
          <w:rFonts w:hAnsi="宋体" w:cs="宋体"/>
          <w:color w:val="000000"/>
          <w:szCs w:val="21"/>
        </w:rPr>
        <w:t>6</w:t>
      </w:r>
      <w:r>
        <w:rPr>
          <w:rFonts w:hint="eastAsia" w:hAnsi="宋体" w:cs="宋体"/>
          <w:color w:val="000000"/>
          <w:szCs w:val="21"/>
        </w:rPr>
        <w:t>.早餐标准：9元</w:t>
      </w:r>
      <w:r>
        <w:rPr>
          <w:rFonts w:hAnsi="宋体" w:cs="宋体"/>
          <w:color w:val="000000"/>
          <w:szCs w:val="21"/>
        </w:rPr>
        <w:t>/</w:t>
      </w:r>
      <w:r>
        <w:rPr>
          <w:rFonts w:hint="eastAsia" w:hAnsi="宋体" w:cs="宋体"/>
          <w:color w:val="000000"/>
          <w:szCs w:val="21"/>
        </w:rPr>
        <w:t>人</w:t>
      </w:r>
    </w:p>
    <w:p>
      <w:pPr>
        <w:spacing w:line="360" w:lineRule="auto"/>
        <w:ind w:firstLine="420" w:firstLineChars="200"/>
        <w:rPr>
          <w:rFonts w:hAnsi="宋体" w:cs="宋体"/>
          <w:color w:val="000000"/>
          <w:szCs w:val="21"/>
        </w:rPr>
      </w:pPr>
      <w:r>
        <w:rPr>
          <w:rFonts w:hint="eastAsia" w:hAnsi="宋体" w:cs="宋体"/>
          <w:color w:val="000000"/>
          <w:szCs w:val="21"/>
        </w:rPr>
        <w:t>饮料类：牛奶、鲜榨豆浆。</w:t>
      </w:r>
    </w:p>
    <w:p>
      <w:pPr>
        <w:spacing w:line="360" w:lineRule="auto"/>
        <w:ind w:firstLine="420" w:firstLineChars="200"/>
        <w:rPr>
          <w:rFonts w:hAnsi="宋体" w:cs="宋体"/>
          <w:color w:val="000000"/>
          <w:szCs w:val="21"/>
        </w:rPr>
      </w:pPr>
      <w:r>
        <w:rPr>
          <w:rFonts w:hint="eastAsia" w:hAnsi="宋体" w:cs="宋体"/>
          <w:color w:val="000000"/>
          <w:szCs w:val="21"/>
        </w:rPr>
        <w:t>面食类：包子、馒头、花卷、面包或蛋糕、面条（抄手、水饺、汤圆、米线、酸辣粉等每周轮流供应）。</w:t>
      </w:r>
    </w:p>
    <w:p>
      <w:pPr>
        <w:spacing w:line="360" w:lineRule="auto"/>
        <w:ind w:firstLine="420" w:firstLineChars="200"/>
        <w:rPr>
          <w:rFonts w:hAnsi="宋体" w:cs="宋体"/>
          <w:color w:val="000000"/>
          <w:szCs w:val="21"/>
        </w:rPr>
      </w:pPr>
      <w:r>
        <w:rPr>
          <w:rFonts w:hint="eastAsia" w:hAnsi="宋体" w:cs="宋体"/>
          <w:color w:val="000000"/>
          <w:szCs w:val="21"/>
        </w:rPr>
        <w:t>菜品：四个素菜（泡菜、拌菜、炒菜）。</w:t>
      </w:r>
    </w:p>
    <w:p>
      <w:pPr>
        <w:spacing w:line="360" w:lineRule="auto"/>
        <w:ind w:firstLine="420" w:firstLineChars="200"/>
        <w:rPr>
          <w:rFonts w:hAnsi="宋体" w:cs="宋体"/>
          <w:color w:val="000000"/>
          <w:szCs w:val="21"/>
        </w:rPr>
      </w:pPr>
      <w:r>
        <w:rPr>
          <w:rFonts w:hint="eastAsia" w:hAnsi="宋体" w:cs="宋体"/>
          <w:color w:val="000000"/>
          <w:szCs w:val="21"/>
        </w:rPr>
        <w:t>主食：稀饭一种，鸡蛋（卤鸡蛋、茶叶蛋、煎鸡蛋等品种每周轮流供应）。</w:t>
      </w:r>
    </w:p>
    <w:p>
      <w:pPr>
        <w:spacing w:line="360" w:lineRule="auto"/>
        <w:ind w:firstLine="420" w:firstLineChars="200"/>
        <w:rPr>
          <w:rFonts w:hAnsi="宋体" w:cs="宋体"/>
          <w:color w:val="000000"/>
          <w:szCs w:val="21"/>
        </w:rPr>
      </w:pPr>
      <w:r>
        <w:rPr>
          <w:rFonts w:hAnsi="宋体" w:cs="宋体"/>
          <w:color w:val="000000"/>
          <w:szCs w:val="21"/>
        </w:rPr>
        <w:t>7</w:t>
      </w:r>
      <w:r>
        <w:rPr>
          <w:rFonts w:hint="eastAsia" w:hAnsi="宋体" w:cs="宋体"/>
          <w:color w:val="000000"/>
          <w:szCs w:val="21"/>
        </w:rPr>
        <w:t>.午餐标准：</w:t>
      </w:r>
      <w:r>
        <w:rPr>
          <w:rFonts w:hAnsi="宋体" w:cs="宋体"/>
          <w:color w:val="000000"/>
          <w:szCs w:val="21"/>
        </w:rPr>
        <w:t>1</w:t>
      </w:r>
      <w:r>
        <w:rPr>
          <w:rFonts w:hint="eastAsia" w:hAnsi="宋体" w:cs="宋体"/>
          <w:color w:val="000000"/>
          <w:szCs w:val="21"/>
        </w:rPr>
        <w:t>6元</w:t>
      </w:r>
      <w:r>
        <w:rPr>
          <w:rFonts w:hAnsi="宋体" w:cs="宋体"/>
          <w:color w:val="000000"/>
          <w:szCs w:val="21"/>
        </w:rPr>
        <w:t>/</w:t>
      </w:r>
      <w:r>
        <w:rPr>
          <w:rFonts w:hint="eastAsia" w:hAnsi="宋体" w:cs="宋体"/>
          <w:color w:val="000000"/>
          <w:szCs w:val="21"/>
        </w:rPr>
        <w:t>人</w:t>
      </w:r>
    </w:p>
    <w:p>
      <w:pPr>
        <w:spacing w:line="360" w:lineRule="auto"/>
        <w:ind w:firstLine="420" w:firstLineChars="200"/>
        <w:rPr>
          <w:rFonts w:hAnsi="宋体" w:cs="宋体"/>
          <w:color w:val="000000"/>
          <w:szCs w:val="21"/>
        </w:rPr>
      </w:pPr>
      <w:r>
        <w:rPr>
          <w:rFonts w:hint="eastAsia" w:hAnsi="宋体" w:cs="宋体"/>
          <w:color w:val="000000"/>
          <w:szCs w:val="21"/>
        </w:rPr>
        <w:t>主食：米饭。</w:t>
      </w:r>
    </w:p>
    <w:p>
      <w:pPr>
        <w:spacing w:line="360" w:lineRule="auto"/>
        <w:ind w:firstLine="420" w:firstLineChars="200"/>
        <w:rPr>
          <w:rFonts w:hAnsi="宋体" w:cs="宋体"/>
          <w:color w:val="000000"/>
          <w:szCs w:val="21"/>
        </w:rPr>
      </w:pPr>
      <w:r>
        <w:rPr>
          <w:rFonts w:hint="eastAsia" w:hAnsi="宋体" w:cs="宋体"/>
          <w:color w:val="000000"/>
          <w:szCs w:val="21"/>
        </w:rPr>
        <w:t>菜品：四荤两素（至少包含两种下饭菜）。</w:t>
      </w:r>
    </w:p>
    <w:p>
      <w:pPr>
        <w:spacing w:line="360" w:lineRule="auto"/>
        <w:ind w:firstLine="420" w:firstLineChars="200"/>
        <w:rPr>
          <w:rFonts w:hAnsi="宋体" w:cs="宋体"/>
          <w:color w:val="000000"/>
          <w:szCs w:val="21"/>
        </w:rPr>
      </w:pPr>
      <w:r>
        <w:rPr>
          <w:rFonts w:hint="eastAsia" w:hAnsi="宋体" w:cs="宋体"/>
          <w:color w:val="000000"/>
          <w:szCs w:val="21"/>
        </w:rPr>
        <w:t>小吃：每天轮流供应一种小吃、粗粮一种。</w:t>
      </w:r>
    </w:p>
    <w:p>
      <w:pPr>
        <w:spacing w:line="360" w:lineRule="auto"/>
        <w:ind w:firstLine="420" w:firstLineChars="200"/>
        <w:rPr>
          <w:rFonts w:hAnsi="宋体" w:cs="宋体"/>
          <w:color w:val="000000"/>
          <w:szCs w:val="21"/>
        </w:rPr>
      </w:pPr>
      <w:r>
        <w:rPr>
          <w:rFonts w:hint="eastAsia" w:hAnsi="宋体" w:cs="宋体"/>
          <w:color w:val="000000"/>
          <w:szCs w:val="21"/>
        </w:rPr>
        <w:t>汤：一种。</w:t>
      </w:r>
    </w:p>
    <w:p>
      <w:pPr>
        <w:spacing w:line="360" w:lineRule="auto"/>
        <w:ind w:firstLine="420" w:firstLineChars="200"/>
        <w:rPr>
          <w:rFonts w:hAnsi="宋体" w:cs="宋体"/>
          <w:color w:val="000000"/>
          <w:szCs w:val="21"/>
        </w:rPr>
      </w:pPr>
      <w:r>
        <w:rPr>
          <w:rFonts w:hint="eastAsia" w:hAnsi="宋体" w:cs="宋体"/>
          <w:color w:val="000000"/>
          <w:szCs w:val="21"/>
        </w:rPr>
        <w:t>水果：时令水果一种。</w:t>
      </w:r>
    </w:p>
    <w:p>
      <w:pPr>
        <w:snapToGrid w:val="0"/>
        <w:spacing w:line="360" w:lineRule="auto"/>
        <w:ind w:firstLine="420" w:firstLineChars="200"/>
        <w:rPr>
          <w:rFonts w:ascii="宋体" w:hAnsi="宋体" w:cs="宋体"/>
          <w:bCs/>
          <w:szCs w:val="21"/>
        </w:rPr>
      </w:pPr>
      <w:r>
        <w:rPr>
          <w:rFonts w:hint="eastAsia" w:ascii="宋体" w:hAnsi="宋体" w:cs="宋体"/>
          <w:bCs/>
          <w:szCs w:val="21"/>
        </w:rPr>
        <w:t>8.根据需要，供应商应提供食堂自制食品的外卖服务。</w:t>
      </w:r>
    </w:p>
    <w:p>
      <w:pPr>
        <w:snapToGrid w:val="0"/>
        <w:spacing w:line="360" w:lineRule="auto"/>
        <w:ind w:firstLine="420" w:firstLineChars="200"/>
        <w:rPr>
          <w:rFonts w:ascii="宋体" w:hAnsi="宋体" w:cs="宋体"/>
          <w:bCs/>
          <w:szCs w:val="21"/>
        </w:rPr>
      </w:pPr>
      <w:r>
        <w:rPr>
          <w:rFonts w:hint="eastAsia" w:ascii="宋体" w:hAnsi="宋体" w:cs="宋体"/>
          <w:bCs/>
          <w:szCs w:val="21"/>
        </w:rPr>
        <w:t>9.就餐模式：自助式就餐模式。</w:t>
      </w:r>
    </w:p>
    <w:p>
      <w:pPr>
        <w:snapToGrid w:val="0"/>
        <w:spacing w:line="360" w:lineRule="auto"/>
        <w:ind w:firstLine="420" w:firstLineChars="200"/>
        <w:rPr>
          <w:rFonts w:ascii="宋体" w:hAnsi="宋体" w:cs="宋体"/>
          <w:bCs/>
          <w:szCs w:val="21"/>
        </w:rPr>
      </w:pPr>
      <w:r>
        <w:rPr>
          <w:rFonts w:hint="eastAsia" w:ascii="宋体" w:hAnsi="宋体" w:cs="宋体"/>
          <w:bCs/>
          <w:szCs w:val="21"/>
        </w:rPr>
        <w:t>10.食堂水电气费用、公共区域维修改造、设备设施及厨杂用品维修更换费用、</w:t>
      </w:r>
      <w:r>
        <w:rPr>
          <w:rFonts w:hint="eastAsia" w:ascii="宋体" w:hAnsi="宋体" w:cs="宋体"/>
          <w:bCs/>
          <w:szCs w:val="21"/>
          <w:lang w:val="zh-CN"/>
        </w:rPr>
        <w:t>食堂除四害费用、抽油烟机清洗费用、潲水垃圾处理费用由</w:t>
      </w:r>
      <w:r>
        <w:rPr>
          <w:rFonts w:hint="eastAsia" w:ascii="宋体" w:hAnsi="宋体" w:cs="宋体"/>
          <w:bCs/>
          <w:szCs w:val="21"/>
        </w:rPr>
        <w:t>采购人承担。</w:t>
      </w:r>
    </w:p>
    <w:p>
      <w:pPr>
        <w:snapToGrid w:val="0"/>
        <w:spacing w:line="360" w:lineRule="auto"/>
        <w:ind w:firstLine="420" w:firstLineChars="200"/>
        <w:rPr>
          <w:rFonts w:ascii="宋体" w:hAnsi="宋体" w:cs="宋体"/>
          <w:bCs/>
          <w:szCs w:val="21"/>
        </w:rPr>
      </w:pPr>
      <w:r>
        <w:rPr>
          <w:rFonts w:hint="eastAsia" w:ascii="宋体" w:hAnsi="宋体" w:cs="宋体"/>
          <w:bCs/>
          <w:szCs w:val="21"/>
        </w:rPr>
        <w:t>11.低值易耗品（包括但不限于雨靴、布鞋、地刷、拖帕、扫把、撮箕、垃圾桶、排拖、刮玻器、毛巾、头花、一次性口罩、手套、纱布、围腰、筒靴、胶手套、线手套、钢丝球、洗洁精、毛巾、餐巾纸、垃圾袋、不锈钢光亮剂、威猛先生、</w:t>
      </w:r>
      <w:r>
        <w:rPr>
          <w:rFonts w:hint="eastAsia" w:ascii="宋体" w:hAnsi="宋体" w:cs="宋体"/>
          <w:bCs/>
          <w:szCs w:val="21"/>
          <w:lang w:val="zh-CN"/>
        </w:rPr>
        <w:t>工作服、公示栏、制度牌、上墙标识</w:t>
      </w:r>
      <w:r>
        <w:rPr>
          <w:rFonts w:hint="eastAsia" w:ascii="宋体" w:hAnsi="宋体" w:cs="宋体"/>
          <w:bCs/>
          <w:szCs w:val="21"/>
        </w:rPr>
        <w:t>等食堂工作所必须使用的保洁用品及用具）费用由供应商承担。</w:t>
      </w:r>
    </w:p>
    <w:p>
      <w:pPr>
        <w:snapToGrid w:val="0"/>
        <w:spacing w:line="360" w:lineRule="auto"/>
        <w:ind w:firstLine="420" w:firstLineChars="200"/>
        <w:rPr>
          <w:szCs w:val="21"/>
        </w:rPr>
      </w:pPr>
      <w:r>
        <w:rPr>
          <w:rFonts w:hint="eastAsia" w:ascii="宋体" w:hAnsi="宋体"/>
          <w:kern w:val="0"/>
          <w:szCs w:val="21"/>
        </w:rPr>
        <w:t>12.食</w:t>
      </w:r>
      <w:r>
        <w:rPr>
          <w:rFonts w:hint="eastAsia"/>
          <w:szCs w:val="21"/>
        </w:rPr>
        <w:t>堂劳务费用包含工作日会议、公务接待产生的餐饮服务人员加班费用，非工作日的会议、公务接待等餐饮服务所产生的人员加班费由采购人与供应商另行协商签订补充协议后支付。</w:t>
      </w:r>
    </w:p>
    <w:p>
      <w:pPr>
        <w:snapToGrid w:val="0"/>
        <w:spacing w:line="360" w:lineRule="auto"/>
        <w:ind w:firstLine="420" w:firstLineChars="200"/>
        <w:rPr>
          <w:rFonts w:ascii="宋体" w:hAnsi="宋体"/>
          <w:kern w:val="0"/>
          <w:szCs w:val="21"/>
        </w:rPr>
      </w:pPr>
      <w:r>
        <w:rPr>
          <w:rFonts w:hint="eastAsia" w:ascii="宋体" w:hAnsi="宋体"/>
          <w:kern w:val="0"/>
          <w:szCs w:val="21"/>
        </w:rPr>
        <w:t>13.餐标：早餐9元/人，午餐</w:t>
      </w:r>
      <w:r>
        <w:rPr>
          <w:rFonts w:hint="eastAsia"/>
          <w:kern w:val="0"/>
          <w:szCs w:val="21"/>
        </w:rPr>
        <w:t>16</w:t>
      </w:r>
      <w:r>
        <w:rPr>
          <w:rFonts w:hint="eastAsia" w:ascii="宋体" w:hAnsi="宋体"/>
          <w:kern w:val="0"/>
          <w:szCs w:val="21"/>
        </w:rPr>
        <w:t>元/人。</w:t>
      </w:r>
    </w:p>
    <w:p>
      <w:pPr>
        <w:snapToGrid w:val="0"/>
        <w:spacing w:line="360" w:lineRule="auto"/>
        <w:ind w:firstLine="420" w:firstLineChars="200"/>
        <w:rPr>
          <w:rFonts w:ascii="宋体" w:hAnsi="宋体"/>
          <w:kern w:val="0"/>
          <w:szCs w:val="21"/>
        </w:rPr>
      </w:pPr>
      <w:r>
        <w:rPr>
          <w:rFonts w:hint="eastAsia" w:ascii="宋体" w:hAnsi="宋体"/>
          <w:kern w:val="0"/>
          <w:szCs w:val="21"/>
        </w:rPr>
        <w:t>14.供应商根据服务内容配备食堂工作人员，食堂劳务费用为可竞争费用（包含食堂工作人员工资及费用+管理费及税金+低值易耗品费用），最高限价为390000.00元/年。</w:t>
      </w:r>
    </w:p>
    <w:p>
      <w:pPr>
        <w:snapToGrid w:val="0"/>
        <w:spacing w:line="360" w:lineRule="auto"/>
        <w:ind w:firstLine="420" w:firstLineChars="200"/>
        <w:rPr>
          <w:szCs w:val="21"/>
        </w:rPr>
      </w:pPr>
      <w:r>
        <w:rPr>
          <w:rFonts w:hint="eastAsia" w:ascii="宋体" w:hAnsi="宋体"/>
          <w:kern w:val="0"/>
          <w:szCs w:val="21"/>
        </w:rPr>
        <w:t>15</w:t>
      </w:r>
      <w:r>
        <w:rPr>
          <w:rFonts w:hint="eastAsia" w:ascii="宋体"/>
          <w:szCs w:val="21"/>
        </w:rPr>
        <w:t>.餐费为不可竞争费用（包含工作日早、午、公务接待餐费</w:t>
      </w:r>
      <w:r>
        <w:rPr>
          <w:rFonts w:hint="eastAsia"/>
          <w:szCs w:val="21"/>
        </w:rPr>
        <w:t>+</w:t>
      </w:r>
      <w:r>
        <w:rPr>
          <w:rFonts w:hint="eastAsia" w:ascii="宋体"/>
          <w:szCs w:val="21"/>
        </w:rPr>
        <w:t>临时性工作餐餐费）共计</w:t>
      </w:r>
      <w:r>
        <w:rPr>
          <w:rFonts w:hint="eastAsia" w:ascii="宋体" w:hAnsi="宋体"/>
          <w:kern w:val="0"/>
          <w:szCs w:val="21"/>
        </w:rPr>
        <w:t>390000.00</w:t>
      </w:r>
      <w:r>
        <w:rPr>
          <w:rFonts w:hint="eastAsia" w:ascii="宋体"/>
          <w:szCs w:val="21"/>
        </w:rPr>
        <w:t>元/年，实际餐费根据实际工作天数和用餐人数据实结算。</w:t>
      </w:r>
    </w:p>
    <w:p>
      <w:pPr>
        <w:spacing w:line="360" w:lineRule="auto"/>
        <w:ind w:firstLine="480"/>
        <w:rPr>
          <w:szCs w:val="21"/>
        </w:rPr>
      </w:pPr>
      <w:r>
        <w:rPr>
          <w:rFonts w:hint="eastAsia" w:ascii="宋体"/>
          <w:szCs w:val="21"/>
        </w:rPr>
        <w:t>1</w:t>
      </w:r>
      <w:r>
        <w:rPr>
          <w:rFonts w:hint="eastAsia"/>
          <w:szCs w:val="21"/>
        </w:rPr>
        <w:t>6</w:t>
      </w:r>
      <w:r>
        <w:rPr>
          <w:rFonts w:hint="eastAsia" w:ascii="宋体"/>
          <w:szCs w:val="21"/>
        </w:rPr>
        <w:t>.投标总价=可竞争费用+不可竞争费用。</w:t>
      </w:r>
    </w:p>
    <w:p>
      <w:pPr>
        <w:spacing w:line="360" w:lineRule="auto"/>
        <w:rPr>
          <w:b/>
          <w:szCs w:val="21"/>
        </w:rPr>
      </w:pPr>
      <w:r>
        <w:rPr>
          <w:rFonts w:hint="eastAsia" w:ascii="宋体"/>
          <w:b/>
          <w:szCs w:val="21"/>
        </w:rPr>
        <w:t>三、服务要求</w:t>
      </w:r>
    </w:p>
    <w:p>
      <w:pPr>
        <w:snapToGrid w:val="0"/>
        <w:spacing w:line="360" w:lineRule="auto"/>
        <w:ind w:firstLine="420" w:firstLineChars="200"/>
        <w:rPr>
          <w:szCs w:val="21"/>
        </w:rPr>
      </w:pPr>
      <w:r>
        <w:rPr>
          <w:rFonts w:hint="eastAsia"/>
          <w:szCs w:val="21"/>
        </w:rPr>
        <w:t>1.结合本项目实际情况提供规范且完善的食堂服务整体服务方案及具体的执行方案：①服务理念②定位目标③人员配备④机构设置及框图⑤组织实施⑥服务内容⑦各项指标的承诺及完成措施。</w:t>
      </w:r>
    </w:p>
    <w:p>
      <w:pPr>
        <w:snapToGrid w:val="0"/>
        <w:spacing w:line="360" w:lineRule="auto"/>
        <w:ind w:firstLine="420" w:firstLineChars="200"/>
        <w:rPr>
          <w:szCs w:val="21"/>
        </w:rPr>
      </w:pPr>
      <w:r>
        <w:rPr>
          <w:rFonts w:hint="eastAsia"/>
          <w:szCs w:val="21"/>
        </w:rPr>
        <w:t>2.结合本项目实际情况提供规范且完善的管理制度：①食品安全管理制度②人员管理制度③厨房卫生清洁管理制度④设施设备安全操作制度⑤设备维护管理制度。</w:t>
      </w:r>
    </w:p>
    <w:p>
      <w:pPr>
        <w:snapToGrid w:val="0"/>
        <w:spacing w:line="360" w:lineRule="auto"/>
        <w:ind w:firstLine="420" w:firstLineChars="200"/>
        <w:rPr>
          <w:szCs w:val="21"/>
        </w:rPr>
      </w:pPr>
      <w:r>
        <w:rPr>
          <w:rFonts w:hint="eastAsia"/>
          <w:szCs w:val="21"/>
        </w:rPr>
        <w:t>3.结合本项目实际情况提供规范且完善的应急方案：①食品安全事故应急方案②员工人身等安全管理的应急方案③停水、停电、停气应急方案④火灾应急方案⑤自然灾害应急方案⑥各种突发性事件的应急方案⑦疫情防控应急方案。</w:t>
      </w:r>
    </w:p>
    <w:p>
      <w:pPr>
        <w:snapToGrid w:val="0"/>
        <w:spacing w:line="360" w:lineRule="auto"/>
        <w:ind w:firstLine="420" w:firstLineChars="200"/>
        <w:rPr>
          <w:rFonts w:ascii="宋体" w:hAnsi="宋体" w:cs="宋体"/>
          <w:bCs/>
          <w:szCs w:val="21"/>
        </w:rPr>
      </w:pPr>
      <w:r>
        <w:rPr>
          <w:rFonts w:hint="eastAsia"/>
          <w:szCs w:val="21"/>
        </w:rPr>
        <w:t>4.结合本项目实际情况提供规范且完善的其他服务措施：①节能降耗②服务承诺③培训机制④考评标准⑤劳动争议处理流程及相关措施。</w:t>
      </w:r>
    </w:p>
    <w:p>
      <w:pPr>
        <w:snapToGrid w:val="0"/>
        <w:spacing w:line="360" w:lineRule="auto"/>
        <w:ind w:firstLine="420" w:firstLineChars="200"/>
        <w:rPr>
          <w:rFonts w:hint="eastAsia"/>
          <w:szCs w:val="21"/>
        </w:rPr>
      </w:pPr>
      <w:bookmarkStart w:id="0" w:name="_GoBack"/>
      <w:bookmarkEnd w:id="0"/>
      <w:r>
        <w:rPr>
          <w:rFonts w:hint="eastAsia" w:ascii="宋体" w:hAnsi="宋体" w:cs="宋体"/>
          <w:bCs/>
          <w:szCs w:val="21"/>
        </w:rPr>
        <w:t>5.</w:t>
      </w:r>
      <w:r>
        <w:rPr>
          <w:rFonts w:hint="eastAsia" w:cs="宋体"/>
          <w:bCs/>
          <w:szCs w:val="21"/>
        </w:rPr>
        <w:t>供应商</w:t>
      </w:r>
      <w:r>
        <w:rPr>
          <w:rFonts w:hint="eastAsia" w:ascii="宋体" w:hAnsi="宋体" w:cs="宋体"/>
          <w:bCs/>
          <w:szCs w:val="21"/>
        </w:rPr>
        <w:t>根据服务内容配备食堂工作人员，人员配备要求：本项目食堂服务人员保证不得少于</w:t>
      </w:r>
      <w:r>
        <w:rPr>
          <w:rFonts w:hint="eastAsia" w:cs="宋体"/>
          <w:bCs/>
          <w:szCs w:val="21"/>
        </w:rPr>
        <w:t>6</w:t>
      </w:r>
      <w:r>
        <w:rPr>
          <w:rFonts w:hint="eastAsia" w:ascii="宋体" w:hAnsi="宋体" w:cs="宋体"/>
          <w:bCs/>
          <w:szCs w:val="21"/>
        </w:rPr>
        <w:t>人，其中项目负责人1人，厨师长1人，面点师1人</w:t>
      </w:r>
      <w:r>
        <w:rPr>
          <w:rFonts w:hint="eastAsia" w:cs="宋体"/>
          <w:bCs/>
          <w:szCs w:val="21"/>
        </w:rPr>
        <w:t>，前厅服务员1人，</w:t>
      </w:r>
      <w:r>
        <w:rPr>
          <w:rFonts w:hint="eastAsia" w:ascii="宋体" w:hAnsi="宋体" w:cs="宋体"/>
          <w:bCs/>
          <w:szCs w:val="21"/>
        </w:rPr>
        <w:t>勤杂工</w:t>
      </w:r>
      <w:r>
        <w:rPr>
          <w:rFonts w:hint="eastAsia" w:cs="宋体"/>
          <w:bCs/>
          <w:szCs w:val="21"/>
        </w:rPr>
        <w:t>2</w:t>
      </w:r>
      <w:r>
        <w:rPr>
          <w:rFonts w:hint="eastAsia" w:ascii="宋体" w:hAnsi="宋体" w:cs="宋体"/>
          <w:bCs/>
          <w:szCs w:val="21"/>
        </w:rPr>
        <w:t>人。</w:t>
      </w:r>
      <w:r>
        <w:rPr>
          <w:rFonts w:hint="eastAsia"/>
          <w:szCs w:val="21"/>
        </w:rPr>
        <w:t>所有食堂工作人员必须全部具备有效期内的</w:t>
      </w:r>
      <w:r>
        <w:rPr>
          <w:rFonts w:hint="eastAsia"/>
          <w:szCs w:val="21"/>
          <w:lang w:val="zh-CN"/>
        </w:rPr>
        <w:t>健康证、身份证</w:t>
      </w:r>
      <w:r>
        <w:rPr>
          <w:rFonts w:hint="eastAsia"/>
          <w:szCs w:val="21"/>
        </w:rPr>
        <w:t>，以上</w:t>
      </w:r>
      <w:r>
        <w:rPr>
          <w:rFonts w:hint="eastAsia"/>
          <w:szCs w:val="21"/>
          <w:lang w:val="zh-CN"/>
        </w:rPr>
        <w:t>复印件加盖供应商公章</w:t>
      </w:r>
      <w:r>
        <w:rPr>
          <w:rFonts w:hint="eastAsia"/>
          <w:szCs w:val="21"/>
        </w:rPr>
        <w:t>）。</w:t>
      </w:r>
    </w:p>
    <w:p>
      <w:pPr>
        <w:snapToGrid w:val="0"/>
        <w:spacing w:line="360" w:lineRule="auto"/>
        <w:ind w:firstLine="420" w:firstLineChars="200"/>
        <w:rPr>
          <w:rFonts w:ascii="宋体" w:hAnsi="宋体" w:cs="宋体"/>
          <w:bCs/>
          <w:szCs w:val="21"/>
        </w:rPr>
      </w:pPr>
      <w:r>
        <w:rPr>
          <w:rFonts w:hint="eastAsia" w:ascii="宋体" w:hAnsi="宋体" w:cs="宋体"/>
          <w:bCs/>
          <w:szCs w:val="21"/>
        </w:rPr>
        <w:t>6.</w:t>
      </w:r>
      <w:r>
        <w:rPr>
          <w:rFonts w:hint="eastAsia" w:cs="宋体"/>
          <w:bCs/>
          <w:szCs w:val="21"/>
        </w:rPr>
        <w:t>供应商</w:t>
      </w:r>
      <w:r>
        <w:rPr>
          <w:rFonts w:hint="eastAsia" w:ascii="宋体" w:hAnsi="宋体" w:cs="宋体"/>
          <w:bCs/>
          <w:szCs w:val="21"/>
        </w:rPr>
        <w:t>派往本食堂的工作人员必须政治思想合格，坚决拥护中国共产党的领导，无犯罪记录，未列入诚信黑名单，</w:t>
      </w:r>
      <w:r>
        <w:rPr>
          <w:rFonts w:hint="eastAsia" w:cs="宋体"/>
          <w:bCs/>
          <w:szCs w:val="21"/>
        </w:rPr>
        <w:t>供应商</w:t>
      </w:r>
      <w:r>
        <w:rPr>
          <w:rFonts w:hint="eastAsia" w:ascii="宋体" w:hAnsi="宋体" w:cs="宋体"/>
          <w:bCs/>
          <w:szCs w:val="21"/>
        </w:rPr>
        <w:t>必须严格管理工作人员，不得有违法乱纪行为。</w:t>
      </w:r>
    </w:p>
    <w:p>
      <w:pPr>
        <w:snapToGrid w:val="0"/>
        <w:spacing w:line="360" w:lineRule="auto"/>
        <w:ind w:firstLine="420" w:firstLineChars="200"/>
        <w:rPr>
          <w:rFonts w:ascii="宋体" w:hAnsi="宋体" w:cs="宋体"/>
          <w:bCs/>
          <w:szCs w:val="21"/>
        </w:rPr>
      </w:pPr>
      <w:r>
        <w:rPr>
          <w:rFonts w:hint="eastAsia" w:ascii="宋体" w:hAnsi="宋体" w:cs="宋体"/>
          <w:bCs/>
          <w:szCs w:val="21"/>
        </w:rPr>
        <w:t>7.负责食堂就餐现场的管理。</w:t>
      </w:r>
    </w:p>
    <w:p>
      <w:pPr>
        <w:snapToGrid w:val="0"/>
        <w:spacing w:line="360" w:lineRule="auto"/>
        <w:ind w:firstLine="420" w:firstLineChars="200"/>
        <w:rPr>
          <w:rFonts w:ascii="宋体" w:hAnsi="宋体" w:cs="宋体"/>
          <w:bCs/>
          <w:szCs w:val="21"/>
        </w:rPr>
      </w:pPr>
      <w:r>
        <w:rPr>
          <w:rFonts w:hint="eastAsia" w:ascii="宋体" w:hAnsi="宋体" w:cs="宋体"/>
          <w:bCs/>
          <w:szCs w:val="21"/>
        </w:rPr>
        <w:t>8.负责食堂内的环境卫生维护。</w:t>
      </w:r>
    </w:p>
    <w:p>
      <w:pPr>
        <w:snapToGrid w:val="0"/>
        <w:spacing w:line="360" w:lineRule="auto"/>
        <w:ind w:firstLine="420" w:firstLineChars="200"/>
        <w:rPr>
          <w:rFonts w:ascii="宋体" w:hAnsi="宋体" w:cs="宋体"/>
          <w:bCs/>
          <w:szCs w:val="21"/>
        </w:rPr>
      </w:pPr>
      <w:r>
        <w:rPr>
          <w:rFonts w:hint="eastAsia" w:ascii="宋体" w:hAnsi="宋体" w:cs="宋体"/>
          <w:bCs/>
          <w:szCs w:val="21"/>
        </w:rPr>
        <w:t>9.定期进行应急措施的演练。对管理服务过程中可能出现的突发性事件建立应急预案，组织实施培训、演习、评价和改进，事发时按规定途径及时报告采购人和有关部门，并采取相应措施。</w:t>
      </w:r>
    </w:p>
    <w:p>
      <w:pPr>
        <w:snapToGrid w:val="0"/>
        <w:spacing w:line="360" w:lineRule="auto"/>
        <w:ind w:firstLine="420" w:firstLineChars="200"/>
        <w:rPr>
          <w:rFonts w:ascii="宋体" w:hAnsi="宋体" w:cs="宋体"/>
          <w:bCs/>
          <w:szCs w:val="21"/>
        </w:rPr>
      </w:pPr>
      <w:r>
        <w:rPr>
          <w:rFonts w:hint="eastAsia" w:cs="宋体"/>
          <w:bCs/>
          <w:szCs w:val="21"/>
        </w:rPr>
        <w:t>10.</w:t>
      </w:r>
      <w:r>
        <w:rPr>
          <w:rFonts w:hint="eastAsia" w:ascii="宋体" w:hAnsi="宋体" w:cs="宋体"/>
          <w:bCs/>
          <w:szCs w:val="21"/>
        </w:rPr>
        <w:t>供应商应确保食材来源可靠及安全，保证食品及消防安全，杜绝一切安全事故发生。因供应商及其工作人员造成采购人或任何第三方人身伤害、财产损失的，供应商应当承担全部赔偿责任，且还应承担给采购人造成的一切经济损失及法律责任。</w:t>
      </w:r>
    </w:p>
    <w:p>
      <w:pPr>
        <w:snapToGrid w:val="0"/>
        <w:spacing w:line="360" w:lineRule="auto"/>
        <w:ind w:firstLine="420" w:firstLineChars="200"/>
        <w:rPr>
          <w:rFonts w:ascii="宋体" w:hAnsi="宋体" w:cs="宋体"/>
          <w:bCs/>
          <w:szCs w:val="21"/>
        </w:rPr>
      </w:pPr>
      <w:r>
        <w:rPr>
          <w:rFonts w:hint="eastAsia" w:cs="宋体"/>
          <w:bCs/>
          <w:szCs w:val="21"/>
        </w:rPr>
        <w:t>11.食堂服务</w:t>
      </w:r>
      <w:r>
        <w:rPr>
          <w:rFonts w:hint="eastAsia" w:ascii="宋体" w:hAnsi="宋体" w:cs="宋体"/>
          <w:bCs/>
          <w:szCs w:val="21"/>
        </w:rPr>
        <w:t>总体要求</w:t>
      </w:r>
    </w:p>
    <w:p>
      <w:pPr>
        <w:snapToGrid w:val="0"/>
        <w:spacing w:line="360" w:lineRule="auto"/>
        <w:ind w:firstLine="420" w:firstLineChars="200"/>
        <w:rPr>
          <w:rFonts w:ascii="宋体" w:hAnsi="宋体" w:cs="宋体"/>
          <w:bCs/>
          <w:szCs w:val="21"/>
        </w:rPr>
      </w:pPr>
      <w:r>
        <w:rPr>
          <w:rFonts w:hint="eastAsia" w:ascii="宋体" w:hAnsi="宋体" w:cs="宋体"/>
          <w:bCs/>
          <w:szCs w:val="21"/>
        </w:rPr>
        <w:t>（1）按“快捷、有序、方便”的要求配备食堂工作人员，满足工作人员就餐的需求。</w:t>
      </w:r>
    </w:p>
    <w:p>
      <w:pPr>
        <w:snapToGrid w:val="0"/>
        <w:spacing w:line="360" w:lineRule="auto"/>
        <w:ind w:firstLine="420" w:firstLineChars="200"/>
        <w:rPr>
          <w:rFonts w:ascii="宋体" w:hAnsi="宋体" w:cs="宋体"/>
          <w:bCs/>
          <w:szCs w:val="21"/>
        </w:rPr>
      </w:pPr>
      <w:r>
        <w:rPr>
          <w:rFonts w:hint="eastAsia" w:ascii="宋体" w:hAnsi="宋体" w:cs="宋体"/>
          <w:bCs/>
          <w:szCs w:val="21"/>
        </w:rPr>
        <w:t>（2）根据双方约定的餐标，切实履行“质价相符”的原则。</w:t>
      </w:r>
    </w:p>
    <w:p>
      <w:pPr>
        <w:snapToGrid w:val="0"/>
        <w:spacing w:line="360" w:lineRule="auto"/>
        <w:ind w:firstLine="420" w:firstLineChars="200"/>
        <w:rPr>
          <w:rFonts w:ascii="宋体" w:hAnsi="宋体" w:cs="宋体"/>
          <w:bCs/>
          <w:szCs w:val="21"/>
        </w:rPr>
      </w:pPr>
      <w:r>
        <w:rPr>
          <w:rFonts w:hint="eastAsia" w:ascii="宋体" w:hAnsi="宋体" w:cs="宋体"/>
          <w:bCs/>
          <w:szCs w:val="21"/>
        </w:rPr>
        <w:t>（3）根据食堂的运行情况制订合理的节能管理措施，降低食堂能耗成本。</w:t>
      </w:r>
    </w:p>
    <w:p>
      <w:pPr>
        <w:snapToGrid w:val="0"/>
        <w:spacing w:line="360" w:lineRule="auto"/>
        <w:ind w:firstLine="420" w:firstLineChars="200"/>
        <w:rPr>
          <w:rFonts w:ascii="宋体" w:hAnsi="宋体" w:cs="宋体"/>
          <w:bCs/>
          <w:szCs w:val="21"/>
        </w:rPr>
      </w:pPr>
      <w:r>
        <w:rPr>
          <w:rFonts w:hint="eastAsia" w:cs="宋体"/>
          <w:bCs/>
          <w:szCs w:val="21"/>
        </w:rPr>
        <w:t>12.</w:t>
      </w:r>
      <w:r>
        <w:rPr>
          <w:rFonts w:hint="eastAsia" w:ascii="宋体" w:hAnsi="宋体" w:cs="宋体"/>
          <w:bCs/>
          <w:szCs w:val="21"/>
        </w:rPr>
        <w:t>食品卫生管理</w:t>
      </w:r>
    </w:p>
    <w:p>
      <w:pPr>
        <w:snapToGrid w:val="0"/>
        <w:spacing w:line="360" w:lineRule="auto"/>
        <w:ind w:firstLine="420" w:firstLineChars="200"/>
        <w:rPr>
          <w:rFonts w:ascii="宋体" w:hAnsi="宋体" w:cs="宋体"/>
          <w:bCs/>
          <w:szCs w:val="21"/>
        </w:rPr>
      </w:pPr>
      <w:r>
        <w:rPr>
          <w:rFonts w:hint="eastAsia" w:ascii="宋体" w:hAnsi="宋体" w:cs="宋体"/>
          <w:bCs/>
          <w:szCs w:val="21"/>
        </w:rPr>
        <w:t>（1）环境卫生要定人、定物、定时间、定质量，做到保持清洁，无垃圾污物。</w:t>
      </w:r>
    </w:p>
    <w:p>
      <w:pPr>
        <w:snapToGrid w:val="0"/>
        <w:spacing w:line="360" w:lineRule="auto"/>
        <w:ind w:firstLine="420" w:firstLineChars="200"/>
        <w:rPr>
          <w:rFonts w:ascii="宋体" w:hAnsi="宋体" w:cs="宋体"/>
          <w:bCs/>
          <w:szCs w:val="21"/>
        </w:rPr>
      </w:pPr>
      <w:r>
        <w:rPr>
          <w:rFonts w:hint="eastAsia" w:ascii="宋体" w:hAnsi="宋体" w:cs="宋体"/>
          <w:bCs/>
          <w:szCs w:val="21"/>
        </w:rPr>
        <w:t>（2）生熟用具分开，不得混用，保持炊具、灶具清洁卫生。</w:t>
      </w:r>
    </w:p>
    <w:p>
      <w:pPr>
        <w:snapToGrid w:val="0"/>
        <w:spacing w:line="360" w:lineRule="auto"/>
        <w:ind w:firstLine="420" w:firstLineChars="200"/>
        <w:rPr>
          <w:rFonts w:ascii="宋体" w:hAnsi="宋体" w:cs="宋体"/>
          <w:bCs/>
          <w:szCs w:val="21"/>
        </w:rPr>
      </w:pPr>
      <w:r>
        <w:rPr>
          <w:rFonts w:hint="eastAsia" w:ascii="宋体" w:hAnsi="宋体" w:cs="宋体"/>
          <w:bCs/>
          <w:szCs w:val="21"/>
        </w:rPr>
        <w:t>（3）定期进行防“四害”处置。</w:t>
      </w:r>
    </w:p>
    <w:p>
      <w:pPr>
        <w:snapToGrid w:val="0"/>
        <w:spacing w:line="360" w:lineRule="auto"/>
        <w:ind w:firstLine="420" w:firstLineChars="200"/>
        <w:rPr>
          <w:rFonts w:ascii="宋体" w:hAnsi="宋体" w:cs="宋体"/>
          <w:bCs/>
          <w:szCs w:val="21"/>
        </w:rPr>
      </w:pPr>
      <w:r>
        <w:rPr>
          <w:rFonts w:hint="eastAsia" w:ascii="宋体" w:hAnsi="宋体" w:cs="宋体"/>
          <w:bCs/>
          <w:szCs w:val="21"/>
        </w:rPr>
        <w:t>（4）食堂仓库要专库专用。原料分类存放，食品生熟分开保管，并有四防（防蝇、防尘、防鼠、防潮）措施，防止食品污染。</w:t>
      </w:r>
    </w:p>
    <w:p>
      <w:pPr>
        <w:snapToGrid w:val="0"/>
        <w:spacing w:line="360" w:lineRule="auto"/>
        <w:ind w:firstLine="420" w:firstLineChars="200"/>
        <w:rPr>
          <w:rFonts w:ascii="宋体" w:hAnsi="宋体" w:cs="宋体"/>
          <w:bCs/>
          <w:szCs w:val="21"/>
        </w:rPr>
      </w:pPr>
      <w:r>
        <w:rPr>
          <w:rFonts w:hint="eastAsia" w:ascii="宋体" w:hAnsi="宋体" w:cs="宋体"/>
          <w:bCs/>
          <w:szCs w:val="21"/>
        </w:rPr>
        <w:t>（5）食堂工作人员要按食品行业的要求统一着装，讲究卫生，保持干净整洁。</w:t>
      </w:r>
    </w:p>
    <w:p>
      <w:pPr>
        <w:snapToGrid w:val="0"/>
        <w:spacing w:line="360" w:lineRule="auto"/>
        <w:ind w:firstLine="420" w:firstLineChars="200"/>
        <w:rPr>
          <w:rFonts w:ascii="宋体" w:hAnsi="宋体" w:cs="宋体"/>
          <w:bCs/>
          <w:szCs w:val="21"/>
        </w:rPr>
      </w:pPr>
      <w:r>
        <w:rPr>
          <w:rFonts w:hint="eastAsia" w:ascii="宋体" w:hAnsi="宋体" w:cs="宋体"/>
          <w:bCs/>
          <w:szCs w:val="21"/>
        </w:rPr>
        <w:t>（6）食堂工作人员每年进行一次体检，持健康证上岗。</w:t>
      </w:r>
    </w:p>
    <w:p>
      <w:pPr>
        <w:snapToGrid w:val="0"/>
        <w:spacing w:line="360" w:lineRule="auto"/>
        <w:ind w:firstLine="420" w:firstLineChars="200"/>
        <w:rPr>
          <w:rFonts w:ascii="宋体" w:hAnsi="宋体" w:cs="宋体"/>
          <w:bCs/>
          <w:szCs w:val="21"/>
        </w:rPr>
      </w:pPr>
      <w:r>
        <w:rPr>
          <w:rFonts w:hint="eastAsia" w:cs="宋体"/>
          <w:bCs/>
          <w:szCs w:val="21"/>
        </w:rPr>
        <w:t>13.</w:t>
      </w:r>
      <w:r>
        <w:rPr>
          <w:rFonts w:hint="eastAsia" w:ascii="宋体" w:hAnsi="宋体" w:cs="宋体"/>
          <w:bCs/>
          <w:szCs w:val="21"/>
        </w:rPr>
        <w:t>餐具、炊具和设备管理</w:t>
      </w:r>
    </w:p>
    <w:p>
      <w:pPr>
        <w:snapToGrid w:val="0"/>
        <w:spacing w:line="360" w:lineRule="auto"/>
        <w:ind w:firstLine="420" w:firstLineChars="200"/>
        <w:rPr>
          <w:rFonts w:ascii="宋体" w:hAnsi="宋体" w:cs="宋体"/>
          <w:bCs/>
          <w:szCs w:val="21"/>
        </w:rPr>
      </w:pPr>
      <w:r>
        <w:rPr>
          <w:rFonts w:hint="eastAsia" w:ascii="宋体" w:hAnsi="宋体" w:cs="宋体"/>
          <w:bCs/>
          <w:szCs w:val="21"/>
        </w:rPr>
        <w:t>（1）所有工作人员均应爱护食堂炊事用具，不得损坏，防止丢失，并做到存放整齐，使用得当。</w:t>
      </w:r>
    </w:p>
    <w:p>
      <w:pPr>
        <w:snapToGrid w:val="0"/>
        <w:spacing w:line="360" w:lineRule="auto"/>
        <w:ind w:firstLine="420" w:firstLineChars="200"/>
        <w:rPr>
          <w:rFonts w:ascii="宋体" w:hAnsi="宋体" w:cs="宋体"/>
          <w:bCs/>
          <w:szCs w:val="21"/>
        </w:rPr>
      </w:pPr>
      <w:r>
        <w:rPr>
          <w:rFonts w:hint="eastAsia" w:ascii="宋体" w:hAnsi="宋体" w:cs="宋体"/>
          <w:bCs/>
          <w:szCs w:val="21"/>
        </w:rPr>
        <w:t>（2）设备管理人员，应熟练掌握设备性能和操作技术，严禁非技术人员操作；设施设备操作应规范，保证操作人员的自身安全，禁止违规操作。</w:t>
      </w:r>
    </w:p>
    <w:p>
      <w:pPr>
        <w:snapToGrid w:val="0"/>
        <w:spacing w:line="360" w:lineRule="auto"/>
        <w:ind w:firstLine="420" w:firstLineChars="200"/>
        <w:rPr>
          <w:rFonts w:ascii="宋体" w:hAnsi="宋体" w:cs="宋体"/>
          <w:bCs/>
          <w:szCs w:val="21"/>
        </w:rPr>
      </w:pPr>
      <w:r>
        <w:rPr>
          <w:rFonts w:hint="eastAsia" w:ascii="宋体" w:hAnsi="宋体" w:cs="宋体"/>
          <w:bCs/>
          <w:szCs w:val="21"/>
        </w:rPr>
        <w:t>（4）食堂的一切餐具和炊具，工作人员均不得私自占用和自行外借。</w:t>
      </w:r>
    </w:p>
    <w:p>
      <w:pPr>
        <w:snapToGrid w:val="0"/>
        <w:spacing w:line="360" w:lineRule="auto"/>
        <w:ind w:firstLine="420" w:firstLineChars="200"/>
        <w:rPr>
          <w:rFonts w:ascii="宋体" w:hAnsi="宋体" w:cs="宋体"/>
          <w:bCs/>
          <w:szCs w:val="21"/>
        </w:rPr>
      </w:pPr>
      <w:r>
        <w:rPr>
          <w:rFonts w:hint="eastAsia" w:cs="宋体"/>
          <w:bCs/>
          <w:szCs w:val="21"/>
        </w:rPr>
        <w:t>14.</w:t>
      </w:r>
      <w:r>
        <w:rPr>
          <w:rFonts w:hint="eastAsia" w:ascii="宋体" w:hAnsi="宋体" w:cs="宋体"/>
          <w:bCs/>
          <w:szCs w:val="21"/>
        </w:rPr>
        <w:t>食堂卫生管理</w:t>
      </w:r>
    </w:p>
    <w:p>
      <w:pPr>
        <w:snapToGrid w:val="0"/>
        <w:spacing w:line="360" w:lineRule="auto"/>
        <w:ind w:firstLine="420" w:firstLineChars="200"/>
        <w:rPr>
          <w:rFonts w:ascii="宋体" w:hAnsi="宋体" w:cs="宋体"/>
          <w:bCs/>
          <w:szCs w:val="21"/>
        </w:rPr>
      </w:pPr>
      <w:r>
        <w:rPr>
          <w:rFonts w:hint="eastAsia" w:ascii="宋体" w:hAnsi="宋体" w:cs="宋体"/>
          <w:bCs/>
          <w:szCs w:val="21"/>
        </w:rPr>
        <w:t>（1）严格执行《中华人民共和国食品安全法》的相关规定。</w:t>
      </w:r>
    </w:p>
    <w:p>
      <w:pPr>
        <w:snapToGrid w:val="0"/>
        <w:spacing w:line="360" w:lineRule="auto"/>
        <w:ind w:firstLine="420" w:firstLineChars="200"/>
        <w:rPr>
          <w:rFonts w:ascii="宋体" w:hAnsi="宋体" w:cs="宋体"/>
          <w:bCs/>
          <w:szCs w:val="21"/>
        </w:rPr>
      </w:pPr>
      <w:r>
        <w:rPr>
          <w:rFonts w:hint="eastAsia" w:ascii="宋体" w:hAnsi="宋体" w:cs="宋体"/>
          <w:bCs/>
          <w:szCs w:val="21"/>
        </w:rPr>
        <w:t>（2）实行原料进出库验收验发制度。</w:t>
      </w:r>
    </w:p>
    <w:p>
      <w:pPr>
        <w:snapToGrid w:val="0"/>
        <w:spacing w:line="360" w:lineRule="auto"/>
        <w:ind w:firstLine="420" w:firstLineChars="200"/>
        <w:rPr>
          <w:rFonts w:ascii="宋体" w:hAnsi="宋体" w:cs="宋体"/>
          <w:bCs/>
          <w:szCs w:val="21"/>
        </w:rPr>
      </w:pPr>
      <w:r>
        <w:rPr>
          <w:rFonts w:hint="eastAsia" w:ascii="宋体" w:hAnsi="宋体" w:cs="宋体"/>
          <w:bCs/>
          <w:szCs w:val="21"/>
        </w:rPr>
        <w:t>（3）餐用具使用后应及时洗净，餐饮具</w:t>
      </w:r>
      <w:r>
        <w:rPr>
          <w:rFonts w:hint="eastAsia" w:cs="宋体"/>
          <w:bCs/>
          <w:szCs w:val="21"/>
        </w:rPr>
        <w:t>、</w:t>
      </w:r>
      <w:r>
        <w:rPr>
          <w:rFonts w:hint="eastAsia" w:ascii="宋体" w:hAnsi="宋体" w:cs="宋体"/>
          <w:bCs/>
          <w:szCs w:val="21"/>
        </w:rPr>
        <w:t>盛放或接触直接入口食品的容器和工具使用前应消毒。</w:t>
      </w:r>
    </w:p>
    <w:p>
      <w:pPr>
        <w:snapToGrid w:val="0"/>
        <w:spacing w:line="360" w:lineRule="auto"/>
        <w:ind w:firstLine="420" w:firstLineChars="200"/>
        <w:rPr>
          <w:rFonts w:ascii="宋体" w:hAnsi="宋体" w:cs="宋体"/>
          <w:bCs/>
          <w:szCs w:val="21"/>
        </w:rPr>
      </w:pPr>
      <w:r>
        <w:rPr>
          <w:rFonts w:hint="eastAsia" w:ascii="宋体" w:hAnsi="宋体" w:cs="宋体"/>
          <w:bCs/>
          <w:szCs w:val="21"/>
        </w:rPr>
        <w:t>（4）卫生检查每次都有记录。</w:t>
      </w:r>
    </w:p>
    <w:p>
      <w:pPr>
        <w:snapToGrid w:val="0"/>
        <w:spacing w:line="360" w:lineRule="auto"/>
        <w:ind w:firstLine="420" w:firstLineChars="200"/>
        <w:rPr>
          <w:rFonts w:ascii="宋体" w:hAnsi="宋体" w:cs="宋体"/>
          <w:bCs/>
          <w:szCs w:val="21"/>
        </w:rPr>
      </w:pPr>
      <w:r>
        <w:rPr>
          <w:rFonts w:hint="eastAsia" w:cs="宋体"/>
          <w:bCs/>
          <w:szCs w:val="21"/>
        </w:rPr>
        <w:t>15.</w:t>
      </w:r>
      <w:r>
        <w:rPr>
          <w:rFonts w:hint="eastAsia" w:ascii="宋体" w:hAnsi="宋体" w:cs="宋体"/>
          <w:bCs/>
          <w:szCs w:val="21"/>
        </w:rPr>
        <w:t>应急措施：</w:t>
      </w:r>
    </w:p>
    <w:p>
      <w:pPr>
        <w:snapToGrid w:val="0"/>
        <w:spacing w:line="360" w:lineRule="auto"/>
        <w:ind w:firstLine="420" w:firstLineChars="200"/>
        <w:rPr>
          <w:rFonts w:ascii="宋体" w:hAnsi="宋体" w:cs="宋体"/>
          <w:bCs/>
          <w:szCs w:val="21"/>
        </w:rPr>
      </w:pPr>
      <w:r>
        <w:rPr>
          <w:rFonts w:hint="eastAsia" w:ascii="宋体" w:hAnsi="宋体" w:cs="宋体"/>
          <w:bCs/>
          <w:szCs w:val="21"/>
        </w:rPr>
        <w:t>（1）突发断水、断电、停气的应急措施</w:t>
      </w:r>
      <w:r>
        <w:rPr>
          <w:rFonts w:hint="eastAsia" w:cs="宋体"/>
          <w:bCs/>
          <w:szCs w:val="21"/>
        </w:rPr>
        <w:t>；</w:t>
      </w:r>
    </w:p>
    <w:p>
      <w:pPr>
        <w:snapToGrid w:val="0"/>
        <w:spacing w:line="360" w:lineRule="auto"/>
        <w:ind w:firstLine="420" w:firstLineChars="200"/>
        <w:rPr>
          <w:rFonts w:ascii="宋体" w:hAnsi="宋体" w:cs="宋体"/>
          <w:bCs/>
          <w:szCs w:val="21"/>
        </w:rPr>
      </w:pPr>
      <w:r>
        <w:rPr>
          <w:rFonts w:hint="eastAsia" w:ascii="宋体" w:hAnsi="宋体" w:cs="宋体"/>
          <w:bCs/>
          <w:szCs w:val="21"/>
        </w:rPr>
        <w:t>（2）消防应急措施</w:t>
      </w:r>
      <w:r>
        <w:rPr>
          <w:rFonts w:hint="eastAsia" w:cs="宋体"/>
          <w:bCs/>
          <w:szCs w:val="21"/>
        </w:rPr>
        <w:t>；</w:t>
      </w:r>
    </w:p>
    <w:p>
      <w:pPr>
        <w:snapToGrid w:val="0"/>
        <w:spacing w:line="360" w:lineRule="auto"/>
        <w:ind w:firstLine="420" w:firstLineChars="200"/>
        <w:rPr>
          <w:rFonts w:ascii="宋体" w:hAnsi="宋体" w:cs="宋体"/>
          <w:bCs/>
          <w:szCs w:val="21"/>
        </w:rPr>
      </w:pPr>
      <w:r>
        <w:rPr>
          <w:rFonts w:hint="eastAsia" w:ascii="宋体" w:hAnsi="宋体" w:cs="宋体"/>
          <w:bCs/>
          <w:szCs w:val="21"/>
        </w:rPr>
        <w:t>（3）食品卫生事件应急措施</w:t>
      </w:r>
      <w:r>
        <w:rPr>
          <w:rFonts w:hint="eastAsia" w:cs="宋体"/>
          <w:bCs/>
          <w:szCs w:val="21"/>
        </w:rPr>
        <w:t>。</w:t>
      </w:r>
    </w:p>
    <w:p>
      <w:pPr>
        <w:snapToGrid w:val="0"/>
        <w:spacing w:line="360" w:lineRule="auto"/>
        <w:ind w:firstLine="420" w:firstLineChars="200"/>
        <w:rPr>
          <w:rFonts w:ascii="宋体" w:hAnsi="宋体" w:cs="宋体"/>
          <w:bCs/>
          <w:szCs w:val="21"/>
        </w:rPr>
      </w:pPr>
      <w:r>
        <w:rPr>
          <w:rFonts w:hint="eastAsia" w:cs="宋体"/>
          <w:bCs/>
          <w:szCs w:val="21"/>
        </w:rPr>
        <w:t>16.</w:t>
      </w:r>
      <w:r>
        <w:rPr>
          <w:rFonts w:hint="eastAsia" w:ascii="宋体" w:hAnsi="宋体" w:cs="宋体"/>
          <w:bCs/>
          <w:szCs w:val="21"/>
        </w:rPr>
        <w:t>考核办法：</w:t>
      </w:r>
    </w:p>
    <w:p>
      <w:pPr>
        <w:snapToGrid w:val="0"/>
        <w:spacing w:line="360" w:lineRule="auto"/>
        <w:ind w:firstLine="420" w:firstLineChars="200"/>
        <w:rPr>
          <w:rFonts w:ascii="宋体" w:hAnsi="宋体" w:cs="宋体"/>
          <w:bCs/>
          <w:szCs w:val="21"/>
        </w:rPr>
      </w:pPr>
      <w:r>
        <w:rPr>
          <w:rFonts w:hint="eastAsia" w:ascii="宋体" w:hAnsi="宋体" w:cs="宋体"/>
          <w:bCs/>
          <w:szCs w:val="21"/>
        </w:rPr>
        <w:t>（1）</w:t>
      </w:r>
      <w:r>
        <w:rPr>
          <w:rFonts w:hint="eastAsia" w:cs="宋体"/>
          <w:bCs/>
          <w:szCs w:val="21"/>
        </w:rPr>
        <w:t>供应商</w:t>
      </w:r>
      <w:r>
        <w:rPr>
          <w:rFonts w:hint="eastAsia" w:ascii="宋体" w:hAnsi="宋体" w:cs="宋体"/>
          <w:bCs/>
          <w:szCs w:val="21"/>
        </w:rPr>
        <w:t>应制定不少于5天的菜谱报采购人审核备案，每周一在食堂明显的位置公布本周菜谱，接受采购人及就餐人员的监督。</w:t>
      </w:r>
    </w:p>
    <w:p>
      <w:pPr>
        <w:snapToGrid w:val="0"/>
        <w:spacing w:line="360" w:lineRule="auto"/>
        <w:ind w:firstLine="420" w:firstLineChars="200"/>
        <w:rPr>
          <w:rFonts w:ascii="宋体" w:hAnsi="宋体" w:cs="宋体"/>
          <w:bCs/>
          <w:szCs w:val="21"/>
        </w:rPr>
      </w:pPr>
      <w:r>
        <w:rPr>
          <w:rFonts w:hint="eastAsia" w:ascii="宋体" w:hAnsi="宋体" w:cs="宋体"/>
          <w:bCs/>
          <w:szCs w:val="21"/>
        </w:rPr>
        <w:t>（2）采购人有权对食堂服务每季度进行不少于1次的满意度调查，就餐人员调查人数应不小于30人，平均满意度不低于</w:t>
      </w:r>
      <w:r>
        <w:rPr>
          <w:rFonts w:hint="eastAsia" w:cs="宋体"/>
          <w:bCs/>
          <w:szCs w:val="21"/>
        </w:rPr>
        <w:t>7</w:t>
      </w:r>
      <w:r>
        <w:rPr>
          <w:rFonts w:hint="eastAsia" w:ascii="宋体" w:hAnsi="宋体" w:cs="宋体"/>
          <w:bCs/>
          <w:szCs w:val="21"/>
        </w:rPr>
        <w:t>0%。对就餐人员提出的合理化建议应积极响应，对存在的瑕疵</w:t>
      </w:r>
      <w:r>
        <w:rPr>
          <w:rFonts w:hint="eastAsia" w:cs="宋体"/>
          <w:bCs/>
          <w:szCs w:val="21"/>
        </w:rPr>
        <w:t>，</w:t>
      </w:r>
      <w:r>
        <w:rPr>
          <w:rFonts w:hint="eastAsia" w:ascii="宋体" w:hAnsi="宋体" w:cs="宋体"/>
          <w:bCs/>
          <w:szCs w:val="21"/>
        </w:rPr>
        <w:t>制定有效的改善措施并经采购负责人同意后实施</w:t>
      </w:r>
      <w:r>
        <w:rPr>
          <w:rFonts w:hint="eastAsia" w:cs="宋体"/>
          <w:bCs/>
          <w:szCs w:val="21"/>
        </w:rPr>
        <w:t>，</w:t>
      </w:r>
      <w:r>
        <w:rPr>
          <w:rFonts w:hint="eastAsia" w:ascii="宋体" w:hAnsi="宋体" w:cs="宋体"/>
          <w:bCs/>
          <w:szCs w:val="21"/>
        </w:rPr>
        <w:t>若供应商整改后，满意度仍低于70%（不含70%），或一月中采购人连续有三次进行投诉的，视为年度考核不合格，采购人有权单方立即终止服务合同，且不承担任何违约责任。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130FB"/>
    <w:rsid w:val="13CE333C"/>
    <w:rsid w:val="1C8D5FDA"/>
    <w:rsid w:val="21130BDC"/>
    <w:rsid w:val="360E0F18"/>
    <w:rsid w:val="5D01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spacing w:before="280" w:after="156" w:line="377" w:lineRule="auto"/>
      <w:outlineLvl w:val="4"/>
    </w:pPr>
    <w:rPr>
      <w:rFonts w:ascii="Arial" w:hAnsi="Arial" w:eastAsia="黑体" w:cs="Arial"/>
      <w:b/>
      <w:bCs/>
    </w:r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2021-11-24T07:41:00Z</dcterms:created>
  <dc:creator>L.H.B</dc:creator>
  <cp:lastModifiedBy>L.H.B</cp:lastModifiedBy>
  <dcterms:modified xsi:type="dcterms:W3CDTF">2021-11-24T07:42:45Z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F7E05C716E0641FE8B392C8F6311019D</vt:lpwstr>
  </property>
</Properties>
</file>