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0DC" w:rsidRDefault="000F252D" w:rsidP="008360DC">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28359022"/>
      <w:bookmarkStart w:id="1" w:name="_Toc35393809"/>
      <w:r>
        <w:rPr>
          <w:rFonts w:ascii="华文中宋" w:eastAsia="华文中宋" w:hAnsi="华文中宋" w:hint="eastAsia"/>
        </w:rPr>
        <w:t>中标</w:t>
      </w:r>
      <w:r w:rsidR="008360DC">
        <w:rPr>
          <w:rFonts w:ascii="华文中宋" w:eastAsia="华文中宋" w:hAnsi="华文中宋" w:hint="eastAsia"/>
        </w:rPr>
        <w:t>结果公告</w:t>
      </w:r>
      <w:bookmarkEnd w:id="0"/>
      <w:bookmarkEnd w:id="1"/>
    </w:p>
    <w:p w:rsidR="008360DC" w:rsidRDefault="008360DC" w:rsidP="008360DC">
      <w:pPr>
        <w:rPr>
          <w:rFonts w:ascii="黑体" w:eastAsia="黑体" w:hAnsi="黑体"/>
          <w:sz w:val="28"/>
          <w:szCs w:val="28"/>
        </w:rPr>
      </w:pPr>
      <w:r>
        <w:rPr>
          <w:rFonts w:ascii="黑体" w:eastAsia="黑体" w:hAnsi="黑体" w:hint="eastAsia"/>
          <w:sz w:val="28"/>
          <w:szCs w:val="28"/>
        </w:rPr>
        <w:t>一</w:t>
      </w:r>
      <w:r>
        <w:rPr>
          <w:rFonts w:ascii="黑体" w:eastAsia="黑体" w:hAnsi="黑体"/>
          <w:sz w:val="28"/>
          <w:szCs w:val="28"/>
        </w:rPr>
        <w:t>、</w:t>
      </w:r>
      <w:r>
        <w:rPr>
          <w:rFonts w:ascii="黑体" w:eastAsia="黑体" w:hAnsi="黑体" w:hint="eastAsia"/>
          <w:sz w:val="28"/>
          <w:szCs w:val="28"/>
        </w:rPr>
        <w:t>项目编号：</w:t>
      </w:r>
      <w:r w:rsidR="0090767D" w:rsidRPr="0090767D">
        <w:rPr>
          <w:rFonts w:ascii="黑体" w:eastAsia="黑体" w:hAnsi="黑体"/>
          <w:sz w:val="28"/>
          <w:szCs w:val="28"/>
        </w:rPr>
        <w:t>510113202100080</w:t>
      </w:r>
    </w:p>
    <w:p w:rsidR="0090767D" w:rsidRDefault="008360DC" w:rsidP="008360DC">
      <w:pPr>
        <w:rPr>
          <w:rFonts w:ascii="黑体" w:eastAsia="黑体" w:hAnsi="黑体"/>
          <w:sz w:val="28"/>
          <w:szCs w:val="28"/>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项目名称：</w:t>
      </w:r>
      <w:r w:rsidR="0090767D" w:rsidRPr="0090767D">
        <w:rPr>
          <w:rFonts w:ascii="黑体" w:eastAsia="黑体" w:hAnsi="黑体" w:hint="eastAsia"/>
          <w:sz w:val="28"/>
          <w:szCs w:val="28"/>
        </w:rPr>
        <w:t>成都市工程职业技术学校2021年新能源汽车实训室设备采购项目</w:t>
      </w:r>
    </w:p>
    <w:p w:rsidR="008360DC" w:rsidRDefault="008360DC" w:rsidP="008360DC">
      <w:pPr>
        <w:rPr>
          <w:rFonts w:ascii="黑体" w:eastAsia="黑体" w:hAnsi="黑体"/>
          <w:sz w:val="28"/>
          <w:szCs w:val="28"/>
        </w:rPr>
      </w:pPr>
      <w:r>
        <w:rPr>
          <w:rFonts w:ascii="黑体" w:eastAsia="黑体" w:hAnsi="黑体" w:hint="eastAsia"/>
          <w:sz w:val="28"/>
          <w:szCs w:val="28"/>
        </w:rPr>
        <w:t>三、</w:t>
      </w:r>
      <w:r w:rsidR="009E5079">
        <w:rPr>
          <w:rFonts w:ascii="黑体" w:eastAsia="黑体" w:hAnsi="黑体" w:hint="eastAsia"/>
          <w:sz w:val="28"/>
          <w:szCs w:val="28"/>
        </w:rPr>
        <w:t>成交</w:t>
      </w:r>
      <w:r>
        <w:rPr>
          <w:rFonts w:ascii="黑体" w:eastAsia="黑体" w:hAnsi="黑体" w:hint="eastAsia"/>
          <w:sz w:val="28"/>
          <w:szCs w:val="28"/>
        </w:rPr>
        <w:t>信息</w:t>
      </w:r>
    </w:p>
    <w:p w:rsidR="008360DC" w:rsidRDefault="008360DC" w:rsidP="008360DC">
      <w:pPr>
        <w:ind w:firstLineChars="200" w:firstLine="560"/>
        <w:rPr>
          <w:rFonts w:ascii="仿宋" w:eastAsia="仿宋" w:hAnsi="仿宋"/>
          <w:sz w:val="28"/>
          <w:szCs w:val="28"/>
        </w:rPr>
      </w:pPr>
      <w:r>
        <w:rPr>
          <w:rFonts w:ascii="仿宋" w:eastAsia="仿宋" w:hAnsi="仿宋" w:hint="eastAsia"/>
          <w:sz w:val="28"/>
          <w:szCs w:val="28"/>
        </w:rPr>
        <w:t>供应商名称：</w:t>
      </w:r>
      <w:r w:rsidR="0090767D" w:rsidRPr="0090767D">
        <w:rPr>
          <w:rFonts w:ascii="仿宋" w:eastAsia="仿宋" w:hAnsi="仿宋" w:hint="eastAsia"/>
          <w:sz w:val="28"/>
          <w:szCs w:val="28"/>
        </w:rPr>
        <w:t>四川金指南教育科技有限公司</w:t>
      </w:r>
    </w:p>
    <w:p w:rsidR="008360DC" w:rsidRDefault="008360DC" w:rsidP="008360DC">
      <w:pPr>
        <w:ind w:firstLineChars="200" w:firstLine="560"/>
        <w:rPr>
          <w:rFonts w:ascii="仿宋" w:eastAsia="仿宋" w:hAnsi="仿宋"/>
          <w:sz w:val="28"/>
          <w:szCs w:val="28"/>
        </w:rPr>
      </w:pPr>
      <w:r>
        <w:rPr>
          <w:rFonts w:ascii="仿宋" w:eastAsia="仿宋" w:hAnsi="仿宋" w:hint="eastAsia"/>
          <w:sz w:val="28"/>
          <w:szCs w:val="28"/>
        </w:rPr>
        <w:t>供应商地址：</w:t>
      </w:r>
      <w:proofErr w:type="gramStart"/>
      <w:r w:rsidR="0090767D" w:rsidRPr="0090767D">
        <w:rPr>
          <w:rFonts w:ascii="仿宋" w:eastAsia="仿宋" w:hAnsi="仿宋" w:hint="eastAsia"/>
          <w:sz w:val="28"/>
          <w:szCs w:val="28"/>
        </w:rPr>
        <w:t>峰汇中心</w:t>
      </w:r>
      <w:proofErr w:type="gramEnd"/>
      <w:r w:rsidR="0090767D" w:rsidRPr="0090767D">
        <w:rPr>
          <w:rFonts w:ascii="仿宋" w:eastAsia="仿宋" w:hAnsi="仿宋" w:hint="eastAsia"/>
          <w:sz w:val="28"/>
          <w:szCs w:val="28"/>
        </w:rPr>
        <w:t>1号楼1栋1001</w:t>
      </w:r>
    </w:p>
    <w:p w:rsidR="008360DC" w:rsidRDefault="000F252D" w:rsidP="008360DC">
      <w:pPr>
        <w:ind w:firstLineChars="200" w:firstLine="560"/>
        <w:rPr>
          <w:rFonts w:ascii="仿宋" w:eastAsia="仿宋" w:hAnsi="仿宋"/>
          <w:sz w:val="28"/>
          <w:szCs w:val="28"/>
        </w:rPr>
      </w:pPr>
      <w:r>
        <w:rPr>
          <w:rFonts w:ascii="仿宋" w:eastAsia="仿宋" w:hAnsi="仿宋" w:hint="eastAsia"/>
          <w:sz w:val="28"/>
          <w:szCs w:val="28"/>
        </w:rPr>
        <w:t>中标</w:t>
      </w:r>
      <w:r w:rsidR="008360DC">
        <w:rPr>
          <w:rFonts w:ascii="仿宋" w:eastAsia="仿宋" w:hAnsi="仿宋" w:hint="eastAsia"/>
          <w:sz w:val="28"/>
          <w:szCs w:val="28"/>
        </w:rPr>
        <w:t>金额</w:t>
      </w:r>
      <w:r w:rsidR="00B76629">
        <w:rPr>
          <w:rFonts w:ascii="仿宋" w:eastAsia="仿宋" w:hAnsi="仿宋" w:hint="eastAsia"/>
          <w:sz w:val="28"/>
          <w:szCs w:val="28"/>
        </w:rPr>
        <w:t>（折扣）</w:t>
      </w:r>
      <w:r w:rsidR="008360DC">
        <w:rPr>
          <w:rFonts w:ascii="仿宋" w:eastAsia="仿宋" w:hAnsi="仿宋" w:hint="eastAsia"/>
          <w:sz w:val="28"/>
          <w:szCs w:val="28"/>
        </w:rPr>
        <w:t>：</w:t>
      </w:r>
      <w:r w:rsidR="00FB1F65">
        <w:rPr>
          <w:rFonts w:ascii="仿宋" w:eastAsia="仿宋" w:hAnsi="仿宋" w:hint="eastAsia"/>
          <w:iCs/>
          <w:sz w:val="28"/>
          <w:szCs w:val="28"/>
          <w:u w:val="single"/>
        </w:rPr>
        <w:t>98.5%</w:t>
      </w:r>
    </w:p>
    <w:p w:rsidR="008360DC" w:rsidRDefault="008360DC" w:rsidP="008360DC">
      <w:pPr>
        <w:rPr>
          <w:rFonts w:ascii="黑体" w:eastAsia="黑体" w:hAnsi="黑体"/>
          <w:sz w:val="28"/>
          <w:szCs w:val="28"/>
        </w:rPr>
      </w:pPr>
      <w:r>
        <w:rPr>
          <w:rFonts w:ascii="黑体" w:eastAsia="黑体" w:hAnsi="黑体" w:hint="eastAsia"/>
          <w:sz w:val="28"/>
          <w:szCs w:val="28"/>
        </w:rPr>
        <w:t>四、主要标的信息</w:t>
      </w:r>
    </w:p>
    <w:tbl>
      <w:tblPr>
        <w:tblStyle w:val="a4"/>
        <w:tblW w:w="8613" w:type="dxa"/>
        <w:tblLayout w:type="fixed"/>
        <w:tblLook w:val="04A0" w:firstRow="1" w:lastRow="0" w:firstColumn="1" w:lastColumn="0" w:noHBand="0" w:noVBand="1"/>
      </w:tblPr>
      <w:tblGrid>
        <w:gridCol w:w="8613"/>
      </w:tblGrid>
      <w:tr w:rsidR="008360DC" w:rsidTr="008360DC">
        <w:tc>
          <w:tcPr>
            <w:tcW w:w="8613" w:type="dxa"/>
          </w:tcPr>
          <w:p w:rsidR="008360DC" w:rsidRDefault="008360DC" w:rsidP="0085165D">
            <w:pPr>
              <w:jc w:val="center"/>
              <w:rPr>
                <w:rFonts w:ascii="仿宋" w:eastAsia="仿宋" w:hAnsi="仿宋"/>
                <w:sz w:val="28"/>
                <w:szCs w:val="28"/>
              </w:rPr>
            </w:pPr>
            <w:r>
              <w:rPr>
                <w:rFonts w:ascii="仿宋" w:eastAsia="仿宋" w:hAnsi="仿宋" w:hint="eastAsia"/>
                <w:sz w:val="28"/>
                <w:szCs w:val="28"/>
              </w:rPr>
              <w:t>货物类</w:t>
            </w:r>
          </w:p>
        </w:tc>
      </w:tr>
      <w:tr w:rsidR="008360DC" w:rsidTr="008360DC">
        <w:tc>
          <w:tcPr>
            <w:tcW w:w="8613" w:type="dxa"/>
          </w:tcPr>
          <w:p w:rsidR="008360DC" w:rsidRDefault="008360DC" w:rsidP="000A3584">
            <w:pPr>
              <w:rPr>
                <w:rFonts w:ascii="仿宋" w:eastAsia="仿宋" w:hAnsi="仿宋"/>
                <w:sz w:val="28"/>
                <w:szCs w:val="28"/>
              </w:rPr>
            </w:pPr>
            <w:r>
              <w:rPr>
                <w:rFonts w:ascii="仿宋" w:eastAsia="仿宋" w:hAnsi="仿宋" w:hint="eastAsia"/>
                <w:sz w:val="28"/>
                <w:szCs w:val="28"/>
              </w:rPr>
              <w:t>名称：</w:t>
            </w:r>
            <w:r w:rsidR="000A3584" w:rsidRPr="000A3584">
              <w:rPr>
                <w:rFonts w:ascii="仿宋" w:eastAsia="仿宋" w:hAnsi="仿宋" w:hint="eastAsia"/>
                <w:sz w:val="28"/>
                <w:szCs w:val="28"/>
              </w:rPr>
              <w:t>教学</w:t>
            </w:r>
            <w:proofErr w:type="gramStart"/>
            <w:r w:rsidR="000A3584" w:rsidRPr="000A3584">
              <w:rPr>
                <w:rFonts w:ascii="仿宋" w:eastAsia="仿宋" w:hAnsi="仿宋" w:hint="eastAsia"/>
                <w:sz w:val="28"/>
                <w:szCs w:val="28"/>
              </w:rPr>
              <w:t>比赛版实训</w:t>
            </w:r>
            <w:proofErr w:type="gramEnd"/>
            <w:r w:rsidR="000A3584" w:rsidRPr="000A3584">
              <w:rPr>
                <w:rFonts w:ascii="仿宋" w:eastAsia="仿宋" w:hAnsi="仿宋" w:hint="eastAsia"/>
                <w:sz w:val="28"/>
                <w:szCs w:val="28"/>
              </w:rPr>
              <w:t>整车</w:t>
            </w:r>
            <w:r w:rsidR="000A3584">
              <w:rPr>
                <w:rFonts w:ascii="仿宋" w:eastAsia="仿宋" w:hAnsi="仿宋" w:hint="eastAsia"/>
                <w:sz w:val="28"/>
                <w:szCs w:val="28"/>
              </w:rPr>
              <w:t>、</w:t>
            </w:r>
            <w:r w:rsidR="000A3584" w:rsidRPr="000A3584">
              <w:rPr>
                <w:rFonts w:ascii="仿宋" w:eastAsia="仿宋" w:hAnsi="仿宋" w:hint="eastAsia"/>
                <w:sz w:val="28"/>
                <w:szCs w:val="28"/>
              </w:rPr>
              <w:t>诊断仪</w:t>
            </w:r>
            <w:r w:rsidR="000A3584">
              <w:rPr>
                <w:rFonts w:ascii="仿宋" w:eastAsia="仿宋" w:hAnsi="仿宋" w:hint="eastAsia"/>
                <w:sz w:val="28"/>
                <w:szCs w:val="28"/>
              </w:rPr>
              <w:t>、</w:t>
            </w:r>
            <w:r w:rsidR="000A3584" w:rsidRPr="000A3584">
              <w:rPr>
                <w:rFonts w:ascii="仿宋" w:eastAsia="仿宋" w:hAnsi="仿宋" w:hint="eastAsia"/>
                <w:sz w:val="28"/>
                <w:szCs w:val="28"/>
              </w:rPr>
              <w:t>教学整车</w:t>
            </w:r>
            <w:r w:rsidR="000A3584">
              <w:rPr>
                <w:rFonts w:ascii="仿宋" w:eastAsia="仿宋" w:hAnsi="仿宋" w:hint="eastAsia"/>
                <w:sz w:val="28"/>
                <w:szCs w:val="28"/>
              </w:rPr>
              <w:t>、</w:t>
            </w:r>
            <w:r w:rsidR="000A3584" w:rsidRPr="000A3584">
              <w:rPr>
                <w:rFonts w:ascii="仿宋" w:eastAsia="仿宋" w:hAnsi="仿宋" w:hint="eastAsia"/>
                <w:sz w:val="28"/>
                <w:szCs w:val="28"/>
              </w:rPr>
              <w:t>比赛专用工具套装</w:t>
            </w:r>
            <w:r w:rsidR="00FB1F65">
              <w:rPr>
                <w:rFonts w:ascii="仿宋" w:eastAsia="仿宋" w:hAnsi="仿宋" w:hint="eastAsia"/>
                <w:sz w:val="28"/>
                <w:szCs w:val="28"/>
              </w:rPr>
              <w:t>等</w:t>
            </w:r>
            <w:r>
              <w:rPr>
                <w:rFonts w:ascii="仿宋" w:eastAsia="仿宋" w:hAnsi="仿宋" w:hint="eastAsia"/>
                <w:sz w:val="28"/>
                <w:szCs w:val="28"/>
              </w:rPr>
              <w:t>。</w:t>
            </w:r>
          </w:p>
          <w:p w:rsidR="008360DC" w:rsidRDefault="008360DC" w:rsidP="0085165D">
            <w:pPr>
              <w:rPr>
                <w:rFonts w:ascii="仿宋" w:eastAsia="仿宋" w:hAnsi="仿宋"/>
                <w:sz w:val="28"/>
                <w:szCs w:val="28"/>
              </w:rPr>
            </w:pPr>
            <w:r>
              <w:rPr>
                <w:rFonts w:ascii="仿宋" w:eastAsia="仿宋" w:hAnsi="仿宋" w:hint="eastAsia"/>
                <w:sz w:val="28"/>
                <w:szCs w:val="28"/>
              </w:rPr>
              <w:t>品牌：</w:t>
            </w:r>
            <w:r w:rsidR="00FB1F65" w:rsidRPr="00FB1F65">
              <w:rPr>
                <w:rFonts w:ascii="仿宋" w:eastAsia="仿宋" w:hAnsi="仿宋" w:hint="eastAsia"/>
                <w:sz w:val="28"/>
                <w:szCs w:val="28"/>
              </w:rPr>
              <w:t>大众</w:t>
            </w:r>
            <w:r w:rsidR="00FB1F65">
              <w:rPr>
                <w:rFonts w:ascii="仿宋" w:eastAsia="仿宋" w:hAnsi="仿宋" w:hint="eastAsia"/>
                <w:sz w:val="28"/>
                <w:szCs w:val="28"/>
              </w:rPr>
              <w:t>、</w:t>
            </w:r>
            <w:r w:rsidR="00FB1F65" w:rsidRPr="00FB1F65">
              <w:rPr>
                <w:rFonts w:ascii="仿宋" w:eastAsia="仿宋" w:hAnsi="仿宋" w:hint="eastAsia"/>
                <w:sz w:val="28"/>
                <w:szCs w:val="28"/>
              </w:rPr>
              <w:t>哈佛</w:t>
            </w:r>
            <w:r w:rsidR="00FB1F65">
              <w:rPr>
                <w:rFonts w:ascii="仿宋" w:eastAsia="仿宋" w:hAnsi="仿宋" w:hint="eastAsia"/>
                <w:sz w:val="28"/>
                <w:szCs w:val="28"/>
              </w:rPr>
              <w:t>、</w:t>
            </w:r>
            <w:r w:rsidR="00FB1F65" w:rsidRPr="00FB1F65">
              <w:rPr>
                <w:rFonts w:ascii="仿宋" w:eastAsia="仿宋" w:hAnsi="仿宋" w:hint="eastAsia"/>
                <w:sz w:val="28"/>
                <w:szCs w:val="28"/>
              </w:rPr>
              <w:t>杰</w:t>
            </w:r>
            <w:proofErr w:type="gramStart"/>
            <w:r w:rsidR="00FB1F65" w:rsidRPr="00FB1F65">
              <w:rPr>
                <w:rFonts w:ascii="仿宋" w:eastAsia="仿宋" w:hAnsi="仿宋" w:hint="eastAsia"/>
                <w:sz w:val="28"/>
                <w:szCs w:val="28"/>
              </w:rPr>
              <w:t>特</w:t>
            </w:r>
            <w:proofErr w:type="gramEnd"/>
            <w:r w:rsidR="00FB1F65" w:rsidRPr="00FB1F65">
              <w:rPr>
                <w:rFonts w:ascii="仿宋" w:eastAsia="仿宋" w:hAnsi="仿宋" w:hint="eastAsia"/>
                <w:sz w:val="28"/>
                <w:szCs w:val="28"/>
              </w:rPr>
              <w:t>熙</w:t>
            </w:r>
            <w:r w:rsidR="00FB1F65">
              <w:rPr>
                <w:rFonts w:ascii="仿宋" w:eastAsia="仿宋" w:hAnsi="仿宋" w:hint="eastAsia"/>
                <w:sz w:val="28"/>
                <w:szCs w:val="28"/>
              </w:rPr>
              <w:t>等</w:t>
            </w:r>
            <w:r>
              <w:rPr>
                <w:rFonts w:ascii="仿宋" w:eastAsia="仿宋" w:hAnsi="仿宋" w:hint="eastAsia"/>
                <w:sz w:val="28"/>
                <w:szCs w:val="28"/>
              </w:rPr>
              <w:t>。</w:t>
            </w:r>
          </w:p>
          <w:p w:rsidR="008360DC" w:rsidRDefault="008360DC" w:rsidP="0085165D">
            <w:pPr>
              <w:rPr>
                <w:rFonts w:ascii="仿宋" w:eastAsia="仿宋" w:hAnsi="仿宋"/>
                <w:sz w:val="28"/>
                <w:szCs w:val="28"/>
              </w:rPr>
            </w:pPr>
            <w:r>
              <w:rPr>
                <w:rFonts w:ascii="仿宋" w:eastAsia="仿宋" w:hAnsi="仿宋" w:hint="eastAsia"/>
                <w:sz w:val="28"/>
                <w:szCs w:val="28"/>
              </w:rPr>
              <w:t>规格型号：</w:t>
            </w:r>
            <w:r w:rsidR="00FB1F65" w:rsidRPr="00FB1F65">
              <w:rPr>
                <w:rFonts w:ascii="仿宋" w:eastAsia="仿宋" w:hAnsi="仿宋" w:hint="eastAsia"/>
                <w:sz w:val="28"/>
                <w:szCs w:val="28"/>
              </w:rPr>
              <w:t>2021 款 ID.4CROZZPURE+（教学版）</w:t>
            </w:r>
            <w:r w:rsidR="00FB1F65">
              <w:rPr>
                <w:rFonts w:ascii="仿宋" w:eastAsia="仿宋" w:hAnsi="仿宋" w:hint="eastAsia"/>
                <w:sz w:val="28"/>
                <w:szCs w:val="28"/>
              </w:rPr>
              <w:t>、</w:t>
            </w:r>
            <w:r w:rsidR="00FB1F65" w:rsidRPr="00FB1F65">
              <w:rPr>
                <w:rFonts w:ascii="仿宋" w:eastAsia="仿宋" w:hAnsi="仿宋"/>
                <w:sz w:val="28"/>
                <w:szCs w:val="28"/>
              </w:rPr>
              <w:t>VW6150E</w:t>
            </w:r>
            <w:r w:rsidR="00FB1F65">
              <w:rPr>
                <w:rFonts w:ascii="仿宋" w:eastAsia="仿宋" w:hAnsi="仿宋" w:hint="eastAsia"/>
                <w:sz w:val="28"/>
                <w:szCs w:val="28"/>
              </w:rPr>
              <w:t>、</w:t>
            </w:r>
            <w:r w:rsidR="00FB1F65" w:rsidRPr="00FB1F65">
              <w:rPr>
                <w:rFonts w:ascii="仿宋" w:eastAsia="仿宋" w:hAnsi="仿宋" w:hint="eastAsia"/>
                <w:sz w:val="28"/>
                <w:szCs w:val="28"/>
              </w:rPr>
              <w:t>M6plus 豪华</w:t>
            </w:r>
            <w:proofErr w:type="gramStart"/>
            <w:r w:rsidR="00FB1F65" w:rsidRPr="00FB1F65">
              <w:rPr>
                <w:rFonts w:ascii="仿宋" w:eastAsia="仿宋" w:hAnsi="仿宋" w:hint="eastAsia"/>
                <w:sz w:val="28"/>
                <w:szCs w:val="28"/>
              </w:rPr>
              <w:t>智联型</w:t>
            </w:r>
            <w:proofErr w:type="gramEnd"/>
            <w:r w:rsidR="00FB1F65">
              <w:rPr>
                <w:rFonts w:ascii="仿宋" w:eastAsia="仿宋" w:hAnsi="仿宋" w:hint="eastAsia"/>
                <w:sz w:val="28"/>
                <w:szCs w:val="28"/>
              </w:rPr>
              <w:t xml:space="preserve">等 </w:t>
            </w:r>
            <w:r w:rsidR="000F252D">
              <w:rPr>
                <w:rFonts w:ascii="仿宋" w:eastAsia="仿宋" w:hAnsi="仿宋" w:hint="eastAsia"/>
                <w:sz w:val="28"/>
                <w:szCs w:val="28"/>
              </w:rPr>
              <w:t>。</w:t>
            </w:r>
          </w:p>
          <w:p w:rsidR="008360DC" w:rsidRDefault="008360DC" w:rsidP="0085165D">
            <w:pPr>
              <w:rPr>
                <w:rFonts w:ascii="仿宋" w:eastAsia="仿宋" w:hAnsi="仿宋"/>
                <w:sz w:val="28"/>
                <w:szCs w:val="28"/>
              </w:rPr>
            </w:pPr>
            <w:r>
              <w:rPr>
                <w:rFonts w:ascii="仿宋" w:eastAsia="仿宋" w:hAnsi="仿宋" w:hint="eastAsia"/>
                <w:sz w:val="28"/>
                <w:szCs w:val="28"/>
              </w:rPr>
              <w:t>数量：</w:t>
            </w:r>
            <w:r w:rsidR="000F252D">
              <w:rPr>
                <w:rFonts w:ascii="仿宋" w:eastAsia="仿宋" w:hAnsi="仿宋" w:hint="eastAsia"/>
                <w:sz w:val="28"/>
                <w:szCs w:val="28"/>
              </w:rPr>
              <w:t>1</w:t>
            </w:r>
            <w:r w:rsidR="00E91D1E">
              <w:rPr>
                <w:rFonts w:ascii="仿宋" w:eastAsia="仿宋" w:hAnsi="仿宋" w:hint="eastAsia"/>
                <w:sz w:val="28"/>
                <w:szCs w:val="28"/>
              </w:rPr>
              <w:t>批</w:t>
            </w:r>
            <w:r w:rsidR="000F252D">
              <w:rPr>
                <w:rFonts w:ascii="仿宋" w:eastAsia="仿宋" w:hAnsi="仿宋" w:hint="eastAsia"/>
                <w:sz w:val="28"/>
                <w:szCs w:val="28"/>
              </w:rPr>
              <w:t>。</w:t>
            </w:r>
          </w:p>
          <w:p w:rsidR="008360DC" w:rsidRDefault="008360DC" w:rsidP="00FB1F65">
            <w:pPr>
              <w:rPr>
                <w:rFonts w:ascii="仿宋" w:eastAsia="仿宋" w:hAnsi="仿宋"/>
                <w:sz w:val="28"/>
                <w:szCs w:val="28"/>
              </w:rPr>
            </w:pPr>
            <w:r>
              <w:rPr>
                <w:rFonts w:ascii="仿宋" w:eastAsia="仿宋" w:hAnsi="仿宋" w:hint="eastAsia"/>
                <w:sz w:val="28"/>
                <w:szCs w:val="28"/>
              </w:rPr>
              <w:t>单价</w:t>
            </w:r>
            <w:r w:rsidR="000F36DA">
              <w:rPr>
                <w:rFonts w:ascii="仿宋" w:eastAsia="仿宋" w:hAnsi="仿宋" w:hint="eastAsia"/>
                <w:sz w:val="28"/>
                <w:szCs w:val="28"/>
              </w:rPr>
              <w:t>（折扣）</w:t>
            </w:r>
            <w:r>
              <w:rPr>
                <w:rFonts w:ascii="仿宋" w:eastAsia="仿宋" w:hAnsi="仿宋" w:hint="eastAsia"/>
                <w:sz w:val="28"/>
                <w:szCs w:val="28"/>
              </w:rPr>
              <w:t>：</w:t>
            </w:r>
            <w:r w:rsidR="00FB1F65">
              <w:rPr>
                <w:rFonts w:ascii="仿宋" w:eastAsia="仿宋" w:hAnsi="仿宋" w:hint="eastAsia"/>
                <w:sz w:val="28"/>
                <w:szCs w:val="28"/>
              </w:rPr>
              <w:t>98.5%</w:t>
            </w:r>
            <w:r w:rsidR="000F252D">
              <w:rPr>
                <w:rFonts w:ascii="仿宋" w:eastAsia="仿宋" w:hAnsi="仿宋" w:hint="eastAsia"/>
                <w:sz w:val="28"/>
                <w:szCs w:val="28"/>
              </w:rPr>
              <w:t>。</w:t>
            </w:r>
          </w:p>
        </w:tc>
      </w:tr>
    </w:tbl>
    <w:p w:rsidR="008360DC" w:rsidRDefault="008360DC" w:rsidP="008360DC">
      <w:pPr>
        <w:rPr>
          <w:rFonts w:ascii="黑体" w:eastAsia="黑体" w:hAnsi="黑体"/>
          <w:sz w:val="28"/>
          <w:szCs w:val="28"/>
        </w:rPr>
      </w:pPr>
      <w:r>
        <w:rPr>
          <w:rFonts w:ascii="黑体" w:eastAsia="黑体" w:hAnsi="黑体" w:hint="eastAsia"/>
          <w:sz w:val="28"/>
          <w:szCs w:val="28"/>
        </w:rPr>
        <w:t>五、评审专家（单一来源采购人员）名单：</w:t>
      </w:r>
      <w:r w:rsidR="00FB1F65" w:rsidRPr="00FB1F65">
        <w:rPr>
          <w:rFonts w:ascii="黑体" w:eastAsia="黑体" w:hAnsi="黑体" w:hint="eastAsia"/>
          <w:sz w:val="28"/>
          <w:szCs w:val="28"/>
        </w:rPr>
        <w:t>曾永刚,雷强,刘旭良,罗杰,刘友春</w:t>
      </w:r>
    </w:p>
    <w:p w:rsidR="008360DC" w:rsidRDefault="008360DC" w:rsidP="008360DC">
      <w:pPr>
        <w:rPr>
          <w:rFonts w:ascii="黑体" w:eastAsia="黑体" w:hAnsi="黑体"/>
          <w:sz w:val="28"/>
          <w:szCs w:val="28"/>
        </w:rPr>
      </w:pPr>
      <w:r>
        <w:rPr>
          <w:rFonts w:ascii="黑体" w:eastAsia="黑体" w:hAnsi="黑体" w:hint="eastAsia"/>
          <w:sz w:val="28"/>
          <w:szCs w:val="28"/>
        </w:rPr>
        <w:t>六、代理服务收费标准及金额：</w:t>
      </w:r>
      <w:r w:rsidR="000B5DA4" w:rsidRPr="000B5DA4">
        <w:rPr>
          <w:rFonts w:ascii="黑体" w:eastAsia="黑体" w:hAnsi="黑体" w:hint="eastAsia"/>
          <w:sz w:val="28"/>
          <w:szCs w:val="28"/>
        </w:rPr>
        <w:t>根据成本加合理利润原则，</w:t>
      </w:r>
      <w:r w:rsidR="00B26A67">
        <w:rPr>
          <w:rFonts w:ascii="黑体" w:eastAsia="黑体" w:hAnsi="黑体" w:hint="eastAsia"/>
          <w:sz w:val="28"/>
          <w:szCs w:val="28"/>
        </w:rPr>
        <w:t>定额</w:t>
      </w:r>
      <w:bookmarkStart w:id="2" w:name="_GoBack"/>
      <w:bookmarkEnd w:id="2"/>
      <w:r w:rsidR="000B5DA4" w:rsidRPr="000B5DA4">
        <w:rPr>
          <w:rFonts w:ascii="黑体" w:eastAsia="黑体" w:hAnsi="黑体" w:hint="eastAsia"/>
          <w:sz w:val="28"/>
          <w:szCs w:val="28"/>
        </w:rPr>
        <w:t>向</w:t>
      </w:r>
      <w:r w:rsidR="00631BE5">
        <w:rPr>
          <w:rFonts w:ascii="黑体" w:eastAsia="黑体" w:hAnsi="黑体" w:hint="eastAsia"/>
          <w:sz w:val="28"/>
          <w:szCs w:val="28"/>
        </w:rPr>
        <w:t>中标</w:t>
      </w:r>
      <w:r w:rsidR="000B5DA4" w:rsidRPr="000B5DA4">
        <w:rPr>
          <w:rFonts w:ascii="黑体" w:eastAsia="黑体" w:hAnsi="黑体" w:hint="eastAsia"/>
          <w:sz w:val="28"/>
          <w:szCs w:val="28"/>
        </w:rPr>
        <w:t>人收取招标代理服务费。</w:t>
      </w:r>
      <w:r w:rsidR="000B5DA4">
        <w:rPr>
          <w:rFonts w:ascii="黑体" w:eastAsia="黑体" w:hAnsi="黑体" w:hint="eastAsia"/>
          <w:sz w:val="28"/>
          <w:szCs w:val="28"/>
        </w:rPr>
        <w:t>13500元。</w:t>
      </w:r>
    </w:p>
    <w:p w:rsidR="008360DC" w:rsidRDefault="008360DC" w:rsidP="008360DC">
      <w:pPr>
        <w:rPr>
          <w:rFonts w:ascii="黑体" w:eastAsia="黑体" w:hAnsi="黑体"/>
          <w:sz w:val="28"/>
          <w:szCs w:val="28"/>
        </w:rPr>
      </w:pPr>
      <w:r>
        <w:rPr>
          <w:rFonts w:ascii="黑体" w:eastAsia="黑体" w:hAnsi="黑体" w:hint="eastAsia"/>
          <w:sz w:val="28"/>
          <w:szCs w:val="28"/>
        </w:rPr>
        <w:t>七、公告期限</w:t>
      </w:r>
    </w:p>
    <w:p w:rsidR="008360DC" w:rsidRDefault="008360DC" w:rsidP="008360DC">
      <w:pPr>
        <w:ind w:firstLineChars="200" w:firstLine="560"/>
        <w:rPr>
          <w:rFonts w:ascii="仿宋" w:eastAsia="仿宋" w:hAnsi="仿宋" w:cs="宋体"/>
          <w:kern w:val="0"/>
          <w:sz w:val="28"/>
          <w:szCs w:val="28"/>
        </w:rPr>
      </w:pPr>
      <w:r>
        <w:rPr>
          <w:rFonts w:ascii="仿宋" w:eastAsia="仿宋" w:hAnsi="仿宋" w:cs="宋体" w:hint="eastAsia"/>
          <w:kern w:val="0"/>
          <w:sz w:val="28"/>
          <w:szCs w:val="28"/>
        </w:rPr>
        <w:lastRenderedPageBreak/>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rsidR="008360DC" w:rsidRDefault="008360DC" w:rsidP="008360DC">
      <w:pPr>
        <w:rPr>
          <w:rFonts w:ascii="黑体" w:eastAsia="黑体" w:hAnsi="黑体" w:cs="仿宋"/>
          <w:sz w:val="28"/>
          <w:szCs w:val="28"/>
        </w:rPr>
      </w:pPr>
      <w:r>
        <w:rPr>
          <w:rFonts w:ascii="黑体" w:eastAsia="黑体" w:hAnsi="黑体" w:cs="仿宋" w:hint="eastAsia"/>
          <w:sz w:val="28"/>
          <w:szCs w:val="28"/>
        </w:rPr>
        <w:t>八、其他补充事宜</w:t>
      </w:r>
    </w:p>
    <w:p w:rsidR="000B5DA4" w:rsidRDefault="000B5DA4" w:rsidP="000B5DA4">
      <w:pPr>
        <w:ind w:firstLineChars="200" w:firstLine="560"/>
        <w:rPr>
          <w:rFonts w:ascii="仿宋" w:eastAsia="仿宋" w:hAnsi="仿宋" w:cs="宋体"/>
          <w:kern w:val="0"/>
          <w:sz w:val="28"/>
          <w:szCs w:val="28"/>
        </w:rPr>
      </w:pPr>
      <w:r w:rsidRPr="000B5DA4">
        <w:rPr>
          <w:rFonts w:ascii="仿宋" w:eastAsia="仿宋" w:hAnsi="仿宋" w:cs="宋体" w:hint="eastAsia"/>
          <w:kern w:val="0"/>
          <w:sz w:val="28"/>
          <w:szCs w:val="28"/>
        </w:rPr>
        <w:t>1、采购计划文号：510113-2021-[2021]258号。2、监督机构（</w:t>
      </w:r>
      <w:proofErr w:type="gramStart"/>
      <w:r w:rsidRPr="000B5DA4">
        <w:rPr>
          <w:rFonts w:ascii="仿宋" w:eastAsia="仿宋" w:hAnsi="仿宋" w:cs="宋体" w:hint="eastAsia"/>
          <w:kern w:val="0"/>
          <w:sz w:val="28"/>
          <w:szCs w:val="28"/>
        </w:rPr>
        <w:t>青白江</w:t>
      </w:r>
      <w:proofErr w:type="gramEnd"/>
      <w:r w:rsidRPr="000B5DA4">
        <w:rPr>
          <w:rFonts w:ascii="仿宋" w:eastAsia="仿宋" w:hAnsi="仿宋" w:cs="宋体" w:hint="eastAsia"/>
          <w:kern w:val="0"/>
          <w:sz w:val="28"/>
          <w:szCs w:val="28"/>
        </w:rPr>
        <w:t>区财政局）电话：028-83308630。3、推进四川省政府采购供应商信用融资：根据《四川省财政厅关于推进四川省政府采购供应商信用融资工作的通知》（</w:t>
      </w:r>
      <w:proofErr w:type="gramStart"/>
      <w:r w:rsidRPr="000B5DA4">
        <w:rPr>
          <w:rFonts w:ascii="仿宋" w:eastAsia="仿宋" w:hAnsi="仿宋" w:cs="宋体" w:hint="eastAsia"/>
          <w:kern w:val="0"/>
          <w:sz w:val="28"/>
          <w:szCs w:val="28"/>
        </w:rPr>
        <w:t>川财采</w:t>
      </w:r>
      <w:proofErr w:type="gramEnd"/>
      <w:r w:rsidRPr="000B5DA4">
        <w:rPr>
          <w:rFonts w:ascii="仿宋" w:eastAsia="仿宋" w:hAnsi="仿宋" w:cs="宋体" w:hint="eastAsia"/>
          <w:kern w:val="0"/>
          <w:sz w:val="28"/>
          <w:szCs w:val="28"/>
        </w:rPr>
        <w:t>〔2018〕123号）、《成都市中小企业政府采购信用融资暂行办法》、《成都市级支持中小企业政府采购信用融资实施方案》，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4、各潜在投标供应商严禁提供虚假承诺，如提供虚假承诺将报告监管部门严肃追究法律责任。5、本项目采购预算（最高限价）：90万元。</w:t>
      </w:r>
    </w:p>
    <w:p w:rsidR="008360DC" w:rsidRDefault="008360DC" w:rsidP="008360DC">
      <w:pPr>
        <w:rPr>
          <w:rFonts w:ascii="黑体" w:eastAsia="黑体" w:hAnsi="黑体" w:cs="宋体"/>
          <w:kern w:val="0"/>
          <w:sz w:val="28"/>
          <w:szCs w:val="28"/>
        </w:rPr>
      </w:pPr>
      <w:r>
        <w:rPr>
          <w:rFonts w:ascii="黑体" w:eastAsia="黑体" w:hAnsi="黑体" w:cs="宋体" w:hint="eastAsia"/>
          <w:kern w:val="0"/>
          <w:sz w:val="28"/>
          <w:szCs w:val="28"/>
        </w:rPr>
        <w:t>九、凡对本次公告内容提出询问，请按以下方式联系。</w:t>
      </w:r>
    </w:p>
    <w:p w:rsidR="008360DC" w:rsidRDefault="008360DC" w:rsidP="008360DC">
      <w:pPr>
        <w:pStyle w:val="2"/>
        <w:spacing w:line="360" w:lineRule="auto"/>
        <w:ind w:firstLineChars="250" w:firstLine="700"/>
        <w:rPr>
          <w:rFonts w:ascii="仿宋" w:eastAsia="仿宋" w:hAnsi="仿宋" w:cs="宋体"/>
          <w:b w:val="0"/>
          <w:sz w:val="28"/>
          <w:szCs w:val="28"/>
        </w:rPr>
      </w:pPr>
      <w:bookmarkStart w:id="3" w:name="_Toc35393810"/>
      <w:bookmarkStart w:id="4" w:name="_Toc35393641"/>
      <w:bookmarkStart w:id="5" w:name="_Toc28359100"/>
      <w:bookmarkStart w:id="6" w:name="_Toc28359023"/>
      <w:r>
        <w:rPr>
          <w:rFonts w:ascii="仿宋" w:eastAsia="仿宋" w:hAnsi="仿宋" w:cs="宋体" w:hint="eastAsia"/>
          <w:b w:val="0"/>
          <w:sz w:val="28"/>
          <w:szCs w:val="28"/>
        </w:rPr>
        <w:t>1.采购人信息</w:t>
      </w:r>
      <w:bookmarkEnd w:id="3"/>
      <w:bookmarkEnd w:id="4"/>
      <w:bookmarkEnd w:id="5"/>
      <w:bookmarkEnd w:id="6"/>
    </w:p>
    <w:p w:rsidR="008360DC" w:rsidRDefault="008360DC" w:rsidP="008360DC">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　</w:t>
      </w:r>
      <w:r w:rsidR="000B5DA4" w:rsidRPr="000B5DA4">
        <w:rPr>
          <w:rFonts w:ascii="仿宋" w:eastAsia="仿宋" w:hAnsi="仿宋" w:hint="eastAsia"/>
          <w:sz w:val="28"/>
          <w:szCs w:val="28"/>
          <w:u w:val="single"/>
        </w:rPr>
        <w:t>成都市工程职业技术学校</w:t>
      </w:r>
      <w:r>
        <w:rPr>
          <w:rFonts w:ascii="仿宋" w:eastAsia="仿宋" w:hAnsi="仿宋" w:hint="eastAsia"/>
          <w:sz w:val="28"/>
          <w:szCs w:val="28"/>
          <w:u w:val="single"/>
        </w:rPr>
        <w:t xml:space="preserve">　</w:t>
      </w:r>
    </w:p>
    <w:p w:rsidR="008360DC" w:rsidRDefault="008360DC" w:rsidP="008360DC">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r w:rsidR="000B5DA4" w:rsidRPr="000B5DA4">
        <w:rPr>
          <w:rFonts w:ascii="仿宋" w:eastAsia="仿宋" w:hAnsi="仿宋" w:hint="eastAsia"/>
          <w:sz w:val="28"/>
          <w:szCs w:val="28"/>
          <w:u w:val="single"/>
        </w:rPr>
        <w:t>成都市</w:t>
      </w:r>
      <w:proofErr w:type="gramStart"/>
      <w:r w:rsidR="000B5DA4" w:rsidRPr="000B5DA4">
        <w:rPr>
          <w:rFonts w:ascii="仿宋" w:eastAsia="仿宋" w:hAnsi="仿宋" w:hint="eastAsia"/>
          <w:sz w:val="28"/>
          <w:szCs w:val="28"/>
          <w:u w:val="single"/>
        </w:rPr>
        <w:t>青白江区祥</w:t>
      </w:r>
      <w:proofErr w:type="gramEnd"/>
      <w:r w:rsidR="000B5DA4" w:rsidRPr="000B5DA4">
        <w:rPr>
          <w:rFonts w:ascii="仿宋" w:eastAsia="仿宋" w:hAnsi="仿宋" w:hint="eastAsia"/>
          <w:sz w:val="28"/>
          <w:szCs w:val="28"/>
          <w:u w:val="single"/>
        </w:rPr>
        <w:t>福镇</w:t>
      </w:r>
      <w:proofErr w:type="gramStart"/>
      <w:r w:rsidR="000B5DA4" w:rsidRPr="000B5DA4">
        <w:rPr>
          <w:rFonts w:ascii="仿宋" w:eastAsia="仿宋" w:hAnsi="仿宋" w:hint="eastAsia"/>
          <w:sz w:val="28"/>
          <w:szCs w:val="28"/>
          <w:u w:val="single"/>
        </w:rPr>
        <w:t>祥</w:t>
      </w:r>
      <w:proofErr w:type="gramEnd"/>
      <w:r w:rsidR="000B5DA4" w:rsidRPr="000B5DA4">
        <w:rPr>
          <w:rFonts w:ascii="仿宋" w:eastAsia="仿宋" w:hAnsi="仿宋" w:hint="eastAsia"/>
          <w:sz w:val="28"/>
          <w:szCs w:val="28"/>
          <w:u w:val="single"/>
        </w:rPr>
        <w:t>红路889号</w:t>
      </w:r>
      <w:r>
        <w:rPr>
          <w:rFonts w:ascii="仿宋" w:eastAsia="仿宋" w:hAnsi="仿宋" w:hint="eastAsia"/>
          <w:sz w:val="28"/>
          <w:szCs w:val="28"/>
          <w:u w:val="single"/>
        </w:rPr>
        <w:t xml:space="preserve">　</w:t>
      </w:r>
    </w:p>
    <w:p w:rsidR="008360DC" w:rsidRDefault="008360DC" w:rsidP="008360DC">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000B5DA4">
        <w:rPr>
          <w:rFonts w:ascii="仿宋" w:eastAsia="仿宋" w:hAnsi="仿宋" w:hint="eastAsia"/>
          <w:sz w:val="28"/>
          <w:szCs w:val="28"/>
          <w:u w:val="single"/>
        </w:rPr>
        <w:t>韩</w:t>
      </w:r>
      <w:r w:rsidR="00C34B6D" w:rsidRPr="00C34B6D">
        <w:rPr>
          <w:rFonts w:ascii="仿宋" w:eastAsia="仿宋" w:hAnsi="仿宋" w:hint="eastAsia"/>
          <w:sz w:val="28"/>
          <w:szCs w:val="28"/>
          <w:u w:val="single"/>
        </w:rPr>
        <w:t>老师</w:t>
      </w:r>
      <w:r w:rsidR="00C732E5">
        <w:rPr>
          <w:rFonts w:ascii="仿宋" w:eastAsia="仿宋" w:hAnsi="仿宋" w:hint="eastAsia"/>
          <w:sz w:val="28"/>
          <w:szCs w:val="28"/>
          <w:u w:val="single"/>
        </w:rPr>
        <w:t>，</w:t>
      </w:r>
      <w:r w:rsidR="000B5DA4" w:rsidRPr="000B5DA4">
        <w:rPr>
          <w:rFonts w:ascii="仿宋" w:eastAsia="仿宋" w:hAnsi="仿宋"/>
          <w:sz w:val="28"/>
          <w:szCs w:val="28"/>
          <w:u w:val="single"/>
        </w:rPr>
        <w:t>028-83615281</w:t>
      </w:r>
      <w:r>
        <w:rPr>
          <w:rFonts w:ascii="仿宋" w:eastAsia="仿宋" w:hAnsi="仿宋" w:hint="eastAsia"/>
          <w:sz w:val="28"/>
          <w:szCs w:val="28"/>
          <w:u w:val="single"/>
        </w:rPr>
        <w:t xml:space="preserve"> </w:t>
      </w:r>
    </w:p>
    <w:p w:rsidR="008360DC" w:rsidRDefault="008360DC" w:rsidP="008360DC">
      <w:pPr>
        <w:pStyle w:val="2"/>
        <w:spacing w:line="360" w:lineRule="auto"/>
        <w:ind w:firstLineChars="300" w:firstLine="840"/>
        <w:rPr>
          <w:rFonts w:ascii="仿宋" w:eastAsia="仿宋" w:hAnsi="仿宋" w:cs="宋体"/>
          <w:b w:val="0"/>
          <w:sz w:val="28"/>
          <w:szCs w:val="28"/>
        </w:rPr>
      </w:pPr>
      <w:bookmarkStart w:id="7" w:name="_Toc28359101"/>
      <w:bookmarkStart w:id="8" w:name="_Toc28359024"/>
      <w:bookmarkStart w:id="9" w:name="_Toc35393642"/>
      <w:bookmarkStart w:id="10" w:name="_Toc35393811"/>
      <w:r>
        <w:rPr>
          <w:rFonts w:ascii="仿宋" w:eastAsia="仿宋" w:hAnsi="仿宋" w:cs="宋体" w:hint="eastAsia"/>
          <w:b w:val="0"/>
          <w:sz w:val="28"/>
          <w:szCs w:val="28"/>
        </w:rPr>
        <w:lastRenderedPageBreak/>
        <w:t>2.采购代理机构信息</w:t>
      </w:r>
      <w:bookmarkEnd w:id="7"/>
      <w:bookmarkEnd w:id="8"/>
      <w:bookmarkEnd w:id="9"/>
      <w:bookmarkEnd w:id="10"/>
    </w:p>
    <w:p w:rsidR="008360DC" w:rsidRDefault="008360DC" w:rsidP="008360DC">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 xml:space="preserve">　</w:t>
      </w:r>
      <w:r w:rsidRPr="008360DC">
        <w:rPr>
          <w:rFonts w:ascii="仿宋" w:eastAsia="仿宋" w:hAnsi="仿宋" w:hint="eastAsia"/>
          <w:sz w:val="28"/>
          <w:szCs w:val="28"/>
          <w:u w:val="single"/>
        </w:rPr>
        <w:t>四川采易通招标代理有限公司</w:t>
      </w:r>
    </w:p>
    <w:p w:rsidR="008360DC" w:rsidRDefault="008360DC" w:rsidP="008360DC">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r w:rsidRPr="008360DC">
        <w:rPr>
          <w:rFonts w:ascii="仿宋" w:eastAsia="仿宋" w:hAnsi="仿宋" w:hint="eastAsia"/>
          <w:sz w:val="28"/>
          <w:szCs w:val="28"/>
          <w:u w:val="single"/>
        </w:rPr>
        <w:t>中国（四川）自由贸易试验区成都高新区天府二街166号雄川金融中心1栋09层05号</w:t>
      </w:r>
    </w:p>
    <w:p w:rsidR="008360DC" w:rsidRDefault="008360DC" w:rsidP="008360DC">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Pr="008360DC">
        <w:rPr>
          <w:rFonts w:ascii="仿宋" w:eastAsia="仿宋" w:hAnsi="仿宋" w:hint="eastAsia"/>
          <w:sz w:val="28"/>
          <w:szCs w:val="28"/>
          <w:u w:val="single"/>
        </w:rPr>
        <w:t>王老师； 028-62093108</w:t>
      </w:r>
      <w:r>
        <w:rPr>
          <w:rFonts w:ascii="仿宋" w:eastAsia="仿宋" w:hAnsi="仿宋" w:hint="eastAsia"/>
          <w:sz w:val="28"/>
          <w:szCs w:val="28"/>
          <w:u w:val="single"/>
        </w:rPr>
        <w:t xml:space="preserve"> </w:t>
      </w:r>
    </w:p>
    <w:p w:rsidR="008360DC" w:rsidRDefault="008360DC" w:rsidP="008360DC">
      <w:pPr>
        <w:pStyle w:val="2"/>
        <w:spacing w:line="360" w:lineRule="auto"/>
        <w:ind w:firstLineChars="300" w:firstLine="840"/>
        <w:rPr>
          <w:rFonts w:ascii="仿宋" w:eastAsia="仿宋" w:hAnsi="仿宋" w:cs="宋体"/>
          <w:b w:val="0"/>
          <w:sz w:val="28"/>
          <w:szCs w:val="28"/>
        </w:rPr>
      </w:pPr>
      <w:bookmarkStart w:id="11" w:name="_Toc28359102"/>
      <w:bookmarkStart w:id="12" w:name="_Toc28359025"/>
      <w:bookmarkStart w:id="13" w:name="_Toc35393643"/>
      <w:bookmarkStart w:id="14" w:name="_Toc35393812"/>
      <w:r>
        <w:rPr>
          <w:rFonts w:ascii="仿宋" w:eastAsia="仿宋" w:hAnsi="仿宋" w:cs="宋体" w:hint="eastAsia"/>
          <w:b w:val="0"/>
          <w:sz w:val="28"/>
          <w:szCs w:val="28"/>
        </w:rPr>
        <w:t>3.项目</w:t>
      </w:r>
      <w:r>
        <w:rPr>
          <w:rFonts w:ascii="仿宋" w:eastAsia="仿宋" w:hAnsi="仿宋" w:cs="宋体"/>
          <w:b w:val="0"/>
          <w:sz w:val="28"/>
          <w:szCs w:val="28"/>
        </w:rPr>
        <w:t>联系方式</w:t>
      </w:r>
      <w:bookmarkEnd w:id="11"/>
      <w:bookmarkEnd w:id="12"/>
      <w:bookmarkEnd w:id="13"/>
      <w:bookmarkEnd w:id="14"/>
    </w:p>
    <w:p w:rsidR="008360DC" w:rsidRDefault="008360DC" w:rsidP="008360DC">
      <w:pPr>
        <w:pStyle w:val="a3"/>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王老师</w:t>
      </w:r>
    </w:p>
    <w:p w:rsidR="008360DC" w:rsidRDefault="008360DC" w:rsidP="008360DC">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w:t>
      </w:r>
      <w:r w:rsidRPr="008360DC">
        <w:rPr>
          <w:rFonts w:ascii="仿宋" w:eastAsia="仿宋" w:hAnsi="仿宋" w:hint="eastAsia"/>
          <w:sz w:val="28"/>
          <w:szCs w:val="28"/>
          <w:u w:val="single"/>
        </w:rPr>
        <w:t>028-62093108</w:t>
      </w:r>
      <w:r>
        <w:rPr>
          <w:rFonts w:ascii="仿宋" w:eastAsia="仿宋" w:hAnsi="仿宋" w:hint="eastAsia"/>
          <w:sz w:val="28"/>
          <w:szCs w:val="28"/>
          <w:u w:val="single"/>
        </w:rPr>
        <w:t xml:space="preserve">　</w:t>
      </w:r>
    </w:p>
    <w:p w:rsidR="008360DC" w:rsidRDefault="008360DC" w:rsidP="008360DC">
      <w:pPr>
        <w:rPr>
          <w:rFonts w:ascii="黑体" w:eastAsia="黑体" w:hAnsi="黑体" w:cs="宋体"/>
          <w:kern w:val="0"/>
          <w:sz w:val="28"/>
          <w:szCs w:val="28"/>
        </w:rPr>
      </w:pPr>
      <w:r>
        <w:rPr>
          <w:rFonts w:ascii="黑体" w:eastAsia="黑体" w:hAnsi="黑体" w:cs="宋体" w:hint="eastAsia"/>
          <w:kern w:val="0"/>
          <w:sz w:val="28"/>
          <w:szCs w:val="28"/>
        </w:rPr>
        <w:t>十、附件</w:t>
      </w:r>
    </w:p>
    <w:p w:rsidR="008360DC" w:rsidRDefault="008360DC" w:rsidP="008360DC">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1.采购文件（</w:t>
      </w:r>
      <w:r>
        <w:rPr>
          <w:rFonts w:ascii="仿宋" w:eastAsia="仿宋" w:hAnsi="仿宋" w:cs="宋体" w:hint="eastAsia"/>
          <w:i/>
          <w:iCs/>
          <w:kern w:val="0"/>
          <w:sz w:val="28"/>
          <w:szCs w:val="28"/>
        </w:rPr>
        <w:t>已公告的可不重复公告</w:t>
      </w:r>
      <w:r>
        <w:rPr>
          <w:rFonts w:ascii="仿宋" w:eastAsia="仿宋" w:hAnsi="仿宋" w:cs="宋体" w:hint="eastAsia"/>
          <w:kern w:val="0"/>
          <w:sz w:val="28"/>
          <w:szCs w:val="28"/>
        </w:rPr>
        <w:t>）</w:t>
      </w:r>
    </w:p>
    <w:p w:rsidR="000F252D" w:rsidRDefault="008360DC" w:rsidP="00CC2AAF">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被推荐供应商名单和推荐理由（</w:t>
      </w:r>
      <w:r>
        <w:rPr>
          <w:rFonts w:ascii="仿宋" w:eastAsia="仿宋" w:hAnsi="仿宋" w:cs="宋体" w:hint="eastAsia"/>
          <w:i/>
          <w:iCs/>
          <w:kern w:val="0"/>
          <w:sz w:val="28"/>
          <w:szCs w:val="28"/>
        </w:rPr>
        <w:t>适用于</w:t>
      </w:r>
      <w:r>
        <w:rPr>
          <w:rFonts w:ascii="仿宋" w:eastAsia="仿宋" w:hAnsi="仿宋" w:cs="宋体"/>
          <w:i/>
          <w:iCs/>
          <w:kern w:val="0"/>
          <w:sz w:val="28"/>
          <w:szCs w:val="28"/>
        </w:rPr>
        <w:t>邀请招标</w:t>
      </w:r>
      <w:r>
        <w:rPr>
          <w:rFonts w:ascii="仿宋" w:eastAsia="仿宋" w:hAnsi="仿宋" w:cs="宋体" w:hint="eastAsia"/>
          <w:i/>
          <w:iCs/>
          <w:kern w:val="0"/>
          <w:sz w:val="28"/>
          <w:szCs w:val="28"/>
        </w:rPr>
        <w:t>、</w:t>
      </w:r>
      <w:r>
        <w:rPr>
          <w:rFonts w:ascii="仿宋" w:eastAsia="仿宋" w:hAnsi="仿宋" w:cs="宋体"/>
          <w:i/>
          <w:iCs/>
          <w:kern w:val="0"/>
          <w:sz w:val="28"/>
          <w:szCs w:val="28"/>
        </w:rPr>
        <w:t>竞争性谈判</w:t>
      </w:r>
      <w:r>
        <w:rPr>
          <w:rFonts w:ascii="仿宋" w:eastAsia="仿宋" w:hAnsi="仿宋" w:cs="宋体" w:hint="eastAsia"/>
          <w:i/>
          <w:iCs/>
          <w:kern w:val="0"/>
          <w:sz w:val="28"/>
          <w:szCs w:val="28"/>
        </w:rPr>
        <w:t>、询价、竞争性</w:t>
      </w:r>
      <w:r>
        <w:rPr>
          <w:rFonts w:ascii="仿宋" w:eastAsia="仿宋" w:hAnsi="仿宋" w:cs="宋体"/>
          <w:i/>
          <w:iCs/>
          <w:kern w:val="0"/>
          <w:sz w:val="28"/>
          <w:szCs w:val="28"/>
        </w:rPr>
        <w:t>磋商采用书面推荐方式产生</w:t>
      </w:r>
      <w:r>
        <w:rPr>
          <w:rFonts w:ascii="仿宋" w:eastAsia="仿宋" w:hAnsi="仿宋" w:cs="宋体" w:hint="eastAsia"/>
          <w:i/>
          <w:iCs/>
          <w:kern w:val="0"/>
          <w:sz w:val="28"/>
          <w:szCs w:val="28"/>
        </w:rPr>
        <w:t>符合</w:t>
      </w:r>
      <w:r>
        <w:rPr>
          <w:rFonts w:ascii="仿宋" w:eastAsia="仿宋" w:hAnsi="仿宋" w:cs="宋体"/>
          <w:i/>
          <w:iCs/>
          <w:kern w:val="0"/>
          <w:sz w:val="28"/>
          <w:szCs w:val="28"/>
        </w:rPr>
        <w:t>资格条件</w:t>
      </w:r>
      <w:r>
        <w:rPr>
          <w:rFonts w:ascii="仿宋" w:eastAsia="仿宋" w:hAnsi="仿宋" w:cs="宋体" w:hint="eastAsia"/>
          <w:i/>
          <w:iCs/>
          <w:kern w:val="0"/>
          <w:sz w:val="28"/>
          <w:szCs w:val="28"/>
        </w:rPr>
        <w:t>的</w:t>
      </w:r>
      <w:r>
        <w:rPr>
          <w:rFonts w:ascii="仿宋" w:eastAsia="仿宋" w:hAnsi="仿宋" w:cs="宋体"/>
          <w:i/>
          <w:iCs/>
          <w:kern w:val="0"/>
          <w:sz w:val="28"/>
          <w:szCs w:val="28"/>
        </w:rPr>
        <w:t>潜在供应</w:t>
      </w:r>
      <w:r>
        <w:rPr>
          <w:rFonts w:ascii="仿宋" w:eastAsia="仿宋" w:hAnsi="仿宋" w:cs="宋体" w:hint="eastAsia"/>
          <w:i/>
          <w:iCs/>
          <w:kern w:val="0"/>
          <w:sz w:val="28"/>
          <w:szCs w:val="28"/>
        </w:rPr>
        <w:t>商</w:t>
      </w:r>
      <w:r>
        <w:rPr>
          <w:rFonts w:ascii="仿宋" w:eastAsia="仿宋" w:hAnsi="仿宋" w:cs="宋体"/>
          <w:i/>
          <w:iCs/>
          <w:kern w:val="0"/>
          <w:sz w:val="28"/>
          <w:szCs w:val="28"/>
        </w:rPr>
        <w:t>的</w:t>
      </w:r>
      <w:r>
        <w:rPr>
          <w:rFonts w:ascii="仿宋" w:eastAsia="仿宋" w:hAnsi="仿宋" w:cs="宋体"/>
          <w:kern w:val="0"/>
          <w:sz w:val="28"/>
          <w:szCs w:val="28"/>
        </w:rPr>
        <w:t>）</w:t>
      </w:r>
    </w:p>
    <w:p w:rsidR="003E180E" w:rsidRDefault="008360DC" w:rsidP="003E180E">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3.中标、成交供应商为中小企业的，应公告其《中小企业声明函》</w:t>
      </w:r>
    </w:p>
    <w:p w:rsidR="008360DC" w:rsidRDefault="008360DC" w:rsidP="008360DC">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4.中标、成交供应商为残疾人福利性单位的，应公告其《残疾人福利性单位声明函》</w:t>
      </w:r>
    </w:p>
    <w:p w:rsidR="008360DC" w:rsidRDefault="008360DC" w:rsidP="008360DC">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5.中标、成交供应商为注册地在国家级贫困县域内物业公司的，应公告注册所在县扶贫部门出具的聘用建档立</w:t>
      </w:r>
      <w:proofErr w:type="gramStart"/>
      <w:r>
        <w:rPr>
          <w:rFonts w:ascii="仿宋" w:eastAsia="仿宋" w:hAnsi="仿宋" w:cs="宋体" w:hint="eastAsia"/>
          <w:kern w:val="0"/>
          <w:sz w:val="28"/>
          <w:szCs w:val="28"/>
        </w:rPr>
        <w:t>卡贫困</w:t>
      </w:r>
      <w:proofErr w:type="gramEnd"/>
      <w:r>
        <w:rPr>
          <w:rFonts w:ascii="仿宋" w:eastAsia="仿宋" w:hAnsi="仿宋" w:cs="宋体" w:hint="eastAsia"/>
          <w:kern w:val="0"/>
          <w:sz w:val="28"/>
          <w:szCs w:val="28"/>
        </w:rPr>
        <w:t>人员具体数量的证明。</w:t>
      </w:r>
    </w:p>
    <w:p w:rsidR="00D4766C" w:rsidRDefault="00D4766C"/>
    <w:sectPr w:rsidR="00D476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CB" w:rsidRDefault="004636CB" w:rsidP="0006106B">
      <w:r>
        <w:separator/>
      </w:r>
    </w:p>
  </w:endnote>
  <w:endnote w:type="continuationSeparator" w:id="0">
    <w:p w:rsidR="004636CB" w:rsidRDefault="004636CB" w:rsidP="0006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CB" w:rsidRDefault="004636CB" w:rsidP="0006106B">
      <w:r>
        <w:separator/>
      </w:r>
    </w:p>
  </w:footnote>
  <w:footnote w:type="continuationSeparator" w:id="0">
    <w:p w:rsidR="004636CB" w:rsidRDefault="004636CB" w:rsidP="00061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DC"/>
    <w:rsid w:val="0006106B"/>
    <w:rsid w:val="000A3584"/>
    <w:rsid w:val="000B5DA4"/>
    <w:rsid w:val="000F252D"/>
    <w:rsid w:val="000F36DA"/>
    <w:rsid w:val="00237162"/>
    <w:rsid w:val="003A6CD7"/>
    <w:rsid w:val="003E180E"/>
    <w:rsid w:val="004636CB"/>
    <w:rsid w:val="004A0B95"/>
    <w:rsid w:val="005D4CE2"/>
    <w:rsid w:val="005E15F2"/>
    <w:rsid w:val="00631BE5"/>
    <w:rsid w:val="006344FD"/>
    <w:rsid w:val="00710684"/>
    <w:rsid w:val="00712172"/>
    <w:rsid w:val="0081492C"/>
    <w:rsid w:val="008360DC"/>
    <w:rsid w:val="008B6075"/>
    <w:rsid w:val="0090767D"/>
    <w:rsid w:val="009E5079"/>
    <w:rsid w:val="00A740AA"/>
    <w:rsid w:val="00B26A67"/>
    <w:rsid w:val="00B63F1F"/>
    <w:rsid w:val="00B76629"/>
    <w:rsid w:val="00C2494A"/>
    <w:rsid w:val="00C34B6D"/>
    <w:rsid w:val="00C732E5"/>
    <w:rsid w:val="00CC2AAF"/>
    <w:rsid w:val="00D4766C"/>
    <w:rsid w:val="00DA3188"/>
    <w:rsid w:val="00E869C2"/>
    <w:rsid w:val="00E91D1E"/>
    <w:rsid w:val="00EF0C9A"/>
    <w:rsid w:val="00FB1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0DC"/>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8360D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360DC"/>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8360DC"/>
    <w:rPr>
      <w:rFonts w:ascii="Times New Roman" w:eastAsia="宋体" w:hAnsi="Times New Roman" w:cs="Times New Roman"/>
      <w:b/>
      <w:bCs/>
      <w:kern w:val="44"/>
      <w:sz w:val="44"/>
      <w:szCs w:val="44"/>
    </w:rPr>
  </w:style>
  <w:style w:type="character" w:customStyle="1" w:styleId="2Char">
    <w:name w:val="标题 2 Char"/>
    <w:basedOn w:val="a0"/>
    <w:link w:val="2"/>
    <w:qFormat/>
    <w:rsid w:val="008360DC"/>
    <w:rPr>
      <w:rFonts w:ascii="Arial" w:eastAsia="黑体" w:hAnsi="Arial" w:cs="Arial"/>
      <w:b/>
      <w:bCs/>
      <w:sz w:val="32"/>
      <w:szCs w:val="32"/>
    </w:rPr>
  </w:style>
  <w:style w:type="paragraph" w:styleId="a3">
    <w:name w:val="Plain Text"/>
    <w:basedOn w:val="a"/>
    <w:link w:val="Char"/>
    <w:qFormat/>
    <w:rsid w:val="008360DC"/>
    <w:rPr>
      <w:rFonts w:ascii="宋体" w:eastAsiaTheme="minorEastAsia" w:hAnsi="Courier New" w:cstheme="minorBidi"/>
      <w:szCs w:val="22"/>
    </w:rPr>
  </w:style>
  <w:style w:type="character" w:customStyle="1" w:styleId="Char">
    <w:name w:val="纯文本 Char"/>
    <w:basedOn w:val="a0"/>
    <w:link w:val="a3"/>
    <w:qFormat/>
    <w:rsid w:val="008360DC"/>
    <w:rPr>
      <w:rFonts w:ascii="宋体" w:hAnsi="Courier New"/>
    </w:rPr>
  </w:style>
  <w:style w:type="table" w:styleId="a4">
    <w:name w:val="Table Grid"/>
    <w:basedOn w:val="a1"/>
    <w:qFormat/>
    <w:rsid w:val="008360D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8360DC"/>
    <w:rPr>
      <w:sz w:val="18"/>
      <w:szCs w:val="18"/>
    </w:rPr>
  </w:style>
  <w:style w:type="character" w:customStyle="1" w:styleId="Char0">
    <w:name w:val="批注框文本 Char"/>
    <w:basedOn w:val="a0"/>
    <w:link w:val="a5"/>
    <w:uiPriority w:val="99"/>
    <w:semiHidden/>
    <w:rsid w:val="008360DC"/>
    <w:rPr>
      <w:rFonts w:ascii="Times New Roman" w:eastAsia="宋体" w:hAnsi="Times New Roman" w:cs="Times New Roman"/>
      <w:sz w:val="18"/>
      <w:szCs w:val="18"/>
    </w:rPr>
  </w:style>
  <w:style w:type="paragraph" w:styleId="a6">
    <w:name w:val="header"/>
    <w:basedOn w:val="a"/>
    <w:link w:val="Char1"/>
    <w:uiPriority w:val="99"/>
    <w:unhideWhenUsed/>
    <w:rsid w:val="0006106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06106B"/>
    <w:rPr>
      <w:rFonts w:ascii="Times New Roman" w:eastAsia="宋体" w:hAnsi="Times New Roman" w:cs="Times New Roman"/>
      <w:sz w:val="18"/>
      <w:szCs w:val="18"/>
    </w:rPr>
  </w:style>
  <w:style w:type="paragraph" w:styleId="a7">
    <w:name w:val="footer"/>
    <w:basedOn w:val="a"/>
    <w:link w:val="Char2"/>
    <w:uiPriority w:val="99"/>
    <w:unhideWhenUsed/>
    <w:rsid w:val="0006106B"/>
    <w:pPr>
      <w:tabs>
        <w:tab w:val="center" w:pos="4153"/>
        <w:tab w:val="right" w:pos="8306"/>
      </w:tabs>
      <w:snapToGrid w:val="0"/>
      <w:jc w:val="left"/>
    </w:pPr>
    <w:rPr>
      <w:sz w:val="18"/>
      <w:szCs w:val="18"/>
    </w:rPr>
  </w:style>
  <w:style w:type="character" w:customStyle="1" w:styleId="Char2">
    <w:name w:val="页脚 Char"/>
    <w:basedOn w:val="a0"/>
    <w:link w:val="a7"/>
    <w:uiPriority w:val="99"/>
    <w:rsid w:val="0006106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0DC"/>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8360D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360DC"/>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8360DC"/>
    <w:rPr>
      <w:rFonts w:ascii="Times New Roman" w:eastAsia="宋体" w:hAnsi="Times New Roman" w:cs="Times New Roman"/>
      <w:b/>
      <w:bCs/>
      <w:kern w:val="44"/>
      <w:sz w:val="44"/>
      <w:szCs w:val="44"/>
    </w:rPr>
  </w:style>
  <w:style w:type="character" w:customStyle="1" w:styleId="2Char">
    <w:name w:val="标题 2 Char"/>
    <w:basedOn w:val="a0"/>
    <w:link w:val="2"/>
    <w:qFormat/>
    <w:rsid w:val="008360DC"/>
    <w:rPr>
      <w:rFonts w:ascii="Arial" w:eastAsia="黑体" w:hAnsi="Arial" w:cs="Arial"/>
      <w:b/>
      <w:bCs/>
      <w:sz w:val="32"/>
      <w:szCs w:val="32"/>
    </w:rPr>
  </w:style>
  <w:style w:type="paragraph" w:styleId="a3">
    <w:name w:val="Plain Text"/>
    <w:basedOn w:val="a"/>
    <w:link w:val="Char"/>
    <w:qFormat/>
    <w:rsid w:val="008360DC"/>
    <w:rPr>
      <w:rFonts w:ascii="宋体" w:eastAsiaTheme="minorEastAsia" w:hAnsi="Courier New" w:cstheme="minorBidi"/>
      <w:szCs w:val="22"/>
    </w:rPr>
  </w:style>
  <w:style w:type="character" w:customStyle="1" w:styleId="Char">
    <w:name w:val="纯文本 Char"/>
    <w:basedOn w:val="a0"/>
    <w:link w:val="a3"/>
    <w:qFormat/>
    <w:rsid w:val="008360DC"/>
    <w:rPr>
      <w:rFonts w:ascii="宋体" w:hAnsi="Courier New"/>
    </w:rPr>
  </w:style>
  <w:style w:type="table" w:styleId="a4">
    <w:name w:val="Table Grid"/>
    <w:basedOn w:val="a1"/>
    <w:qFormat/>
    <w:rsid w:val="008360D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8360DC"/>
    <w:rPr>
      <w:sz w:val="18"/>
      <w:szCs w:val="18"/>
    </w:rPr>
  </w:style>
  <w:style w:type="character" w:customStyle="1" w:styleId="Char0">
    <w:name w:val="批注框文本 Char"/>
    <w:basedOn w:val="a0"/>
    <w:link w:val="a5"/>
    <w:uiPriority w:val="99"/>
    <w:semiHidden/>
    <w:rsid w:val="008360DC"/>
    <w:rPr>
      <w:rFonts w:ascii="Times New Roman" w:eastAsia="宋体" w:hAnsi="Times New Roman" w:cs="Times New Roman"/>
      <w:sz w:val="18"/>
      <w:szCs w:val="18"/>
    </w:rPr>
  </w:style>
  <w:style w:type="paragraph" w:styleId="a6">
    <w:name w:val="header"/>
    <w:basedOn w:val="a"/>
    <w:link w:val="Char1"/>
    <w:uiPriority w:val="99"/>
    <w:unhideWhenUsed/>
    <w:rsid w:val="0006106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06106B"/>
    <w:rPr>
      <w:rFonts w:ascii="Times New Roman" w:eastAsia="宋体" w:hAnsi="Times New Roman" w:cs="Times New Roman"/>
      <w:sz w:val="18"/>
      <w:szCs w:val="18"/>
    </w:rPr>
  </w:style>
  <w:style w:type="paragraph" w:styleId="a7">
    <w:name w:val="footer"/>
    <w:basedOn w:val="a"/>
    <w:link w:val="Char2"/>
    <w:uiPriority w:val="99"/>
    <w:unhideWhenUsed/>
    <w:rsid w:val="0006106B"/>
    <w:pPr>
      <w:tabs>
        <w:tab w:val="center" w:pos="4153"/>
        <w:tab w:val="right" w:pos="8306"/>
      </w:tabs>
      <w:snapToGrid w:val="0"/>
      <w:jc w:val="left"/>
    </w:pPr>
    <w:rPr>
      <w:sz w:val="18"/>
      <w:szCs w:val="18"/>
    </w:rPr>
  </w:style>
  <w:style w:type="character" w:customStyle="1" w:styleId="Char2">
    <w:name w:val="页脚 Char"/>
    <w:basedOn w:val="a0"/>
    <w:link w:val="a7"/>
    <w:uiPriority w:val="99"/>
    <w:rsid w:val="0006106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206643">
      <w:bodyDiv w:val="1"/>
      <w:marLeft w:val="0"/>
      <w:marRight w:val="0"/>
      <w:marTop w:val="0"/>
      <w:marBottom w:val="0"/>
      <w:divBdr>
        <w:top w:val="none" w:sz="0" w:space="0" w:color="auto"/>
        <w:left w:val="none" w:sz="0" w:space="0" w:color="auto"/>
        <w:bottom w:val="none" w:sz="0" w:space="0" w:color="auto"/>
        <w:right w:val="none" w:sz="0" w:space="0" w:color="auto"/>
      </w:divBdr>
      <w:divsChild>
        <w:div w:id="880827980">
          <w:marLeft w:val="0"/>
          <w:marRight w:val="0"/>
          <w:marTop w:val="0"/>
          <w:marBottom w:val="0"/>
          <w:divBdr>
            <w:top w:val="none" w:sz="0" w:space="0" w:color="auto"/>
            <w:left w:val="none" w:sz="0" w:space="0" w:color="auto"/>
            <w:bottom w:val="none" w:sz="0" w:space="0" w:color="auto"/>
            <w:right w:val="none" w:sz="0" w:space="0" w:color="auto"/>
          </w:divBdr>
        </w:div>
      </w:divsChild>
    </w:div>
    <w:div w:id="639581529">
      <w:bodyDiv w:val="1"/>
      <w:marLeft w:val="0"/>
      <w:marRight w:val="0"/>
      <w:marTop w:val="0"/>
      <w:marBottom w:val="0"/>
      <w:divBdr>
        <w:top w:val="none" w:sz="0" w:space="0" w:color="auto"/>
        <w:left w:val="none" w:sz="0" w:space="0" w:color="auto"/>
        <w:bottom w:val="none" w:sz="0" w:space="0" w:color="auto"/>
        <w:right w:val="none" w:sz="0" w:space="0" w:color="auto"/>
      </w:divBdr>
      <w:divsChild>
        <w:div w:id="735979634">
          <w:marLeft w:val="0"/>
          <w:marRight w:val="0"/>
          <w:marTop w:val="0"/>
          <w:marBottom w:val="0"/>
          <w:divBdr>
            <w:top w:val="none" w:sz="0" w:space="0" w:color="auto"/>
            <w:left w:val="none" w:sz="0" w:space="0" w:color="auto"/>
            <w:bottom w:val="none" w:sz="0" w:space="0" w:color="auto"/>
            <w:right w:val="none" w:sz="0" w:space="0" w:color="auto"/>
          </w:divBdr>
        </w:div>
      </w:divsChild>
    </w:div>
    <w:div w:id="1345088592">
      <w:bodyDiv w:val="1"/>
      <w:marLeft w:val="0"/>
      <w:marRight w:val="0"/>
      <w:marTop w:val="0"/>
      <w:marBottom w:val="0"/>
      <w:divBdr>
        <w:top w:val="none" w:sz="0" w:space="0" w:color="auto"/>
        <w:left w:val="none" w:sz="0" w:space="0" w:color="auto"/>
        <w:bottom w:val="none" w:sz="0" w:space="0" w:color="auto"/>
        <w:right w:val="none" w:sz="0" w:space="0" w:color="auto"/>
      </w:divBdr>
      <w:divsChild>
        <w:div w:id="834105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22</cp:revision>
  <dcterms:created xsi:type="dcterms:W3CDTF">2021-06-10T06:50:00Z</dcterms:created>
  <dcterms:modified xsi:type="dcterms:W3CDTF">2021-08-25T07:35:00Z</dcterms:modified>
</cp:coreProperties>
</file>