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01" w:rsidRPr="00404442" w:rsidRDefault="000A2001" w:rsidP="000A2001">
      <w:pPr>
        <w:keepNext/>
        <w:keepLines/>
        <w:numPr>
          <w:ilvl w:val="0"/>
          <w:numId w:val="2"/>
        </w:numPr>
        <w:spacing w:line="360" w:lineRule="auto"/>
        <w:ind w:left="0" w:firstLine="0"/>
        <w:jc w:val="center"/>
        <w:outlineLvl w:val="0"/>
        <w:rPr>
          <w:rFonts w:ascii="宋体" w:hAnsi="宋体"/>
          <w:b/>
          <w:bCs/>
          <w:spacing w:val="-20"/>
          <w:kern w:val="44"/>
          <w:sz w:val="32"/>
          <w:szCs w:val="32"/>
        </w:rPr>
      </w:pPr>
      <w:bookmarkStart w:id="0" w:name="_Toc217446093"/>
      <w:bookmarkStart w:id="1" w:name="_Toc73619746"/>
      <w:r w:rsidRPr="00404442">
        <w:rPr>
          <w:rFonts w:ascii="宋体" w:hAnsi="宋体" w:hint="eastAsia"/>
          <w:b/>
          <w:bCs/>
          <w:spacing w:val="-20"/>
          <w:kern w:val="44"/>
          <w:sz w:val="32"/>
          <w:szCs w:val="32"/>
        </w:rPr>
        <w:t>招标项目技术、服务、商务及其他要求</w:t>
      </w:r>
      <w:bookmarkEnd w:id="0"/>
      <w:bookmarkEnd w:id="1"/>
    </w:p>
    <w:p w:rsidR="000A2001" w:rsidRDefault="000A2001" w:rsidP="000A2001">
      <w:pPr>
        <w:pStyle w:val="2"/>
        <w:numPr>
          <w:ilvl w:val="1"/>
          <w:numId w:val="2"/>
        </w:numPr>
        <w:tabs>
          <w:tab w:val="left" w:pos="0"/>
          <w:tab w:val="left" w:pos="426"/>
          <w:tab w:val="left" w:pos="576"/>
          <w:tab w:val="left" w:pos="786"/>
        </w:tabs>
        <w:spacing w:before="0" w:after="0" w:line="500" w:lineRule="exact"/>
        <w:ind w:left="0" w:firstLine="0"/>
        <w:jc w:val="both"/>
      </w:pPr>
      <w:bookmarkStart w:id="2" w:name="_Toc54857461"/>
      <w:bookmarkStart w:id="3" w:name="_Toc72309526"/>
      <w:bookmarkStart w:id="4" w:name="_Toc73619747"/>
      <w:bookmarkStart w:id="5" w:name="_Toc533672602"/>
      <w:bookmarkStart w:id="6" w:name="_Toc529173741"/>
      <w:r w:rsidRPr="00AB7617">
        <w:rPr>
          <w:rFonts w:hint="eastAsia"/>
        </w:rPr>
        <w:t>项目概况</w:t>
      </w:r>
      <w:bookmarkEnd w:id="2"/>
      <w:bookmarkEnd w:id="3"/>
      <w:bookmarkEnd w:id="4"/>
    </w:p>
    <w:p w:rsidR="000A2001" w:rsidRPr="00DE0756" w:rsidRDefault="000A2001" w:rsidP="000A2001">
      <w:pPr>
        <w:spacing w:line="560" w:lineRule="exact"/>
        <w:ind w:firstLine="561"/>
        <w:rPr>
          <w:rFonts w:ascii="宋体" w:hAnsi="宋体"/>
          <w:sz w:val="28"/>
          <w:szCs w:val="28"/>
        </w:rPr>
      </w:pPr>
      <w:r>
        <w:rPr>
          <w:rFonts w:ascii="宋体" w:hAnsi="宋体" w:hint="eastAsia"/>
          <w:sz w:val="28"/>
          <w:szCs w:val="28"/>
        </w:rPr>
        <w:t xml:space="preserve"> </w:t>
      </w:r>
      <w:r w:rsidRPr="00DE0756">
        <w:rPr>
          <w:rFonts w:ascii="宋体" w:hAnsi="宋体" w:hint="eastAsia"/>
          <w:sz w:val="28"/>
          <w:szCs w:val="28"/>
        </w:rPr>
        <w:t>一、成都市教育事业发展中心集中办公区基本情况</w:t>
      </w:r>
    </w:p>
    <w:p w:rsidR="000A2001" w:rsidRPr="00DE0756" w:rsidRDefault="000A2001" w:rsidP="000A2001">
      <w:pPr>
        <w:spacing w:line="560" w:lineRule="exact"/>
        <w:ind w:firstLine="561"/>
        <w:rPr>
          <w:rFonts w:ascii="宋体" w:hAnsi="宋体"/>
          <w:sz w:val="28"/>
          <w:szCs w:val="28"/>
        </w:rPr>
      </w:pPr>
      <w:r w:rsidRPr="00DE0756">
        <w:rPr>
          <w:rFonts w:ascii="宋体" w:hAnsi="宋体" w:hint="eastAsia"/>
          <w:sz w:val="28"/>
          <w:szCs w:val="28"/>
        </w:rPr>
        <w:t>集中办公区由成都市教育局直属的三家事业单位构成，分别是：成都市教育科学研究院（以下简称“市教科院”）、成都市教育技术装备管理中心（以下简称“市技装中心”）、成都市教育人才服务中心（以下简称“市人才中心”），地址位于成都市金牛区同兴路2号（ A号楼、B号楼），占地面积如下：</w:t>
      </w:r>
    </w:p>
    <w:p w:rsidR="000A2001" w:rsidRPr="00DE0756" w:rsidRDefault="000A2001" w:rsidP="000A2001">
      <w:pPr>
        <w:spacing w:line="560" w:lineRule="exact"/>
        <w:ind w:firstLine="561"/>
        <w:rPr>
          <w:rFonts w:ascii="宋体" w:hAnsi="宋体"/>
          <w:sz w:val="28"/>
          <w:szCs w:val="28"/>
        </w:rPr>
      </w:pPr>
      <w:r>
        <w:rPr>
          <w:rFonts w:ascii="宋体" w:hAnsi="宋体" w:hint="eastAsia"/>
          <w:sz w:val="28"/>
          <w:szCs w:val="28"/>
        </w:rPr>
        <w:t>（一）</w:t>
      </w:r>
      <w:r w:rsidRPr="00DE0756">
        <w:rPr>
          <w:rFonts w:ascii="宋体" w:hAnsi="宋体" w:hint="eastAsia"/>
          <w:sz w:val="28"/>
          <w:szCs w:val="28"/>
        </w:rPr>
        <w:t>地上建筑：总建筑面积约29722.61平方米，共10层，含电梯5个，其中：</w:t>
      </w:r>
    </w:p>
    <w:p w:rsidR="000A2001" w:rsidRPr="00DE0756" w:rsidRDefault="000A2001" w:rsidP="000A2001">
      <w:pPr>
        <w:spacing w:line="560" w:lineRule="exact"/>
        <w:ind w:firstLine="561"/>
        <w:rPr>
          <w:rFonts w:ascii="宋体" w:hAnsi="宋体"/>
          <w:sz w:val="28"/>
          <w:szCs w:val="28"/>
        </w:rPr>
      </w:pPr>
      <w:r>
        <w:rPr>
          <w:rFonts w:ascii="宋体" w:hAnsi="宋体" w:hint="eastAsia"/>
          <w:sz w:val="28"/>
          <w:szCs w:val="28"/>
        </w:rPr>
        <w:t>1、</w:t>
      </w:r>
      <w:r w:rsidRPr="00DE0756">
        <w:rPr>
          <w:rFonts w:ascii="宋体" w:hAnsi="宋体" w:hint="eastAsia"/>
          <w:sz w:val="28"/>
          <w:szCs w:val="28"/>
        </w:rPr>
        <w:t>市技装中心业务用房建筑面积约 9810平方米（主要为办公用房和业务用房），位于第8至10层；</w:t>
      </w:r>
    </w:p>
    <w:p w:rsidR="000A2001" w:rsidRPr="00DE0756" w:rsidRDefault="000A2001" w:rsidP="000A2001">
      <w:pPr>
        <w:spacing w:line="560" w:lineRule="exact"/>
        <w:ind w:firstLine="561"/>
        <w:rPr>
          <w:rFonts w:ascii="宋体" w:hAnsi="宋体"/>
          <w:sz w:val="28"/>
          <w:szCs w:val="28"/>
        </w:rPr>
      </w:pPr>
      <w:r>
        <w:rPr>
          <w:rFonts w:ascii="宋体" w:hAnsi="宋体"/>
          <w:sz w:val="28"/>
          <w:szCs w:val="28"/>
        </w:rPr>
        <w:t>2</w:t>
      </w:r>
      <w:r>
        <w:rPr>
          <w:rFonts w:ascii="宋体" w:hAnsi="宋体" w:hint="eastAsia"/>
          <w:sz w:val="28"/>
          <w:szCs w:val="28"/>
        </w:rPr>
        <w:t>、</w:t>
      </w:r>
      <w:r w:rsidRPr="00DE0756">
        <w:rPr>
          <w:rFonts w:ascii="宋体" w:hAnsi="宋体" w:hint="eastAsia"/>
          <w:sz w:val="28"/>
          <w:szCs w:val="28"/>
        </w:rPr>
        <w:t>市教科院业务用房建筑面积约7254 平方米（主要为科研用房和业务用房），位于第5至7层；</w:t>
      </w:r>
    </w:p>
    <w:p w:rsidR="000A2001" w:rsidRPr="00DE0756" w:rsidRDefault="000A2001" w:rsidP="000A2001">
      <w:pPr>
        <w:spacing w:line="560" w:lineRule="exact"/>
        <w:ind w:firstLine="561"/>
        <w:rPr>
          <w:rFonts w:ascii="宋体" w:hAnsi="宋体"/>
          <w:sz w:val="28"/>
          <w:szCs w:val="28"/>
        </w:rPr>
      </w:pPr>
      <w:r>
        <w:rPr>
          <w:rFonts w:ascii="宋体" w:hAnsi="宋体" w:hint="eastAsia"/>
          <w:sz w:val="28"/>
          <w:szCs w:val="28"/>
        </w:rPr>
        <w:t>3、</w:t>
      </w:r>
      <w:r w:rsidRPr="00DE0756">
        <w:rPr>
          <w:rFonts w:ascii="宋体" w:hAnsi="宋体" w:hint="eastAsia"/>
          <w:sz w:val="28"/>
          <w:szCs w:val="28"/>
        </w:rPr>
        <w:t>市人才中心业务用房建筑面积约9824 平方米（主要为科研用房和业务用房），位于第1至4层；</w:t>
      </w:r>
    </w:p>
    <w:p w:rsidR="000A2001" w:rsidRPr="00DE0756" w:rsidRDefault="000A2001" w:rsidP="000A2001">
      <w:pPr>
        <w:spacing w:line="560" w:lineRule="exact"/>
        <w:ind w:firstLine="561"/>
        <w:rPr>
          <w:rFonts w:ascii="宋体" w:hAnsi="宋体"/>
          <w:sz w:val="28"/>
          <w:szCs w:val="28"/>
        </w:rPr>
      </w:pPr>
      <w:r>
        <w:rPr>
          <w:rFonts w:ascii="宋体" w:hAnsi="宋体" w:hint="eastAsia"/>
          <w:sz w:val="28"/>
          <w:szCs w:val="28"/>
        </w:rPr>
        <w:t>4、</w:t>
      </w:r>
      <w:r w:rsidRPr="00DE0756">
        <w:rPr>
          <w:rFonts w:ascii="宋体" w:hAnsi="宋体" w:hint="eastAsia"/>
          <w:sz w:val="28"/>
          <w:szCs w:val="28"/>
        </w:rPr>
        <w:t>公共辅助用房建筑面积 2900平方米（主要为餐厅、学术报告厅、教育培训用房），位于第1至2层。</w:t>
      </w:r>
    </w:p>
    <w:p w:rsidR="000A2001" w:rsidRPr="00DE0756" w:rsidRDefault="000A2001" w:rsidP="000A2001">
      <w:pPr>
        <w:spacing w:line="560" w:lineRule="exact"/>
        <w:ind w:firstLine="561"/>
        <w:rPr>
          <w:rFonts w:ascii="宋体" w:hAnsi="宋体"/>
          <w:sz w:val="28"/>
          <w:szCs w:val="28"/>
        </w:rPr>
      </w:pPr>
      <w:r>
        <w:rPr>
          <w:rFonts w:ascii="宋体" w:hAnsi="宋体" w:hint="eastAsia"/>
          <w:sz w:val="28"/>
          <w:szCs w:val="28"/>
        </w:rPr>
        <w:t>（二）</w:t>
      </w:r>
      <w:r w:rsidRPr="00DE0756">
        <w:rPr>
          <w:rFonts w:ascii="宋体" w:hAnsi="宋体" w:hint="eastAsia"/>
          <w:sz w:val="28"/>
          <w:szCs w:val="28"/>
        </w:rPr>
        <w:t>地下建筑：地下建筑面积约8573 平方米（主要为停车库及设备用房，地下停车位200个），地下共 1层。</w:t>
      </w:r>
    </w:p>
    <w:p w:rsidR="000A2001" w:rsidRPr="00DE0756" w:rsidRDefault="000A2001" w:rsidP="000A2001">
      <w:pPr>
        <w:spacing w:line="560" w:lineRule="exact"/>
        <w:ind w:firstLine="561"/>
        <w:rPr>
          <w:rFonts w:ascii="宋体" w:hAnsi="宋体"/>
          <w:sz w:val="28"/>
          <w:szCs w:val="28"/>
        </w:rPr>
      </w:pPr>
      <w:r>
        <w:rPr>
          <w:rFonts w:ascii="宋体" w:hAnsi="宋体" w:hint="eastAsia"/>
          <w:sz w:val="28"/>
          <w:szCs w:val="28"/>
        </w:rPr>
        <w:t>（三）</w:t>
      </w:r>
      <w:r w:rsidRPr="00DE0756">
        <w:rPr>
          <w:rFonts w:ascii="宋体" w:hAnsi="宋体" w:hint="eastAsia"/>
          <w:sz w:val="28"/>
          <w:szCs w:val="28"/>
        </w:rPr>
        <w:t>室外工程：绿化景观约5127平方米、道路广场约8600平方米、综合管线（给排水、电力、通讯、燃气等）共计约2820米、其他工程等。</w:t>
      </w:r>
    </w:p>
    <w:p w:rsidR="000A2001" w:rsidRPr="00DE0756" w:rsidRDefault="000A2001" w:rsidP="000A2001">
      <w:pPr>
        <w:spacing w:line="560" w:lineRule="exact"/>
        <w:ind w:firstLine="561"/>
        <w:rPr>
          <w:rFonts w:ascii="宋体" w:hAnsi="宋体"/>
          <w:sz w:val="28"/>
          <w:szCs w:val="28"/>
        </w:rPr>
      </w:pPr>
      <w:r>
        <w:rPr>
          <w:rFonts w:ascii="宋体" w:hAnsi="宋体" w:hint="eastAsia"/>
          <w:sz w:val="28"/>
          <w:szCs w:val="28"/>
        </w:rPr>
        <w:t>（四）</w:t>
      </w:r>
      <w:r w:rsidRPr="00DE0756">
        <w:rPr>
          <w:rFonts w:ascii="宋体" w:hAnsi="宋体" w:hint="eastAsia"/>
          <w:sz w:val="28"/>
          <w:szCs w:val="28"/>
        </w:rPr>
        <w:t>其他配套设施：高压配电房 1 间。</w:t>
      </w:r>
    </w:p>
    <w:p w:rsidR="000A2001" w:rsidRPr="00DE0756" w:rsidRDefault="000A2001" w:rsidP="000A2001">
      <w:pPr>
        <w:spacing w:line="560" w:lineRule="exact"/>
        <w:ind w:firstLine="561"/>
        <w:rPr>
          <w:rFonts w:ascii="宋体" w:hAnsi="宋体"/>
          <w:sz w:val="28"/>
          <w:szCs w:val="28"/>
        </w:rPr>
      </w:pPr>
      <w:r w:rsidRPr="00DE0756">
        <w:rPr>
          <w:rFonts w:ascii="宋体" w:hAnsi="宋体" w:hint="eastAsia"/>
          <w:sz w:val="28"/>
          <w:szCs w:val="28"/>
        </w:rPr>
        <w:lastRenderedPageBreak/>
        <w:t>二、成都市教科院老办公区基本情况</w:t>
      </w:r>
    </w:p>
    <w:p w:rsidR="000A2001" w:rsidRDefault="000A2001" w:rsidP="000A2001">
      <w:pPr>
        <w:spacing w:line="560" w:lineRule="exact"/>
        <w:ind w:firstLine="561"/>
        <w:rPr>
          <w:rFonts w:ascii="宋体" w:hAnsi="宋体"/>
          <w:sz w:val="28"/>
          <w:szCs w:val="28"/>
        </w:rPr>
      </w:pPr>
      <w:r w:rsidRPr="00DE0756">
        <w:rPr>
          <w:rFonts w:ascii="宋体" w:hAnsi="宋体" w:hint="eastAsia"/>
          <w:sz w:val="28"/>
          <w:szCs w:val="28"/>
        </w:rPr>
        <w:t>地址位于成都市青羊区东马棚街1号,建筑面积6752平方米(A栋、B栋、C栋)，共 5层。</w:t>
      </w:r>
    </w:p>
    <w:p w:rsidR="000A2001" w:rsidRPr="006A7AAD" w:rsidRDefault="000A2001" w:rsidP="000A2001">
      <w:pPr>
        <w:pStyle w:val="af"/>
        <w:rPr>
          <w:rFonts w:ascii="宋体" w:hAnsi="宋体"/>
          <w:sz w:val="28"/>
          <w:szCs w:val="28"/>
        </w:rPr>
      </w:pPr>
      <w:r w:rsidRPr="00775B0E">
        <w:rPr>
          <w:rFonts w:ascii="宋体" w:hAnsi="宋体" w:hint="eastAsia"/>
          <w:b/>
          <w:sz w:val="28"/>
          <w:szCs w:val="28"/>
        </w:rPr>
        <w:t>注</w:t>
      </w:r>
      <w:r w:rsidRPr="00775B0E">
        <w:rPr>
          <w:rFonts w:ascii="宋体" w:hAnsi="宋体"/>
          <w:b/>
          <w:sz w:val="28"/>
          <w:szCs w:val="28"/>
        </w:rPr>
        <w:t>：</w:t>
      </w:r>
      <w:r>
        <w:rPr>
          <w:rFonts w:ascii="宋体" w:hAnsi="宋体" w:hint="eastAsia"/>
          <w:b/>
          <w:sz w:val="28"/>
          <w:szCs w:val="28"/>
        </w:rPr>
        <w:t>在市政府相关管理部门对老</w:t>
      </w:r>
      <w:r w:rsidRPr="00775B0E">
        <w:rPr>
          <w:rFonts w:ascii="宋体" w:hAnsi="宋体" w:hint="eastAsia"/>
          <w:b/>
          <w:sz w:val="28"/>
          <w:szCs w:val="28"/>
        </w:rPr>
        <w:t>办公区房产处置未明确落实之前，由</w:t>
      </w:r>
      <w:r>
        <w:rPr>
          <w:rFonts w:ascii="宋体" w:hAnsi="宋体" w:hint="eastAsia"/>
          <w:b/>
          <w:sz w:val="28"/>
          <w:szCs w:val="28"/>
        </w:rPr>
        <w:t>中标供应商负责老办公区的物业</w:t>
      </w:r>
      <w:r w:rsidRPr="00775B0E">
        <w:rPr>
          <w:rFonts w:ascii="宋体" w:hAnsi="宋体" w:hint="eastAsia"/>
          <w:b/>
          <w:sz w:val="28"/>
          <w:szCs w:val="28"/>
        </w:rPr>
        <w:t>管理</w:t>
      </w:r>
      <w:r>
        <w:rPr>
          <w:rFonts w:ascii="宋体" w:hAnsi="宋体" w:hint="eastAsia"/>
          <w:b/>
          <w:sz w:val="28"/>
          <w:szCs w:val="28"/>
        </w:rPr>
        <w:t>服务</w:t>
      </w:r>
      <w:r w:rsidRPr="00775B0E">
        <w:rPr>
          <w:rFonts w:ascii="宋体" w:hAnsi="宋体" w:hint="eastAsia"/>
          <w:b/>
          <w:sz w:val="28"/>
          <w:szCs w:val="28"/>
        </w:rPr>
        <w:t>（</w:t>
      </w:r>
      <w:r>
        <w:rPr>
          <w:rFonts w:ascii="宋体" w:hAnsi="宋体" w:hint="eastAsia"/>
          <w:b/>
          <w:sz w:val="28"/>
          <w:szCs w:val="28"/>
        </w:rPr>
        <w:t>包</w:t>
      </w:r>
      <w:r w:rsidRPr="00775B0E">
        <w:rPr>
          <w:rFonts w:ascii="宋体" w:hAnsi="宋体" w:hint="eastAsia"/>
          <w:b/>
          <w:sz w:val="28"/>
          <w:szCs w:val="28"/>
        </w:rPr>
        <w:t>含治安保卫</w:t>
      </w:r>
      <w:r>
        <w:rPr>
          <w:rFonts w:ascii="宋体" w:hAnsi="宋体" w:hint="eastAsia"/>
          <w:b/>
          <w:sz w:val="28"/>
          <w:szCs w:val="28"/>
        </w:rPr>
        <w:t>与</w:t>
      </w:r>
      <w:r w:rsidRPr="00775B0E">
        <w:rPr>
          <w:rFonts w:ascii="宋体" w:hAnsi="宋体" w:hint="eastAsia"/>
          <w:b/>
          <w:sz w:val="28"/>
          <w:szCs w:val="28"/>
        </w:rPr>
        <w:t>秩序维护）。</w:t>
      </w:r>
      <w:r>
        <w:rPr>
          <w:rFonts w:ascii="宋体" w:hAnsi="宋体" w:hint="eastAsia"/>
          <w:b/>
          <w:sz w:val="28"/>
          <w:szCs w:val="28"/>
        </w:rPr>
        <w:t>如老办公区房产处置</w:t>
      </w:r>
      <w:r>
        <w:rPr>
          <w:rFonts w:ascii="宋体" w:hAnsi="宋体"/>
          <w:b/>
          <w:sz w:val="28"/>
          <w:szCs w:val="28"/>
        </w:rPr>
        <w:t>后</w:t>
      </w:r>
      <w:r>
        <w:rPr>
          <w:rFonts w:ascii="宋体" w:hAnsi="宋体" w:hint="eastAsia"/>
          <w:b/>
          <w:sz w:val="28"/>
          <w:szCs w:val="28"/>
        </w:rPr>
        <w:t>不再</w:t>
      </w:r>
      <w:r>
        <w:rPr>
          <w:rFonts w:ascii="宋体" w:hAnsi="宋体"/>
          <w:b/>
          <w:sz w:val="28"/>
          <w:szCs w:val="28"/>
        </w:rPr>
        <w:t>提供</w:t>
      </w:r>
      <w:r>
        <w:rPr>
          <w:rFonts w:ascii="宋体" w:hAnsi="宋体" w:hint="eastAsia"/>
          <w:b/>
          <w:sz w:val="28"/>
          <w:szCs w:val="28"/>
        </w:rPr>
        <w:t>该</w:t>
      </w:r>
      <w:r>
        <w:rPr>
          <w:rFonts w:ascii="宋体" w:hAnsi="宋体"/>
          <w:b/>
          <w:sz w:val="28"/>
          <w:szCs w:val="28"/>
        </w:rPr>
        <w:t>办公区物业管理服务</w:t>
      </w:r>
      <w:r>
        <w:rPr>
          <w:rFonts w:ascii="宋体" w:hAnsi="宋体" w:hint="eastAsia"/>
          <w:b/>
          <w:sz w:val="28"/>
          <w:szCs w:val="28"/>
        </w:rPr>
        <w:t>，按照</w:t>
      </w:r>
      <w:r>
        <w:rPr>
          <w:rFonts w:ascii="宋体" w:hAnsi="宋体"/>
          <w:b/>
          <w:sz w:val="28"/>
          <w:szCs w:val="28"/>
        </w:rPr>
        <w:t>减少人员</w:t>
      </w:r>
      <w:r>
        <w:rPr>
          <w:rFonts w:ascii="宋体" w:hAnsi="宋体" w:hint="eastAsia"/>
          <w:b/>
          <w:sz w:val="28"/>
          <w:szCs w:val="28"/>
        </w:rPr>
        <w:t>扣除</w:t>
      </w:r>
      <w:r>
        <w:rPr>
          <w:rFonts w:ascii="宋体" w:hAnsi="宋体"/>
          <w:b/>
          <w:sz w:val="28"/>
          <w:szCs w:val="28"/>
        </w:rPr>
        <w:t>物业管理费</w:t>
      </w:r>
      <w:r>
        <w:rPr>
          <w:rFonts w:ascii="宋体" w:hAnsi="宋体" w:hint="eastAsia"/>
          <w:b/>
          <w:sz w:val="28"/>
          <w:szCs w:val="28"/>
        </w:rPr>
        <w:t>。</w:t>
      </w:r>
    </w:p>
    <w:p w:rsidR="000A2001" w:rsidRPr="00AB7617" w:rsidRDefault="000A2001" w:rsidP="000A2001">
      <w:pPr>
        <w:pStyle w:val="2"/>
        <w:numPr>
          <w:ilvl w:val="1"/>
          <w:numId w:val="2"/>
        </w:numPr>
        <w:tabs>
          <w:tab w:val="left" w:pos="0"/>
          <w:tab w:val="left" w:pos="426"/>
          <w:tab w:val="left" w:pos="576"/>
          <w:tab w:val="left" w:pos="786"/>
        </w:tabs>
        <w:spacing w:before="0" w:after="0" w:line="520" w:lineRule="exact"/>
        <w:ind w:left="0" w:firstLine="0"/>
        <w:jc w:val="both"/>
      </w:pPr>
      <w:bookmarkStart w:id="7" w:name="_Toc54857462"/>
      <w:bookmarkStart w:id="8" w:name="_Toc13016"/>
      <w:bookmarkStart w:id="9" w:name="_Toc31844"/>
      <w:bookmarkStart w:id="10" w:name="_Toc30090"/>
      <w:bookmarkStart w:id="11" w:name="_Toc513796935"/>
      <w:bookmarkStart w:id="12" w:name="_Toc4576"/>
      <w:bookmarkStart w:id="13" w:name="_Toc4509118"/>
      <w:bookmarkStart w:id="14" w:name="_Toc24356540"/>
      <w:bookmarkStart w:id="15" w:name="_Toc3868"/>
      <w:bookmarkStart w:id="16" w:name="_Toc72309527"/>
      <w:bookmarkStart w:id="17" w:name="_Toc73619748"/>
      <w:r w:rsidRPr="00AB7617">
        <w:rPr>
          <w:rFonts w:hint="eastAsia"/>
        </w:rPr>
        <w:t>服务内容及要求</w:t>
      </w:r>
      <w:bookmarkEnd w:id="7"/>
      <w:bookmarkEnd w:id="8"/>
      <w:bookmarkEnd w:id="9"/>
      <w:bookmarkEnd w:id="10"/>
      <w:bookmarkEnd w:id="11"/>
      <w:bookmarkEnd w:id="12"/>
      <w:bookmarkEnd w:id="13"/>
      <w:bookmarkEnd w:id="14"/>
      <w:bookmarkEnd w:id="15"/>
      <w:bookmarkEnd w:id="16"/>
      <w:bookmarkEnd w:id="17"/>
    </w:p>
    <w:p w:rsidR="000A2001" w:rsidRDefault="000A2001" w:rsidP="000A2001">
      <w:pPr>
        <w:pStyle w:val="3"/>
        <w:numPr>
          <w:ilvl w:val="2"/>
          <w:numId w:val="2"/>
        </w:numPr>
        <w:spacing w:after="200" w:line="520" w:lineRule="exact"/>
        <w:ind w:left="1276"/>
        <w:rPr>
          <w:bCs w:val="0"/>
          <w:color w:val="auto"/>
        </w:rPr>
      </w:pPr>
      <w:bookmarkStart w:id="18" w:name="_Toc513796936"/>
      <w:r w:rsidRPr="00AB7617">
        <w:rPr>
          <w:rFonts w:hint="eastAsia"/>
          <w:bCs w:val="0"/>
          <w:color w:val="auto"/>
        </w:rPr>
        <w:t>服务内容及范围</w:t>
      </w:r>
    </w:p>
    <w:p w:rsidR="000A2001" w:rsidRPr="00DE0756" w:rsidRDefault="000A2001" w:rsidP="000A2001">
      <w:pPr>
        <w:ind w:firstLineChars="200" w:firstLine="560"/>
        <w:rPr>
          <w:rFonts w:ascii="宋体" w:hAnsi="宋体"/>
          <w:sz w:val="28"/>
          <w:szCs w:val="28"/>
        </w:rPr>
      </w:pPr>
      <w:r w:rsidRPr="00DE0756">
        <w:rPr>
          <w:rFonts w:ascii="宋体" w:hAnsi="宋体" w:hint="eastAsia"/>
          <w:sz w:val="28"/>
          <w:szCs w:val="28"/>
        </w:rPr>
        <w:t>一、物业服务内容主要包含秩序维护、环境维护、设施设备维护、客服服务、会务服务、绿化服务、应急处理服务等。</w:t>
      </w:r>
    </w:p>
    <w:p w:rsidR="000A2001" w:rsidRPr="00DE0756" w:rsidRDefault="000A2001" w:rsidP="000A2001">
      <w:pPr>
        <w:ind w:firstLineChars="200" w:firstLine="560"/>
        <w:rPr>
          <w:rFonts w:ascii="宋体" w:hAnsi="宋体"/>
          <w:sz w:val="28"/>
          <w:szCs w:val="28"/>
        </w:rPr>
      </w:pPr>
      <w:r w:rsidRPr="00DE0756">
        <w:rPr>
          <w:rFonts w:ascii="宋体" w:hAnsi="宋体" w:hint="eastAsia"/>
          <w:sz w:val="28"/>
          <w:szCs w:val="28"/>
        </w:rPr>
        <w:t xml:space="preserve">二、物业服务范围：成都市教育事业发展中心集中办公区、成都市教科院老办公区。 </w:t>
      </w:r>
    </w:p>
    <w:p w:rsidR="000A2001" w:rsidRDefault="000A2001" w:rsidP="000A2001">
      <w:pPr>
        <w:pStyle w:val="3"/>
        <w:numPr>
          <w:ilvl w:val="2"/>
          <w:numId w:val="2"/>
        </w:numPr>
        <w:spacing w:after="200" w:line="520" w:lineRule="exact"/>
        <w:ind w:left="1276"/>
        <w:rPr>
          <w:bCs w:val="0"/>
          <w:color w:val="auto"/>
        </w:rPr>
      </w:pPr>
      <w:r w:rsidRPr="00AB7617">
        <w:rPr>
          <w:rFonts w:hint="eastAsia"/>
          <w:bCs w:val="0"/>
          <w:color w:val="auto"/>
        </w:rPr>
        <w:t>总体要求</w:t>
      </w:r>
    </w:p>
    <w:p w:rsidR="000A2001" w:rsidRPr="003D3D6A" w:rsidRDefault="000A2001" w:rsidP="000A2001">
      <w:pPr>
        <w:ind w:firstLineChars="202" w:firstLine="566"/>
        <w:rPr>
          <w:rFonts w:asciiTheme="minorEastAsia" w:eastAsiaTheme="minorEastAsia" w:hAnsiTheme="minorEastAsia" w:cstheme="minorEastAsia"/>
          <w:b/>
          <w:color w:val="000000" w:themeColor="text1"/>
          <w:sz w:val="28"/>
          <w:szCs w:val="28"/>
        </w:rPr>
      </w:pPr>
      <w:r w:rsidRPr="003D3D6A">
        <w:rPr>
          <w:rFonts w:asciiTheme="minorEastAsia" w:eastAsiaTheme="minorEastAsia" w:hAnsiTheme="minorEastAsia" w:cstheme="minorEastAsia" w:hint="eastAsia"/>
          <w:b/>
          <w:color w:val="000000" w:themeColor="text1"/>
          <w:sz w:val="28"/>
          <w:szCs w:val="28"/>
        </w:rPr>
        <w:t xml:space="preserve"> 一、★供应商遵守采购人的各项规章制度，服从管理，听从安排，全面完成工作任务，365天全年无休。</w:t>
      </w:r>
      <w:r w:rsidRPr="003D3D6A">
        <w:rPr>
          <w:rFonts w:ascii="宋体" w:hAnsi="宋体" w:hint="eastAsia"/>
          <w:b/>
          <w:sz w:val="28"/>
          <w:szCs w:val="28"/>
        </w:rPr>
        <w:t>（说明：按照招标文件3.3.</w:t>
      </w:r>
      <w:r>
        <w:rPr>
          <w:rFonts w:ascii="宋体" w:hAnsi="宋体"/>
          <w:b/>
          <w:sz w:val="28"/>
          <w:szCs w:val="28"/>
        </w:rPr>
        <w:t>5</w:t>
      </w:r>
      <w:r w:rsidRPr="003D3D6A">
        <w:rPr>
          <w:rFonts w:ascii="宋体" w:hAnsi="宋体" w:hint="eastAsia"/>
          <w:b/>
          <w:sz w:val="28"/>
          <w:szCs w:val="28"/>
        </w:rPr>
        <w:t>承诺函内容进行承诺）。</w:t>
      </w:r>
    </w:p>
    <w:p w:rsidR="000A2001" w:rsidRPr="003D3D6A" w:rsidRDefault="000A2001" w:rsidP="000A2001">
      <w:pPr>
        <w:ind w:firstLineChars="202" w:firstLine="566"/>
        <w:rPr>
          <w:rFonts w:asciiTheme="minorEastAsia" w:eastAsiaTheme="minorEastAsia" w:hAnsiTheme="minorEastAsia" w:cstheme="minorEastAsia"/>
          <w:b/>
          <w:color w:val="000000" w:themeColor="text1"/>
          <w:sz w:val="28"/>
          <w:szCs w:val="28"/>
        </w:rPr>
      </w:pPr>
      <w:r w:rsidRPr="003D3D6A">
        <w:rPr>
          <w:rFonts w:asciiTheme="minorEastAsia" w:eastAsiaTheme="minorEastAsia" w:hAnsiTheme="minorEastAsia" w:cstheme="minorEastAsia" w:hint="eastAsia"/>
          <w:b/>
          <w:color w:val="000000" w:themeColor="text1"/>
          <w:sz w:val="28"/>
          <w:szCs w:val="28"/>
        </w:rPr>
        <w:t>二、★对于供应商配置的管理人员，以及其他服务人员，不能胜任岗位工作要求的，采购人有权随时通知供应商进行撤换，供应商接到采购人通知5个日历日内撤换并配置到位。</w:t>
      </w:r>
      <w:r w:rsidRPr="003D3D6A">
        <w:rPr>
          <w:rFonts w:ascii="宋体" w:hAnsi="宋体" w:hint="eastAsia"/>
          <w:b/>
          <w:sz w:val="28"/>
          <w:szCs w:val="28"/>
        </w:rPr>
        <w:t>（说明：按照招标文件3.3.</w:t>
      </w:r>
      <w:r>
        <w:rPr>
          <w:rFonts w:ascii="宋体" w:hAnsi="宋体"/>
          <w:b/>
          <w:sz w:val="28"/>
          <w:szCs w:val="28"/>
        </w:rPr>
        <w:t>5</w:t>
      </w:r>
      <w:r w:rsidRPr="003D3D6A">
        <w:rPr>
          <w:rFonts w:ascii="宋体" w:hAnsi="宋体" w:hint="eastAsia"/>
          <w:b/>
          <w:sz w:val="28"/>
          <w:szCs w:val="28"/>
        </w:rPr>
        <w:t>承诺函内容进行承诺）。</w:t>
      </w:r>
    </w:p>
    <w:p w:rsidR="000A2001" w:rsidRPr="00DE0756"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E0756">
        <w:rPr>
          <w:rFonts w:asciiTheme="minorEastAsia" w:eastAsiaTheme="minorEastAsia" w:hAnsiTheme="minorEastAsia" w:cstheme="minorEastAsia" w:hint="eastAsia"/>
          <w:color w:val="000000" w:themeColor="text1"/>
          <w:sz w:val="28"/>
          <w:szCs w:val="28"/>
        </w:rPr>
        <w:t>三、供应商应具有物业服务人员派遣能力，并建立合法的劳资关</w:t>
      </w:r>
      <w:r w:rsidRPr="00DE0756">
        <w:rPr>
          <w:rFonts w:asciiTheme="minorEastAsia" w:eastAsiaTheme="minorEastAsia" w:hAnsiTheme="minorEastAsia" w:cstheme="minorEastAsia" w:hint="eastAsia"/>
          <w:color w:val="000000" w:themeColor="text1"/>
          <w:sz w:val="28"/>
          <w:szCs w:val="28"/>
        </w:rPr>
        <w:lastRenderedPageBreak/>
        <w:t>系，保障物业服务现场用人所需。</w:t>
      </w:r>
    </w:p>
    <w:p w:rsidR="000A2001" w:rsidRPr="00004D1C"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E0756">
        <w:rPr>
          <w:rFonts w:asciiTheme="minorEastAsia" w:eastAsiaTheme="minorEastAsia" w:hAnsiTheme="minorEastAsia" w:cstheme="minorEastAsia" w:hint="eastAsia"/>
          <w:color w:val="000000" w:themeColor="text1"/>
          <w:sz w:val="28"/>
          <w:szCs w:val="28"/>
        </w:rPr>
        <w:t>四、</w:t>
      </w:r>
      <w:r w:rsidRPr="006D3124">
        <w:rPr>
          <w:rFonts w:asciiTheme="minorEastAsia" w:eastAsiaTheme="minorEastAsia" w:hAnsiTheme="minorEastAsia" w:cstheme="minorEastAsia" w:hint="eastAsia"/>
          <w:color w:val="000000" w:themeColor="text1"/>
          <w:sz w:val="28"/>
          <w:szCs w:val="28"/>
        </w:rPr>
        <w:t>中标供应商需负责管理物业服务区域内各项系统，包括：房屋维修养护管理、高低压供配电系统、照明系统、给排水系统、安防监控系统、空调 、会议音响、家具、备用发电机系统、避雷装置等的日常运行管理及一般维保，消防系统、电梯系统的日常运行管理及专项维保。若中标供应商委托专业维护保养实施单位进行维护保养服务，中标供应商应与实施单位签订合同，并负责对其进行监督考核，并接受采购人的业务指导。</w:t>
      </w:r>
    </w:p>
    <w:p w:rsidR="000A2001" w:rsidRPr="00DE0756"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E0756">
        <w:rPr>
          <w:rFonts w:asciiTheme="minorEastAsia" w:eastAsiaTheme="minorEastAsia" w:hAnsiTheme="minorEastAsia" w:cstheme="minorEastAsia" w:hint="eastAsia"/>
          <w:color w:val="000000" w:themeColor="text1"/>
          <w:sz w:val="28"/>
          <w:szCs w:val="28"/>
        </w:rPr>
        <w:t>五、物业管理工作中，完善节能管理制度，厉行节约用水、用电、用气，加强维护和巡查，消除不必要的能源消耗。</w:t>
      </w:r>
    </w:p>
    <w:p w:rsidR="000A2001" w:rsidRPr="00DE0756"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E0756">
        <w:rPr>
          <w:rFonts w:asciiTheme="minorEastAsia" w:eastAsiaTheme="minorEastAsia" w:hAnsiTheme="minorEastAsia" w:cstheme="minorEastAsia" w:hint="eastAsia"/>
          <w:color w:val="000000" w:themeColor="text1"/>
          <w:sz w:val="28"/>
          <w:szCs w:val="28"/>
        </w:rPr>
        <w:t>七、本项目办公用房，由采购人提供。</w:t>
      </w:r>
    </w:p>
    <w:p w:rsidR="000A2001" w:rsidRPr="003D3D6A" w:rsidRDefault="000A2001" w:rsidP="000A2001">
      <w:pPr>
        <w:ind w:firstLineChars="202" w:firstLine="566"/>
        <w:rPr>
          <w:rFonts w:asciiTheme="minorEastAsia" w:eastAsiaTheme="minorEastAsia" w:hAnsiTheme="minorEastAsia" w:cstheme="minorEastAsia"/>
          <w:b/>
          <w:color w:val="000000" w:themeColor="text1"/>
          <w:sz w:val="28"/>
          <w:szCs w:val="28"/>
        </w:rPr>
      </w:pPr>
      <w:r w:rsidRPr="003D3D6A">
        <w:rPr>
          <w:rFonts w:asciiTheme="minorEastAsia" w:eastAsiaTheme="minorEastAsia" w:hAnsiTheme="minorEastAsia" w:cstheme="minorEastAsia" w:hint="eastAsia"/>
          <w:b/>
          <w:color w:val="000000" w:themeColor="text1"/>
          <w:sz w:val="28"/>
          <w:szCs w:val="28"/>
        </w:rPr>
        <w:t>八、★供应商提供现场办公所需的电脑、投影仪、复印机、扫描仪、打印机办公设备、耗材、桌椅和文件柜等办公家具。</w:t>
      </w:r>
      <w:r w:rsidRPr="003D3D6A">
        <w:rPr>
          <w:rFonts w:ascii="宋体" w:hAnsi="宋体" w:hint="eastAsia"/>
          <w:b/>
          <w:sz w:val="28"/>
          <w:szCs w:val="28"/>
        </w:rPr>
        <w:t>（说明：按照招标文件3.3.</w:t>
      </w:r>
      <w:r>
        <w:rPr>
          <w:rFonts w:ascii="宋体" w:hAnsi="宋体"/>
          <w:b/>
          <w:sz w:val="28"/>
          <w:szCs w:val="28"/>
        </w:rPr>
        <w:t>5</w:t>
      </w:r>
      <w:r w:rsidRPr="003D3D6A">
        <w:rPr>
          <w:rFonts w:ascii="宋体" w:hAnsi="宋体" w:hint="eastAsia"/>
          <w:b/>
          <w:sz w:val="28"/>
          <w:szCs w:val="28"/>
        </w:rPr>
        <w:t>承诺函内容进行承诺）。</w:t>
      </w:r>
    </w:p>
    <w:p w:rsidR="000A2001" w:rsidRPr="00DE0756"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E0756">
        <w:rPr>
          <w:rFonts w:asciiTheme="minorEastAsia" w:eastAsiaTheme="minorEastAsia" w:hAnsiTheme="minorEastAsia" w:cstheme="minorEastAsia" w:hint="eastAsia"/>
          <w:color w:val="000000" w:themeColor="text1"/>
          <w:sz w:val="28"/>
          <w:szCs w:val="28"/>
        </w:rPr>
        <w:t>九、供应商提供的工具、耗材、设备满足采购人工作需求。</w:t>
      </w:r>
    </w:p>
    <w:p w:rsidR="000A2001" w:rsidRPr="003D3D6A" w:rsidRDefault="000A2001" w:rsidP="000A2001">
      <w:pPr>
        <w:ind w:firstLineChars="202" w:firstLine="566"/>
        <w:rPr>
          <w:rFonts w:asciiTheme="minorEastAsia" w:eastAsiaTheme="minorEastAsia" w:hAnsiTheme="minorEastAsia" w:cstheme="minorEastAsia"/>
          <w:b/>
          <w:color w:val="000000" w:themeColor="text1"/>
          <w:sz w:val="28"/>
          <w:szCs w:val="28"/>
        </w:rPr>
      </w:pPr>
      <w:r w:rsidRPr="003D3D6A">
        <w:rPr>
          <w:rFonts w:asciiTheme="minorEastAsia" w:eastAsiaTheme="minorEastAsia" w:hAnsiTheme="minorEastAsia" w:cstheme="minorEastAsia" w:hint="eastAsia"/>
          <w:b/>
          <w:color w:val="000000" w:themeColor="text1"/>
          <w:sz w:val="28"/>
          <w:szCs w:val="28"/>
        </w:rPr>
        <w:t>十、★本项目维修的各种工具和工具需要的耗材和辅料（包括但不限于钻头、切割片等）由供应商提供，维修所需材料由采购人提供。</w:t>
      </w:r>
      <w:r w:rsidRPr="003D3D6A">
        <w:rPr>
          <w:rFonts w:ascii="宋体" w:hAnsi="宋体" w:hint="eastAsia"/>
          <w:b/>
          <w:sz w:val="28"/>
          <w:szCs w:val="28"/>
        </w:rPr>
        <w:t>（说明：按照招标文件3.3.</w:t>
      </w:r>
      <w:r>
        <w:rPr>
          <w:rFonts w:ascii="宋体" w:hAnsi="宋体"/>
          <w:b/>
          <w:sz w:val="28"/>
          <w:szCs w:val="28"/>
        </w:rPr>
        <w:t>5</w:t>
      </w:r>
      <w:r w:rsidRPr="003D3D6A">
        <w:rPr>
          <w:rFonts w:ascii="宋体" w:hAnsi="宋体" w:hint="eastAsia"/>
          <w:b/>
          <w:sz w:val="28"/>
          <w:szCs w:val="28"/>
        </w:rPr>
        <w:t>承诺函内容进行承诺）。</w:t>
      </w:r>
    </w:p>
    <w:p w:rsidR="000A2001" w:rsidRPr="00DE0756"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E0756">
        <w:rPr>
          <w:rFonts w:asciiTheme="minorEastAsia" w:eastAsiaTheme="minorEastAsia" w:hAnsiTheme="minorEastAsia" w:cstheme="minorEastAsia" w:hint="eastAsia"/>
          <w:color w:val="000000" w:themeColor="text1"/>
          <w:sz w:val="28"/>
          <w:szCs w:val="28"/>
        </w:rPr>
        <w:t>十一、</w:t>
      </w:r>
      <w:r w:rsidRPr="005A0EB8">
        <w:rPr>
          <w:rFonts w:asciiTheme="minorEastAsia" w:eastAsiaTheme="minorEastAsia" w:hAnsiTheme="minorEastAsia" w:cstheme="minorEastAsia" w:hint="eastAsia"/>
          <w:color w:val="000000" w:themeColor="text1"/>
          <w:sz w:val="28"/>
          <w:szCs w:val="28"/>
        </w:rPr>
        <w:t>供应商根据采购需求制定针对本项目的物业服务方案，方案包含“项目理解”“物业管理项目的定位”“管理服务理念”“管理服务目标”“优质服务措施”“物业服务整体策划”、“秩序维护服务”、“环境维护服务”、“会务服务”、“设施设备维护”、“应急处理服务”，对采购人物业服务进行整体概况分析，并针对分析出的重点难点制定详细清楚的管理整体策划方案、管理思路、管理目标，应对项目有较为清楚的认</w:t>
      </w:r>
      <w:r w:rsidRPr="005A0EB8">
        <w:rPr>
          <w:rFonts w:asciiTheme="minorEastAsia" w:eastAsiaTheme="minorEastAsia" w:hAnsiTheme="minorEastAsia" w:cstheme="minorEastAsia" w:hint="eastAsia"/>
          <w:color w:val="000000" w:themeColor="text1"/>
          <w:sz w:val="28"/>
          <w:szCs w:val="28"/>
        </w:rPr>
        <w:lastRenderedPageBreak/>
        <w:t>识。</w:t>
      </w:r>
    </w:p>
    <w:p w:rsidR="000A2001" w:rsidRPr="00DE0756"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E0756">
        <w:rPr>
          <w:rFonts w:asciiTheme="minorEastAsia" w:eastAsiaTheme="minorEastAsia" w:hAnsiTheme="minorEastAsia" w:cstheme="minorEastAsia" w:hint="eastAsia"/>
          <w:color w:val="000000" w:themeColor="text1"/>
          <w:sz w:val="28"/>
          <w:szCs w:val="28"/>
        </w:rPr>
        <w:t>十二、供应商需针对新冠疫情事件防控工作及现场踏勘情况制定中心新冠疫情事件防控工作要求或要点、人员服务规范及规章制度。</w:t>
      </w:r>
    </w:p>
    <w:p w:rsidR="000A2001" w:rsidRPr="003D3D6A" w:rsidRDefault="000A2001" w:rsidP="000A2001">
      <w:pPr>
        <w:ind w:firstLineChars="202" w:firstLine="566"/>
        <w:rPr>
          <w:rFonts w:asciiTheme="minorEastAsia" w:eastAsiaTheme="minorEastAsia" w:hAnsiTheme="minorEastAsia" w:cstheme="minorEastAsia"/>
          <w:b/>
          <w:color w:val="000000" w:themeColor="text1"/>
          <w:sz w:val="28"/>
          <w:szCs w:val="28"/>
        </w:rPr>
      </w:pPr>
      <w:r w:rsidRPr="003D3D6A">
        <w:rPr>
          <w:rFonts w:asciiTheme="minorEastAsia" w:eastAsiaTheme="minorEastAsia" w:hAnsiTheme="minorEastAsia" w:cstheme="minorEastAsia" w:hint="eastAsia"/>
          <w:b/>
          <w:color w:val="000000" w:themeColor="text1"/>
          <w:sz w:val="28"/>
          <w:szCs w:val="28"/>
        </w:rPr>
        <w:t>十三、★供应商在满足所有物业服务需求基础上，遇采购人重大活动、大型检查或其它创建工作，需拟制方案，临时增派人员协助。</w:t>
      </w:r>
      <w:r w:rsidRPr="003D3D6A">
        <w:rPr>
          <w:rFonts w:ascii="宋体" w:hAnsi="宋体" w:hint="eastAsia"/>
          <w:b/>
          <w:sz w:val="28"/>
          <w:szCs w:val="28"/>
        </w:rPr>
        <w:t>（说明：按照招标文件3.3.</w:t>
      </w:r>
      <w:r>
        <w:rPr>
          <w:rFonts w:ascii="宋体" w:hAnsi="宋体"/>
          <w:b/>
          <w:sz w:val="28"/>
          <w:szCs w:val="28"/>
        </w:rPr>
        <w:t>5</w:t>
      </w:r>
      <w:r w:rsidRPr="003D3D6A">
        <w:rPr>
          <w:rFonts w:ascii="宋体" w:hAnsi="宋体" w:hint="eastAsia"/>
          <w:b/>
          <w:sz w:val="28"/>
          <w:szCs w:val="28"/>
        </w:rPr>
        <w:t>承诺函内容进行承诺）。</w:t>
      </w:r>
    </w:p>
    <w:p w:rsidR="000A2001" w:rsidRPr="005A0EB8"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E0756">
        <w:rPr>
          <w:rFonts w:asciiTheme="minorEastAsia" w:eastAsiaTheme="minorEastAsia" w:hAnsiTheme="minorEastAsia" w:cstheme="minorEastAsia" w:hint="eastAsia"/>
          <w:color w:val="000000" w:themeColor="text1"/>
          <w:sz w:val="28"/>
          <w:szCs w:val="28"/>
        </w:rPr>
        <w:t>十四、</w:t>
      </w:r>
      <w:r w:rsidRPr="005A0EB8">
        <w:rPr>
          <w:rFonts w:asciiTheme="minorEastAsia" w:eastAsiaTheme="minorEastAsia" w:hAnsiTheme="minorEastAsia" w:cstheme="minorEastAsia" w:hint="eastAsia"/>
          <w:color w:val="000000" w:themeColor="text1"/>
          <w:sz w:val="28"/>
          <w:szCs w:val="28"/>
        </w:rPr>
        <w:t>本项目采购人不组织现场踏勘，供应商根据自身需求可自行踏勘，因踏勘不足造成的投标影响由供应商负责。联系人：李丹；联系电话：028-6072</w:t>
      </w:r>
      <w:r>
        <w:rPr>
          <w:rFonts w:asciiTheme="minorEastAsia" w:eastAsiaTheme="minorEastAsia" w:hAnsiTheme="minorEastAsia" w:cstheme="minorEastAsia"/>
          <w:color w:val="000000" w:themeColor="text1"/>
          <w:sz w:val="28"/>
          <w:szCs w:val="28"/>
        </w:rPr>
        <w:t>6072</w:t>
      </w:r>
      <w:r>
        <w:rPr>
          <w:rFonts w:asciiTheme="minorEastAsia" w:eastAsiaTheme="minorEastAsia" w:hAnsiTheme="minorEastAsia" w:cstheme="minorEastAsia" w:hint="eastAsia"/>
          <w:color w:val="000000" w:themeColor="text1"/>
          <w:sz w:val="28"/>
          <w:szCs w:val="28"/>
        </w:rPr>
        <w:t>。</w:t>
      </w:r>
    </w:p>
    <w:p w:rsidR="000A2001" w:rsidRPr="00DE0756"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E0756">
        <w:rPr>
          <w:rFonts w:asciiTheme="minorEastAsia" w:eastAsiaTheme="minorEastAsia" w:hAnsiTheme="minorEastAsia" w:cstheme="minorEastAsia" w:hint="eastAsia"/>
          <w:color w:val="000000" w:themeColor="text1"/>
          <w:sz w:val="28"/>
          <w:szCs w:val="28"/>
        </w:rPr>
        <w:t>十五、供应商具有有效的质量管理、环境管理、职业健康安全管理能力。</w:t>
      </w:r>
    </w:p>
    <w:p w:rsidR="000A2001"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E0756">
        <w:rPr>
          <w:rFonts w:asciiTheme="minorEastAsia" w:eastAsiaTheme="minorEastAsia" w:hAnsiTheme="minorEastAsia" w:cstheme="minorEastAsia" w:hint="eastAsia"/>
          <w:color w:val="000000" w:themeColor="text1"/>
          <w:sz w:val="28"/>
          <w:szCs w:val="28"/>
        </w:rPr>
        <w:t>十六、</w:t>
      </w:r>
      <w:r>
        <w:rPr>
          <w:rFonts w:asciiTheme="minorEastAsia" w:eastAsiaTheme="minorEastAsia" w:hAnsiTheme="minorEastAsia" w:cstheme="minorEastAsia" w:hint="eastAsia"/>
          <w:color w:val="000000" w:themeColor="text1"/>
          <w:sz w:val="28"/>
          <w:szCs w:val="28"/>
        </w:rPr>
        <w:t>中标</w:t>
      </w:r>
      <w:r w:rsidRPr="00DE0756">
        <w:rPr>
          <w:rFonts w:asciiTheme="minorEastAsia" w:eastAsiaTheme="minorEastAsia" w:hAnsiTheme="minorEastAsia" w:cstheme="minorEastAsia" w:hint="eastAsia"/>
          <w:color w:val="000000" w:themeColor="text1"/>
          <w:sz w:val="28"/>
          <w:szCs w:val="28"/>
        </w:rPr>
        <w:t>供应商为本项目提供的所有服务符合现行的强制性国家相关标准、行业标准。</w:t>
      </w:r>
    </w:p>
    <w:p w:rsidR="000A2001" w:rsidRPr="00DE0756" w:rsidRDefault="000A2001" w:rsidP="000A2001">
      <w:pPr>
        <w:spacing w:line="560" w:lineRule="exact"/>
        <w:rPr>
          <w:rFonts w:asciiTheme="minorEastAsia" w:eastAsiaTheme="minorEastAsia" w:hAnsiTheme="minorEastAsia" w:cstheme="minorEastAsia"/>
          <w:color w:val="000000" w:themeColor="text1"/>
          <w:sz w:val="28"/>
          <w:szCs w:val="28"/>
        </w:rPr>
      </w:pPr>
    </w:p>
    <w:p w:rsidR="000A2001" w:rsidRPr="00AB7617" w:rsidRDefault="000A2001" w:rsidP="000A2001">
      <w:pPr>
        <w:pStyle w:val="3"/>
        <w:numPr>
          <w:ilvl w:val="2"/>
          <w:numId w:val="2"/>
        </w:numPr>
        <w:spacing w:after="200" w:line="520" w:lineRule="exact"/>
        <w:ind w:left="1276"/>
        <w:rPr>
          <w:bCs w:val="0"/>
          <w:color w:val="auto"/>
        </w:rPr>
      </w:pPr>
      <w:r w:rsidRPr="00DE0756">
        <w:rPr>
          <w:rFonts w:hint="eastAsia"/>
          <w:bCs w:val="0"/>
          <w:color w:val="auto"/>
        </w:rPr>
        <w:t>成都市教育事业发展中心集中办公区</w:t>
      </w:r>
      <w:r w:rsidRPr="00AB7617">
        <w:rPr>
          <w:rFonts w:hint="eastAsia"/>
          <w:bCs w:val="0"/>
          <w:color w:val="auto"/>
        </w:rPr>
        <w:t>具体服务内容及要求</w:t>
      </w:r>
    </w:p>
    <w:p w:rsidR="000A2001" w:rsidRDefault="000A2001" w:rsidP="000A2001">
      <w:pPr>
        <w:pStyle w:val="4"/>
        <w:numPr>
          <w:ilvl w:val="3"/>
          <w:numId w:val="2"/>
        </w:numPr>
        <w:spacing w:line="560" w:lineRule="exact"/>
        <w:rPr>
          <w:rFonts w:ascii="宋体" w:hAnsi="宋体"/>
        </w:rPr>
      </w:pPr>
      <w:bookmarkStart w:id="19" w:name="_Toc54857463"/>
      <w:bookmarkStart w:id="20" w:name="_Toc24356563"/>
      <w:bookmarkStart w:id="21" w:name="_Toc4509120"/>
      <w:bookmarkStart w:id="22" w:name="_Toc12170"/>
      <w:bookmarkStart w:id="23" w:name="_Toc24972"/>
      <w:bookmarkStart w:id="24" w:name="_Toc27442"/>
      <w:bookmarkStart w:id="25" w:name="_Toc19248"/>
      <w:bookmarkStart w:id="26" w:name="_Toc9486"/>
      <w:r>
        <w:rPr>
          <w:rFonts w:ascii="宋体" w:hAnsi="宋体" w:hint="eastAsia"/>
        </w:rPr>
        <w:t>秩序</w:t>
      </w:r>
      <w:r>
        <w:rPr>
          <w:rFonts w:ascii="宋体" w:hAnsi="宋体"/>
        </w:rPr>
        <w:t>维护</w:t>
      </w:r>
      <w:r w:rsidRPr="00D76435">
        <w:rPr>
          <w:rFonts w:ascii="宋体" w:hAnsi="宋体" w:hint="eastAsia"/>
        </w:rPr>
        <w:t>服务</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一、服务内容</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负责整个</w:t>
      </w:r>
      <w:r>
        <w:rPr>
          <w:rFonts w:asciiTheme="minorEastAsia" w:eastAsiaTheme="minorEastAsia" w:hAnsiTheme="minorEastAsia" w:cstheme="minorEastAsia" w:hint="eastAsia"/>
          <w:color w:val="000000" w:themeColor="text1"/>
          <w:sz w:val="28"/>
          <w:szCs w:val="28"/>
        </w:rPr>
        <w:t>办公</w:t>
      </w:r>
      <w:r w:rsidRPr="00D30F8F">
        <w:rPr>
          <w:rFonts w:asciiTheme="minorEastAsia" w:eastAsiaTheme="minorEastAsia" w:hAnsiTheme="minorEastAsia" w:cstheme="minorEastAsia" w:hint="eastAsia"/>
          <w:color w:val="000000" w:themeColor="text1"/>
          <w:sz w:val="28"/>
          <w:szCs w:val="28"/>
        </w:rPr>
        <w:t>区域内的治安保卫、秩序维护及车辆停放管理工作，建立该办公区的安全防范体系。业务上接受采购人指导、检查、监督。</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二、服务要求</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（一）秩序维护服务目标</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1、突发事件处理及时率100％；</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2、消防火灾发生率0；</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lastRenderedPageBreak/>
        <w:t>3、消防安全率100％；</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4、治安恶性事件发生率0；</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 xml:space="preserve">5、因管理失职造成的重大事故0件。 </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 xml:space="preserve">（二）门卫管理 </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办公区有2个出入口（1号门和2号门），设24小时固定岗哨， 上下班高峰期双人值勤，主出入口(1号门)上下班高峰期间立岗服务，并有详细交接班记录。</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对公务往来人员，有礼貌地询问，执行验证工作，与被访问人及时联系确认并办理有关手续后方可入内；对不熟悉的办事人员及时引导。严格控制无证闲杂人员、上访人员或其他身份不明人员及各种无证车辆进入院内。</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防疫期间需对进入人员进行体温检测，并要求进入人员出示四川天府健康码，若发现异常应立即将人员带入隔离区并立即上报，对体温异常人员曾过往的环境进行消毒。</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 xml:space="preserve">（三）重要楼栋管理 </w:t>
      </w:r>
    </w:p>
    <w:p w:rsidR="000A2001" w:rsidRPr="000378EA"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0378EA">
        <w:rPr>
          <w:rFonts w:asciiTheme="minorEastAsia" w:eastAsiaTheme="minorEastAsia" w:hAnsiTheme="minorEastAsia" w:cstheme="minorEastAsia" w:hint="eastAsia"/>
          <w:color w:val="000000" w:themeColor="text1"/>
          <w:sz w:val="28"/>
          <w:szCs w:val="28"/>
        </w:rPr>
        <w:t>1、负责办公区内 A号楼、 B号楼的24小时办公秩序管理，负责每天办公楼层巡逻。</w:t>
      </w:r>
    </w:p>
    <w:p w:rsidR="000A2001" w:rsidRPr="000378EA"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0378EA">
        <w:rPr>
          <w:rFonts w:asciiTheme="minorEastAsia" w:eastAsiaTheme="minorEastAsia" w:hAnsiTheme="minorEastAsia" w:cstheme="minorEastAsia" w:hint="eastAsia"/>
          <w:color w:val="000000" w:themeColor="text1"/>
          <w:sz w:val="28"/>
          <w:szCs w:val="28"/>
        </w:rPr>
        <w:t>2、工作时间按指定的时间和路线每两小时巡查一次，办公区道路、出入口、楼层应设巡更点，监控中心有巡更记录。</w:t>
      </w:r>
    </w:p>
    <w:p w:rsidR="000A2001" w:rsidRPr="000378EA"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0378EA">
        <w:rPr>
          <w:rFonts w:asciiTheme="minorEastAsia" w:eastAsiaTheme="minorEastAsia" w:hAnsiTheme="minorEastAsia" w:cstheme="minorEastAsia" w:hint="eastAsia"/>
          <w:color w:val="000000" w:themeColor="text1"/>
          <w:sz w:val="28"/>
          <w:szCs w:val="28"/>
        </w:rPr>
        <w:t>3、办公区域杜绝大声喧哗。</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（四）交通秩序</w:t>
      </w:r>
      <w:r w:rsidRPr="00D30F8F">
        <w:rPr>
          <w:rFonts w:asciiTheme="minorEastAsia" w:eastAsiaTheme="minorEastAsia" w:hAnsiTheme="minorEastAsia" w:cstheme="minorEastAsia" w:hint="eastAsia"/>
          <w:color w:val="000000" w:themeColor="text1"/>
          <w:sz w:val="28"/>
          <w:szCs w:val="28"/>
        </w:rPr>
        <w:t>管理</w:t>
      </w:r>
    </w:p>
    <w:p w:rsidR="000A2001"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w:t>
      </w:r>
      <w:r w:rsidRPr="00D30F8F">
        <w:rPr>
          <w:rFonts w:asciiTheme="minorEastAsia" w:eastAsiaTheme="minorEastAsia" w:hAnsiTheme="minorEastAsia" w:cstheme="minorEastAsia" w:hint="eastAsia"/>
          <w:color w:val="000000" w:themeColor="text1"/>
          <w:sz w:val="28"/>
          <w:szCs w:val="28"/>
        </w:rPr>
        <w:t>维持</w:t>
      </w:r>
      <w:r>
        <w:rPr>
          <w:rFonts w:asciiTheme="minorEastAsia" w:eastAsiaTheme="minorEastAsia" w:hAnsiTheme="minorEastAsia" w:cstheme="minorEastAsia" w:hint="eastAsia"/>
          <w:color w:val="000000" w:themeColor="text1"/>
          <w:sz w:val="28"/>
          <w:szCs w:val="28"/>
        </w:rPr>
        <w:t>办公区</w:t>
      </w:r>
      <w:r w:rsidRPr="00D30F8F">
        <w:rPr>
          <w:rFonts w:asciiTheme="minorEastAsia" w:eastAsiaTheme="minorEastAsia" w:hAnsiTheme="minorEastAsia" w:cstheme="minorEastAsia" w:hint="eastAsia"/>
          <w:color w:val="000000" w:themeColor="text1"/>
          <w:sz w:val="28"/>
          <w:szCs w:val="28"/>
        </w:rPr>
        <w:t>内交通秩序，指挥和</w:t>
      </w:r>
      <w:r>
        <w:rPr>
          <w:rFonts w:asciiTheme="minorEastAsia" w:eastAsiaTheme="minorEastAsia" w:hAnsiTheme="minorEastAsia" w:cstheme="minorEastAsia" w:hint="eastAsia"/>
          <w:color w:val="000000" w:themeColor="text1"/>
          <w:sz w:val="28"/>
          <w:szCs w:val="28"/>
        </w:rPr>
        <w:t>疏导各类车辆，并按规定停放；车辆按规定道路、方向行驶，安全有序。</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color w:val="000000" w:themeColor="text1"/>
          <w:sz w:val="28"/>
          <w:szCs w:val="28"/>
        </w:rPr>
        <w:t>2</w:t>
      </w:r>
      <w:r>
        <w:rPr>
          <w:rFonts w:asciiTheme="minorEastAsia" w:eastAsiaTheme="minorEastAsia" w:hAnsiTheme="minorEastAsia" w:cstheme="minorEastAsia" w:hint="eastAsia"/>
          <w:color w:val="000000" w:themeColor="text1"/>
          <w:sz w:val="28"/>
          <w:szCs w:val="28"/>
        </w:rPr>
        <w:t>、</w:t>
      </w:r>
      <w:r w:rsidRPr="00D30F8F">
        <w:rPr>
          <w:rFonts w:asciiTheme="minorEastAsia" w:eastAsiaTheme="minorEastAsia" w:hAnsiTheme="minorEastAsia" w:cstheme="minorEastAsia" w:hint="eastAsia"/>
          <w:color w:val="000000" w:themeColor="text1"/>
          <w:sz w:val="28"/>
          <w:szCs w:val="28"/>
        </w:rPr>
        <w:t>管理区域内交通安全管理的措施得到有效落实，安保责任区</w:t>
      </w:r>
      <w:r w:rsidRPr="00D30F8F">
        <w:rPr>
          <w:rFonts w:asciiTheme="minorEastAsia" w:eastAsiaTheme="minorEastAsia" w:hAnsiTheme="minorEastAsia" w:cstheme="minorEastAsia" w:hint="eastAsia"/>
          <w:color w:val="000000" w:themeColor="text1"/>
          <w:sz w:val="28"/>
          <w:szCs w:val="28"/>
        </w:rPr>
        <w:lastRenderedPageBreak/>
        <w:t>域内的交通秩序良好，机动车行驶、停放规范有序，违反交通安全管理规定的行为得到有效整治，以标准的交通指挥动作指挥疏导车辆，按规定停泊车辆，防止交通事故的发生。</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30F8F">
        <w:rPr>
          <w:rFonts w:asciiTheme="minorEastAsia" w:eastAsiaTheme="minorEastAsia" w:hAnsiTheme="minorEastAsia" w:cstheme="minorEastAsia" w:hint="eastAsia"/>
          <w:color w:val="000000" w:themeColor="text1"/>
          <w:sz w:val="28"/>
          <w:szCs w:val="28"/>
        </w:rPr>
        <w:t>（五）</w:t>
      </w:r>
      <w:r>
        <w:rPr>
          <w:rFonts w:asciiTheme="minorEastAsia" w:eastAsiaTheme="minorEastAsia" w:hAnsiTheme="minorEastAsia" w:cstheme="minorEastAsia" w:hint="eastAsia"/>
          <w:color w:val="000000" w:themeColor="text1"/>
          <w:sz w:val="28"/>
          <w:szCs w:val="28"/>
        </w:rPr>
        <w:t>日常</w:t>
      </w:r>
      <w:r w:rsidRPr="00D30F8F">
        <w:rPr>
          <w:rFonts w:asciiTheme="minorEastAsia" w:eastAsiaTheme="minorEastAsia" w:hAnsiTheme="minorEastAsia" w:cstheme="minorEastAsia" w:hint="eastAsia"/>
          <w:color w:val="000000" w:themeColor="text1"/>
          <w:sz w:val="28"/>
          <w:szCs w:val="28"/>
        </w:rPr>
        <w:t>安全管理</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w:t>
      </w:r>
      <w:r w:rsidRPr="00D30F8F">
        <w:rPr>
          <w:rFonts w:asciiTheme="minorEastAsia" w:eastAsiaTheme="minorEastAsia" w:hAnsiTheme="minorEastAsia" w:cstheme="minorEastAsia" w:hint="eastAsia"/>
          <w:color w:val="000000" w:themeColor="text1"/>
          <w:sz w:val="28"/>
          <w:szCs w:val="28"/>
        </w:rPr>
        <w:t xml:space="preserve">责任区域内杜绝发生刑事案件、火灾事故、交通事故。 </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sidRPr="00D30F8F">
        <w:rPr>
          <w:rFonts w:asciiTheme="minorEastAsia" w:eastAsiaTheme="minorEastAsia" w:hAnsiTheme="minorEastAsia" w:cstheme="minorEastAsia" w:hint="eastAsia"/>
          <w:color w:val="000000" w:themeColor="text1"/>
          <w:sz w:val="28"/>
          <w:szCs w:val="28"/>
        </w:rPr>
        <w:t xml:space="preserve">日常办公秩序井然有序，有效维护安保责任区域内正常的工作秩序。 </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w:t>
      </w:r>
      <w:r w:rsidRPr="00D30F8F">
        <w:rPr>
          <w:rFonts w:asciiTheme="minorEastAsia" w:eastAsiaTheme="minorEastAsia" w:hAnsiTheme="minorEastAsia" w:cstheme="minorEastAsia" w:hint="eastAsia"/>
          <w:color w:val="000000" w:themeColor="text1"/>
          <w:sz w:val="28"/>
          <w:szCs w:val="28"/>
        </w:rPr>
        <w:t xml:space="preserve">管理区域内的各项安全管理制度得到有效落实。 </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4、</w:t>
      </w:r>
      <w:r w:rsidRPr="00D30F8F">
        <w:rPr>
          <w:rFonts w:asciiTheme="minorEastAsia" w:eastAsiaTheme="minorEastAsia" w:hAnsiTheme="minorEastAsia" w:cstheme="minorEastAsia" w:hint="eastAsia"/>
          <w:color w:val="000000" w:themeColor="text1"/>
          <w:sz w:val="28"/>
          <w:szCs w:val="28"/>
        </w:rPr>
        <w:t>管理区域内治安秩序良好，治安防范措施严密有效，治安隐患发现、处置及时，违反治安管理规定的行为得到及时有效制止和处理，杜绝偷盗案件的发生。</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5、</w:t>
      </w:r>
      <w:r w:rsidRPr="00D30F8F">
        <w:rPr>
          <w:rFonts w:asciiTheme="minorEastAsia" w:eastAsiaTheme="minorEastAsia" w:hAnsiTheme="minorEastAsia" w:cstheme="minorEastAsia" w:hint="eastAsia"/>
          <w:color w:val="000000" w:themeColor="text1"/>
          <w:sz w:val="28"/>
          <w:szCs w:val="28"/>
        </w:rPr>
        <w:t>管理区域内消防安全管理的规定得到有效落实，安保责任区域内消防管理严格规范，各种消防隐患发现、处置及时，发生火警，处置果断、规范、及时。</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6、</w:t>
      </w:r>
      <w:r w:rsidRPr="00D30F8F">
        <w:rPr>
          <w:rFonts w:asciiTheme="minorEastAsia" w:eastAsiaTheme="minorEastAsia" w:hAnsiTheme="minorEastAsia" w:cstheme="minorEastAsia" w:hint="eastAsia"/>
          <w:color w:val="000000" w:themeColor="text1"/>
          <w:sz w:val="28"/>
          <w:szCs w:val="28"/>
        </w:rPr>
        <w:t>管理区域内各消防通道畅通无阻，交通事故的现场处置及时、规范、有效。</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7、</w:t>
      </w:r>
      <w:r w:rsidRPr="00D30F8F">
        <w:rPr>
          <w:rFonts w:asciiTheme="minorEastAsia" w:eastAsiaTheme="minorEastAsia" w:hAnsiTheme="minorEastAsia" w:cstheme="minorEastAsia" w:hint="eastAsia"/>
          <w:color w:val="000000" w:themeColor="text1"/>
          <w:sz w:val="28"/>
          <w:szCs w:val="28"/>
        </w:rPr>
        <w:t xml:space="preserve">制定完善各类突发事件及应急救援预案，发生紧急突发事件（非正常上访等）时，安防处置措施及时有效、科学规范，突发事件得到迅速控制、处置。配合、协助采购人单位对有关事件的调查处理，服从采购人单位和相关部门的统一指挥和调度，迅速、有效解决突发事件，并确保完成各项任务。 </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8、</w:t>
      </w:r>
      <w:r w:rsidRPr="00D30F8F">
        <w:rPr>
          <w:rFonts w:asciiTheme="minorEastAsia" w:eastAsiaTheme="minorEastAsia" w:hAnsiTheme="minorEastAsia" w:cstheme="minorEastAsia" w:hint="eastAsia"/>
          <w:color w:val="000000" w:themeColor="text1"/>
          <w:sz w:val="28"/>
          <w:szCs w:val="28"/>
        </w:rPr>
        <w:t xml:space="preserve">杜绝在院内和四周围墙上，乱写、乱张贴广告、标语等影响外观的行为出现，院内禁止燃放烟花、鞭炮。 </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9、</w:t>
      </w:r>
      <w:r w:rsidRPr="00D30F8F">
        <w:rPr>
          <w:rFonts w:asciiTheme="minorEastAsia" w:eastAsiaTheme="minorEastAsia" w:hAnsiTheme="minorEastAsia" w:cstheme="minorEastAsia" w:hint="eastAsia"/>
          <w:color w:val="000000" w:themeColor="text1"/>
          <w:sz w:val="28"/>
          <w:szCs w:val="28"/>
        </w:rPr>
        <w:t>保障重大活动顺利进行。接待外宾、领导或举行大型会议等</w:t>
      </w:r>
      <w:r w:rsidRPr="00D30F8F">
        <w:rPr>
          <w:rFonts w:asciiTheme="minorEastAsia" w:eastAsiaTheme="minorEastAsia" w:hAnsiTheme="minorEastAsia" w:cstheme="minorEastAsia" w:hint="eastAsia"/>
          <w:color w:val="000000" w:themeColor="text1"/>
          <w:sz w:val="28"/>
          <w:szCs w:val="28"/>
        </w:rPr>
        <w:lastRenderedPageBreak/>
        <w:t xml:space="preserve">重要公务活动时，保安人员必须执行严格规范的礼仪标准，协助配合采购人单位及相关部门做好安全防范、车辆停放疏导和外围秩序维持等工作。 </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10、</w:t>
      </w:r>
      <w:r w:rsidRPr="00D30F8F">
        <w:rPr>
          <w:rFonts w:asciiTheme="minorEastAsia" w:eastAsiaTheme="minorEastAsia" w:hAnsiTheme="minorEastAsia" w:cstheme="minorEastAsia" w:hint="eastAsia"/>
          <w:color w:val="000000" w:themeColor="text1"/>
          <w:sz w:val="28"/>
          <w:szCs w:val="28"/>
        </w:rPr>
        <w:t xml:space="preserve">对存在危及人身安全的点位处，应设置明显标志和采取有效防范安全事故发生的措施。 </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color w:val="000000" w:themeColor="text1"/>
          <w:sz w:val="28"/>
          <w:szCs w:val="28"/>
        </w:rPr>
        <w:t>1</w:t>
      </w:r>
      <w:r>
        <w:rPr>
          <w:rFonts w:asciiTheme="minorEastAsia" w:eastAsiaTheme="minorEastAsia" w:hAnsiTheme="minorEastAsia" w:cstheme="minorEastAsia" w:hint="eastAsia"/>
          <w:color w:val="000000" w:themeColor="text1"/>
          <w:sz w:val="28"/>
          <w:szCs w:val="28"/>
        </w:rPr>
        <w:t>、</w:t>
      </w:r>
      <w:r w:rsidRPr="00544BD3">
        <w:rPr>
          <w:rFonts w:asciiTheme="minorEastAsia" w:eastAsiaTheme="minorEastAsia" w:hAnsiTheme="minorEastAsia" w:cstheme="minorEastAsia" w:hint="eastAsia"/>
          <w:color w:val="000000" w:themeColor="text1"/>
          <w:sz w:val="28"/>
          <w:szCs w:val="28"/>
        </w:rPr>
        <w:t>负责做好安防消防监控室的</w:t>
      </w:r>
      <w:r w:rsidRPr="00544BD3">
        <w:rPr>
          <w:rFonts w:asciiTheme="minorEastAsia" w:eastAsiaTheme="minorEastAsia" w:hAnsiTheme="minorEastAsia" w:cstheme="minorEastAsia"/>
          <w:color w:val="000000" w:themeColor="text1"/>
          <w:sz w:val="28"/>
          <w:szCs w:val="28"/>
        </w:rPr>
        <w:t>24小时值守工作，并按规定保存视频资料，做好监控值班记录与巡查记录。</w:t>
      </w:r>
      <w:r w:rsidRPr="00D30F8F">
        <w:rPr>
          <w:rFonts w:asciiTheme="minorEastAsia" w:eastAsiaTheme="minorEastAsia" w:hAnsiTheme="minorEastAsia" w:cstheme="minorEastAsia" w:hint="eastAsia"/>
          <w:color w:val="000000" w:themeColor="text1"/>
          <w:sz w:val="28"/>
          <w:szCs w:val="28"/>
        </w:rPr>
        <w:t xml:space="preserve"> </w:t>
      </w:r>
    </w:p>
    <w:p w:rsidR="000A2001"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color w:val="000000" w:themeColor="text1"/>
          <w:sz w:val="28"/>
          <w:szCs w:val="28"/>
        </w:rPr>
        <w:t>12</w:t>
      </w:r>
      <w:r>
        <w:rPr>
          <w:rFonts w:asciiTheme="minorEastAsia" w:eastAsiaTheme="minorEastAsia" w:hAnsiTheme="minorEastAsia" w:cstheme="minorEastAsia" w:hint="eastAsia"/>
          <w:color w:val="000000" w:themeColor="text1"/>
          <w:sz w:val="28"/>
          <w:szCs w:val="28"/>
        </w:rPr>
        <w:t>、</w:t>
      </w:r>
      <w:r w:rsidRPr="00D30F8F">
        <w:rPr>
          <w:rFonts w:asciiTheme="minorEastAsia" w:eastAsiaTheme="minorEastAsia" w:hAnsiTheme="minorEastAsia" w:cstheme="minorEastAsia" w:hint="eastAsia"/>
          <w:color w:val="000000" w:themeColor="text1"/>
          <w:sz w:val="28"/>
          <w:szCs w:val="28"/>
        </w:rPr>
        <w:t>建立健全安全生产规章制度和操作规程，普及安全用电、用气知识。对新入职员工进行消防培训，每年组织两次大型消防演练，熟悉中心逃生路线、消防器材，并保留相关记录。能够根据消防管理方案协助中心进行消防巡查，预防火灾事故。根据消防应急预防妥善处理突发情况，避免人员伤亡及财产损失。</w:t>
      </w:r>
    </w:p>
    <w:p w:rsidR="000A2001" w:rsidRPr="00D975C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975C5">
        <w:rPr>
          <w:rFonts w:asciiTheme="minorEastAsia" w:eastAsiaTheme="minorEastAsia" w:hAnsiTheme="minorEastAsia" w:cstheme="minorEastAsia" w:hint="eastAsia"/>
          <w:color w:val="000000" w:themeColor="text1"/>
          <w:sz w:val="28"/>
          <w:szCs w:val="28"/>
        </w:rPr>
        <w:t>13、投标人需要建立完善的秩序维护工作方案，应包含人员配置、工作安排等内容，使相应秩序维护人员能按照相关内容执行，使岗位工作运行处于良好的服务状态</w:t>
      </w:r>
    </w:p>
    <w:p w:rsidR="000A2001" w:rsidRPr="00D975C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975C5">
        <w:rPr>
          <w:rFonts w:asciiTheme="minorEastAsia" w:eastAsiaTheme="minorEastAsia" w:hAnsiTheme="minorEastAsia" w:cstheme="minorEastAsia" w:hint="eastAsia"/>
          <w:color w:val="000000" w:themeColor="text1"/>
          <w:sz w:val="28"/>
          <w:szCs w:val="28"/>
        </w:rPr>
        <w:t>14、投标人需要建立完善的秩序维护考核标准，考核标准需全面考虑本项目的实际情况，有秩序维护人员考核标准、秩序维护质量考核标准、客户满意度考核标准及相关作业表格，考核标准方面，能体现的考核内容至少包含人员考勤、着装规范、工作态度、职责任务及考核目的。</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color w:val="000000" w:themeColor="text1"/>
          <w:sz w:val="28"/>
          <w:szCs w:val="28"/>
        </w:rPr>
        <w:t>5</w:t>
      </w:r>
      <w:r>
        <w:rPr>
          <w:rFonts w:asciiTheme="minorEastAsia" w:eastAsiaTheme="minorEastAsia" w:hAnsiTheme="minorEastAsia" w:cstheme="minorEastAsia" w:hint="eastAsia"/>
          <w:color w:val="000000" w:themeColor="text1"/>
          <w:sz w:val="28"/>
          <w:szCs w:val="28"/>
        </w:rPr>
        <w:t>、</w:t>
      </w:r>
      <w:r w:rsidRPr="00D30F8F">
        <w:rPr>
          <w:rFonts w:asciiTheme="minorEastAsia" w:eastAsiaTheme="minorEastAsia" w:hAnsiTheme="minorEastAsia" w:cstheme="minorEastAsia" w:hint="eastAsia"/>
          <w:color w:val="000000" w:themeColor="text1"/>
          <w:sz w:val="28"/>
          <w:szCs w:val="28"/>
        </w:rPr>
        <w:t>每月进行消防设施检查，确保消防设施设备的完好性。</w:t>
      </w:r>
    </w:p>
    <w:p w:rsidR="000A2001"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color w:val="000000" w:themeColor="text1"/>
          <w:sz w:val="28"/>
          <w:szCs w:val="28"/>
        </w:rPr>
        <w:t>6</w:t>
      </w:r>
      <w:r>
        <w:rPr>
          <w:rFonts w:asciiTheme="minorEastAsia" w:eastAsiaTheme="minorEastAsia" w:hAnsiTheme="minorEastAsia" w:cstheme="minorEastAsia" w:hint="eastAsia"/>
          <w:color w:val="000000" w:themeColor="text1"/>
          <w:sz w:val="28"/>
          <w:szCs w:val="28"/>
        </w:rPr>
        <w:t>、</w:t>
      </w:r>
      <w:r w:rsidRPr="00D30F8F">
        <w:rPr>
          <w:rFonts w:asciiTheme="minorEastAsia" w:eastAsiaTheme="minorEastAsia" w:hAnsiTheme="minorEastAsia" w:cstheme="minorEastAsia" w:hint="eastAsia"/>
          <w:color w:val="000000" w:themeColor="text1"/>
          <w:sz w:val="28"/>
          <w:szCs w:val="28"/>
        </w:rPr>
        <w:t>如遇暴雨或其他灾害性天气时，应及时采取应急措施：①对露天设施的抗强风能力进行检查和加固；②对排水系统进行检查疏通，清除杂物，确保排水畅通；③提前准备必要的抢险物资；④安排值班</w:t>
      </w:r>
      <w:r w:rsidRPr="00D30F8F">
        <w:rPr>
          <w:rFonts w:asciiTheme="minorEastAsia" w:eastAsiaTheme="minorEastAsia" w:hAnsiTheme="minorEastAsia" w:cstheme="minorEastAsia" w:hint="eastAsia"/>
          <w:color w:val="000000" w:themeColor="text1"/>
          <w:sz w:val="28"/>
          <w:szCs w:val="28"/>
        </w:rPr>
        <w:lastRenderedPageBreak/>
        <w:t>人员，加强巡查。</w:t>
      </w:r>
    </w:p>
    <w:p w:rsidR="000A2001" w:rsidRPr="00D61AC3"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61AC3">
        <w:rPr>
          <w:rFonts w:asciiTheme="minorEastAsia" w:eastAsiaTheme="minorEastAsia" w:hAnsiTheme="minorEastAsia" w:cstheme="minorEastAsia" w:hint="eastAsia"/>
          <w:color w:val="000000" w:themeColor="text1"/>
          <w:sz w:val="28"/>
          <w:szCs w:val="28"/>
        </w:rPr>
        <w:t>（六）秩序维护考核标准及秩序维护员培训</w:t>
      </w:r>
    </w:p>
    <w:p w:rsidR="000A2001" w:rsidRPr="00D61AC3"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61AC3">
        <w:rPr>
          <w:rFonts w:asciiTheme="minorEastAsia" w:eastAsiaTheme="minorEastAsia" w:hAnsiTheme="minorEastAsia" w:cstheme="minorEastAsia" w:hint="eastAsia"/>
          <w:color w:val="000000" w:themeColor="text1"/>
          <w:sz w:val="28"/>
          <w:szCs w:val="28"/>
        </w:rPr>
        <w:t>1、投标供应商需要建立完善的秩序维护考核标准，考核标准需全面考虑本项目的实际情况，有详细的秩序维护人员考核标准、秩序维护质量考核标准、客户满意度考核标准及相关作业表格，内容应全面、清晰、完善（考核标准方面，能体现的考核内容至少包含人员考勤、着装规范、工作态度、职责任务及考核目的）。</w:t>
      </w:r>
    </w:p>
    <w:p w:rsidR="000A2001" w:rsidRPr="00D61AC3"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61AC3">
        <w:rPr>
          <w:rFonts w:asciiTheme="minorEastAsia" w:eastAsiaTheme="minorEastAsia" w:hAnsiTheme="minorEastAsia" w:cstheme="minorEastAsia" w:hint="eastAsia"/>
          <w:color w:val="000000" w:themeColor="text1"/>
          <w:sz w:val="28"/>
          <w:szCs w:val="28"/>
        </w:rPr>
        <w:t>2、安全生产培训：小型（普通）培训是一周一次，大型培训一月一次，内容涉及服务操作和现场服务标准等方面，以此保证和提高服务人员对安全方面的意识和技能。</w:t>
      </w:r>
    </w:p>
    <w:p w:rsidR="000A2001" w:rsidRPr="00D61AC3"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61AC3">
        <w:rPr>
          <w:rFonts w:asciiTheme="minorEastAsia" w:eastAsiaTheme="minorEastAsia" w:hAnsiTheme="minorEastAsia" w:cstheme="minorEastAsia" w:hint="eastAsia"/>
          <w:color w:val="000000" w:themeColor="text1"/>
          <w:sz w:val="28"/>
          <w:szCs w:val="28"/>
        </w:rPr>
        <w:t>3、服务意识培训：每月一次，要求复盘上月工作，并将整改和提升项做明确记录。</w:t>
      </w:r>
    </w:p>
    <w:p w:rsidR="000A2001" w:rsidRPr="00D61AC3"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D61AC3">
        <w:rPr>
          <w:rFonts w:asciiTheme="minorEastAsia" w:eastAsiaTheme="minorEastAsia" w:hAnsiTheme="minorEastAsia" w:cstheme="minorEastAsia" w:hint="eastAsia"/>
          <w:color w:val="000000" w:themeColor="text1"/>
          <w:sz w:val="28"/>
          <w:szCs w:val="28"/>
        </w:rPr>
        <w:t>4、培训费用由中标单位承担。</w:t>
      </w:r>
    </w:p>
    <w:p w:rsidR="000A2001" w:rsidRPr="00D30F8F"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（七</w:t>
      </w:r>
      <w:r w:rsidRPr="00D30F8F">
        <w:rPr>
          <w:rFonts w:asciiTheme="minorEastAsia" w:eastAsiaTheme="minorEastAsia" w:hAnsiTheme="minorEastAsia" w:cstheme="minorEastAsia" w:hint="eastAsia"/>
          <w:color w:val="000000" w:themeColor="text1"/>
          <w:sz w:val="28"/>
          <w:szCs w:val="28"/>
        </w:rPr>
        <w:t>）公共区域的秩序维护服务质量标准</w:t>
      </w:r>
    </w:p>
    <w:tbl>
      <w:tblPr>
        <w:tblW w:w="9498" w:type="dxa"/>
        <w:tblLayout w:type="fixed"/>
        <w:tblCellMar>
          <w:left w:w="0" w:type="dxa"/>
          <w:right w:w="0" w:type="dxa"/>
        </w:tblCellMar>
        <w:tblLook w:val="0000" w:firstRow="0" w:lastRow="0" w:firstColumn="0" w:lastColumn="0" w:noHBand="0" w:noVBand="0"/>
      </w:tblPr>
      <w:tblGrid>
        <w:gridCol w:w="2078"/>
        <w:gridCol w:w="7420"/>
      </w:tblGrid>
      <w:tr w:rsidR="000A2001" w:rsidTr="004D0775">
        <w:trPr>
          <w:trHeight w:val="567"/>
        </w:trPr>
        <w:tc>
          <w:tcPr>
            <w:tcW w:w="2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2001" w:rsidRPr="00132C66"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服务内容</w:t>
            </w:r>
          </w:p>
        </w:tc>
        <w:tc>
          <w:tcPr>
            <w:tcW w:w="742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A2001" w:rsidRPr="00132C66"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服务标准</w:t>
            </w:r>
          </w:p>
        </w:tc>
      </w:tr>
      <w:tr w:rsidR="000A2001" w:rsidTr="004D0775">
        <w:trPr>
          <w:trHeight w:val="567"/>
        </w:trPr>
        <w:tc>
          <w:tcPr>
            <w:tcW w:w="20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A2001" w:rsidRPr="00132C66"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8427E0">
              <w:rPr>
                <w:rFonts w:asciiTheme="minorEastAsia" w:eastAsiaTheme="minorEastAsia" w:hAnsiTheme="minorEastAsia" w:cstheme="minorEastAsia" w:hint="eastAsia"/>
                <w:color w:val="000000" w:themeColor="text1"/>
                <w:sz w:val="28"/>
                <w:szCs w:val="28"/>
              </w:rPr>
              <w:t>人员要求</w:t>
            </w:r>
          </w:p>
        </w:tc>
        <w:tc>
          <w:tcPr>
            <w:tcW w:w="74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A2001" w:rsidRPr="00132C66" w:rsidRDefault="000A2001" w:rsidP="004D0775">
            <w:pPr>
              <w:spacing w:line="560" w:lineRule="exact"/>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hint="eastAsia"/>
                <w:color w:val="000000" w:themeColor="text1"/>
                <w:sz w:val="28"/>
                <w:szCs w:val="28"/>
              </w:rPr>
              <w:t>、</w:t>
            </w:r>
            <w:r w:rsidRPr="00132C66">
              <w:rPr>
                <w:rFonts w:asciiTheme="minorEastAsia" w:eastAsiaTheme="minorEastAsia" w:hAnsiTheme="minorEastAsia" w:cstheme="minorEastAsia" w:hint="eastAsia"/>
                <w:color w:val="000000" w:themeColor="text1"/>
                <w:sz w:val="28"/>
                <w:szCs w:val="28"/>
              </w:rPr>
              <w:t>能处理和应对办公区公共秩序维护工作，能正确使用各类消防、技防器械和设备，能够熟悉、掌握各类治安案件和各类灾害事故的应急预案。</w:t>
            </w:r>
          </w:p>
          <w:p w:rsidR="000A2001" w:rsidRPr="00132C66" w:rsidRDefault="000A2001" w:rsidP="004D0775">
            <w:pPr>
              <w:spacing w:line="560" w:lineRule="exact"/>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2</w:t>
            </w:r>
            <w:r>
              <w:rPr>
                <w:rFonts w:asciiTheme="minorEastAsia" w:eastAsiaTheme="minorEastAsia" w:hAnsiTheme="minorEastAsia" w:cstheme="minorEastAsia" w:hint="eastAsia"/>
                <w:color w:val="000000" w:themeColor="text1"/>
                <w:sz w:val="28"/>
                <w:szCs w:val="28"/>
              </w:rPr>
              <w:t>、</w:t>
            </w:r>
            <w:r w:rsidRPr="00132C66">
              <w:rPr>
                <w:rFonts w:asciiTheme="minorEastAsia" w:eastAsiaTheme="minorEastAsia" w:hAnsiTheme="minorEastAsia" w:cstheme="minorEastAsia" w:hint="eastAsia"/>
                <w:color w:val="000000" w:themeColor="text1"/>
                <w:sz w:val="28"/>
                <w:szCs w:val="28"/>
              </w:rPr>
              <w:t>上岗时佩带统一标志，统一着装，仪容仪表行为规范，主动热情，具有良好的素质。</w:t>
            </w:r>
          </w:p>
          <w:p w:rsidR="000A2001" w:rsidRPr="00132C66" w:rsidRDefault="000A2001" w:rsidP="004D0775">
            <w:pPr>
              <w:spacing w:line="560" w:lineRule="exact"/>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w:t>
            </w:r>
            <w:r w:rsidRPr="00132C66">
              <w:rPr>
                <w:rFonts w:asciiTheme="minorEastAsia" w:eastAsiaTheme="minorEastAsia" w:hAnsiTheme="minorEastAsia" w:cstheme="minorEastAsia" w:hint="eastAsia"/>
                <w:color w:val="000000" w:themeColor="text1"/>
                <w:sz w:val="28"/>
                <w:szCs w:val="28"/>
              </w:rPr>
              <w:t>配备对讲装置和其他必备的安全护卫器械。</w:t>
            </w:r>
          </w:p>
        </w:tc>
      </w:tr>
      <w:tr w:rsidR="000A2001" w:rsidTr="004D0775">
        <w:trPr>
          <w:trHeight w:val="624"/>
        </w:trPr>
        <w:tc>
          <w:tcPr>
            <w:tcW w:w="207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2001" w:rsidRPr="00132C66"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门岗</w:t>
            </w:r>
          </w:p>
        </w:tc>
        <w:tc>
          <w:tcPr>
            <w:tcW w:w="7420"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A2001" w:rsidRPr="00132C66" w:rsidRDefault="000A2001" w:rsidP="004D0775">
            <w:pPr>
              <w:spacing w:line="560" w:lineRule="exact"/>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hint="eastAsia"/>
                <w:color w:val="000000" w:themeColor="text1"/>
                <w:sz w:val="28"/>
                <w:szCs w:val="28"/>
              </w:rPr>
              <w:t>、</w:t>
            </w:r>
            <w:r w:rsidRPr="00132C66">
              <w:rPr>
                <w:rFonts w:asciiTheme="minorEastAsia" w:eastAsiaTheme="minorEastAsia" w:hAnsiTheme="minorEastAsia" w:cstheme="minorEastAsia" w:hint="eastAsia"/>
                <w:color w:val="000000" w:themeColor="text1"/>
                <w:sz w:val="28"/>
                <w:szCs w:val="28"/>
              </w:rPr>
              <w:t>各出入口24小时值班看守，其中主出入口双人值勤，上下班高峰期间立岗，并有详细交接班记录。</w:t>
            </w:r>
          </w:p>
          <w:p w:rsidR="000A2001" w:rsidRPr="00132C66" w:rsidRDefault="000A2001" w:rsidP="004D0775">
            <w:pPr>
              <w:spacing w:line="560" w:lineRule="exact"/>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2</w:t>
            </w:r>
            <w:r>
              <w:rPr>
                <w:rFonts w:asciiTheme="minorEastAsia" w:eastAsiaTheme="minorEastAsia" w:hAnsiTheme="minorEastAsia" w:cstheme="minorEastAsia" w:hint="eastAsia"/>
                <w:color w:val="000000" w:themeColor="text1"/>
                <w:sz w:val="28"/>
                <w:szCs w:val="28"/>
              </w:rPr>
              <w:t>、</w:t>
            </w:r>
            <w:r w:rsidRPr="00132C66">
              <w:rPr>
                <w:rFonts w:asciiTheme="minorEastAsia" w:eastAsiaTheme="minorEastAsia" w:hAnsiTheme="minorEastAsia" w:cstheme="minorEastAsia" w:hint="eastAsia"/>
                <w:color w:val="000000" w:themeColor="text1"/>
                <w:sz w:val="28"/>
                <w:szCs w:val="28"/>
              </w:rPr>
              <w:t>对外来人员进入办公区，通过对讲、电话或其他方式联</w:t>
            </w:r>
            <w:r w:rsidRPr="00132C66">
              <w:rPr>
                <w:rFonts w:asciiTheme="minorEastAsia" w:eastAsiaTheme="minorEastAsia" w:hAnsiTheme="minorEastAsia" w:cstheme="minorEastAsia" w:hint="eastAsia"/>
                <w:color w:val="000000" w:themeColor="text1"/>
                <w:sz w:val="28"/>
                <w:szCs w:val="28"/>
              </w:rPr>
              <w:lastRenderedPageBreak/>
              <w:t>系采购人，并进行登记。</w:t>
            </w:r>
          </w:p>
          <w:p w:rsidR="000A2001" w:rsidRPr="00132C66" w:rsidRDefault="000A2001" w:rsidP="004D0775">
            <w:pPr>
              <w:spacing w:line="560" w:lineRule="exact"/>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w:t>
            </w:r>
            <w:r w:rsidRPr="00132C66">
              <w:rPr>
                <w:rFonts w:asciiTheme="minorEastAsia" w:eastAsiaTheme="minorEastAsia" w:hAnsiTheme="minorEastAsia" w:cstheme="minorEastAsia" w:hint="eastAsia"/>
                <w:color w:val="000000" w:themeColor="text1"/>
                <w:sz w:val="28"/>
                <w:szCs w:val="28"/>
              </w:rPr>
              <w:t>对进出办公区的人员进行管理和疏导，保持出入口环境整洁、有序、畅通，对大型物品搬出实行记录。</w:t>
            </w:r>
          </w:p>
        </w:tc>
      </w:tr>
      <w:tr w:rsidR="000A2001" w:rsidTr="004D0775">
        <w:trPr>
          <w:trHeight w:val="624"/>
        </w:trPr>
        <w:tc>
          <w:tcPr>
            <w:tcW w:w="2078" w:type="dxa"/>
            <w:vMerge/>
            <w:tcBorders>
              <w:top w:val="nil"/>
              <w:left w:val="single" w:sz="8" w:space="0" w:color="auto"/>
              <w:bottom w:val="single" w:sz="8" w:space="0" w:color="auto"/>
              <w:right w:val="single" w:sz="8" w:space="0" w:color="auto"/>
            </w:tcBorders>
            <w:vAlign w:val="center"/>
          </w:tcPr>
          <w:p w:rsidR="000A2001" w:rsidRPr="00132C66" w:rsidRDefault="000A2001" w:rsidP="004D0775">
            <w:pPr>
              <w:spacing w:line="560" w:lineRule="exact"/>
              <w:jc w:val="center"/>
              <w:rPr>
                <w:rFonts w:asciiTheme="minorEastAsia" w:eastAsiaTheme="minorEastAsia" w:hAnsiTheme="minorEastAsia" w:cstheme="minorEastAsia"/>
                <w:color w:val="000000" w:themeColor="text1"/>
                <w:sz w:val="28"/>
                <w:szCs w:val="28"/>
              </w:rPr>
            </w:pPr>
          </w:p>
        </w:tc>
        <w:tc>
          <w:tcPr>
            <w:tcW w:w="7420" w:type="dxa"/>
            <w:vMerge/>
            <w:tcBorders>
              <w:top w:val="single" w:sz="4" w:space="0" w:color="auto"/>
              <w:left w:val="nil"/>
              <w:bottom w:val="single" w:sz="4" w:space="0" w:color="auto"/>
              <w:right w:val="single" w:sz="8" w:space="0" w:color="auto"/>
            </w:tcBorders>
            <w:vAlign w:val="center"/>
          </w:tcPr>
          <w:p w:rsidR="000A2001" w:rsidRPr="00132C66" w:rsidRDefault="000A2001" w:rsidP="004D0775">
            <w:pPr>
              <w:spacing w:line="560" w:lineRule="exact"/>
              <w:rPr>
                <w:rFonts w:asciiTheme="minorEastAsia" w:eastAsiaTheme="minorEastAsia" w:hAnsiTheme="minorEastAsia" w:cstheme="minorEastAsia"/>
                <w:color w:val="000000" w:themeColor="text1"/>
                <w:sz w:val="28"/>
                <w:szCs w:val="28"/>
              </w:rPr>
            </w:pPr>
          </w:p>
        </w:tc>
      </w:tr>
      <w:tr w:rsidR="000A2001" w:rsidTr="004D0775">
        <w:trPr>
          <w:trHeight w:val="567"/>
        </w:trPr>
        <w:tc>
          <w:tcPr>
            <w:tcW w:w="2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2001" w:rsidRPr="00132C66"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lastRenderedPageBreak/>
              <w:t>巡逻岗</w:t>
            </w:r>
          </w:p>
        </w:tc>
        <w:tc>
          <w:tcPr>
            <w:tcW w:w="742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A2001" w:rsidRPr="00132C66" w:rsidRDefault="000A2001" w:rsidP="004D0775">
            <w:pPr>
              <w:spacing w:line="560" w:lineRule="exact"/>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hint="eastAsia"/>
                <w:color w:val="000000" w:themeColor="text1"/>
                <w:sz w:val="28"/>
                <w:szCs w:val="28"/>
              </w:rPr>
              <w:t>、</w:t>
            </w:r>
            <w:r w:rsidRPr="00132C66">
              <w:rPr>
                <w:rFonts w:asciiTheme="minorEastAsia" w:eastAsiaTheme="minorEastAsia" w:hAnsiTheme="minorEastAsia" w:cstheme="minorEastAsia" w:hint="eastAsia"/>
                <w:color w:val="000000" w:themeColor="text1"/>
                <w:sz w:val="28"/>
                <w:szCs w:val="28"/>
              </w:rPr>
              <w:t>护卫人员手持巡更采集器，按指定的时间和路线每两小时巡查一次，重点部位（办公区道路，出入口，楼层）应设巡更点，监控中心有巡更记录。</w:t>
            </w:r>
          </w:p>
          <w:p w:rsidR="000A2001" w:rsidRPr="00132C66" w:rsidRDefault="000A2001" w:rsidP="004D0775">
            <w:pPr>
              <w:spacing w:line="560" w:lineRule="exact"/>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2</w:t>
            </w:r>
            <w:r>
              <w:rPr>
                <w:rFonts w:asciiTheme="minorEastAsia" w:eastAsiaTheme="minorEastAsia" w:hAnsiTheme="minorEastAsia" w:cstheme="minorEastAsia" w:hint="eastAsia"/>
                <w:color w:val="000000" w:themeColor="text1"/>
                <w:sz w:val="28"/>
                <w:szCs w:val="28"/>
              </w:rPr>
              <w:t>、</w:t>
            </w:r>
            <w:r w:rsidRPr="00132C66">
              <w:rPr>
                <w:rFonts w:asciiTheme="minorEastAsia" w:eastAsiaTheme="minorEastAsia" w:hAnsiTheme="minorEastAsia" w:cstheme="minorEastAsia" w:hint="eastAsia"/>
                <w:color w:val="000000" w:themeColor="text1"/>
                <w:sz w:val="28"/>
                <w:szCs w:val="28"/>
              </w:rPr>
              <w:t>接到火警、匪警情后及时到达现场，协助保护现场，并报告警方与管理处。</w:t>
            </w:r>
          </w:p>
          <w:p w:rsidR="000A2001" w:rsidRPr="00132C66" w:rsidRDefault="000A2001" w:rsidP="004D0775">
            <w:pPr>
              <w:spacing w:line="560" w:lineRule="exact"/>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w:t>
            </w:r>
            <w:r w:rsidRPr="00132C66">
              <w:rPr>
                <w:rFonts w:asciiTheme="minorEastAsia" w:eastAsiaTheme="minorEastAsia" w:hAnsiTheme="minorEastAsia" w:cstheme="minorEastAsia" w:hint="eastAsia"/>
                <w:color w:val="000000" w:themeColor="text1"/>
                <w:sz w:val="28"/>
                <w:szCs w:val="28"/>
              </w:rPr>
              <w:t>在遇到异常情况或住户紧急求助时，应及时赶到现场，采取相应措施。</w:t>
            </w:r>
          </w:p>
        </w:tc>
      </w:tr>
      <w:tr w:rsidR="000A2001" w:rsidTr="004D0775">
        <w:trPr>
          <w:trHeight w:val="567"/>
        </w:trPr>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132C66"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火灾、治安、公共卫生等突发事件</w:t>
            </w:r>
          </w:p>
        </w:tc>
        <w:tc>
          <w:tcPr>
            <w:tcW w:w="7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132C66" w:rsidRDefault="000A2001" w:rsidP="004D0775">
            <w:pPr>
              <w:spacing w:line="560" w:lineRule="exact"/>
              <w:rPr>
                <w:rFonts w:asciiTheme="minorEastAsia" w:eastAsiaTheme="minorEastAsia" w:hAnsiTheme="minorEastAsia" w:cstheme="minorEastAsia"/>
                <w:color w:val="000000" w:themeColor="text1"/>
                <w:sz w:val="28"/>
                <w:szCs w:val="28"/>
              </w:rPr>
            </w:pPr>
            <w:r w:rsidRPr="00132C66">
              <w:rPr>
                <w:rFonts w:asciiTheme="minorEastAsia" w:eastAsiaTheme="minorEastAsia" w:hAnsiTheme="minorEastAsia" w:cstheme="minorEastAsia" w:hint="eastAsia"/>
                <w:color w:val="000000" w:themeColor="text1"/>
                <w:sz w:val="28"/>
                <w:szCs w:val="28"/>
              </w:rPr>
              <w:t>建立公共突发事件报告登记制度，报告、收报时应作好记录备案。收报人收报后应立即向领导汇报，领导要签字提出处理意见，并通知人员迅速采取行动。</w:t>
            </w:r>
          </w:p>
        </w:tc>
      </w:tr>
    </w:tbl>
    <w:p w:rsidR="000A2001" w:rsidRPr="00DE0756" w:rsidRDefault="000A2001" w:rsidP="000A2001">
      <w:pPr>
        <w:ind w:firstLineChars="200" w:firstLine="560"/>
        <w:rPr>
          <w:rFonts w:asciiTheme="minorEastAsia" w:eastAsiaTheme="minorEastAsia" w:hAnsiTheme="minorEastAsia" w:cstheme="minorEastAsia"/>
          <w:color w:val="000000" w:themeColor="text1"/>
          <w:sz w:val="28"/>
          <w:szCs w:val="28"/>
        </w:rPr>
      </w:pPr>
    </w:p>
    <w:p w:rsidR="000A2001" w:rsidRDefault="000A2001" w:rsidP="000A2001">
      <w:pPr>
        <w:pStyle w:val="4"/>
        <w:numPr>
          <w:ilvl w:val="3"/>
          <w:numId w:val="2"/>
        </w:numPr>
        <w:spacing w:line="560" w:lineRule="exact"/>
        <w:rPr>
          <w:rFonts w:ascii="宋体" w:hAnsi="宋体"/>
        </w:rPr>
      </w:pPr>
      <w:r>
        <w:rPr>
          <w:rFonts w:ascii="宋体" w:hAnsi="宋体" w:hint="eastAsia"/>
        </w:rPr>
        <w:t>环境维护</w:t>
      </w:r>
      <w:r>
        <w:rPr>
          <w:rFonts w:ascii="宋体" w:hAnsi="宋体"/>
        </w:rPr>
        <w:t>服务</w:t>
      </w:r>
    </w:p>
    <w:p w:rsidR="000A2001" w:rsidRPr="00FD249C" w:rsidRDefault="000A2001" w:rsidP="000A2001">
      <w:r w:rsidRPr="008901B5">
        <w:rPr>
          <w:rFonts w:asciiTheme="minorEastAsia" w:eastAsiaTheme="minorEastAsia" w:hAnsiTheme="minorEastAsia" w:cstheme="minorEastAsia" w:hint="eastAsia"/>
          <w:color w:val="000000" w:themeColor="text1"/>
          <w:sz w:val="28"/>
          <w:szCs w:val="28"/>
        </w:rPr>
        <w:t>一、服务内容</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一）负责整个教育事业发展中心办公区的卫生保洁工作，主要包括：楼道内过厅、走道、楼梯、公共卫生间、公共会议室、餐厅、电梯等公共区域以及人才服务中心办证大厅和普通话测试区域，管理区域内道路、广场、停车场、绿化带、房屋外墙、雨棚的卫生保洁。</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（二）配合采购人做好各项创建活动和检查工作，完成突击、抢险等安全应急工作。如遇灾害天气（如暴雨、大雪、冰雹等）应在第一时间内响应，做好灾后清理工作。</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（三）遇中心重要庆典或接待工作等需加强保洁频次，满足中心</w:t>
      </w:r>
      <w:r w:rsidRPr="008901B5">
        <w:rPr>
          <w:rFonts w:asciiTheme="minorEastAsia" w:eastAsiaTheme="minorEastAsia" w:hAnsiTheme="minorEastAsia" w:cstheme="minorEastAsia" w:hint="eastAsia"/>
          <w:color w:val="000000" w:themeColor="text1"/>
          <w:sz w:val="28"/>
          <w:szCs w:val="28"/>
        </w:rPr>
        <w:lastRenderedPageBreak/>
        <w:t>要求。</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二、总体要求</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（一）规范采购人要求的所属办公区域的日常保洁工作，确保所属区域的卫生良好，环境整洁,服务态度热情友善，完成临时性保洁任务。</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（二）使用的清洁剂必须是正规工厂所生产的合格产品，其产品质量必须达到国家有关质量和环保标准，使用前需向中心提供产品合格证、质量标准或产品化验单。</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（三）投标人需要建立完善的保洁服务工作方案中包含人员配置、操作流程、工作计划安排等内容，使相应保洁人员能按照相关内容执行，使岗位工作运行处于良好的服务状态。</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四）投标人需要建立完善的保洁服务考核标准，考核标准需全面考虑本项目的实际情况，有详细的保洁人员考核标准、服务质量考核标准、客户满意度考核标准及相关作业表格，内容应全面、清晰、完善（考核标准方面，能体现的考核内容至少包含人员考勤、着装规范、工作态度、职责任务及考核目的）。</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（五）保洁人员服装必须统一着装、服装须有logo标识，需要和中心logo标志有所区分，不可采用中心logo标志。服装费由投标人自行承担，对于破损以及严重污染的服装进行及时更换，不得影响现场服务品质。</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（六）投标人要做好四害消杀管理及预防工作，有计划的安排物理消杀的设备，使用符合国家规定的除害药品，不得出现大面积鼠害、蟑螂、飞蚁。</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三、具体服务要求</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lastRenderedPageBreak/>
        <w:t xml:space="preserve">1、地面道路、环境、绿地和停车场：每天全面清扫两遍，早上上班前完成全面清扫一次，重点清洗花台栏杆、路灯灯柱、外围窗台，下午下班后进行全面清扫一次，其他时段巡回保洁。 </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 xml:space="preserve">2、楼道、梯步及公共场所：早上上班前完成公共区域全面清扫一次，重点清扫楼道、擦抹楼梯扶手等，做好巡回保洁，下午下班以后完成全面清扫一次，其他时段做好巡回保洁、清运垃圾；停车场应随时保持清洁，每天全面清扫一次。 </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3、电梯轿厢：每天定时保洁2次和不定时日常清洁，更换地垫，每周整体保洁1次。</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 xml:space="preserve">4、卫生间：每天定时保洁不少于3次；上班以前完成清洁一次，中午巡检一次，下班以后清洁一次、清运垃圾，其余时间不定时巡回保洁。卫生间要定期燃放檀香，保持卫生间清洁无异味。 </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5、大厅：大厅设施、工作台、垃圾桶、各种指示牌、开关面板等每天上午和下午定时全面保洁1次，其余做不定时重点巡回保洁。</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 xml:space="preserve">6、会议室、接待室、会议服务间、开水房等：会议、接待后的整体保洁，每周一次全面保洁。 </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 xml:space="preserve">7、其他公共区域：每天计划卫生完成后对门框、窗台、消防栓、指示牌、通风井格栏、垃圾桶清洁及消杀不少于2次。 </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 xml:space="preserve">8、垃圾的清倒（含餐余垃圾）：垃圾清运应做到日产日清，不得放置过夜。 </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 xml:space="preserve">9、每月做卫生大扫除一次（包括消防器材、楼梯踏步的扫除等），定期对石材地面抛光补蜡，每半年打蜡一次。 </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10、每年在雨季前对</w:t>
      </w:r>
      <w:bookmarkStart w:id="27" w:name="_Hlk68809958"/>
      <w:r w:rsidRPr="008901B5">
        <w:rPr>
          <w:rFonts w:asciiTheme="minorEastAsia" w:eastAsiaTheme="minorEastAsia" w:hAnsiTheme="minorEastAsia" w:cstheme="minorEastAsia" w:hint="eastAsia"/>
          <w:color w:val="000000" w:themeColor="text1"/>
          <w:sz w:val="28"/>
          <w:szCs w:val="28"/>
        </w:rPr>
        <w:t>化粪池、雨污排水管</w:t>
      </w:r>
      <w:bookmarkEnd w:id="27"/>
      <w:r w:rsidRPr="008901B5">
        <w:rPr>
          <w:rFonts w:asciiTheme="minorEastAsia" w:eastAsiaTheme="minorEastAsia" w:hAnsiTheme="minorEastAsia" w:cstheme="minorEastAsia" w:hint="eastAsia"/>
          <w:color w:val="000000" w:themeColor="text1"/>
          <w:sz w:val="28"/>
          <w:szCs w:val="28"/>
        </w:rPr>
        <w:t xml:space="preserve">进行一次疏淘， 保持化粪池、雨污排水管清洁畅通。  </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lastRenderedPageBreak/>
        <w:t xml:space="preserve">11、负责会议室每日的地面、墙面及桌椅的清洁工作。 </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12、按要求做好办公区环境卫生消杀工作。</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13、卫生间的纸品和会议室的纸巾，由采购方使用单位自行提供，未包含在本次投标报价中，其他耗材用品（垃圾桶、垃圾袋、洁厕剂，拖把、檀香、洗手液等）由</w:t>
      </w:r>
      <w:r>
        <w:rPr>
          <w:rFonts w:asciiTheme="minorEastAsia" w:eastAsiaTheme="minorEastAsia" w:hAnsiTheme="minorEastAsia" w:cstheme="minorEastAsia" w:hint="eastAsia"/>
          <w:color w:val="000000" w:themeColor="text1"/>
          <w:sz w:val="28"/>
          <w:szCs w:val="28"/>
        </w:rPr>
        <w:t>中标</w:t>
      </w:r>
      <w:r w:rsidRPr="008901B5">
        <w:rPr>
          <w:rFonts w:asciiTheme="minorEastAsia" w:eastAsiaTheme="minorEastAsia" w:hAnsiTheme="minorEastAsia" w:cstheme="minorEastAsia" w:hint="eastAsia"/>
          <w:color w:val="000000" w:themeColor="text1"/>
          <w:sz w:val="28"/>
          <w:szCs w:val="28"/>
        </w:rPr>
        <w:t>供应商提供。</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 xml:space="preserve"> 13、公共区域环境卫生维护服务标准</w:t>
      </w:r>
    </w:p>
    <w:tbl>
      <w:tblPr>
        <w:tblpPr w:leftFromText="180" w:rightFromText="180" w:vertAnchor="text" w:horzAnchor="margin" w:tblpXSpec="center" w:tblpY="218"/>
        <w:tblW w:w="9503" w:type="dxa"/>
        <w:tblLayout w:type="fixed"/>
        <w:tblCellMar>
          <w:left w:w="0" w:type="dxa"/>
          <w:right w:w="0" w:type="dxa"/>
        </w:tblCellMar>
        <w:tblLook w:val="0000" w:firstRow="0" w:lastRow="0" w:firstColumn="0" w:lastColumn="0" w:noHBand="0" w:noVBand="0"/>
      </w:tblPr>
      <w:tblGrid>
        <w:gridCol w:w="1101"/>
        <w:gridCol w:w="2126"/>
        <w:gridCol w:w="6276"/>
      </w:tblGrid>
      <w:tr w:rsidR="000A2001" w:rsidTr="004D0775">
        <w:trPr>
          <w:trHeight w:val="454"/>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项目</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服务内容</w:t>
            </w:r>
          </w:p>
        </w:tc>
        <w:tc>
          <w:tcPr>
            <w:tcW w:w="6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服务标准</w:t>
            </w:r>
          </w:p>
        </w:tc>
      </w:tr>
      <w:tr w:rsidR="000A2001" w:rsidTr="004D0775">
        <w:trPr>
          <w:trHeight w:val="454"/>
        </w:trPr>
        <w:tc>
          <w:tcPr>
            <w:tcW w:w="11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楼内公共区域</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地面和墙面</w:t>
            </w:r>
          </w:p>
        </w:tc>
        <w:tc>
          <w:tcPr>
            <w:tcW w:w="6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地面每日保洁两次以上，墙面保持无污渍，大堂、门厅大理石、花岗石地面每月保养一次，保持材质原貌，干净。</w:t>
            </w:r>
          </w:p>
        </w:tc>
      </w:tr>
      <w:tr w:rsidR="000A2001" w:rsidTr="004D0775">
        <w:trPr>
          <w:trHeight w:val="454"/>
        </w:trPr>
        <w:tc>
          <w:tcPr>
            <w:tcW w:w="1101" w:type="dxa"/>
            <w:vMerge/>
            <w:tcBorders>
              <w:top w:val="nil"/>
              <w:left w:val="single" w:sz="8" w:space="0" w:color="auto"/>
              <w:bottom w:val="single" w:sz="4" w:space="0" w:color="auto"/>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126" w:type="dxa"/>
            <w:tcBorders>
              <w:top w:val="nil"/>
              <w:left w:val="nil"/>
              <w:bottom w:val="single" w:sz="4"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楼梯扶手、栏杆、窗台</w:t>
            </w:r>
          </w:p>
        </w:tc>
        <w:tc>
          <w:tcPr>
            <w:tcW w:w="6276" w:type="dxa"/>
            <w:tcBorders>
              <w:top w:val="nil"/>
              <w:left w:val="nil"/>
              <w:bottom w:val="single" w:sz="4"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每日擦抹一次，保持干净。</w:t>
            </w:r>
          </w:p>
        </w:tc>
      </w:tr>
      <w:tr w:rsidR="000A2001" w:rsidTr="004D0775">
        <w:trPr>
          <w:trHeight w:val="454"/>
        </w:trPr>
        <w:tc>
          <w:tcPr>
            <w:tcW w:w="1101" w:type="dxa"/>
            <w:vMerge/>
            <w:tcBorders>
              <w:top w:val="single" w:sz="4" w:space="0" w:color="auto"/>
              <w:left w:val="single" w:sz="8" w:space="0" w:color="auto"/>
              <w:bottom w:val="single" w:sz="8" w:space="0" w:color="auto"/>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消防栓、指示牌等公共设施</w:t>
            </w:r>
          </w:p>
        </w:tc>
        <w:tc>
          <w:tcPr>
            <w:tcW w:w="6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隔日擦抹一次，表面干净、无污渍。</w:t>
            </w:r>
          </w:p>
        </w:tc>
      </w:tr>
      <w:tr w:rsidR="000A2001" w:rsidTr="004D0775">
        <w:trPr>
          <w:trHeight w:val="454"/>
        </w:trPr>
        <w:tc>
          <w:tcPr>
            <w:tcW w:w="1101" w:type="dxa"/>
            <w:vMerge/>
            <w:tcBorders>
              <w:top w:val="nil"/>
              <w:left w:val="single" w:sz="8" w:space="0" w:color="auto"/>
              <w:bottom w:val="single" w:sz="8" w:space="0" w:color="auto"/>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天花板、 公共灯具</w:t>
            </w:r>
          </w:p>
        </w:tc>
        <w:tc>
          <w:tcPr>
            <w:tcW w:w="6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每半月除尘一次，目视无灰尘、无污迹、无蜘蛛网。</w:t>
            </w:r>
          </w:p>
        </w:tc>
      </w:tr>
      <w:tr w:rsidR="000A2001" w:rsidTr="004D0775">
        <w:trPr>
          <w:trHeight w:val="454"/>
        </w:trPr>
        <w:tc>
          <w:tcPr>
            <w:tcW w:w="1101" w:type="dxa"/>
            <w:vMerge/>
            <w:tcBorders>
              <w:top w:val="nil"/>
              <w:left w:val="single" w:sz="8" w:space="0" w:color="auto"/>
              <w:bottom w:val="single" w:sz="8" w:space="0" w:color="auto"/>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天台、屋顶</w:t>
            </w:r>
          </w:p>
        </w:tc>
        <w:tc>
          <w:tcPr>
            <w:tcW w:w="6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保持清洁、无垃圾。 </w:t>
            </w:r>
          </w:p>
        </w:tc>
      </w:tr>
      <w:tr w:rsidR="000A2001" w:rsidTr="004D0775">
        <w:trPr>
          <w:trHeight w:val="454"/>
        </w:trPr>
        <w:tc>
          <w:tcPr>
            <w:tcW w:w="1101" w:type="dxa"/>
            <w:vMerge/>
            <w:tcBorders>
              <w:top w:val="nil"/>
              <w:left w:val="single" w:sz="8" w:space="0" w:color="auto"/>
              <w:bottom w:val="single" w:sz="8" w:space="0" w:color="auto"/>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门窗等玻璃</w:t>
            </w:r>
          </w:p>
        </w:tc>
        <w:tc>
          <w:tcPr>
            <w:tcW w:w="6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保持洁净、光亮、无灰尘、无污迹、无蜘蛛网。 </w:t>
            </w:r>
          </w:p>
        </w:tc>
      </w:tr>
      <w:tr w:rsidR="000A2001" w:rsidTr="004D0775">
        <w:trPr>
          <w:trHeight w:val="454"/>
        </w:trPr>
        <w:tc>
          <w:tcPr>
            <w:tcW w:w="1101" w:type="dxa"/>
            <w:vMerge/>
            <w:tcBorders>
              <w:top w:val="nil"/>
              <w:left w:val="single" w:sz="8" w:space="0" w:color="auto"/>
              <w:bottom w:val="single" w:sz="8" w:space="0" w:color="auto"/>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垃圾收集</w:t>
            </w:r>
          </w:p>
        </w:tc>
        <w:tc>
          <w:tcPr>
            <w:tcW w:w="6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按楼宇设置垃圾收集点，每日早晚定时清理二次，垃圾收集点周围地面无散落垃圾、无污迹、无异味。 </w:t>
            </w:r>
          </w:p>
        </w:tc>
      </w:tr>
      <w:tr w:rsidR="000A2001" w:rsidTr="004D0775">
        <w:trPr>
          <w:trHeight w:val="454"/>
        </w:trPr>
        <w:tc>
          <w:tcPr>
            <w:tcW w:w="1101" w:type="dxa"/>
            <w:vMerge/>
            <w:tcBorders>
              <w:top w:val="nil"/>
              <w:left w:val="single" w:sz="8" w:space="0" w:color="auto"/>
              <w:bottom w:val="single" w:sz="8" w:space="0" w:color="auto"/>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电梯轿厢</w:t>
            </w:r>
          </w:p>
        </w:tc>
        <w:tc>
          <w:tcPr>
            <w:tcW w:w="6276" w:type="dxa"/>
            <w:tcBorders>
              <w:top w:val="nil"/>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每日保洁两次以上，操作板每日消毒一次，每季度对电梯门壁打蜡上光一次，表面光亮、无污迹；轿箱壁无浮尘，不锈钢表面光亮，无污迹。 </w:t>
            </w:r>
          </w:p>
        </w:tc>
      </w:tr>
      <w:tr w:rsidR="000A2001" w:rsidTr="004D0775">
        <w:trPr>
          <w:trHeight w:val="454"/>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lastRenderedPageBreak/>
              <w:t>其它</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外墙清洗</w:t>
            </w:r>
          </w:p>
        </w:tc>
        <w:tc>
          <w:tcPr>
            <w:tcW w:w="6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每年清洗一次，干净、明亮，无污迹。</w:t>
            </w:r>
          </w:p>
        </w:tc>
      </w:tr>
    </w:tbl>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四、保洁工作时间</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（一）地面道路、环境、绿地和停车场、楼道、梯步及公共场所、电梯轿厢卫生间、大厅等所有公共区域：总体卫生（每日上午9：00以前）；日间维护（9：00-17：00）。</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（二）会议室、接待室、会议服务间、开水房等：会议接待当日上午9：00以前，会议接待后整体保洁，每周总体保洁一次。</w:t>
      </w:r>
    </w:p>
    <w:p w:rsidR="000A2001"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（三）临时性保洁任务、突击性任务</w:t>
      </w:r>
    </w:p>
    <w:p w:rsidR="000A2001" w:rsidRPr="006D1897"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6D1897">
        <w:rPr>
          <w:rFonts w:asciiTheme="minorEastAsia" w:eastAsiaTheme="minorEastAsia" w:hAnsiTheme="minorEastAsia" w:cstheme="minorEastAsia" w:hint="eastAsia"/>
          <w:color w:val="000000" w:themeColor="text1"/>
          <w:sz w:val="28"/>
          <w:szCs w:val="28"/>
        </w:rPr>
        <w:t>1、日常工作中遇到临时性保洁任务时，中标人应及时响应，有计划组织就近保洁人员迅速到达需保洁地点按照与采购人约定的时间完成保洁任务；</w:t>
      </w:r>
    </w:p>
    <w:p w:rsidR="000A2001" w:rsidRPr="006D1897"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6D1897">
        <w:rPr>
          <w:rFonts w:asciiTheme="minorEastAsia" w:eastAsiaTheme="minorEastAsia" w:hAnsiTheme="minorEastAsia" w:cstheme="minorEastAsia" w:hint="eastAsia"/>
          <w:color w:val="000000" w:themeColor="text1"/>
          <w:sz w:val="28"/>
          <w:szCs w:val="28"/>
        </w:rPr>
        <w:t>2、遇到突击性任务时，中标人应有组织有计划安排人员进行保洁任务；</w:t>
      </w:r>
    </w:p>
    <w:p w:rsidR="000A2001" w:rsidRPr="006D1897"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6D1897">
        <w:rPr>
          <w:rFonts w:asciiTheme="minorEastAsia" w:eastAsiaTheme="minorEastAsia" w:hAnsiTheme="minorEastAsia" w:cstheme="minorEastAsia" w:hint="eastAsia"/>
          <w:color w:val="000000" w:themeColor="text1"/>
          <w:sz w:val="28"/>
          <w:szCs w:val="28"/>
        </w:rPr>
        <w:t>3、投标人应有针对临时性保洁任务、突击性任务的具体计划与措施，以保障在遇到此类情况时能快速有效处理。</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五、保洁服务人员培训</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（一）安全生产培训：小型（普通）培训是一周一次，大型培训一月一次，内容涉及服务操作和现场服务标准等方面，以此保证和提高服务人员对安全方面的意识和技能。</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（二）服务意识培训：每月一次，要求复盘上月工作，并将整改和提升项做明确记录。</w:t>
      </w:r>
    </w:p>
    <w:p w:rsidR="000A2001" w:rsidRPr="008901B5" w:rsidRDefault="000A2001" w:rsidP="000A2001">
      <w:pPr>
        <w:spacing w:line="560" w:lineRule="exact"/>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（三）培训费用由中标单位承担。</w:t>
      </w:r>
    </w:p>
    <w:p w:rsidR="000A2001" w:rsidRPr="00DE0756" w:rsidRDefault="000A2001" w:rsidP="000A2001"/>
    <w:p w:rsidR="000A2001" w:rsidRDefault="000A2001" w:rsidP="000A2001">
      <w:pPr>
        <w:pStyle w:val="4"/>
        <w:numPr>
          <w:ilvl w:val="3"/>
          <w:numId w:val="2"/>
        </w:numPr>
        <w:spacing w:line="560" w:lineRule="exact"/>
        <w:rPr>
          <w:rFonts w:ascii="宋体" w:hAnsi="宋体"/>
        </w:rPr>
      </w:pPr>
      <w:r>
        <w:rPr>
          <w:rFonts w:ascii="宋体" w:hAnsi="宋体" w:hint="eastAsia"/>
        </w:rPr>
        <w:lastRenderedPageBreak/>
        <w:t>设施设备</w:t>
      </w:r>
      <w:r>
        <w:rPr>
          <w:rFonts w:ascii="宋体" w:hAnsi="宋体"/>
        </w:rPr>
        <w:t>维护</w:t>
      </w:r>
      <w:r>
        <w:rPr>
          <w:rFonts w:ascii="宋体" w:hAnsi="宋体" w:hint="eastAsia"/>
        </w:rPr>
        <w:t>服务</w:t>
      </w:r>
    </w:p>
    <w:p w:rsidR="000A2001" w:rsidRPr="008901B5" w:rsidRDefault="000A2001" w:rsidP="00CA3B03">
      <w:pPr>
        <w:numPr>
          <w:ilvl w:val="0"/>
          <w:numId w:val="6"/>
        </w:numPr>
        <w:spacing w:line="360" w:lineRule="auto"/>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服务内容</w:t>
      </w:r>
    </w:p>
    <w:p w:rsidR="000A2001"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6D3124">
        <w:rPr>
          <w:rFonts w:asciiTheme="minorEastAsia" w:eastAsiaTheme="minorEastAsia" w:hAnsiTheme="minorEastAsia" w:cstheme="minorEastAsia" w:hint="eastAsia"/>
          <w:color w:val="000000" w:themeColor="text1"/>
          <w:sz w:val="28"/>
          <w:szCs w:val="28"/>
        </w:rPr>
        <w:t>对共用设施设备日常管理和维修养护，包括：房屋维修养护管理、高低压供配电系统、照明系统、给排水系统、安防监控系统、空调</w:t>
      </w:r>
      <w:r w:rsidRPr="006D3124">
        <w:rPr>
          <w:rFonts w:asciiTheme="minorEastAsia" w:eastAsiaTheme="minorEastAsia" w:hAnsiTheme="minorEastAsia" w:cstheme="minorEastAsia"/>
          <w:color w:val="000000" w:themeColor="text1"/>
          <w:sz w:val="28"/>
          <w:szCs w:val="28"/>
        </w:rPr>
        <w:t xml:space="preserve"> </w:t>
      </w:r>
      <w:r w:rsidRPr="006D3124">
        <w:rPr>
          <w:rFonts w:asciiTheme="minorEastAsia" w:eastAsiaTheme="minorEastAsia" w:hAnsiTheme="minorEastAsia" w:cstheme="minorEastAsia" w:hint="eastAsia"/>
          <w:color w:val="000000" w:themeColor="text1"/>
          <w:sz w:val="28"/>
          <w:szCs w:val="28"/>
        </w:rPr>
        <w:t>、会议音响、家具、备用发电机系统、避雷装置等的日常运行管理及</w:t>
      </w:r>
      <w:r w:rsidRPr="006D3124">
        <w:rPr>
          <w:rFonts w:asciiTheme="minorEastAsia" w:eastAsiaTheme="minorEastAsia" w:hAnsiTheme="minorEastAsia" w:cstheme="minorEastAsia"/>
          <w:color w:val="000000" w:themeColor="text1"/>
          <w:sz w:val="28"/>
          <w:szCs w:val="28"/>
        </w:rPr>
        <w:t>一般维保</w:t>
      </w:r>
      <w:r w:rsidRPr="006D3124">
        <w:rPr>
          <w:rFonts w:asciiTheme="minorEastAsia" w:eastAsiaTheme="minorEastAsia" w:hAnsiTheme="minorEastAsia" w:cstheme="minorEastAsia" w:hint="eastAsia"/>
          <w:color w:val="000000" w:themeColor="text1"/>
          <w:sz w:val="28"/>
          <w:szCs w:val="28"/>
        </w:rPr>
        <w:t>，消防系统、电梯系统</w:t>
      </w:r>
      <w:r w:rsidRPr="006D3124">
        <w:rPr>
          <w:rFonts w:asciiTheme="minorEastAsia" w:eastAsiaTheme="minorEastAsia" w:hAnsiTheme="minorEastAsia" w:cstheme="minorEastAsia"/>
          <w:color w:val="000000" w:themeColor="text1"/>
          <w:sz w:val="28"/>
          <w:szCs w:val="28"/>
        </w:rPr>
        <w:t>的</w:t>
      </w:r>
      <w:r w:rsidRPr="006D3124">
        <w:rPr>
          <w:rFonts w:asciiTheme="minorEastAsia" w:eastAsiaTheme="minorEastAsia" w:hAnsiTheme="minorEastAsia" w:cstheme="minorEastAsia" w:hint="eastAsia"/>
          <w:color w:val="000000" w:themeColor="text1"/>
          <w:sz w:val="28"/>
          <w:szCs w:val="28"/>
        </w:rPr>
        <w:t>日常运行管理及</w:t>
      </w:r>
      <w:r w:rsidRPr="006D3124">
        <w:rPr>
          <w:rFonts w:asciiTheme="minorEastAsia" w:eastAsiaTheme="minorEastAsia" w:hAnsiTheme="minorEastAsia" w:cstheme="minorEastAsia"/>
          <w:color w:val="000000" w:themeColor="text1"/>
          <w:sz w:val="28"/>
          <w:szCs w:val="28"/>
        </w:rPr>
        <w:t>专项维保</w:t>
      </w:r>
      <w:r w:rsidRPr="006D3124">
        <w:rPr>
          <w:rFonts w:asciiTheme="minorEastAsia" w:eastAsiaTheme="minorEastAsia" w:hAnsiTheme="minorEastAsia" w:cstheme="minorEastAsia" w:hint="eastAsia"/>
          <w:color w:val="000000" w:themeColor="text1"/>
          <w:sz w:val="28"/>
          <w:szCs w:val="28"/>
        </w:rPr>
        <w:t>。公共区域</w:t>
      </w:r>
      <w:r w:rsidRPr="000378EA">
        <w:rPr>
          <w:rFonts w:asciiTheme="minorEastAsia" w:eastAsiaTheme="minorEastAsia" w:hAnsiTheme="minorEastAsia" w:cstheme="minorEastAsia" w:hint="eastAsia"/>
          <w:color w:val="000000" w:themeColor="text1"/>
          <w:sz w:val="28"/>
          <w:szCs w:val="28"/>
        </w:rPr>
        <w:t xml:space="preserve">及重要空间室内的零修、小修，维护保养。编制中大修年度计划和维修资金使用计划（维修资金预算应包含人工、材料、管理费及税费），向采购人提出报告和建议。 </w:t>
      </w:r>
      <w:r>
        <w:rPr>
          <w:rFonts w:asciiTheme="minorEastAsia" w:eastAsiaTheme="minorEastAsia" w:hAnsiTheme="minorEastAsia" w:cstheme="minorEastAsia" w:hint="eastAsia"/>
          <w:color w:val="000000" w:themeColor="text1"/>
          <w:sz w:val="28"/>
          <w:szCs w:val="28"/>
        </w:rPr>
        <w:t>【说明：日常零修、小修费用</w:t>
      </w:r>
      <w:r w:rsidRPr="000378EA">
        <w:rPr>
          <w:rFonts w:asciiTheme="minorEastAsia" w:eastAsiaTheme="minorEastAsia" w:hAnsiTheme="minorEastAsia" w:cstheme="minorEastAsia" w:hint="eastAsia"/>
          <w:color w:val="000000" w:themeColor="text1"/>
          <w:sz w:val="28"/>
          <w:szCs w:val="28"/>
        </w:rPr>
        <w:t>按月度统计超过2000元（不含）由采购人承担】。</w:t>
      </w:r>
      <w:r w:rsidRPr="008901B5">
        <w:rPr>
          <w:rFonts w:asciiTheme="minorEastAsia" w:eastAsiaTheme="minorEastAsia" w:hAnsiTheme="minorEastAsia" w:cstheme="minorEastAsia" w:hint="eastAsia"/>
          <w:color w:val="000000" w:themeColor="text1"/>
          <w:sz w:val="28"/>
          <w:szCs w:val="28"/>
        </w:rPr>
        <w:t xml:space="preserve"> </w:t>
      </w:r>
    </w:p>
    <w:p w:rsidR="000A2001" w:rsidRPr="008901B5"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二、具体服务要求</w:t>
      </w:r>
    </w:p>
    <w:p w:rsidR="000A2001" w:rsidRPr="008901B5"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r w:rsidRPr="008901B5">
        <w:rPr>
          <w:rFonts w:asciiTheme="minorEastAsia" w:eastAsiaTheme="minorEastAsia" w:hAnsiTheme="minorEastAsia" w:cstheme="minorEastAsia" w:hint="eastAsia"/>
          <w:color w:val="000000" w:themeColor="text1"/>
          <w:sz w:val="28"/>
          <w:szCs w:val="28"/>
        </w:rPr>
        <w:t>保证设施设备的正常运行、保护完好</w:t>
      </w:r>
      <w:r>
        <w:rPr>
          <w:rFonts w:asciiTheme="minorEastAsia" w:eastAsiaTheme="minorEastAsia" w:hAnsiTheme="minorEastAsia" w:cstheme="minorEastAsia" w:hint="eastAsia"/>
          <w:color w:val="000000" w:themeColor="text1"/>
          <w:sz w:val="28"/>
          <w:szCs w:val="28"/>
        </w:rPr>
        <w:t>。</w:t>
      </w:r>
    </w:p>
    <w:p w:rsidR="000A2001" w:rsidRPr="008901B5"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（二）</w:t>
      </w:r>
      <w:r w:rsidRPr="008901B5">
        <w:rPr>
          <w:rFonts w:asciiTheme="minorEastAsia" w:eastAsiaTheme="minorEastAsia" w:hAnsiTheme="minorEastAsia" w:cstheme="minorEastAsia" w:hint="eastAsia"/>
          <w:color w:val="000000" w:themeColor="text1"/>
          <w:sz w:val="28"/>
          <w:szCs w:val="28"/>
        </w:rPr>
        <w:t>设施设备档案完整，其运行、检查、维修、维护保养等记录齐全</w:t>
      </w:r>
      <w:r>
        <w:rPr>
          <w:rFonts w:asciiTheme="minorEastAsia" w:eastAsiaTheme="minorEastAsia" w:hAnsiTheme="minorEastAsia" w:cstheme="minorEastAsia" w:hint="eastAsia"/>
          <w:color w:val="000000" w:themeColor="text1"/>
          <w:sz w:val="28"/>
          <w:szCs w:val="28"/>
        </w:rPr>
        <w:t>。</w:t>
      </w:r>
      <w:r w:rsidRPr="008901B5">
        <w:rPr>
          <w:rFonts w:asciiTheme="minorEastAsia" w:eastAsiaTheme="minorEastAsia" w:hAnsiTheme="minorEastAsia" w:cstheme="minorEastAsia" w:hint="eastAsia"/>
          <w:color w:val="000000" w:themeColor="text1"/>
          <w:sz w:val="28"/>
          <w:szCs w:val="28"/>
        </w:rPr>
        <w:t xml:space="preserve"> </w:t>
      </w:r>
    </w:p>
    <w:p w:rsidR="000A2001" w:rsidRPr="008901B5"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（三）</w:t>
      </w:r>
      <w:r w:rsidRPr="008901B5">
        <w:rPr>
          <w:rFonts w:asciiTheme="minorEastAsia" w:eastAsiaTheme="minorEastAsia" w:hAnsiTheme="minorEastAsia" w:cstheme="minorEastAsia" w:hint="eastAsia"/>
          <w:color w:val="000000" w:themeColor="text1"/>
          <w:sz w:val="28"/>
          <w:szCs w:val="28"/>
        </w:rPr>
        <w:t>设施设备标志齐全、规范，责任人明确</w:t>
      </w:r>
      <w:r>
        <w:rPr>
          <w:rFonts w:asciiTheme="minorEastAsia" w:eastAsiaTheme="minorEastAsia" w:hAnsiTheme="minorEastAsia" w:cstheme="minorEastAsia" w:hint="eastAsia"/>
          <w:color w:val="000000" w:themeColor="text1"/>
          <w:sz w:val="28"/>
          <w:szCs w:val="28"/>
        </w:rPr>
        <w:t>。</w:t>
      </w:r>
    </w:p>
    <w:p w:rsidR="000A2001" w:rsidRPr="008901B5"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（四）</w:t>
      </w:r>
      <w:r w:rsidRPr="008901B5">
        <w:rPr>
          <w:rFonts w:asciiTheme="minorEastAsia" w:eastAsiaTheme="minorEastAsia" w:hAnsiTheme="minorEastAsia" w:cstheme="minorEastAsia" w:hint="eastAsia"/>
          <w:color w:val="000000" w:themeColor="text1"/>
          <w:sz w:val="28"/>
          <w:szCs w:val="28"/>
        </w:rPr>
        <w:t>各种高低压配电箱、柜、总水表后的供水管道、水泵、阀门，排水管道等的维护、维修，以及固定安装的供电开关、插座、照明灯具的维护、维修和更换</w:t>
      </w:r>
      <w:r>
        <w:rPr>
          <w:rFonts w:asciiTheme="minorEastAsia" w:eastAsiaTheme="minorEastAsia" w:hAnsiTheme="minorEastAsia" w:cstheme="minorEastAsia" w:hint="eastAsia"/>
          <w:color w:val="000000" w:themeColor="text1"/>
          <w:sz w:val="28"/>
          <w:szCs w:val="28"/>
        </w:rPr>
        <w:t>。</w:t>
      </w:r>
    </w:p>
    <w:p w:rsidR="000A2001" w:rsidRDefault="000A2001" w:rsidP="000A2001">
      <w:pPr>
        <w:ind w:firstLineChars="202" w:firstLine="566"/>
        <w:rPr>
          <w:rFonts w:asciiTheme="minorEastAsia" w:eastAsiaTheme="minorEastAsia" w:hAnsiTheme="minorEastAsia" w:cstheme="minorEastAsia"/>
          <w:b/>
          <w:color w:val="000000" w:themeColor="text1"/>
          <w:sz w:val="28"/>
          <w:szCs w:val="28"/>
        </w:rPr>
      </w:pPr>
      <w:r w:rsidRPr="007823A6">
        <w:rPr>
          <w:rFonts w:asciiTheme="minorEastAsia" w:eastAsiaTheme="minorEastAsia" w:hAnsiTheme="minorEastAsia" w:cstheme="minorEastAsia" w:hint="eastAsia"/>
          <w:b/>
          <w:color w:val="000000" w:themeColor="text1"/>
          <w:sz w:val="28"/>
          <w:szCs w:val="28"/>
        </w:rPr>
        <w:t>（</w:t>
      </w:r>
      <w:r>
        <w:rPr>
          <w:rFonts w:asciiTheme="minorEastAsia" w:eastAsiaTheme="minorEastAsia" w:hAnsiTheme="minorEastAsia" w:cstheme="minorEastAsia" w:hint="eastAsia"/>
          <w:b/>
          <w:color w:val="000000" w:themeColor="text1"/>
          <w:sz w:val="28"/>
          <w:szCs w:val="28"/>
        </w:rPr>
        <w:t>五</w:t>
      </w:r>
      <w:r w:rsidRPr="007823A6">
        <w:rPr>
          <w:rFonts w:asciiTheme="minorEastAsia" w:eastAsiaTheme="minorEastAsia" w:hAnsiTheme="minorEastAsia" w:cstheme="minorEastAsia" w:hint="eastAsia"/>
          <w:b/>
          <w:color w:val="000000" w:themeColor="text1"/>
          <w:sz w:val="28"/>
          <w:szCs w:val="28"/>
        </w:rPr>
        <w:t>）★</w:t>
      </w:r>
      <w:r w:rsidRPr="005B5218">
        <w:rPr>
          <w:rFonts w:asciiTheme="minorEastAsia" w:eastAsiaTheme="minorEastAsia" w:hAnsiTheme="minorEastAsia" w:cstheme="minorEastAsia" w:hint="eastAsia"/>
          <w:b/>
          <w:color w:val="000000" w:themeColor="text1"/>
          <w:sz w:val="28"/>
          <w:szCs w:val="28"/>
        </w:rPr>
        <w:t>负责本项目消防设施设备维护保养服务的实施单位应具有专业维护保养服务能力，中标供应商如不具备此能力的，则应委托具有专业维护保养服务能力的实施单位进行消防设施设备维护保养服务。中标供应商应与实施单位签订合同，并负责对其进行监督考核。</w:t>
      </w:r>
      <w:r w:rsidRPr="005B5218">
        <w:rPr>
          <w:rFonts w:asciiTheme="minorEastAsia" w:eastAsiaTheme="minorEastAsia" w:hAnsiTheme="minorEastAsia" w:cstheme="minorEastAsia" w:hint="eastAsia"/>
          <w:b/>
          <w:color w:val="000000" w:themeColor="text1"/>
          <w:sz w:val="28"/>
          <w:szCs w:val="28"/>
        </w:rPr>
        <w:lastRenderedPageBreak/>
        <w:t>（说明：按照招标文件3.3.</w:t>
      </w:r>
      <w:r>
        <w:rPr>
          <w:rFonts w:asciiTheme="minorEastAsia" w:eastAsiaTheme="minorEastAsia" w:hAnsiTheme="minorEastAsia" w:cstheme="minorEastAsia"/>
          <w:b/>
          <w:color w:val="000000" w:themeColor="text1"/>
          <w:sz w:val="28"/>
          <w:szCs w:val="28"/>
        </w:rPr>
        <w:t>5</w:t>
      </w:r>
      <w:r w:rsidRPr="005B5218">
        <w:rPr>
          <w:rFonts w:asciiTheme="minorEastAsia" w:eastAsiaTheme="minorEastAsia" w:hAnsiTheme="minorEastAsia" w:cstheme="minorEastAsia" w:hint="eastAsia"/>
          <w:b/>
          <w:color w:val="000000" w:themeColor="text1"/>
          <w:sz w:val="28"/>
          <w:szCs w:val="28"/>
        </w:rPr>
        <w:t>承诺函内容进行承诺）。</w:t>
      </w:r>
    </w:p>
    <w:p w:rsidR="000A2001" w:rsidRPr="007823A6" w:rsidRDefault="000A2001" w:rsidP="000A2001">
      <w:pPr>
        <w:ind w:firstLineChars="202" w:firstLine="566"/>
        <w:rPr>
          <w:rFonts w:asciiTheme="minorEastAsia" w:eastAsiaTheme="minorEastAsia" w:hAnsiTheme="minorEastAsia" w:cstheme="minorEastAsia"/>
          <w:b/>
          <w:color w:val="000000" w:themeColor="text1"/>
          <w:sz w:val="28"/>
          <w:szCs w:val="28"/>
        </w:rPr>
      </w:pPr>
      <w:r w:rsidRPr="005B5218">
        <w:rPr>
          <w:rFonts w:asciiTheme="minorEastAsia" w:eastAsiaTheme="minorEastAsia" w:hAnsiTheme="minorEastAsia" w:cstheme="minorEastAsia" w:hint="eastAsia"/>
          <w:b/>
          <w:color w:val="000000" w:themeColor="text1"/>
          <w:sz w:val="28"/>
          <w:szCs w:val="28"/>
        </w:rPr>
        <w:t>（</w:t>
      </w:r>
      <w:r>
        <w:rPr>
          <w:rFonts w:asciiTheme="minorEastAsia" w:eastAsiaTheme="minorEastAsia" w:hAnsiTheme="minorEastAsia" w:cstheme="minorEastAsia" w:hint="eastAsia"/>
          <w:b/>
          <w:color w:val="000000" w:themeColor="text1"/>
          <w:sz w:val="28"/>
          <w:szCs w:val="28"/>
        </w:rPr>
        <w:t>六</w:t>
      </w:r>
      <w:r w:rsidRPr="005B5218">
        <w:rPr>
          <w:rFonts w:asciiTheme="minorEastAsia" w:eastAsiaTheme="minorEastAsia" w:hAnsiTheme="minorEastAsia" w:cstheme="minorEastAsia" w:hint="eastAsia"/>
          <w:b/>
          <w:color w:val="000000" w:themeColor="text1"/>
          <w:sz w:val="28"/>
          <w:szCs w:val="28"/>
        </w:rPr>
        <w:t>）★负责物业管理区域电梯维护保养服务的实施单位应具有质量技术监督部门颁发的《中华人民共和国特种设备安装改造维修许可证（电梯）》（乘客电梯安装、改造、维修许可证C级及以上）或《中华人民共和国特种设备生产许可证》（含修理）。中标供应商如不具备此资质的，则应委托具有此资质的实施单位进行电梯维护保养服务。中标供应商应与实施单位签订合同，并负责对其进行监督考核。（说明：按照招标文件3.3.</w:t>
      </w:r>
      <w:r>
        <w:rPr>
          <w:rFonts w:asciiTheme="minorEastAsia" w:eastAsiaTheme="minorEastAsia" w:hAnsiTheme="minorEastAsia" w:cstheme="minorEastAsia"/>
          <w:b/>
          <w:color w:val="000000" w:themeColor="text1"/>
          <w:sz w:val="28"/>
          <w:szCs w:val="28"/>
        </w:rPr>
        <w:t>5</w:t>
      </w:r>
      <w:r w:rsidRPr="005B5218">
        <w:rPr>
          <w:rFonts w:asciiTheme="minorEastAsia" w:eastAsiaTheme="minorEastAsia" w:hAnsiTheme="minorEastAsia" w:cstheme="minorEastAsia" w:hint="eastAsia"/>
          <w:b/>
          <w:color w:val="000000" w:themeColor="text1"/>
          <w:sz w:val="28"/>
          <w:szCs w:val="28"/>
        </w:rPr>
        <w:t>承诺函内容进行承诺）。</w:t>
      </w:r>
    </w:p>
    <w:p w:rsidR="000A2001"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（七）</w:t>
      </w:r>
      <w:r w:rsidRPr="008901B5">
        <w:rPr>
          <w:rFonts w:asciiTheme="minorEastAsia" w:eastAsiaTheme="minorEastAsia" w:hAnsiTheme="minorEastAsia" w:cstheme="minorEastAsia" w:hint="eastAsia"/>
          <w:color w:val="000000" w:themeColor="text1"/>
          <w:sz w:val="28"/>
          <w:szCs w:val="28"/>
        </w:rPr>
        <w:t>负责高压配电房24小时运行值守工作，高压绝缘器具的检测工作（每半年检测一次）及按规定对高压供配电设备进行检测，费用包含在投标报价中</w:t>
      </w:r>
      <w:r>
        <w:rPr>
          <w:rFonts w:asciiTheme="minorEastAsia" w:eastAsiaTheme="minorEastAsia" w:hAnsiTheme="minorEastAsia" w:cstheme="minorEastAsia" w:hint="eastAsia"/>
          <w:color w:val="000000" w:themeColor="text1"/>
          <w:sz w:val="28"/>
          <w:szCs w:val="28"/>
        </w:rPr>
        <w:t>。</w:t>
      </w:r>
    </w:p>
    <w:p w:rsidR="000A2001" w:rsidRPr="008901B5"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（八）</w:t>
      </w:r>
      <w:r w:rsidRPr="008901B5">
        <w:rPr>
          <w:rFonts w:asciiTheme="minorEastAsia" w:eastAsiaTheme="minorEastAsia" w:hAnsiTheme="minorEastAsia" w:cstheme="minorEastAsia" w:hint="eastAsia"/>
          <w:color w:val="000000" w:themeColor="text1"/>
          <w:sz w:val="28"/>
          <w:szCs w:val="28"/>
        </w:rPr>
        <w:t>负责对供水、供电、</w:t>
      </w:r>
      <w:r>
        <w:rPr>
          <w:rFonts w:asciiTheme="minorEastAsia" w:eastAsiaTheme="minorEastAsia" w:hAnsiTheme="minorEastAsia" w:cstheme="minorEastAsia" w:hint="eastAsia"/>
          <w:color w:val="000000" w:themeColor="text1"/>
          <w:sz w:val="28"/>
          <w:szCs w:val="28"/>
        </w:rPr>
        <w:t>消防</w:t>
      </w:r>
      <w:r>
        <w:rPr>
          <w:rFonts w:asciiTheme="minorEastAsia" w:eastAsiaTheme="minorEastAsia" w:hAnsiTheme="minorEastAsia" w:cstheme="minorEastAsia"/>
          <w:color w:val="000000" w:themeColor="text1"/>
          <w:sz w:val="28"/>
          <w:szCs w:val="28"/>
        </w:rPr>
        <w:t>、电梯</w:t>
      </w:r>
      <w:r w:rsidRPr="008901B5">
        <w:rPr>
          <w:rFonts w:asciiTheme="minorEastAsia" w:eastAsiaTheme="minorEastAsia" w:hAnsiTheme="minorEastAsia" w:cstheme="minorEastAsia" w:hint="eastAsia"/>
          <w:color w:val="000000" w:themeColor="text1"/>
          <w:sz w:val="28"/>
          <w:szCs w:val="28"/>
        </w:rPr>
        <w:t>等的日常运行管理，</w:t>
      </w:r>
      <w:r w:rsidRPr="00582506">
        <w:rPr>
          <w:rFonts w:asciiTheme="minorEastAsia" w:eastAsiaTheme="minorEastAsia" w:hAnsiTheme="minorEastAsia" w:cstheme="minorEastAsia" w:hint="eastAsia"/>
          <w:color w:val="000000" w:themeColor="text1"/>
          <w:sz w:val="28"/>
          <w:szCs w:val="28"/>
        </w:rPr>
        <w:t>以及对专业设备维护单位的监督管理，当专业维护单位在物业管理区域内对相关管线、设施进行维修、养护时，应给予必要的协调和配合。</w:t>
      </w:r>
    </w:p>
    <w:p w:rsidR="000A2001" w:rsidRPr="008901B5"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8901B5">
        <w:rPr>
          <w:rFonts w:asciiTheme="minorEastAsia" w:eastAsiaTheme="minorEastAsia" w:hAnsiTheme="minorEastAsia" w:cstheme="minorEastAsia" w:hint="eastAsia"/>
          <w:color w:val="000000" w:themeColor="text1"/>
          <w:sz w:val="28"/>
          <w:szCs w:val="28"/>
        </w:rPr>
        <w:t>注：办公区所有公共区域所涉及的日常照明耗材包含在本次物业费用中。其他区域设施设备耗材需更换的材料由采购人使用单位自行购买材料，</w:t>
      </w:r>
      <w:r>
        <w:rPr>
          <w:rFonts w:asciiTheme="minorEastAsia" w:eastAsiaTheme="minorEastAsia" w:hAnsiTheme="minorEastAsia" w:cstheme="minorEastAsia" w:hint="eastAsia"/>
          <w:color w:val="000000" w:themeColor="text1"/>
          <w:sz w:val="28"/>
          <w:szCs w:val="28"/>
        </w:rPr>
        <w:t>中标</w:t>
      </w:r>
      <w:r w:rsidRPr="008901B5">
        <w:rPr>
          <w:rFonts w:asciiTheme="minorEastAsia" w:eastAsiaTheme="minorEastAsia" w:hAnsiTheme="minorEastAsia" w:cstheme="minorEastAsia" w:hint="eastAsia"/>
          <w:color w:val="000000" w:themeColor="text1"/>
          <w:sz w:val="28"/>
          <w:szCs w:val="28"/>
        </w:rPr>
        <w:t>供应商免费更换。</w:t>
      </w:r>
    </w:p>
    <w:p w:rsidR="000A2001" w:rsidRPr="008901B5" w:rsidRDefault="000A2001" w:rsidP="000A2001">
      <w:pPr>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（九）</w:t>
      </w:r>
      <w:r w:rsidRPr="008901B5">
        <w:rPr>
          <w:rFonts w:asciiTheme="minorEastAsia" w:eastAsiaTheme="minorEastAsia" w:hAnsiTheme="minorEastAsia" w:cstheme="minorEastAsia" w:hint="eastAsia"/>
          <w:color w:val="000000" w:themeColor="text1"/>
          <w:sz w:val="28"/>
          <w:szCs w:val="28"/>
        </w:rPr>
        <w:t>建筑物共有部位及设施设备的使用、管理和维护服务质量标准</w:t>
      </w:r>
    </w:p>
    <w:tbl>
      <w:tblPr>
        <w:tblW w:w="9513" w:type="dxa"/>
        <w:jc w:val="center"/>
        <w:tblLayout w:type="fixed"/>
        <w:tblCellMar>
          <w:left w:w="0" w:type="dxa"/>
          <w:right w:w="0" w:type="dxa"/>
        </w:tblCellMar>
        <w:tblLook w:val="0000" w:firstRow="0" w:lastRow="0" w:firstColumn="0" w:lastColumn="0" w:noHBand="0" w:noVBand="0"/>
      </w:tblPr>
      <w:tblGrid>
        <w:gridCol w:w="772"/>
        <w:gridCol w:w="2300"/>
        <w:gridCol w:w="6441"/>
      </w:tblGrid>
      <w:tr w:rsidR="000A2001" w:rsidTr="004D0775">
        <w:trPr>
          <w:trHeight w:val="454"/>
          <w:jc w:val="center"/>
        </w:trPr>
        <w:tc>
          <w:tcPr>
            <w:tcW w:w="772" w:type="dxa"/>
            <w:tcBorders>
              <w:top w:val="single" w:sz="8" w:space="0" w:color="auto"/>
              <w:left w:val="single" w:sz="8" w:space="0" w:color="auto"/>
              <w:bottom w:val="single" w:sz="4" w:space="0" w:color="auto"/>
              <w:right w:val="single" w:sz="8" w:space="0" w:color="auto"/>
            </w:tcBorders>
            <w:vAlign w:val="center"/>
          </w:tcPr>
          <w:p w:rsidR="000A2001" w:rsidRPr="00926A60"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项目</w:t>
            </w:r>
          </w:p>
        </w:tc>
        <w:tc>
          <w:tcPr>
            <w:tcW w:w="230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服务内容</w:t>
            </w:r>
          </w:p>
        </w:tc>
        <w:tc>
          <w:tcPr>
            <w:tcW w:w="6441"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运行、保养、维修服务标准</w:t>
            </w:r>
          </w:p>
        </w:tc>
      </w:tr>
      <w:tr w:rsidR="000A2001" w:rsidTr="004D0775">
        <w:trPr>
          <w:trHeight w:val="454"/>
          <w:jc w:val="center"/>
        </w:trPr>
        <w:tc>
          <w:tcPr>
            <w:tcW w:w="772" w:type="dxa"/>
            <w:vMerge w:val="restart"/>
            <w:tcBorders>
              <w:top w:val="single" w:sz="4" w:space="0" w:color="auto"/>
              <w:left w:val="single" w:sz="8" w:space="0" w:color="auto"/>
              <w:bottom w:val="nil"/>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共</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有</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lastRenderedPageBreak/>
              <w:t>部</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位</w:t>
            </w:r>
          </w:p>
        </w:tc>
        <w:tc>
          <w:tcPr>
            <w:tcW w:w="230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lastRenderedPageBreak/>
              <w:t>房屋主体承重结构部位</w:t>
            </w:r>
          </w:p>
        </w:tc>
        <w:tc>
          <w:tcPr>
            <w:tcW w:w="6441"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每年定期对房屋结构、安全的部位进行检查，并有记录，发现损坏及时安排专项修理并告知相关采购人、</w:t>
            </w:r>
            <w:r w:rsidRPr="00926A60">
              <w:rPr>
                <w:rFonts w:asciiTheme="minorEastAsia" w:eastAsiaTheme="minorEastAsia" w:hAnsiTheme="minorEastAsia" w:cstheme="minorEastAsia" w:hint="eastAsia"/>
                <w:color w:val="000000" w:themeColor="text1"/>
                <w:sz w:val="28"/>
                <w:szCs w:val="28"/>
              </w:rPr>
              <w:lastRenderedPageBreak/>
              <w:t>使用人。</w:t>
            </w:r>
          </w:p>
        </w:tc>
      </w:tr>
      <w:tr w:rsidR="000A2001" w:rsidTr="004D0775">
        <w:trPr>
          <w:trHeight w:val="454"/>
          <w:jc w:val="center"/>
        </w:trPr>
        <w:tc>
          <w:tcPr>
            <w:tcW w:w="772" w:type="dxa"/>
            <w:vMerge/>
            <w:tcBorders>
              <w:top w:val="single" w:sz="4" w:space="0" w:color="auto"/>
              <w:left w:val="single" w:sz="8" w:space="0" w:color="auto"/>
              <w:bottom w:val="nil"/>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nil"/>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门厅</w:t>
            </w:r>
          </w:p>
        </w:tc>
        <w:tc>
          <w:tcPr>
            <w:tcW w:w="6441" w:type="dxa"/>
            <w:tcBorders>
              <w:top w:val="nil"/>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定期巡视楼内门厅，保持玻璃、门窗配件完好，门、窗开闭灵活并无异常声响。</w:t>
            </w:r>
          </w:p>
        </w:tc>
      </w:tr>
      <w:tr w:rsidR="000A2001" w:rsidTr="004D0775">
        <w:trPr>
          <w:trHeight w:val="454"/>
          <w:jc w:val="center"/>
        </w:trPr>
        <w:tc>
          <w:tcPr>
            <w:tcW w:w="772" w:type="dxa"/>
            <w:vMerge/>
            <w:tcBorders>
              <w:top w:val="single" w:sz="4" w:space="0" w:color="auto"/>
              <w:left w:val="single" w:sz="8" w:space="0" w:color="auto"/>
              <w:bottom w:val="nil"/>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nil"/>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户外墙面、顶面、地面</w:t>
            </w:r>
          </w:p>
        </w:tc>
        <w:tc>
          <w:tcPr>
            <w:tcW w:w="6441" w:type="dxa"/>
            <w:tcBorders>
              <w:top w:val="nil"/>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墙面、顶面粉刷层无剥落，面砖、地砖平整不起壳、无缺损。 </w:t>
            </w:r>
          </w:p>
        </w:tc>
      </w:tr>
      <w:tr w:rsidR="000A2001" w:rsidTr="004D0775">
        <w:trPr>
          <w:trHeight w:val="454"/>
          <w:jc w:val="center"/>
        </w:trPr>
        <w:tc>
          <w:tcPr>
            <w:tcW w:w="772" w:type="dxa"/>
            <w:vMerge/>
            <w:tcBorders>
              <w:top w:val="single" w:sz="4" w:space="0" w:color="auto"/>
              <w:left w:val="single" w:sz="8" w:space="0" w:color="auto"/>
              <w:bottom w:val="nil"/>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nil"/>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楼梯间、水泵间、电表间、电梯间、电话分线间</w:t>
            </w:r>
          </w:p>
        </w:tc>
        <w:tc>
          <w:tcPr>
            <w:tcW w:w="6441" w:type="dxa"/>
            <w:tcBorders>
              <w:top w:val="nil"/>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定期巡视，墙面、顶面粉刷层无剥落。</w:t>
            </w:r>
          </w:p>
        </w:tc>
      </w:tr>
      <w:tr w:rsidR="000A2001" w:rsidTr="004D0775">
        <w:trPr>
          <w:trHeight w:val="454"/>
          <w:jc w:val="center"/>
        </w:trPr>
        <w:tc>
          <w:tcPr>
            <w:tcW w:w="772" w:type="dxa"/>
            <w:vMerge/>
            <w:tcBorders>
              <w:top w:val="single" w:sz="4" w:space="0" w:color="auto"/>
              <w:left w:val="single" w:sz="8" w:space="0" w:color="auto"/>
              <w:bottom w:val="nil"/>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nil"/>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走廊通道</w:t>
            </w:r>
          </w:p>
        </w:tc>
        <w:tc>
          <w:tcPr>
            <w:tcW w:w="6441" w:type="dxa"/>
            <w:tcBorders>
              <w:top w:val="nil"/>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墙面、顶面粉刷层无剥落，面砖、地砖平整不起壳、无缺损。</w:t>
            </w:r>
          </w:p>
        </w:tc>
      </w:tr>
      <w:tr w:rsidR="000A2001" w:rsidTr="004D0775">
        <w:trPr>
          <w:trHeight w:val="454"/>
          <w:jc w:val="center"/>
        </w:trPr>
        <w:tc>
          <w:tcPr>
            <w:tcW w:w="772" w:type="dxa"/>
            <w:vMerge/>
            <w:tcBorders>
              <w:top w:val="single" w:sz="4" w:space="0" w:color="auto"/>
              <w:left w:val="single" w:sz="8" w:space="0" w:color="auto"/>
              <w:bottom w:val="single" w:sz="4" w:space="0" w:color="auto"/>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nil"/>
              <w:left w:val="nil"/>
              <w:bottom w:val="single" w:sz="4"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天线、供电、燃气线路</w:t>
            </w:r>
          </w:p>
        </w:tc>
        <w:tc>
          <w:tcPr>
            <w:tcW w:w="6441" w:type="dxa"/>
            <w:tcBorders>
              <w:top w:val="nil"/>
              <w:left w:val="nil"/>
              <w:bottom w:val="single" w:sz="4"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定期巡查公共天线、供电、燃气线路，保证设备运行安全正常。</w:t>
            </w:r>
          </w:p>
        </w:tc>
      </w:tr>
      <w:tr w:rsidR="000A2001" w:rsidTr="004D0775">
        <w:trPr>
          <w:trHeight w:val="454"/>
          <w:jc w:val="center"/>
        </w:trPr>
        <w:tc>
          <w:tcPr>
            <w:tcW w:w="772" w:type="dxa"/>
            <w:vMerge/>
            <w:tcBorders>
              <w:top w:val="single" w:sz="4" w:space="0" w:color="auto"/>
              <w:left w:val="single" w:sz="8" w:space="0" w:color="auto"/>
              <w:bottom w:val="single" w:sz="4" w:space="0" w:color="auto"/>
              <w:right w:val="single" w:sz="8"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45037C">
              <w:rPr>
                <w:rFonts w:asciiTheme="minorEastAsia" w:eastAsiaTheme="minorEastAsia" w:hAnsiTheme="minorEastAsia" w:cstheme="minorEastAsia" w:hint="eastAsia"/>
                <w:color w:val="000000" w:themeColor="text1"/>
                <w:sz w:val="28"/>
                <w:szCs w:val="28"/>
              </w:rPr>
              <w:t>消防设施设备</w:t>
            </w:r>
          </w:p>
        </w:tc>
        <w:tc>
          <w:tcPr>
            <w:tcW w:w="6441"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1.消防泵定期启动并做记录，每年保养一次，保证其正常运行。</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2.消防栓定期巡查，消防栓箱内各种配件完好。</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3.定期检查火警功能、报警功能是否正常。</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4.每年定期试验探测器，并对全部控制装置进行试验，火灾探测器投入运行二年后，应每隔三年全部清洗一次，不合格的应当调换。</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5.定期检查消防水带、阀杆处加注润滑油并作放水检查。</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6.定期检查灭火器，临近失效应立即通知采购人更新或充压。</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7.接受消防主管部门的检查并承担相应费用。</w:t>
            </w:r>
          </w:p>
        </w:tc>
      </w:tr>
      <w:tr w:rsidR="000A2001" w:rsidTr="004D0775">
        <w:trPr>
          <w:trHeight w:val="454"/>
          <w:jc w:val="center"/>
        </w:trPr>
        <w:tc>
          <w:tcPr>
            <w:tcW w:w="772" w:type="dxa"/>
            <w:vMerge/>
            <w:tcBorders>
              <w:top w:val="single" w:sz="4" w:space="0" w:color="auto"/>
              <w:left w:val="single" w:sz="4" w:space="0" w:color="auto"/>
              <w:bottom w:val="single" w:sz="4" w:space="0" w:color="auto"/>
              <w:right w:val="single" w:sz="4"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电梯</w:t>
            </w:r>
          </w:p>
        </w:tc>
        <w:tc>
          <w:tcPr>
            <w:tcW w:w="6441"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0A2001" w:rsidRPr="0045037C" w:rsidRDefault="000A2001" w:rsidP="004D0775">
            <w:pPr>
              <w:spacing w:line="560" w:lineRule="exact"/>
              <w:rPr>
                <w:rFonts w:asciiTheme="minorEastAsia" w:eastAsiaTheme="minorEastAsia" w:hAnsiTheme="minorEastAsia" w:cstheme="minorEastAsia"/>
                <w:color w:val="000000" w:themeColor="text1"/>
                <w:sz w:val="28"/>
                <w:szCs w:val="28"/>
              </w:rPr>
            </w:pPr>
            <w:r w:rsidRPr="0045037C">
              <w:rPr>
                <w:rFonts w:asciiTheme="minorEastAsia" w:eastAsiaTheme="minorEastAsia" w:hAnsiTheme="minorEastAsia" w:cstheme="minorEastAsia" w:hint="eastAsia"/>
                <w:color w:val="000000" w:themeColor="text1"/>
                <w:sz w:val="28"/>
                <w:szCs w:val="28"/>
              </w:rPr>
              <w:t>1.保证电梯24小时运行，轿箱内按钮、灯具等配件保持完好，轿箱整洁。</w:t>
            </w:r>
          </w:p>
          <w:p w:rsidR="000A2001" w:rsidRPr="0045037C" w:rsidRDefault="000A2001" w:rsidP="004D0775">
            <w:pPr>
              <w:spacing w:line="560" w:lineRule="exact"/>
              <w:rPr>
                <w:rFonts w:asciiTheme="minorEastAsia" w:eastAsiaTheme="minorEastAsia" w:hAnsiTheme="minorEastAsia" w:cstheme="minorEastAsia"/>
                <w:color w:val="000000" w:themeColor="text1"/>
                <w:sz w:val="28"/>
                <w:szCs w:val="28"/>
              </w:rPr>
            </w:pPr>
            <w:r w:rsidRPr="0045037C">
              <w:rPr>
                <w:rFonts w:asciiTheme="minorEastAsia" w:eastAsiaTheme="minorEastAsia" w:hAnsiTheme="minorEastAsia" w:cstheme="minorEastAsia" w:hint="eastAsia"/>
                <w:color w:val="000000" w:themeColor="text1"/>
                <w:sz w:val="28"/>
                <w:szCs w:val="28"/>
              </w:rPr>
              <w:t>2. 定期保养，每年进行安全检测并持有效的《安全使用许可证》，物业公司应有专人对电梯保养进行监督，并对电梯运行进行管理。</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45037C">
              <w:rPr>
                <w:rFonts w:asciiTheme="minorEastAsia" w:eastAsiaTheme="minorEastAsia" w:hAnsiTheme="minorEastAsia" w:cstheme="minorEastAsia" w:hint="eastAsia"/>
                <w:color w:val="000000" w:themeColor="text1"/>
                <w:sz w:val="28"/>
                <w:szCs w:val="28"/>
              </w:rPr>
              <w:t>3.电梯发生一般故障的，专业维修人员2小时内到达现场修理，发生电梯困人或其他重大事件时，物业管理人员须在规定时间内到现场应急处理，专业技术人员须及时赶到现场进行救助。</w:t>
            </w:r>
          </w:p>
        </w:tc>
      </w:tr>
      <w:tr w:rsidR="000A2001" w:rsidTr="004D0775">
        <w:trPr>
          <w:trHeight w:val="454"/>
          <w:jc w:val="center"/>
        </w:trPr>
        <w:tc>
          <w:tcPr>
            <w:tcW w:w="772" w:type="dxa"/>
            <w:vMerge/>
            <w:tcBorders>
              <w:top w:val="single" w:sz="4" w:space="0" w:color="auto"/>
              <w:left w:val="single" w:sz="4" w:space="0" w:color="auto"/>
              <w:bottom w:val="single" w:sz="4" w:space="0" w:color="auto"/>
              <w:right w:val="single" w:sz="4"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道路、场地、路灯</w:t>
            </w:r>
          </w:p>
        </w:tc>
        <w:tc>
          <w:tcPr>
            <w:tcW w:w="6441"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及时修复损坏的灯座、灯泡、开关等，保持灯具完好，办公区楼道灯、公共区域亮灯率在98%以上。</w:t>
            </w:r>
          </w:p>
        </w:tc>
      </w:tr>
      <w:tr w:rsidR="000A2001" w:rsidTr="004D0775">
        <w:trPr>
          <w:trHeight w:val="454"/>
          <w:jc w:val="center"/>
        </w:trPr>
        <w:tc>
          <w:tcPr>
            <w:tcW w:w="772" w:type="dxa"/>
            <w:vMerge/>
            <w:tcBorders>
              <w:top w:val="single" w:sz="4" w:space="0" w:color="auto"/>
              <w:left w:val="single" w:sz="4" w:space="0" w:color="auto"/>
              <w:bottom w:val="single" w:sz="4" w:space="0" w:color="auto"/>
              <w:right w:val="single" w:sz="4"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安全标志等</w:t>
            </w:r>
          </w:p>
        </w:tc>
        <w:tc>
          <w:tcPr>
            <w:tcW w:w="6441" w:type="dxa"/>
            <w:tcBorders>
              <w:top w:val="nil"/>
              <w:left w:val="nil"/>
              <w:bottom w:val="single" w:sz="4"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对危险隐患部位设置安全防范警示标志，并在主要通道设置安全疏散指示和事故照明设施，保证标志清晰完整，设施运行正常。</w:t>
            </w:r>
          </w:p>
        </w:tc>
      </w:tr>
      <w:tr w:rsidR="000A2001" w:rsidTr="004D0775">
        <w:trPr>
          <w:trHeight w:val="454"/>
          <w:jc w:val="center"/>
        </w:trPr>
        <w:tc>
          <w:tcPr>
            <w:tcW w:w="772" w:type="dxa"/>
            <w:vMerge/>
            <w:tcBorders>
              <w:top w:val="single" w:sz="4" w:space="0" w:color="auto"/>
              <w:left w:val="single" w:sz="4" w:space="0" w:color="auto"/>
              <w:bottom w:val="single" w:sz="4" w:space="0" w:color="auto"/>
              <w:right w:val="single" w:sz="4"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共有设施设备房</w:t>
            </w:r>
          </w:p>
        </w:tc>
        <w:tc>
          <w:tcPr>
            <w:tcW w:w="6441"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定期巡视，墙面、顶面粉刷层无脱落。</w:t>
            </w:r>
          </w:p>
        </w:tc>
      </w:tr>
      <w:tr w:rsidR="000A2001" w:rsidTr="004D0775">
        <w:trPr>
          <w:trHeight w:val="454"/>
          <w:jc w:val="center"/>
        </w:trPr>
        <w:tc>
          <w:tcPr>
            <w:tcW w:w="772" w:type="dxa"/>
            <w:vMerge/>
            <w:tcBorders>
              <w:top w:val="single" w:sz="4" w:space="0" w:color="auto"/>
              <w:left w:val="single" w:sz="4" w:space="0" w:color="auto"/>
              <w:bottom w:val="single" w:sz="4" w:space="0" w:color="auto"/>
              <w:right w:val="single" w:sz="4"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电子防盗、监控、报警系统等</w:t>
            </w:r>
          </w:p>
        </w:tc>
        <w:tc>
          <w:tcPr>
            <w:tcW w:w="6441" w:type="dxa"/>
            <w:tcBorders>
              <w:top w:val="nil"/>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不定期进行调试与保养，保证各项监控设备24小时正常运行，能清楚显示出入人员的面部特征和车辆的车牌号，录像功能正常。</w:t>
            </w:r>
          </w:p>
        </w:tc>
      </w:tr>
      <w:tr w:rsidR="000A2001" w:rsidTr="004D0775">
        <w:trPr>
          <w:trHeight w:val="454"/>
          <w:jc w:val="center"/>
        </w:trPr>
        <w:tc>
          <w:tcPr>
            <w:tcW w:w="772" w:type="dxa"/>
            <w:vMerge/>
            <w:tcBorders>
              <w:top w:val="single" w:sz="4" w:space="0" w:color="auto"/>
              <w:left w:val="single" w:sz="4" w:space="0" w:color="auto"/>
              <w:bottom w:val="single" w:sz="4" w:space="0" w:color="auto"/>
              <w:right w:val="single" w:sz="4"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楼宇对讲、电子巡更等</w:t>
            </w:r>
          </w:p>
        </w:tc>
        <w:tc>
          <w:tcPr>
            <w:tcW w:w="6441" w:type="dxa"/>
            <w:tcBorders>
              <w:top w:val="nil"/>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根据需要设定巡更线路、时间，不定期进行调试和保养，保证其正常运行，保持巡更时间、地点、人员和顺序等数据的显示、归档、查询和打印等功能正常，巡更违规记录提示功能正常。</w:t>
            </w:r>
          </w:p>
        </w:tc>
      </w:tr>
      <w:tr w:rsidR="000A2001" w:rsidTr="004D0775">
        <w:trPr>
          <w:trHeight w:val="454"/>
          <w:jc w:val="center"/>
        </w:trPr>
        <w:tc>
          <w:tcPr>
            <w:tcW w:w="772" w:type="dxa"/>
            <w:vMerge/>
            <w:tcBorders>
              <w:top w:val="single" w:sz="4" w:space="0" w:color="auto"/>
              <w:left w:val="single" w:sz="4" w:space="0" w:color="auto"/>
              <w:bottom w:val="single" w:sz="4" w:space="0" w:color="auto"/>
              <w:right w:val="single" w:sz="4" w:space="0" w:color="auto"/>
            </w:tcBorders>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p>
        </w:tc>
        <w:tc>
          <w:tcPr>
            <w:tcW w:w="230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物业服务用房</w:t>
            </w:r>
          </w:p>
        </w:tc>
        <w:tc>
          <w:tcPr>
            <w:tcW w:w="6441" w:type="dxa"/>
            <w:tcBorders>
              <w:top w:val="nil"/>
              <w:left w:val="nil"/>
              <w:bottom w:val="single" w:sz="8" w:space="0" w:color="auto"/>
              <w:right w:val="single" w:sz="8" w:space="0" w:color="auto"/>
            </w:tcBorders>
            <w:tcMar>
              <w:top w:w="15" w:type="dxa"/>
              <w:left w:w="15" w:type="dxa"/>
              <w:bottom w:w="0" w:type="dxa"/>
              <w:right w:w="15"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保持玻璃、门窗配件完好，门、窗开闭灵活并无异常声响。</w:t>
            </w:r>
          </w:p>
        </w:tc>
      </w:tr>
    </w:tbl>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3845E6">
        <w:rPr>
          <w:rFonts w:asciiTheme="minorEastAsia" w:eastAsiaTheme="minorEastAsia" w:hAnsiTheme="minorEastAsia" w:cstheme="minorEastAsia" w:hint="eastAsia"/>
          <w:color w:val="000000" w:themeColor="text1"/>
          <w:sz w:val="28"/>
          <w:szCs w:val="28"/>
        </w:rPr>
        <w:lastRenderedPageBreak/>
        <w:t>三、设施设备维护人员培训</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3845E6">
        <w:rPr>
          <w:rFonts w:asciiTheme="minorEastAsia" w:eastAsiaTheme="minorEastAsia" w:hAnsiTheme="minorEastAsia" w:cstheme="minorEastAsia" w:hint="eastAsia"/>
          <w:color w:val="000000" w:themeColor="text1"/>
          <w:sz w:val="28"/>
          <w:szCs w:val="28"/>
        </w:rPr>
        <w:t>（一）服务人员要参与各类应急培训、劳动安全培训以及相关法律法规的培训，服务工作安排。</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3845E6">
        <w:rPr>
          <w:rFonts w:asciiTheme="minorEastAsia" w:eastAsiaTheme="minorEastAsia" w:hAnsiTheme="minorEastAsia" w:cstheme="minorEastAsia" w:hint="eastAsia"/>
          <w:color w:val="000000" w:themeColor="text1"/>
          <w:sz w:val="28"/>
          <w:szCs w:val="28"/>
        </w:rPr>
        <w:t>（二）培训费用由中标单位承担。</w:t>
      </w:r>
    </w:p>
    <w:p w:rsidR="000A2001" w:rsidRPr="00DE0756" w:rsidRDefault="000A2001" w:rsidP="000A2001"/>
    <w:p w:rsidR="000A2001" w:rsidRDefault="000A2001" w:rsidP="000A2001">
      <w:pPr>
        <w:pStyle w:val="4"/>
        <w:numPr>
          <w:ilvl w:val="3"/>
          <w:numId w:val="2"/>
        </w:numPr>
        <w:spacing w:line="560" w:lineRule="exact"/>
        <w:rPr>
          <w:rFonts w:ascii="宋体" w:hAnsi="宋体"/>
        </w:rPr>
      </w:pPr>
      <w:r>
        <w:rPr>
          <w:rFonts w:ascii="宋体" w:hAnsi="宋体" w:hint="eastAsia"/>
        </w:rPr>
        <w:t>会务服务</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3845E6">
        <w:rPr>
          <w:rFonts w:asciiTheme="minorEastAsia" w:eastAsiaTheme="minorEastAsia" w:hAnsiTheme="minorEastAsia" w:cstheme="minorEastAsia" w:hint="eastAsia"/>
          <w:color w:val="000000" w:themeColor="text1"/>
          <w:sz w:val="28"/>
          <w:szCs w:val="28"/>
        </w:rPr>
        <w:t>一、服务内容</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3845E6">
        <w:rPr>
          <w:rFonts w:asciiTheme="minorEastAsia" w:eastAsiaTheme="minorEastAsia" w:hAnsiTheme="minorEastAsia" w:cstheme="minorEastAsia" w:hint="eastAsia"/>
          <w:color w:val="000000" w:themeColor="text1"/>
          <w:sz w:val="28"/>
          <w:szCs w:val="28"/>
        </w:rPr>
        <w:t>负责采购人会议室清洁、会务接待和服务和会议设备操作人员的配置，完善服务人员配置、 制定相关操作流程、工作计划安排以及工作考核标准。</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二</w:t>
      </w:r>
      <w:r>
        <w:rPr>
          <w:rFonts w:asciiTheme="minorEastAsia" w:eastAsiaTheme="minorEastAsia" w:hAnsiTheme="minorEastAsia" w:cstheme="minorEastAsia"/>
          <w:color w:val="000000" w:themeColor="text1"/>
          <w:sz w:val="28"/>
          <w:szCs w:val="28"/>
        </w:rPr>
        <w:t>、</w:t>
      </w:r>
      <w:r w:rsidRPr="003845E6">
        <w:rPr>
          <w:rFonts w:asciiTheme="minorEastAsia" w:eastAsiaTheme="minorEastAsia" w:hAnsiTheme="minorEastAsia" w:cstheme="minorEastAsia" w:hint="eastAsia"/>
          <w:color w:val="000000" w:themeColor="text1"/>
          <w:sz w:val="28"/>
          <w:szCs w:val="28"/>
        </w:rPr>
        <w:t>服务要求</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r w:rsidRPr="003845E6">
        <w:rPr>
          <w:rFonts w:asciiTheme="minorEastAsia" w:eastAsiaTheme="minorEastAsia" w:hAnsiTheme="minorEastAsia" w:cstheme="minorEastAsia" w:hint="eastAsia"/>
          <w:color w:val="000000" w:themeColor="text1"/>
          <w:sz w:val="28"/>
          <w:szCs w:val="28"/>
        </w:rPr>
        <w:t xml:space="preserve">会议室清洁要求：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1、教育</w:t>
      </w:r>
      <w:r w:rsidRPr="003845E6">
        <w:rPr>
          <w:rFonts w:asciiTheme="minorEastAsia" w:eastAsiaTheme="minorEastAsia" w:hAnsiTheme="minorEastAsia" w:cstheme="minorEastAsia" w:hint="eastAsia"/>
          <w:color w:val="000000" w:themeColor="text1"/>
          <w:sz w:val="28"/>
          <w:szCs w:val="28"/>
        </w:rPr>
        <w:t xml:space="preserve">事业发展中心公共会议室保证每周清洁 1 次，确保室内干净、无积尘、无渍；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sidRPr="003845E6">
        <w:rPr>
          <w:rFonts w:asciiTheme="minorEastAsia" w:eastAsiaTheme="minorEastAsia" w:hAnsiTheme="minorEastAsia" w:cstheme="minorEastAsia" w:hint="eastAsia"/>
          <w:color w:val="000000" w:themeColor="text1"/>
          <w:sz w:val="28"/>
          <w:szCs w:val="28"/>
        </w:rPr>
        <w:t xml:space="preserve">保持桌面干净，整洁有序无划痕，桌内无杂物；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w:t>
      </w:r>
      <w:r w:rsidRPr="003845E6">
        <w:rPr>
          <w:rFonts w:asciiTheme="minorEastAsia" w:eastAsiaTheme="minorEastAsia" w:hAnsiTheme="minorEastAsia" w:cstheme="minorEastAsia" w:hint="eastAsia"/>
          <w:color w:val="000000" w:themeColor="text1"/>
          <w:sz w:val="28"/>
          <w:szCs w:val="28"/>
        </w:rPr>
        <w:t xml:space="preserve">保持天花板、窗户、四面墙壁无积尘、无蜘蛛网；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4、</w:t>
      </w:r>
      <w:r w:rsidRPr="003845E6">
        <w:rPr>
          <w:rFonts w:asciiTheme="minorEastAsia" w:eastAsiaTheme="minorEastAsia" w:hAnsiTheme="minorEastAsia" w:cstheme="minorEastAsia" w:hint="eastAsia"/>
          <w:color w:val="000000" w:themeColor="text1"/>
          <w:sz w:val="28"/>
          <w:szCs w:val="28"/>
        </w:rPr>
        <w:t xml:space="preserve">窗台无积尘、门窗明亮无污渍，窗帘干净无破损；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5、</w:t>
      </w:r>
      <w:r w:rsidRPr="003845E6">
        <w:rPr>
          <w:rFonts w:asciiTheme="minorEastAsia" w:eastAsiaTheme="minorEastAsia" w:hAnsiTheme="minorEastAsia" w:cstheme="minorEastAsia" w:hint="eastAsia"/>
          <w:color w:val="000000" w:themeColor="text1"/>
          <w:sz w:val="28"/>
          <w:szCs w:val="28"/>
        </w:rPr>
        <w:t xml:space="preserve">灯罩、空调送、排风口应保持洁净、光亮；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6、</w:t>
      </w:r>
      <w:r w:rsidRPr="003845E6">
        <w:rPr>
          <w:rFonts w:asciiTheme="minorEastAsia" w:eastAsiaTheme="minorEastAsia" w:hAnsiTheme="minorEastAsia" w:cstheme="minorEastAsia" w:hint="eastAsia"/>
          <w:color w:val="000000" w:themeColor="text1"/>
          <w:sz w:val="28"/>
          <w:szCs w:val="28"/>
        </w:rPr>
        <w:t xml:space="preserve">室内设施、设备保持干净无积尘、无破损；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7、</w:t>
      </w:r>
      <w:r w:rsidRPr="003845E6">
        <w:rPr>
          <w:rFonts w:asciiTheme="minorEastAsia" w:eastAsiaTheme="minorEastAsia" w:hAnsiTheme="minorEastAsia" w:cstheme="minorEastAsia" w:hint="eastAsia"/>
          <w:color w:val="000000" w:themeColor="text1"/>
          <w:sz w:val="28"/>
          <w:szCs w:val="28"/>
        </w:rPr>
        <w:t xml:space="preserve">会议茶具清洁、光亮、无缺口、印渍等，严格消毒。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（二）</w:t>
      </w:r>
      <w:r w:rsidRPr="003845E6">
        <w:rPr>
          <w:rFonts w:asciiTheme="minorEastAsia" w:eastAsiaTheme="minorEastAsia" w:hAnsiTheme="minorEastAsia" w:cstheme="minorEastAsia" w:hint="eastAsia"/>
          <w:color w:val="000000" w:themeColor="text1"/>
          <w:sz w:val="28"/>
          <w:szCs w:val="28"/>
        </w:rPr>
        <w:t>会务接待</w:t>
      </w:r>
      <w:r>
        <w:rPr>
          <w:rFonts w:asciiTheme="minorEastAsia" w:eastAsiaTheme="minorEastAsia" w:hAnsiTheme="minorEastAsia" w:cstheme="minorEastAsia" w:hint="eastAsia"/>
          <w:color w:val="000000" w:themeColor="text1"/>
          <w:sz w:val="28"/>
          <w:szCs w:val="28"/>
        </w:rPr>
        <w:t>服务</w:t>
      </w:r>
      <w:r w:rsidRPr="003845E6">
        <w:rPr>
          <w:rFonts w:asciiTheme="minorEastAsia" w:eastAsiaTheme="minorEastAsia" w:hAnsiTheme="minorEastAsia" w:cstheme="minorEastAsia" w:hint="eastAsia"/>
          <w:color w:val="000000" w:themeColor="text1"/>
          <w:sz w:val="28"/>
          <w:szCs w:val="28"/>
        </w:rPr>
        <w:t xml:space="preserve">要求：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w:t>
      </w:r>
      <w:r w:rsidRPr="003845E6">
        <w:rPr>
          <w:rFonts w:asciiTheme="minorEastAsia" w:eastAsiaTheme="minorEastAsia" w:hAnsiTheme="minorEastAsia" w:cstheme="minorEastAsia" w:hint="eastAsia"/>
          <w:color w:val="000000" w:themeColor="text1"/>
          <w:sz w:val="28"/>
          <w:szCs w:val="28"/>
        </w:rPr>
        <w:t>做好会议预定、安排、协调、筹备、服务等工作；满足各种会</w:t>
      </w:r>
      <w:r w:rsidRPr="003845E6">
        <w:rPr>
          <w:rFonts w:asciiTheme="minorEastAsia" w:eastAsiaTheme="minorEastAsia" w:hAnsiTheme="minorEastAsia" w:cstheme="minorEastAsia" w:hint="eastAsia"/>
          <w:color w:val="000000" w:themeColor="text1"/>
          <w:sz w:val="28"/>
          <w:szCs w:val="28"/>
        </w:rPr>
        <w:lastRenderedPageBreak/>
        <w:t xml:space="preserve">议需要，不得借故推辞会议服务工作。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sidRPr="003845E6">
        <w:rPr>
          <w:rFonts w:asciiTheme="minorEastAsia" w:eastAsiaTheme="minorEastAsia" w:hAnsiTheme="minorEastAsia" w:cstheme="minorEastAsia" w:hint="eastAsia"/>
          <w:color w:val="000000" w:themeColor="text1"/>
          <w:sz w:val="28"/>
          <w:szCs w:val="28"/>
        </w:rPr>
        <w:t xml:space="preserve">会议接待和服务要及时、礼貌、周到细致、面带微笑，切忌高声喧哗。会场按采购人要求布置得当，严格按会议服务作业程序服务。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w:t>
      </w:r>
      <w:r w:rsidRPr="003845E6">
        <w:rPr>
          <w:rFonts w:asciiTheme="minorEastAsia" w:eastAsiaTheme="minorEastAsia" w:hAnsiTheme="minorEastAsia" w:cstheme="minorEastAsia" w:hint="eastAsia"/>
          <w:color w:val="000000" w:themeColor="text1"/>
          <w:sz w:val="28"/>
          <w:szCs w:val="28"/>
        </w:rPr>
        <w:t>会议服务人员应在会议召开前30分钟根据需要做好座牌摆放、茶水等各项准备工作。</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4、</w:t>
      </w:r>
      <w:r w:rsidRPr="003845E6">
        <w:rPr>
          <w:rFonts w:asciiTheme="minorEastAsia" w:eastAsiaTheme="minorEastAsia" w:hAnsiTheme="minorEastAsia" w:cstheme="minorEastAsia" w:hint="eastAsia"/>
          <w:color w:val="000000" w:themeColor="text1"/>
          <w:sz w:val="28"/>
          <w:szCs w:val="28"/>
        </w:rPr>
        <w:t xml:space="preserve">会议期间要做好续水（续水间隔不超过30分钟，参会人员有特别要求，按具体要求办理）等会议服务工作，会后及时关闭空调、清场、清洗茶杯，进行茶具消毒、打扫卫生并关闭门窗及电源（通常会议结束后内2小时内完成，特殊情况可适当推迟到次日上午）。若拾到参会人员遗失物品、现金、手机、证卡等设法交还失主，找不到失主时及时上交物业中心，会议资料交办会单位。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5、</w:t>
      </w:r>
      <w:r w:rsidRPr="003845E6">
        <w:rPr>
          <w:rFonts w:asciiTheme="minorEastAsia" w:eastAsiaTheme="minorEastAsia" w:hAnsiTheme="minorEastAsia" w:cstheme="minorEastAsia" w:hint="eastAsia"/>
          <w:color w:val="000000" w:themeColor="text1"/>
          <w:sz w:val="28"/>
          <w:szCs w:val="28"/>
        </w:rPr>
        <w:t>会议服务人员有对区域内的水电设施设备运行情况有使用检查的责任，发现问题及时报告。必须使用空调的在会前30分钟内开启空调并使会场达到所需温度，参会人员退场后</w:t>
      </w:r>
      <w:r>
        <w:rPr>
          <w:rFonts w:asciiTheme="minorEastAsia" w:eastAsiaTheme="minorEastAsia" w:hAnsiTheme="minorEastAsia" w:cstheme="minorEastAsia" w:hint="eastAsia"/>
          <w:color w:val="000000" w:themeColor="text1"/>
          <w:sz w:val="28"/>
          <w:szCs w:val="28"/>
        </w:rPr>
        <w:t>10</w:t>
      </w:r>
      <w:r w:rsidRPr="003845E6">
        <w:rPr>
          <w:rFonts w:asciiTheme="minorEastAsia" w:eastAsiaTheme="minorEastAsia" w:hAnsiTheme="minorEastAsia" w:cstheme="minorEastAsia" w:hint="eastAsia"/>
          <w:color w:val="000000" w:themeColor="text1"/>
          <w:sz w:val="28"/>
          <w:szCs w:val="28"/>
        </w:rPr>
        <w:t xml:space="preserve">分钟内关闭空调，没有会议安排的会议室不得开启空调，特殊情况需要经采购人同意。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6、</w:t>
      </w:r>
      <w:r w:rsidRPr="003845E6">
        <w:rPr>
          <w:rFonts w:asciiTheme="minorEastAsia" w:eastAsiaTheme="minorEastAsia" w:hAnsiTheme="minorEastAsia" w:cstheme="minorEastAsia" w:hint="eastAsia"/>
          <w:color w:val="000000" w:themeColor="text1"/>
          <w:sz w:val="28"/>
          <w:szCs w:val="28"/>
        </w:rPr>
        <w:t xml:space="preserve">涉会人员严守纪律，不监听、不录音录像、不传会议内容；不传播、夹带会议资料。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7、</w:t>
      </w:r>
      <w:r w:rsidRPr="003845E6">
        <w:rPr>
          <w:rFonts w:asciiTheme="minorEastAsia" w:eastAsiaTheme="minorEastAsia" w:hAnsiTheme="minorEastAsia" w:cstheme="minorEastAsia" w:hint="eastAsia"/>
          <w:color w:val="000000" w:themeColor="text1"/>
          <w:sz w:val="28"/>
          <w:szCs w:val="28"/>
        </w:rPr>
        <w:t xml:space="preserve">完成交办的临时外派、调派会场布置、会务服务等工作。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8、中标</w:t>
      </w:r>
      <w:r w:rsidRPr="003845E6">
        <w:rPr>
          <w:rFonts w:asciiTheme="minorEastAsia" w:eastAsiaTheme="minorEastAsia" w:hAnsiTheme="minorEastAsia" w:cstheme="minorEastAsia" w:hint="eastAsia"/>
          <w:color w:val="000000" w:themeColor="text1"/>
          <w:sz w:val="28"/>
          <w:szCs w:val="28"/>
        </w:rPr>
        <w:t xml:space="preserve">供应商应确保会议室的设备完好无损，应确保每个会议室的消毒柜、茶水柜、茶杯、水瓶、电热水壶、铅笔、签字笔的配备，若有缺漏或损坏及时报告采购人。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lastRenderedPageBreak/>
        <w:t>（三）</w:t>
      </w:r>
      <w:r w:rsidRPr="003845E6">
        <w:rPr>
          <w:rFonts w:asciiTheme="minorEastAsia" w:eastAsiaTheme="minorEastAsia" w:hAnsiTheme="minorEastAsia" w:cstheme="minorEastAsia" w:hint="eastAsia"/>
          <w:color w:val="000000" w:themeColor="text1"/>
          <w:sz w:val="28"/>
          <w:szCs w:val="28"/>
        </w:rPr>
        <w:t xml:space="preserve">会议设施设备操作员的配备：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w:t>
      </w:r>
      <w:r w:rsidRPr="003845E6">
        <w:rPr>
          <w:rFonts w:asciiTheme="minorEastAsia" w:eastAsiaTheme="minorEastAsia" w:hAnsiTheme="minorEastAsia" w:cstheme="minorEastAsia" w:hint="eastAsia"/>
          <w:color w:val="000000" w:themeColor="text1"/>
          <w:sz w:val="28"/>
          <w:szCs w:val="28"/>
        </w:rPr>
        <w:t xml:space="preserve">设施、设备操作主管职责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w:t>
      </w:r>
      <w:r w:rsidRPr="003845E6">
        <w:rPr>
          <w:rFonts w:asciiTheme="minorEastAsia" w:eastAsiaTheme="minorEastAsia" w:hAnsiTheme="minorEastAsia" w:cstheme="minorEastAsia" w:hint="eastAsia"/>
          <w:color w:val="000000" w:themeColor="text1"/>
          <w:sz w:val="28"/>
          <w:szCs w:val="28"/>
        </w:rPr>
        <w:t xml:space="preserve">对会议中心设施设备的技术状态负责。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sidRPr="003845E6">
        <w:rPr>
          <w:rFonts w:asciiTheme="minorEastAsia" w:eastAsiaTheme="minorEastAsia" w:hAnsiTheme="minorEastAsia" w:cstheme="minorEastAsia" w:hint="eastAsia"/>
          <w:color w:val="000000" w:themeColor="text1"/>
          <w:sz w:val="28"/>
          <w:szCs w:val="28"/>
        </w:rPr>
        <w:t xml:space="preserve">对会议设施、设备操作员日常工作进行管理。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w:t>
      </w:r>
      <w:r w:rsidRPr="003845E6">
        <w:rPr>
          <w:rFonts w:asciiTheme="minorEastAsia" w:eastAsiaTheme="minorEastAsia" w:hAnsiTheme="minorEastAsia" w:cstheme="minorEastAsia" w:hint="eastAsia"/>
          <w:color w:val="000000" w:themeColor="text1"/>
          <w:sz w:val="28"/>
          <w:szCs w:val="28"/>
        </w:rPr>
        <w:t xml:space="preserve">对会议设施、设备操作员的岗位技能进行考评。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sidRPr="003845E6">
        <w:rPr>
          <w:rFonts w:asciiTheme="minorEastAsia" w:eastAsiaTheme="minorEastAsia" w:hAnsiTheme="minorEastAsia" w:cstheme="minorEastAsia" w:hint="eastAsia"/>
          <w:color w:val="000000" w:themeColor="text1"/>
          <w:sz w:val="28"/>
          <w:szCs w:val="28"/>
        </w:rPr>
        <w:t xml:space="preserve">会议设施、设备操作员职责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w:t>
      </w:r>
      <w:r w:rsidRPr="003845E6">
        <w:rPr>
          <w:rFonts w:asciiTheme="minorEastAsia" w:eastAsiaTheme="minorEastAsia" w:hAnsiTheme="minorEastAsia" w:cstheme="minorEastAsia" w:hint="eastAsia"/>
          <w:color w:val="000000" w:themeColor="text1"/>
          <w:sz w:val="28"/>
          <w:szCs w:val="28"/>
        </w:rPr>
        <w:t xml:space="preserve">听从设施、设备操作主管的工作安排，协助设施、设备操作主管做好会议期间的音控、灯光、空调等设备的操作使用工作，确保会议正常、顺利进行。对会议设施、设备非正常运行以及会议应急处置不当造成的影响与设施、设备主管共同负有责任。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sidRPr="003845E6">
        <w:rPr>
          <w:rFonts w:asciiTheme="minorEastAsia" w:eastAsiaTheme="minorEastAsia" w:hAnsiTheme="minorEastAsia" w:cstheme="minorEastAsia" w:hint="eastAsia"/>
          <w:color w:val="000000" w:themeColor="text1"/>
          <w:sz w:val="28"/>
          <w:szCs w:val="28"/>
        </w:rPr>
        <w:t xml:space="preserve">应急处理好会议中心（含卫生间）有关水电等电器设备的维护工作。 </w:t>
      </w:r>
    </w:p>
    <w:p w:rsidR="000A2001"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w:t>
      </w:r>
      <w:r w:rsidRPr="003845E6">
        <w:rPr>
          <w:rFonts w:asciiTheme="minorEastAsia" w:eastAsiaTheme="minorEastAsia" w:hAnsiTheme="minorEastAsia" w:cstheme="minorEastAsia" w:hint="eastAsia"/>
          <w:color w:val="000000" w:themeColor="text1"/>
          <w:sz w:val="28"/>
          <w:szCs w:val="28"/>
        </w:rPr>
        <w:t>负责公共区域水电设施设备的日常巡查工作，对出现的问题有及时报告处理的责任。</w:t>
      </w:r>
      <w:r>
        <w:rPr>
          <w:rFonts w:asciiTheme="minorEastAsia" w:eastAsiaTheme="minorEastAsia" w:hAnsiTheme="minorEastAsia" w:cstheme="minorEastAsia" w:hint="eastAsia"/>
          <w:color w:val="000000" w:themeColor="text1"/>
          <w:sz w:val="28"/>
          <w:szCs w:val="28"/>
        </w:rPr>
        <w:t xml:space="preserve">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（四）</w:t>
      </w:r>
      <w:r w:rsidRPr="003845E6">
        <w:rPr>
          <w:rFonts w:asciiTheme="minorEastAsia" w:eastAsiaTheme="minorEastAsia" w:hAnsiTheme="minorEastAsia" w:cstheme="minorEastAsia" w:hint="eastAsia"/>
          <w:color w:val="000000" w:themeColor="text1"/>
          <w:sz w:val="28"/>
          <w:szCs w:val="28"/>
        </w:rPr>
        <w:t>会务接待服务质量标准</w:t>
      </w:r>
    </w:p>
    <w:tbl>
      <w:tblPr>
        <w:tblW w:w="9469" w:type="dxa"/>
        <w:tblLayout w:type="fixed"/>
        <w:tblCellMar>
          <w:left w:w="0" w:type="dxa"/>
          <w:right w:w="0" w:type="dxa"/>
        </w:tblCellMar>
        <w:tblLook w:val="0000" w:firstRow="0" w:lastRow="0" w:firstColumn="0" w:lastColumn="0" w:noHBand="0" w:noVBand="0"/>
      </w:tblPr>
      <w:tblGrid>
        <w:gridCol w:w="1570"/>
        <w:gridCol w:w="7899"/>
      </w:tblGrid>
      <w:tr w:rsidR="000A2001" w:rsidTr="004D0775">
        <w:trPr>
          <w:trHeight w:val="567"/>
        </w:trPr>
        <w:tc>
          <w:tcPr>
            <w:tcW w:w="1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服务内容</w:t>
            </w:r>
          </w:p>
        </w:tc>
        <w:tc>
          <w:tcPr>
            <w:tcW w:w="789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服务标准</w:t>
            </w:r>
          </w:p>
        </w:tc>
      </w:tr>
      <w:tr w:rsidR="000A2001" w:rsidTr="004D0775">
        <w:trPr>
          <w:trHeight w:val="567"/>
        </w:trPr>
        <w:tc>
          <w:tcPr>
            <w:tcW w:w="157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A2001" w:rsidRPr="00926A60"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礼仪要求</w:t>
            </w:r>
          </w:p>
        </w:tc>
        <w:tc>
          <w:tcPr>
            <w:tcW w:w="78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hint="eastAsia"/>
                <w:color w:val="000000" w:themeColor="text1"/>
                <w:sz w:val="28"/>
                <w:szCs w:val="28"/>
              </w:rPr>
              <w:t>、</w:t>
            </w:r>
            <w:r w:rsidRPr="00926A60">
              <w:rPr>
                <w:rFonts w:asciiTheme="minorEastAsia" w:eastAsiaTheme="minorEastAsia" w:hAnsiTheme="minorEastAsia" w:cstheme="minorEastAsia" w:hint="eastAsia"/>
                <w:color w:val="000000" w:themeColor="text1"/>
                <w:sz w:val="28"/>
                <w:szCs w:val="28"/>
              </w:rPr>
              <w:t xml:space="preserve">会议接待和服务要及时、礼貌、周到细致、面带微笑，切忌高声喧哗。会场按采购人要求布置得当，严格按会议服务作业程序服务。 </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color w:val="000000" w:themeColor="text1"/>
                <w:sz w:val="28"/>
                <w:szCs w:val="28"/>
              </w:rPr>
              <w:t>2</w:t>
            </w:r>
            <w:r>
              <w:rPr>
                <w:rFonts w:asciiTheme="minorEastAsia" w:eastAsiaTheme="minorEastAsia" w:hAnsiTheme="minorEastAsia" w:cstheme="minorEastAsia" w:hint="eastAsia"/>
                <w:color w:val="000000" w:themeColor="text1"/>
                <w:sz w:val="28"/>
                <w:szCs w:val="28"/>
              </w:rPr>
              <w:t>、</w:t>
            </w:r>
            <w:r w:rsidRPr="00926A60">
              <w:rPr>
                <w:rFonts w:asciiTheme="minorEastAsia" w:eastAsiaTheme="minorEastAsia" w:hAnsiTheme="minorEastAsia" w:cstheme="minorEastAsia" w:hint="eastAsia"/>
                <w:color w:val="000000" w:themeColor="text1"/>
                <w:sz w:val="28"/>
                <w:szCs w:val="28"/>
              </w:rPr>
              <w:t>做好会议预定、安排、协调、筹备、服务等工作；满足各单位各种会议需要，不得借故推辞会议服务工作。</w:t>
            </w:r>
          </w:p>
        </w:tc>
      </w:tr>
      <w:tr w:rsidR="000A2001" w:rsidTr="004D0775">
        <w:trPr>
          <w:trHeight w:val="567"/>
        </w:trPr>
        <w:tc>
          <w:tcPr>
            <w:tcW w:w="15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A2001" w:rsidRPr="00926A60"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会务服务要求</w:t>
            </w:r>
          </w:p>
        </w:tc>
        <w:tc>
          <w:tcPr>
            <w:tcW w:w="78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w:t>
            </w:r>
            <w:r w:rsidRPr="00926A60">
              <w:rPr>
                <w:rFonts w:asciiTheme="minorEastAsia" w:eastAsiaTheme="minorEastAsia" w:hAnsiTheme="minorEastAsia" w:cstheme="minorEastAsia" w:hint="eastAsia"/>
                <w:color w:val="000000" w:themeColor="text1"/>
                <w:sz w:val="28"/>
                <w:szCs w:val="28"/>
              </w:rPr>
              <w:t xml:space="preserve">会议服务人员应在会议召开前30分钟根据需要做好座牌摆放、茶水等各项准备工作。 </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lastRenderedPageBreak/>
              <w:t>2、</w:t>
            </w:r>
            <w:r w:rsidRPr="00926A60">
              <w:rPr>
                <w:rFonts w:asciiTheme="minorEastAsia" w:eastAsiaTheme="minorEastAsia" w:hAnsiTheme="minorEastAsia" w:cstheme="minorEastAsia" w:hint="eastAsia"/>
                <w:color w:val="000000" w:themeColor="text1"/>
                <w:sz w:val="28"/>
                <w:szCs w:val="28"/>
              </w:rPr>
              <w:t xml:space="preserve">会议期间要做好续水（续水间隔不超过30分钟，参会人员有特别要求，按具体要求办理）等会议服务工作，会后及时关闭空调（30分钟内）、清场、清洗茶杯，进行茶具消毒、打扫卫生并关闭门窗及电源（通常会议结束后内2小时内完成，特殊情况可适当推迟到次日上午）。若拾到参会人员遗失物品、现金、手机、证卡等设法交还失主，找不到失主时及时上交物业中心，会议资料交办会单位。 </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3、</w:t>
            </w:r>
            <w:r w:rsidRPr="00926A60">
              <w:rPr>
                <w:rFonts w:asciiTheme="minorEastAsia" w:eastAsiaTheme="minorEastAsia" w:hAnsiTheme="minorEastAsia" w:cstheme="minorEastAsia" w:hint="eastAsia"/>
                <w:color w:val="000000" w:themeColor="text1"/>
                <w:sz w:val="28"/>
                <w:szCs w:val="28"/>
              </w:rPr>
              <w:t>会议服务人员有对区域内的水电设施设备运行情况有使用检查的责任，发现问题及时报告。必须使用空调的在会前30分钟内开启空调并使会场达到所需温度，参会人员退场后10分钟内关闭空调，没有会议安排的会议室不得开启空调，特殊情况需要经采购人同意。</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4、</w:t>
            </w:r>
            <w:r w:rsidRPr="00926A60">
              <w:rPr>
                <w:rFonts w:asciiTheme="minorEastAsia" w:eastAsiaTheme="minorEastAsia" w:hAnsiTheme="minorEastAsia" w:cstheme="minorEastAsia" w:hint="eastAsia"/>
                <w:color w:val="000000" w:themeColor="text1"/>
                <w:sz w:val="28"/>
                <w:szCs w:val="28"/>
              </w:rPr>
              <w:t xml:space="preserve">要做好会议保密工作。涉会人员严守纪律，不监听、不录、不传会议内容；不传播、夹带会议资料。 </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color w:val="000000" w:themeColor="text1"/>
                <w:sz w:val="28"/>
                <w:szCs w:val="28"/>
              </w:rPr>
              <w:t>5</w:t>
            </w:r>
            <w:r>
              <w:rPr>
                <w:rFonts w:asciiTheme="minorEastAsia" w:eastAsiaTheme="minorEastAsia" w:hAnsiTheme="minorEastAsia" w:cstheme="minorEastAsia" w:hint="eastAsia"/>
                <w:color w:val="000000" w:themeColor="text1"/>
                <w:sz w:val="28"/>
                <w:szCs w:val="28"/>
              </w:rPr>
              <w:t>、</w:t>
            </w:r>
            <w:r w:rsidRPr="00926A60">
              <w:rPr>
                <w:rFonts w:asciiTheme="minorEastAsia" w:eastAsiaTheme="minorEastAsia" w:hAnsiTheme="minorEastAsia" w:cstheme="minorEastAsia" w:hint="eastAsia"/>
                <w:color w:val="000000" w:themeColor="text1"/>
                <w:sz w:val="28"/>
                <w:szCs w:val="28"/>
              </w:rPr>
              <w:t>完成领导交办的临时外派、调派会场布置、会务服务等工作。</w:t>
            </w:r>
          </w:p>
        </w:tc>
      </w:tr>
      <w:tr w:rsidR="000A2001" w:rsidTr="004D0775">
        <w:trPr>
          <w:trHeight w:val="567"/>
        </w:trPr>
        <w:tc>
          <w:tcPr>
            <w:tcW w:w="15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2001" w:rsidRPr="00926A60"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lastRenderedPageBreak/>
              <w:t>会议设施、设备人员配备</w:t>
            </w:r>
          </w:p>
        </w:tc>
        <w:tc>
          <w:tcPr>
            <w:tcW w:w="78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 xml:space="preserve">1、设施、设备操作主管： </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 xml:space="preserve">（1）对会议中心设施设备的技术状态负责。 </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 xml:space="preserve">（2）对会议设施、设备操作员日常工作进行管理。 </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 xml:space="preserve">（3）对会议设施、设备操作员的岗位技能进行考评。 </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 xml:space="preserve">2、会议设施、设备操作员： </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1）听从设施、设备操作主管的工作安排，协助设施、设备操作主管做好会议期间的音控、灯光、空调等设备的操作使用工作，确保会议正常、顺利进行。对会议设施、设备非正常运行以及会议应急处置不当造成的影响与设施、设备主管共同负有责</w:t>
            </w:r>
            <w:r w:rsidRPr="00926A60">
              <w:rPr>
                <w:rFonts w:asciiTheme="minorEastAsia" w:eastAsiaTheme="minorEastAsia" w:hAnsiTheme="minorEastAsia" w:cstheme="minorEastAsia" w:hint="eastAsia"/>
                <w:color w:val="000000" w:themeColor="text1"/>
                <w:sz w:val="28"/>
                <w:szCs w:val="28"/>
              </w:rPr>
              <w:lastRenderedPageBreak/>
              <w:t xml:space="preserve">任。 </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 xml:space="preserve">（2）应急处理好会议中心（含卫生间）有关水电等电器设备的维护工作。 </w:t>
            </w:r>
          </w:p>
          <w:p w:rsidR="000A2001" w:rsidRPr="00926A60" w:rsidRDefault="000A2001" w:rsidP="004D0775">
            <w:pPr>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（3）负责公共区域水电设施设备的日常巡查工作，对出现的问题有及时报告处理的责任。</w:t>
            </w:r>
          </w:p>
        </w:tc>
      </w:tr>
    </w:tbl>
    <w:p w:rsidR="000A2001" w:rsidRDefault="000A2001" w:rsidP="000A2001">
      <w:pPr>
        <w:widowControl/>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lastRenderedPageBreak/>
        <w:t>投标人制定会务服务人员考核标准考核标准要求，其中包括服务人员考核标准、服务质量考核标准、客户满意度考核标准及相关作业表格，内容应全面、清晰（考核标准方面，能体现的考核内容至少包含人员考勤、着装规范、工作态度、职责任务及考核目的）。</w:t>
      </w:r>
    </w:p>
    <w:p w:rsidR="000A2001" w:rsidRDefault="000A2001" w:rsidP="000A2001">
      <w:pPr>
        <w:widowControl/>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（五）会务人员培训</w:t>
      </w:r>
    </w:p>
    <w:p w:rsidR="000A2001" w:rsidRDefault="000A2001" w:rsidP="000A2001">
      <w:pPr>
        <w:widowControl/>
        <w:ind w:firstLineChars="200" w:firstLine="560"/>
        <w:jc w:val="lef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小型（普通）培训是一月一次，大型培训一季度一次，内容涉及服务操作和现场服务标准等方面，以此保证和提高服务人员对会务服务方面的意识和技能。培训费用由中标单位承担。</w:t>
      </w:r>
    </w:p>
    <w:p w:rsidR="000A2001" w:rsidRPr="00DE0756" w:rsidRDefault="000A2001" w:rsidP="000A2001"/>
    <w:p w:rsidR="000A2001" w:rsidRDefault="000A2001" w:rsidP="000A2001">
      <w:pPr>
        <w:pStyle w:val="4"/>
        <w:numPr>
          <w:ilvl w:val="3"/>
          <w:numId w:val="2"/>
        </w:numPr>
        <w:spacing w:line="560" w:lineRule="exact"/>
        <w:rPr>
          <w:rFonts w:ascii="宋体" w:hAnsi="宋体"/>
        </w:rPr>
      </w:pPr>
      <w:r>
        <w:rPr>
          <w:rFonts w:ascii="宋体" w:hAnsi="宋体" w:hint="eastAsia"/>
        </w:rPr>
        <w:t>绿化服务</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3845E6">
        <w:rPr>
          <w:rFonts w:asciiTheme="minorEastAsia" w:eastAsiaTheme="minorEastAsia" w:hAnsiTheme="minorEastAsia" w:cstheme="minorEastAsia" w:hint="eastAsia"/>
          <w:color w:val="000000" w:themeColor="text1"/>
          <w:sz w:val="28"/>
          <w:szCs w:val="28"/>
        </w:rPr>
        <w:t>一、服务内容</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3845E6">
        <w:rPr>
          <w:rFonts w:asciiTheme="minorEastAsia" w:eastAsiaTheme="minorEastAsia" w:hAnsiTheme="minorEastAsia" w:cstheme="minorEastAsia" w:hint="eastAsia"/>
          <w:color w:val="000000" w:themeColor="text1"/>
          <w:sz w:val="28"/>
          <w:szCs w:val="28"/>
        </w:rPr>
        <w:t>负责采购人所有绿化</w:t>
      </w:r>
      <w:r>
        <w:rPr>
          <w:rFonts w:asciiTheme="minorEastAsia" w:eastAsiaTheme="minorEastAsia" w:hAnsiTheme="minorEastAsia" w:cstheme="minorEastAsia" w:hint="eastAsia"/>
          <w:color w:val="000000" w:themeColor="text1"/>
          <w:sz w:val="28"/>
          <w:szCs w:val="28"/>
        </w:rPr>
        <w:t>养护</w:t>
      </w:r>
      <w:r w:rsidRPr="003845E6">
        <w:rPr>
          <w:rFonts w:asciiTheme="minorEastAsia" w:eastAsiaTheme="minorEastAsia" w:hAnsiTheme="minorEastAsia" w:cstheme="minorEastAsia" w:hint="eastAsia"/>
          <w:color w:val="000000" w:themeColor="text1"/>
          <w:sz w:val="28"/>
          <w:szCs w:val="28"/>
        </w:rPr>
        <w:t>管理，符合国家法律法规、行业标准，确保植物鲜活及生长茂盛。范围包括：所有树木、灌木、草坪、花卉、花坛、盆栽植物的养护。</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3845E6">
        <w:rPr>
          <w:rFonts w:asciiTheme="minorEastAsia" w:eastAsiaTheme="minorEastAsia" w:hAnsiTheme="minorEastAsia" w:cstheme="minorEastAsia" w:hint="eastAsia"/>
          <w:color w:val="000000" w:themeColor="text1"/>
          <w:sz w:val="28"/>
          <w:szCs w:val="28"/>
        </w:rPr>
        <w:t>二、服务要求</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r w:rsidRPr="003845E6">
        <w:rPr>
          <w:rFonts w:asciiTheme="minorEastAsia" w:eastAsiaTheme="minorEastAsia" w:hAnsiTheme="minorEastAsia" w:cstheme="minorEastAsia" w:hint="eastAsia"/>
          <w:color w:val="000000" w:themeColor="text1"/>
          <w:sz w:val="28"/>
          <w:szCs w:val="28"/>
        </w:rPr>
        <w:t>主要负责绿化种植及管护等工作。</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（二）</w:t>
      </w:r>
      <w:r w:rsidRPr="003845E6">
        <w:rPr>
          <w:rFonts w:asciiTheme="minorEastAsia" w:eastAsiaTheme="minorEastAsia" w:hAnsiTheme="minorEastAsia" w:cstheme="minorEastAsia" w:hint="eastAsia"/>
          <w:color w:val="000000" w:themeColor="text1"/>
          <w:sz w:val="28"/>
          <w:szCs w:val="28"/>
        </w:rPr>
        <w:t>严格按照绿化规程进行绿化管护，规范绿化操作。</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lastRenderedPageBreak/>
        <w:t>（三）</w:t>
      </w:r>
      <w:r w:rsidRPr="003845E6">
        <w:rPr>
          <w:rFonts w:asciiTheme="minorEastAsia" w:eastAsiaTheme="minorEastAsia" w:hAnsiTheme="minorEastAsia" w:cstheme="minorEastAsia" w:hint="eastAsia"/>
          <w:color w:val="000000" w:themeColor="text1"/>
          <w:sz w:val="28"/>
          <w:szCs w:val="28"/>
        </w:rPr>
        <w:t>做好苗木的冬春移栽、新栽及年内补栽和草坪花卉的补种工作，确保成活。</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（四）</w:t>
      </w:r>
      <w:r w:rsidRPr="003845E6">
        <w:rPr>
          <w:rFonts w:asciiTheme="minorEastAsia" w:eastAsiaTheme="minorEastAsia" w:hAnsiTheme="minorEastAsia" w:cstheme="minorEastAsia" w:hint="eastAsia"/>
          <w:color w:val="000000" w:themeColor="text1"/>
          <w:sz w:val="28"/>
          <w:szCs w:val="28"/>
        </w:rPr>
        <w:t>认真观察绿化植物的生长情况，及时进行饶水、施肥、喷药、修剪、除草、整地等必要的管护（绿化肥料及药品由</w:t>
      </w:r>
      <w:r>
        <w:rPr>
          <w:rFonts w:asciiTheme="minorEastAsia" w:eastAsiaTheme="minorEastAsia" w:hAnsiTheme="minorEastAsia" w:cstheme="minorEastAsia" w:hint="eastAsia"/>
          <w:color w:val="000000" w:themeColor="text1"/>
          <w:sz w:val="28"/>
          <w:szCs w:val="28"/>
        </w:rPr>
        <w:t>中标</w:t>
      </w:r>
      <w:r w:rsidRPr="003845E6">
        <w:rPr>
          <w:rFonts w:asciiTheme="minorEastAsia" w:eastAsiaTheme="minorEastAsia" w:hAnsiTheme="minorEastAsia" w:cstheme="minorEastAsia" w:hint="eastAsia"/>
          <w:color w:val="000000" w:themeColor="text1"/>
          <w:sz w:val="28"/>
          <w:szCs w:val="28"/>
        </w:rPr>
        <w:t>供应商提供）。</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（五）</w:t>
      </w:r>
      <w:r w:rsidRPr="003845E6">
        <w:rPr>
          <w:rFonts w:asciiTheme="minorEastAsia" w:eastAsiaTheme="minorEastAsia" w:hAnsiTheme="minorEastAsia" w:cstheme="minorEastAsia" w:hint="eastAsia"/>
          <w:color w:val="000000" w:themeColor="text1"/>
          <w:sz w:val="28"/>
          <w:szCs w:val="28"/>
        </w:rPr>
        <w:t>提出绿化合理化建议</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（六）</w:t>
      </w:r>
      <w:r w:rsidRPr="003845E6">
        <w:rPr>
          <w:rFonts w:asciiTheme="minorEastAsia" w:eastAsiaTheme="minorEastAsia" w:hAnsiTheme="minorEastAsia" w:cstheme="minorEastAsia" w:hint="eastAsia"/>
          <w:color w:val="000000" w:themeColor="text1"/>
          <w:sz w:val="28"/>
          <w:szCs w:val="28"/>
        </w:rPr>
        <w:t>建立常规绿化养护和植物租摆方案，应包植物养护标准、操作规程等内容，使相应服务人员能按照相关内容执行，使工作运行处于良好的服务状态。</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（七）</w:t>
      </w:r>
      <w:r w:rsidRPr="003845E6">
        <w:rPr>
          <w:rFonts w:asciiTheme="minorEastAsia" w:eastAsiaTheme="minorEastAsia" w:hAnsiTheme="minorEastAsia" w:cstheme="minorEastAsia" w:hint="eastAsia"/>
          <w:color w:val="000000" w:themeColor="text1"/>
          <w:sz w:val="28"/>
          <w:szCs w:val="28"/>
        </w:rPr>
        <w:t>投标人必须具备绿化养护、保洁、设施维护等所需要的设备，并承担使用设备的所有费用。</w:t>
      </w:r>
    </w:p>
    <w:p w:rsidR="000A2001" w:rsidRDefault="000A2001" w:rsidP="000A2001">
      <w:pPr>
        <w:spacing w:line="360" w:lineRule="auto"/>
        <w:ind w:firstLineChars="200" w:firstLine="560"/>
        <w:rPr>
          <w:rFonts w:ascii="宋体" w:hAnsi="宋体" w:cs="宋体"/>
          <w:color w:val="000000"/>
          <w:sz w:val="28"/>
          <w:szCs w:val="28"/>
        </w:rPr>
      </w:pPr>
      <w:r>
        <w:rPr>
          <w:rFonts w:asciiTheme="minorEastAsia" w:eastAsiaTheme="minorEastAsia" w:hAnsiTheme="minorEastAsia" w:cstheme="minorEastAsia" w:hint="eastAsia"/>
          <w:color w:val="000000" w:themeColor="text1"/>
          <w:sz w:val="28"/>
          <w:szCs w:val="28"/>
        </w:rPr>
        <w:t>（八）</w:t>
      </w:r>
      <w:r w:rsidRPr="003845E6">
        <w:rPr>
          <w:rFonts w:asciiTheme="minorEastAsia" w:eastAsiaTheme="minorEastAsia" w:hAnsiTheme="minorEastAsia" w:cstheme="minorEastAsia" w:hint="eastAsia"/>
          <w:color w:val="000000" w:themeColor="text1"/>
          <w:sz w:val="28"/>
          <w:szCs w:val="28"/>
        </w:rPr>
        <w:t>投标人要开展绿化维护安全文明作业，绿化施工前应作施工安全源识别培训，提供相应的劳动保护措施，如作业指示牌、手套、草帽等；绿化设备应按时检修，有相应的保养记录；农药、培育药物应按照说明药物配比、以及有效使用。</w:t>
      </w:r>
    </w:p>
    <w:p w:rsidR="000A2001" w:rsidRDefault="000A2001" w:rsidP="000A2001">
      <w:pPr>
        <w:pStyle w:val="4"/>
        <w:numPr>
          <w:ilvl w:val="3"/>
          <w:numId w:val="2"/>
        </w:numPr>
        <w:spacing w:line="560" w:lineRule="exact"/>
        <w:rPr>
          <w:rFonts w:ascii="宋体" w:hAnsi="宋体"/>
        </w:rPr>
      </w:pPr>
      <w:r>
        <w:rPr>
          <w:rFonts w:hint="eastAsia"/>
        </w:rPr>
        <w:t>应急处理</w:t>
      </w:r>
      <w:r>
        <w:t>服务</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r>
        <w:rPr>
          <w:rFonts w:asciiTheme="minorEastAsia" w:eastAsiaTheme="minorEastAsia" w:hAnsiTheme="minorEastAsia" w:cstheme="minorEastAsia"/>
          <w:color w:val="000000" w:themeColor="text1"/>
          <w:sz w:val="28"/>
          <w:szCs w:val="28"/>
        </w:rPr>
        <w:t>、</w:t>
      </w:r>
      <w:r w:rsidRPr="003845E6">
        <w:rPr>
          <w:rFonts w:asciiTheme="minorEastAsia" w:eastAsiaTheme="minorEastAsia" w:hAnsiTheme="minorEastAsia" w:cstheme="minorEastAsia" w:hint="eastAsia"/>
          <w:color w:val="000000" w:themeColor="text1"/>
          <w:sz w:val="28"/>
          <w:szCs w:val="28"/>
        </w:rPr>
        <w:t>负责协助采购人处理各类突发事件，包含重大突发事件（包含突发火灾、发现可疑物或爆炸物、突发卫生事件、公共疫情时的处置）、自然灾害（包含发生地震灾害、暴风骤雨及洪涝、极端天气时的处置）、消防安全事故、设备故障（如电梯系统故障、水电气系统故障、雨污管网系统故障等）、新冠疫情防控等。</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二</w:t>
      </w:r>
      <w:r>
        <w:rPr>
          <w:rFonts w:asciiTheme="minorEastAsia" w:eastAsiaTheme="minorEastAsia" w:hAnsiTheme="minorEastAsia" w:cstheme="minorEastAsia"/>
          <w:color w:val="000000" w:themeColor="text1"/>
          <w:sz w:val="28"/>
          <w:szCs w:val="28"/>
        </w:rPr>
        <w:t>、</w:t>
      </w:r>
      <w:r w:rsidRPr="003845E6">
        <w:rPr>
          <w:rFonts w:asciiTheme="minorEastAsia" w:eastAsiaTheme="minorEastAsia" w:hAnsiTheme="minorEastAsia" w:cstheme="minorEastAsia" w:hint="eastAsia"/>
          <w:color w:val="000000" w:themeColor="text1"/>
          <w:sz w:val="28"/>
          <w:szCs w:val="28"/>
        </w:rPr>
        <w:t>根据采购需求制定针对本项目的各项应急预案，主要包含：</w:t>
      </w:r>
      <w:r w:rsidRPr="003845E6">
        <w:rPr>
          <w:rFonts w:asciiTheme="minorEastAsia" w:eastAsiaTheme="minorEastAsia" w:hAnsiTheme="minorEastAsia" w:cstheme="minorEastAsia" w:hint="eastAsia"/>
          <w:color w:val="000000" w:themeColor="text1"/>
          <w:sz w:val="28"/>
          <w:szCs w:val="28"/>
        </w:rPr>
        <w:lastRenderedPageBreak/>
        <w:t>重大突发事件应急预案、设备故障应急预案、消防安全事故应急预案、自然灾害应急预案。</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三</w:t>
      </w:r>
      <w:r>
        <w:rPr>
          <w:rFonts w:asciiTheme="minorEastAsia" w:eastAsiaTheme="minorEastAsia" w:hAnsiTheme="minorEastAsia" w:cstheme="minorEastAsia"/>
          <w:color w:val="000000" w:themeColor="text1"/>
          <w:sz w:val="28"/>
          <w:szCs w:val="28"/>
        </w:rPr>
        <w:t>、</w:t>
      </w:r>
      <w:r w:rsidRPr="003845E6">
        <w:rPr>
          <w:rFonts w:asciiTheme="minorEastAsia" w:eastAsiaTheme="minorEastAsia" w:hAnsiTheme="minorEastAsia" w:cstheme="minorEastAsia" w:hint="eastAsia"/>
          <w:color w:val="000000" w:themeColor="text1"/>
          <w:sz w:val="28"/>
          <w:szCs w:val="28"/>
        </w:rPr>
        <w:t>服务要求</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r w:rsidRPr="003845E6">
        <w:rPr>
          <w:rFonts w:asciiTheme="minorEastAsia" w:eastAsiaTheme="minorEastAsia" w:hAnsiTheme="minorEastAsia" w:cstheme="minorEastAsia" w:hint="eastAsia"/>
          <w:color w:val="000000" w:themeColor="text1"/>
          <w:sz w:val="28"/>
          <w:szCs w:val="28"/>
        </w:rPr>
        <w:t>供应商需制定各类突发事件处置预案，建立应急队伍组织体系和规章制度，明确各应急岗位职责，发生事故时候的紧急措施和善后处理。</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（二）</w:t>
      </w:r>
      <w:r w:rsidRPr="003845E6">
        <w:rPr>
          <w:rFonts w:asciiTheme="minorEastAsia" w:eastAsiaTheme="minorEastAsia" w:hAnsiTheme="minorEastAsia" w:cstheme="minorEastAsia" w:hint="eastAsia"/>
          <w:color w:val="000000" w:themeColor="text1"/>
          <w:sz w:val="28"/>
          <w:szCs w:val="28"/>
        </w:rPr>
        <w:t>供应商需制定针对本项目疫情防控方案，应包括工作措施及要点、人员服务规范、规章制度。</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（三）</w:t>
      </w:r>
      <w:r w:rsidRPr="003845E6">
        <w:rPr>
          <w:rFonts w:asciiTheme="minorEastAsia" w:eastAsiaTheme="minorEastAsia" w:hAnsiTheme="minorEastAsia" w:cstheme="minorEastAsia" w:hint="eastAsia"/>
          <w:color w:val="000000" w:themeColor="text1"/>
          <w:sz w:val="28"/>
          <w:szCs w:val="28"/>
        </w:rPr>
        <w:t>新冠疫情防控：供应商应实时更新疫情中高风险地区信息，做好中高风险地区人员登记排查；根据新冠疫情防控要求，按时按量完成办公区消杀工作；根据新冠疫情防控要求建立临时隔离点，按照应急流程进行疫情报告、人员隔离及转运工作。</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（四）</w:t>
      </w:r>
      <w:r w:rsidRPr="003845E6">
        <w:rPr>
          <w:rFonts w:asciiTheme="minorEastAsia" w:eastAsiaTheme="minorEastAsia" w:hAnsiTheme="minorEastAsia" w:cstheme="minorEastAsia" w:hint="eastAsia"/>
          <w:color w:val="000000" w:themeColor="text1"/>
          <w:sz w:val="28"/>
          <w:szCs w:val="28"/>
        </w:rPr>
        <w:t>定期组织实施各类应急演练并保存演练记录。</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（五）</w:t>
      </w:r>
      <w:r w:rsidRPr="003845E6">
        <w:rPr>
          <w:rFonts w:asciiTheme="minorEastAsia" w:eastAsiaTheme="minorEastAsia" w:hAnsiTheme="minorEastAsia" w:cstheme="minorEastAsia" w:hint="eastAsia"/>
          <w:color w:val="000000" w:themeColor="text1"/>
          <w:sz w:val="28"/>
          <w:szCs w:val="28"/>
        </w:rPr>
        <w:t>定期对应急管理组织内人员进行专项培训，掌握必备应急知识。</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（六）</w:t>
      </w:r>
      <w:r w:rsidRPr="003845E6">
        <w:rPr>
          <w:rFonts w:asciiTheme="minorEastAsia" w:eastAsiaTheme="minorEastAsia" w:hAnsiTheme="minorEastAsia" w:cstheme="minorEastAsia" w:hint="eastAsia"/>
          <w:color w:val="000000" w:themeColor="text1"/>
          <w:sz w:val="28"/>
          <w:szCs w:val="28"/>
        </w:rPr>
        <w:t>当发生突发性事件时，在向采购人报告的同时应同时启动应急预案进行处置，同时全力配合采购人保护人、财、物的安全。</w:t>
      </w:r>
    </w:p>
    <w:p w:rsidR="000A2001" w:rsidRPr="00C04D32"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（七）</w:t>
      </w:r>
      <w:r w:rsidRPr="003845E6">
        <w:rPr>
          <w:rFonts w:asciiTheme="minorEastAsia" w:eastAsiaTheme="minorEastAsia" w:hAnsiTheme="minorEastAsia" w:cstheme="minorEastAsia" w:hint="eastAsia"/>
          <w:color w:val="000000" w:themeColor="text1"/>
          <w:sz w:val="28"/>
          <w:szCs w:val="28"/>
        </w:rPr>
        <w:t>落实消防安全事故应急要求，重特大消防事故为零、及时消除或上报消防隐患、消防通道保持通畅、妥善应对消防事故。</w:t>
      </w:r>
    </w:p>
    <w:p w:rsidR="000A2001" w:rsidRDefault="000A2001" w:rsidP="000A2001">
      <w:pPr>
        <w:pStyle w:val="4"/>
        <w:numPr>
          <w:ilvl w:val="3"/>
          <w:numId w:val="2"/>
        </w:numPr>
        <w:spacing w:line="560" w:lineRule="exact"/>
        <w:rPr>
          <w:rFonts w:ascii="宋体" w:hAnsi="宋体"/>
        </w:rPr>
      </w:pPr>
      <w:r>
        <w:rPr>
          <w:rFonts w:hint="eastAsia"/>
        </w:rPr>
        <w:t>其他</w:t>
      </w:r>
      <w:r>
        <w:t>服务</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3845E6">
        <w:rPr>
          <w:rFonts w:asciiTheme="minorEastAsia" w:eastAsiaTheme="minorEastAsia" w:hAnsiTheme="minorEastAsia" w:cstheme="minorEastAsia" w:hint="eastAsia"/>
          <w:color w:val="000000" w:themeColor="text1"/>
          <w:sz w:val="28"/>
          <w:szCs w:val="28"/>
        </w:rPr>
        <w:t>一、服务内容</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3845E6">
        <w:rPr>
          <w:rFonts w:asciiTheme="minorEastAsia" w:eastAsiaTheme="minorEastAsia" w:hAnsiTheme="minorEastAsia" w:cstheme="minorEastAsia" w:hint="eastAsia"/>
          <w:color w:val="000000" w:themeColor="text1"/>
          <w:sz w:val="28"/>
          <w:szCs w:val="28"/>
        </w:rPr>
        <w:t>提供客服服务、其他物业工作及采购人安排的其他工作等</w:t>
      </w:r>
      <w:r>
        <w:rPr>
          <w:rFonts w:asciiTheme="minorEastAsia" w:eastAsiaTheme="minorEastAsia" w:hAnsiTheme="minorEastAsia" w:cstheme="minorEastAsia" w:hint="eastAsia"/>
          <w:color w:val="000000" w:themeColor="text1"/>
          <w:sz w:val="28"/>
          <w:szCs w:val="28"/>
        </w:rPr>
        <w:t>。</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3845E6">
        <w:rPr>
          <w:rFonts w:asciiTheme="minorEastAsia" w:eastAsiaTheme="minorEastAsia" w:hAnsiTheme="minorEastAsia" w:cstheme="minorEastAsia" w:hint="eastAsia"/>
          <w:color w:val="000000" w:themeColor="text1"/>
          <w:sz w:val="28"/>
          <w:szCs w:val="28"/>
        </w:rPr>
        <w:lastRenderedPageBreak/>
        <w:t>二、服务要求</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r w:rsidRPr="003845E6">
        <w:rPr>
          <w:rFonts w:asciiTheme="minorEastAsia" w:eastAsiaTheme="minorEastAsia" w:hAnsiTheme="minorEastAsia" w:cstheme="minorEastAsia" w:hint="eastAsia"/>
          <w:color w:val="000000" w:themeColor="text1"/>
          <w:sz w:val="28"/>
          <w:szCs w:val="28"/>
        </w:rPr>
        <w:t>负责报事报修及投诉的处理工作</w:t>
      </w:r>
      <w:r>
        <w:rPr>
          <w:rFonts w:asciiTheme="minorEastAsia" w:eastAsiaTheme="minorEastAsia" w:hAnsiTheme="minorEastAsia" w:cstheme="minorEastAsia" w:hint="eastAsia"/>
          <w:color w:val="000000" w:themeColor="text1"/>
          <w:sz w:val="28"/>
          <w:szCs w:val="28"/>
        </w:rPr>
        <w:t>。</w:t>
      </w:r>
      <w:r w:rsidRPr="003845E6">
        <w:rPr>
          <w:rFonts w:asciiTheme="minorEastAsia" w:eastAsiaTheme="minorEastAsia" w:hAnsiTheme="minorEastAsia" w:cstheme="minorEastAsia" w:hint="eastAsia"/>
          <w:color w:val="000000" w:themeColor="text1"/>
          <w:sz w:val="28"/>
          <w:szCs w:val="28"/>
        </w:rPr>
        <w:t xml:space="preserve">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（二）</w:t>
      </w:r>
      <w:r w:rsidRPr="003845E6">
        <w:rPr>
          <w:rFonts w:asciiTheme="minorEastAsia" w:eastAsiaTheme="minorEastAsia" w:hAnsiTheme="minorEastAsia" w:cstheme="minorEastAsia" w:hint="eastAsia"/>
          <w:color w:val="000000" w:themeColor="text1"/>
          <w:sz w:val="28"/>
          <w:szCs w:val="28"/>
        </w:rPr>
        <w:t>负责日常回访及走访工作</w:t>
      </w:r>
      <w:r>
        <w:rPr>
          <w:rFonts w:asciiTheme="minorEastAsia" w:eastAsiaTheme="minorEastAsia" w:hAnsiTheme="minorEastAsia" w:cstheme="minorEastAsia" w:hint="eastAsia"/>
          <w:color w:val="000000" w:themeColor="text1"/>
          <w:sz w:val="28"/>
          <w:szCs w:val="28"/>
        </w:rPr>
        <w:t>。</w:t>
      </w:r>
      <w:r w:rsidRPr="003845E6">
        <w:rPr>
          <w:rFonts w:asciiTheme="minorEastAsia" w:eastAsiaTheme="minorEastAsia" w:hAnsiTheme="minorEastAsia" w:cstheme="minorEastAsia" w:hint="eastAsia"/>
          <w:color w:val="000000" w:themeColor="text1"/>
          <w:sz w:val="28"/>
          <w:szCs w:val="28"/>
        </w:rPr>
        <w:t xml:space="preserve">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（三）</w:t>
      </w:r>
      <w:r w:rsidRPr="003845E6">
        <w:rPr>
          <w:rFonts w:asciiTheme="minorEastAsia" w:eastAsiaTheme="minorEastAsia" w:hAnsiTheme="minorEastAsia" w:cstheme="minorEastAsia" w:hint="eastAsia"/>
          <w:color w:val="000000" w:themeColor="text1"/>
          <w:sz w:val="28"/>
          <w:szCs w:val="28"/>
        </w:rPr>
        <w:t>负责公司各部门总体调度工作以及采购人报刊收发工作</w:t>
      </w:r>
      <w:r>
        <w:rPr>
          <w:rFonts w:asciiTheme="minorEastAsia" w:eastAsiaTheme="minorEastAsia" w:hAnsiTheme="minorEastAsia" w:cstheme="minorEastAsia" w:hint="eastAsia"/>
          <w:color w:val="000000" w:themeColor="text1"/>
          <w:sz w:val="28"/>
          <w:szCs w:val="28"/>
        </w:rPr>
        <w:t>。</w:t>
      </w:r>
      <w:r w:rsidRPr="003845E6">
        <w:rPr>
          <w:rFonts w:asciiTheme="minorEastAsia" w:eastAsiaTheme="minorEastAsia" w:hAnsiTheme="minorEastAsia" w:cstheme="minorEastAsia" w:hint="eastAsia"/>
          <w:color w:val="000000" w:themeColor="text1"/>
          <w:sz w:val="28"/>
          <w:szCs w:val="28"/>
        </w:rPr>
        <w:t xml:space="preserve">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（四）</w:t>
      </w:r>
      <w:r w:rsidRPr="003845E6">
        <w:rPr>
          <w:rFonts w:asciiTheme="minorEastAsia" w:eastAsiaTheme="minorEastAsia" w:hAnsiTheme="minorEastAsia" w:cstheme="minorEastAsia" w:hint="eastAsia"/>
          <w:color w:val="000000" w:themeColor="text1"/>
          <w:sz w:val="28"/>
          <w:szCs w:val="28"/>
        </w:rPr>
        <w:t>物业使用中禁止行为的告知、劝阻、报告</w:t>
      </w:r>
      <w:r>
        <w:rPr>
          <w:rFonts w:asciiTheme="minorEastAsia" w:eastAsiaTheme="minorEastAsia" w:hAnsiTheme="minorEastAsia" w:cstheme="minorEastAsia" w:hint="eastAsia"/>
          <w:color w:val="000000" w:themeColor="text1"/>
          <w:sz w:val="28"/>
          <w:szCs w:val="28"/>
        </w:rPr>
        <w:t>。</w:t>
      </w:r>
      <w:r w:rsidRPr="003845E6">
        <w:rPr>
          <w:rFonts w:asciiTheme="minorEastAsia" w:eastAsiaTheme="minorEastAsia" w:hAnsiTheme="minorEastAsia" w:cstheme="minorEastAsia" w:hint="eastAsia"/>
          <w:color w:val="000000" w:themeColor="text1"/>
          <w:sz w:val="28"/>
          <w:szCs w:val="28"/>
        </w:rPr>
        <w:t xml:space="preserve">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（五）</w:t>
      </w:r>
      <w:r w:rsidRPr="003845E6">
        <w:rPr>
          <w:rFonts w:asciiTheme="minorEastAsia" w:eastAsiaTheme="minorEastAsia" w:hAnsiTheme="minorEastAsia" w:cstheme="minorEastAsia" w:hint="eastAsia"/>
          <w:color w:val="000000" w:themeColor="text1"/>
          <w:sz w:val="28"/>
          <w:szCs w:val="28"/>
        </w:rPr>
        <w:t>物业维修、更新、改造费用的账务管理</w:t>
      </w:r>
      <w:r>
        <w:rPr>
          <w:rFonts w:asciiTheme="minorEastAsia" w:eastAsiaTheme="minorEastAsia" w:hAnsiTheme="minorEastAsia" w:cstheme="minorEastAsia" w:hint="eastAsia"/>
          <w:color w:val="000000" w:themeColor="text1"/>
          <w:sz w:val="28"/>
          <w:szCs w:val="28"/>
        </w:rPr>
        <w:t>。</w:t>
      </w:r>
      <w:r w:rsidRPr="003845E6">
        <w:rPr>
          <w:rFonts w:asciiTheme="minorEastAsia" w:eastAsiaTheme="minorEastAsia" w:hAnsiTheme="minorEastAsia" w:cstheme="minorEastAsia" w:hint="eastAsia"/>
          <w:color w:val="000000" w:themeColor="text1"/>
          <w:sz w:val="28"/>
          <w:szCs w:val="28"/>
        </w:rPr>
        <w:t xml:space="preserve">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（六）</w:t>
      </w:r>
      <w:r w:rsidRPr="003845E6">
        <w:rPr>
          <w:rFonts w:asciiTheme="minorEastAsia" w:eastAsiaTheme="minorEastAsia" w:hAnsiTheme="minorEastAsia" w:cstheme="minorEastAsia" w:hint="eastAsia"/>
          <w:color w:val="000000" w:themeColor="text1"/>
          <w:sz w:val="28"/>
          <w:szCs w:val="28"/>
        </w:rPr>
        <w:t>物业服务档案和物业档案的保管</w:t>
      </w:r>
      <w:r>
        <w:rPr>
          <w:rFonts w:asciiTheme="minorEastAsia" w:eastAsiaTheme="minorEastAsia" w:hAnsiTheme="minorEastAsia" w:cstheme="minorEastAsia" w:hint="eastAsia"/>
          <w:color w:val="000000" w:themeColor="text1"/>
          <w:sz w:val="28"/>
          <w:szCs w:val="28"/>
        </w:rPr>
        <w:t>。</w:t>
      </w:r>
      <w:r w:rsidRPr="003845E6">
        <w:rPr>
          <w:rFonts w:asciiTheme="minorEastAsia" w:eastAsiaTheme="minorEastAsia" w:hAnsiTheme="minorEastAsia" w:cstheme="minorEastAsia" w:hint="eastAsia"/>
          <w:color w:val="000000" w:themeColor="text1"/>
          <w:sz w:val="28"/>
          <w:szCs w:val="28"/>
        </w:rPr>
        <w:t xml:space="preserve">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（七）</w:t>
      </w:r>
      <w:r w:rsidRPr="003845E6">
        <w:rPr>
          <w:rFonts w:asciiTheme="minorEastAsia" w:eastAsiaTheme="minorEastAsia" w:hAnsiTheme="minorEastAsia" w:cstheme="minorEastAsia" w:hint="eastAsia"/>
          <w:color w:val="000000" w:themeColor="text1"/>
          <w:sz w:val="28"/>
          <w:szCs w:val="28"/>
        </w:rPr>
        <w:t>法律法规规定应由</w:t>
      </w:r>
      <w:r>
        <w:rPr>
          <w:rFonts w:asciiTheme="minorEastAsia" w:eastAsiaTheme="minorEastAsia" w:hAnsiTheme="minorEastAsia" w:cstheme="minorEastAsia" w:hint="eastAsia"/>
          <w:color w:val="000000" w:themeColor="text1"/>
          <w:sz w:val="28"/>
          <w:szCs w:val="28"/>
        </w:rPr>
        <w:t>中标</w:t>
      </w:r>
      <w:r w:rsidRPr="003845E6">
        <w:rPr>
          <w:rFonts w:asciiTheme="minorEastAsia" w:eastAsiaTheme="minorEastAsia" w:hAnsiTheme="minorEastAsia" w:cstheme="minorEastAsia" w:hint="eastAsia"/>
          <w:color w:val="000000" w:themeColor="text1"/>
          <w:sz w:val="28"/>
          <w:szCs w:val="28"/>
        </w:rPr>
        <w:t xml:space="preserve">供应商管理服务的其它服务事项。 </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（八）</w:t>
      </w:r>
      <w:r w:rsidRPr="003845E6">
        <w:rPr>
          <w:rFonts w:asciiTheme="minorEastAsia" w:eastAsiaTheme="minorEastAsia" w:hAnsiTheme="minorEastAsia" w:cstheme="minorEastAsia" w:hint="eastAsia"/>
          <w:color w:val="000000" w:themeColor="text1"/>
          <w:sz w:val="28"/>
          <w:szCs w:val="28"/>
        </w:rPr>
        <w:t>完成采购人安排的其他工作。</w:t>
      </w:r>
    </w:p>
    <w:p w:rsidR="000A2001" w:rsidRDefault="000A2001" w:rsidP="000A2001">
      <w:pPr>
        <w:ind w:firstLineChars="200" w:firstLine="560"/>
        <w:rPr>
          <w:rFonts w:asciiTheme="minorEastAsia" w:eastAsiaTheme="minorEastAsia" w:hAnsiTheme="minorEastAsia" w:cstheme="minorEastAsia"/>
          <w:color w:val="000000" w:themeColor="text1"/>
          <w:sz w:val="28"/>
          <w:szCs w:val="28"/>
        </w:rPr>
      </w:pPr>
    </w:p>
    <w:p w:rsidR="000A2001" w:rsidRDefault="000A2001" w:rsidP="000A2001">
      <w:pPr>
        <w:pStyle w:val="3"/>
        <w:numPr>
          <w:ilvl w:val="2"/>
          <w:numId w:val="2"/>
        </w:numPr>
        <w:spacing w:after="200" w:line="520" w:lineRule="exact"/>
        <w:ind w:left="1276"/>
        <w:rPr>
          <w:bCs w:val="0"/>
          <w:color w:val="auto"/>
        </w:rPr>
      </w:pPr>
      <w:r w:rsidRPr="003B5078">
        <w:rPr>
          <w:rFonts w:hint="eastAsia"/>
          <w:bCs w:val="0"/>
          <w:color w:val="auto"/>
        </w:rPr>
        <w:t>成都市教科院老办公区具体服务内容及要求</w:t>
      </w:r>
    </w:p>
    <w:p w:rsidR="000A2001" w:rsidRDefault="000A2001" w:rsidP="000A2001">
      <w:pPr>
        <w:pStyle w:val="4"/>
        <w:numPr>
          <w:ilvl w:val="3"/>
          <w:numId w:val="2"/>
        </w:numPr>
        <w:spacing w:line="560" w:lineRule="exact"/>
        <w:rPr>
          <w:rFonts w:ascii="宋体" w:hAnsi="宋体"/>
        </w:rPr>
      </w:pPr>
      <w:r w:rsidRPr="00350D6F">
        <w:rPr>
          <w:rFonts w:hint="eastAsia"/>
        </w:rPr>
        <w:t>治安保卫</w:t>
      </w:r>
      <w:r w:rsidRPr="00350D6F">
        <w:t>与</w:t>
      </w:r>
      <w:r>
        <w:t>秩序维护</w:t>
      </w:r>
      <w:r>
        <w:rPr>
          <w:rFonts w:hint="eastAsia"/>
        </w:rPr>
        <w:t>服务</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r w:rsidRPr="003845E6">
        <w:rPr>
          <w:rFonts w:asciiTheme="minorEastAsia" w:eastAsiaTheme="minorEastAsia" w:hAnsiTheme="minorEastAsia" w:cstheme="minorEastAsia" w:hint="eastAsia"/>
          <w:color w:val="000000" w:themeColor="text1"/>
          <w:sz w:val="28"/>
          <w:szCs w:val="28"/>
        </w:rPr>
        <w:t>、熟悉供应商采购单位人员的基本情况，包括职工数量、相貌特征。常规出入时间及周边环境的掌握了解</w:t>
      </w:r>
      <w:r>
        <w:rPr>
          <w:rFonts w:asciiTheme="minorEastAsia" w:eastAsiaTheme="minorEastAsia" w:hAnsiTheme="minorEastAsia" w:cstheme="minorEastAsia" w:hint="eastAsia"/>
          <w:color w:val="000000" w:themeColor="text1"/>
          <w:sz w:val="28"/>
          <w:szCs w:val="28"/>
        </w:rPr>
        <w:t>。</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二</w:t>
      </w:r>
      <w:r w:rsidRPr="003845E6">
        <w:rPr>
          <w:rFonts w:asciiTheme="minorEastAsia" w:eastAsiaTheme="minorEastAsia" w:hAnsiTheme="minorEastAsia" w:cstheme="minorEastAsia" w:hint="eastAsia"/>
          <w:color w:val="000000" w:themeColor="text1"/>
          <w:sz w:val="28"/>
          <w:szCs w:val="28"/>
        </w:rPr>
        <w:t>、大门实施24小时值班制，办公楼实施24小时巡逻制。秩序维护人员要文明执勤，训练有素。言语规范，认真负责</w:t>
      </w:r>
      <w:r>
        <w:rPr>
          <w:rFonts w:asciiTheme="minorEastAsia" w:eastAsiaTheme="minorEastAsia" w:hAnsiTheme="minorEastAsia" w:cstheme="minorEastAsia" w:hint="eastAsia"/>
          <w:color w:val="000000" w:themeColor="text1"/>
          <w:sz w:val="28"/>
          <w:szCs w:val="28"/>
        </w:rPr>
        <w:t>。</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三</w:t>
      </w:r>
      <w:r w:rsidRPr="003845E6">
        <w:rPr>
          <w:rFonts w:asciiTheme="minorEastAsia" w:eastAsiaTheme="minorEastAsia" w:hAnsiTheme="minorEastAsia" w:cstheme="minorEastAsia" w:hint="eastAsia"/>
          <w:color w:val="000000" w:themeColor="text1"/>
          <w:sz w:val="28"/>
          <w:szCs w:val="28"/>
        </w:rPr>
        <w:t>、结合服务项目的特点，制定物业服务方案、年度服务计划</w:t>
      </w:r>
      <w:r>
        <w:rPr>
          <w:rFonts w:asciiTheme="minorEastAsia" w:eastAsiaTheme="minorEastAsia" w:hAnsiTheme="minorEastAsia" w:cstheme="minorEastAsia" w:hint="eastAsia"/>
          <w:color w:val="000000" w:themeColor="text1"/>
          <w:sz w:val="28"/>
          <w:szCs w:val="28"/>
        </w:rPr>
        <w:t>。</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四</w:t>
      </w:r>
      <w:r w:rsidRPr="003845E6">
        <w:rPr>
          <w:rFonts w:asciiTheme="minorEastAsia" w:eastAsiaTheme="minorEastAsia" w:hAnsiTheme="minorEastAsia" w:cstheme="minorEastAsia" w:hint="eastAsia"/>
          <w:color w:val="000000" w:themeColor="text1"/>
          <w:sz w:val="28"/>
          <w:szCs w:val="28"/>
        </w:rPr>
        <w:t>、非机动车车辆集中停放，停放整齐，场地整洁</w:t>
      </w:r>
      <w:r>
        <w:rPr>
          <w:rFonts w:asciiTheme="minorEastAsia" w:eastAsiaTheme="minorEastAsia" w:hAnsiTheme="minorEastAsia" w:cstheme="minorEastAsia" w:hint="eastAsia"/>
          <w:color w:val="000000" w:themeColor="text1"/>
          <w:sz w:val="28"/>
          <w:szCs w:val="28"/>
        </w:rPr>
        <w:t>。</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五</w:t>
      </w:r>
      <w:r w:rsidRPr="003845E6">
        <w:rPr>
          <w:rFonts w:asciiTheme="minorEastAsia" w:eastAsiaTheme="minorEastAsia" w:hAnsiTheme="minorEastAsia" w:cstheme="minorEastAsia" w:hint="eastAsia"/>
          <w:color w:val="000000" w:themeColor="text1"/>
          <w:sz w:val="28"/>
          <w:szCs w:val="28"/>
        </w:rPr>
        <w:t>、谢绝外来人员推销，来访人员需有效证件进行登记；遇上级领导检查指导工作或其他人员来访，做到有礼有节，并将人数、单位等情况做好记录,引导客人到相关部门</w:t>
      </w:r>
      <w:r>
        <w:rPr>
          <w:rFonts w:asciiTheme="minorEastAsia" w:eastAsiaTheme="minorEastAsia" w:hAnsiTheme="minorEastAsia" w:cstheme="minorEastAsia" w:hint="eastAsia"/>
          <w:color w:val="000000" w:themeColor="text1"/>
          <w:sz w:val="28"/>
          <w:szCs w:val="28"/>
        </w:rPr>
        <w:t>。</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六</w:t>
      </w:r>
      <w:r w:rsidRPr="003845E6">
        <w:rPr>
          <w:rFonts w:asciiTheme="minorEastAsia" w:eastAsiaTheme="minorEastAsia" w:hAnsiTheme="minorEastAsia" w:cstheme="minorEastAsia" w:hint="eastAsia"/>
          <w:color w:val="000000" w:themeColor="text1"/>
          <w:sz w:val="28"/>
          <w:szCs w:val="28"/>
        </w:rPr>
        <w:t>、</w:t>
      </w:r>
      <w:r w:rsidRPr="00A27A83">
        <w:rPr>
          <w:rFonts w:asciiTheme="minorEastAsia" w:eastAsiaTheme="minorEastAsia" w:hAnsiTheme="minorEastAsia" w:cstheme="minorEastAsia" w:hint="eastAsia"/>
          <w:color w:val="000000" w:themeColor="text1"/>
          <w:sz w:val="28"/>
          <w:szCs w:val="28"/>
        </w:rPr>
        <w:t>熟悉采购人单位和职工车辆情况，对进出车辆进行有效的管</w:t>
      </w:r>
      <w:r w:rsidRPr="00A27A83">
        <w:rPr>
          <w:rFonts w:asciiTheme="minorEastAsia" w:eastAsiaTheme="minorEastAsia" w:hAnsiTheme="minorEastAsia" w:cstheme="minorEastAsia" w:hint="eastAsia"/>
          <w:color w:val="000000" w:themeColor="text1"/>
          <w:sz w:val="28"/>
          <w:szCs w:val="28"/>
        </w:rPr>
        <w:lastRenderedPageBreak/>
        <w:t>理，确保办公区域工作环境安全有序。对外来车辆必须进行仔细检查、登记车牌号，严格控制噪音污染，防止院内车辆被人为破坏和被盗。</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七</w:t>
      </w:r>
      <w:r w:rsidRPr="003845E6">
        <w:rPr>
          <w:rFonts w:asciiTheme="minorEastAsia" w:eastAsiaTheme="minorEastAsia" w:hAnsiTheme="minorEastAsia" w:cstheme="minorEastAsia" w:hint="eastAsia"/>
          <w:color w:val="000000" w:themeColor="text1"/>
          <w:sz w:val="28"/>
          <w:szCs w:val="28"/>
        </w:rPr>
        <w:t>、严格做好物品出门登记工作</w:t>
      </w:r>
      <w:r>
        <w:rPr>
          <w:rFonts w:asciiTheme="minorEastAsia" w:eastAsiaTheme="minorEastAsia" w:hAnsiTheme="minorEastAsia" w:cstheme="minorEastAsia" w:hint="eastAsia"/>
          <w:color w:val="000000" w:themeColor="text1"/>
          <w:sz w:val="28"/>
          <w:szCs w:val="28"/>
        </w:rPr>
        <w:t>。</w:t>
      </w:r>
    </w:p>
    <w:p w:rsidR="000A2001" w:rsidRPr="003845E6"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八</w:t>
      </w:r>
      <w:r w:rsidRPr="003845E6">
        <w:rPr>
          <w:rFonts w:asciiTheme="minorEastAsia" w:eastAsiaTheme="minorEastAsia" w:hAnsiTheme="minorEastAsia" w:cstheme="minorEastAsia" w:hint="eastAsia"/>
          <w:color w:val="000000" w:themeColor="text1"/>
          <w:sz w:val="28"/>
          <w:szCs w:val="28"/>
        </w:rPr>
        <w:t>、巡查内容主要包括：消防设备的完好性，公共设施有无损坏，天花板及悬挂物有无隐患；晚间巡查，对各间房屋的门窗、灯关否进行检查；院内有无可疑人员和情况，并做好巡查记录，对值班，巡查中发现的问题及时处理，视情况向采购人报告。</w:t>
      </w:r>
    </w:p>
    <w:p w:rsidR="000A2001" w:rsidRDefault="000A2001" w:rsidP="000A2001">
      <w:pPr>
        <w:spacing w:line="360" w:lineRule="auto"/>
        <w:ind w:firstLineChars="200" w:firstLine="560"/>
        <w:rPr>
          <w:rFonts w:ascii="仿宋" w:eastAsia="仿宋" w:hAnsi="仿宋" w:cs="仿宋"/>
          <w:color w:val="000000"/>
          <w:kern w:val="0"/>
          <w:sz w:val="28"/>
          <w:szCs w:val="28"/>
          <w:lang w:bidi="ar"/>
        </w:rPr>
      </w:pPr>
    </w:p>
    <w:p w:rsidR="000A2001" w:rsidRDefault="000A2001" w:rsidP="000A2001">
      <w:pPr>
        <w:pStyle w:val="3"/>
        <w:numPr>
          <w:ilvl w:val="2"/>
          <w:numId w:val="2"/>
        </w:numPr>
        <w:spacing w:after="200" w:line="520" w:lineRule="exact"/>
        <w:ind w:left="1276"/>
        <w:rPr>
          <w:bCs w:val="0"/>
          <w:color w:val="auto"/>
        </w:rPr>
      </w:pPr>
      <w:r>
        <w:rPr>
          <w:rFonts w:hint="eastAsia"/>
          <w:bCs w:val="0"/>
          <w:color w:val="auto"/>
        </w:rPr>
        <w:t>人员配置</w:t>
      </w:r>
      <w:r w:rsidRPr="003B5078">
        <w:rPr>
          <w:rFonts w:hint="eastAsia"/>
          <w:bCs w:val="0"/>
          <w:color w:val="auto"/>
        </w:rPr>
        <w:t>要求</w:t>
      </w:r>
    </w:p>
    <w:p w:rsidR="000A2001" w:rsidRPr="001C25A9" w:rsidRDefault="000A2001" w:rsidP="000A2001">
      <w:pPr>
        <w:ind w:firstLineChars="200" w:firstLine="560"/>
        <w:rPr>
          <w:rFonts w:asciiTheme="minorEastAsia" w:eastAsiaTheme="minorEastAsia" w:hAnsiTheme="minorEastAsia" w:cstheme="minorEastAsia"/>
          <w:color w:val="000000" w:themeColor="text1"/>
          <w:sz w:val="28"/>
          <w:szCs w:val="28"/>
        </w:rPr>
      </w:pPr>
      <w:r w:rsidRPr="000A7A43">
        <w:rPr>
          <w:rFonts w:asciiTheme="minorEastAsia" w:eastAsiaTheme="minorEastAsia" w:hAnsiTheme="minorEastAsia" w:cstheme="minorEastAsia" w:hint="eastAsia"/>
          <w:color w:val="000000" w:themeColor="text1"/>
          <w:sz w:val="28"/>
          <w:szCs w:val="28"/>
        </w:rPr>
        <w:t>（一）拟投入的服务人员定点定位定责定编准确合理。</w:t>
      </w:r>
      <w:r w:rsidRPr="000A7A43">
        <w:rPr>
          <w:rFonts w:ascii="宋体" w:hAnsi="宋体" w:hint="eastAsia"/>
          <w:sz w:val="28"/>
          <w:szCs w:val="28"/>
        </w:rPr>
        <w:t>成都市教育事业发展中心集中办公区</w:t>
      </w:r>
      <w:r w:rsidRPr="000A7A43">
        <w:rPr>
          <w:rFonts w:asciiTheme="minorEastAsia" w:eastAsiaTheme="minorEastAsia" w:hAnsiTheme="minorEastAsia" w:cstheme="minorEastAsia" w:hint="eastAsia"/>
          <w:color w:val="000000" w:themeColor="text1"/>
          <w:sz w:val="28"/>
          <w:szCs w:val="28"/>
        </w:rPr>
        <w:t>服务人员岗位定编为：24人，具体如下：</w:t>
      </w:r>
      <w:r w:rsidRPr="001C25A9">
        <w:rPr>
          <w:rFonts w:asciiTheme="minorEastAsia" w:eastAsiaTheme="minorEastAsia" w:hAnsiTheme="minorEastAsia" w:cstheme="minorEastAsia"/>
          <w:color w:val="000000" w:themeColor="text1"/>
          <w:sz w:val="28"/>
          <w:szCs w:val="28"/>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850"/>
        <w:gridCol w:w="851"/>
        <w:gridCol w:w="992"/>
        <w:gridCol w:w="1134"/>
        <w:gridCol w:w="992"/>
        <w:gridCol w:w="992"/>
        <w:gridCol w:w="1276"/>
      </w:tblGrid>
      <w:tr w:rsidR="000A2001" w:rsidTr="004D0775">
        <w:tc>
          <w:tcPr>
            <w:tcW w:w="1560"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区域</w:t>
            </w:r>
          </w:p>
        </w:tc>
        <w:tc>
          <w:tcPr>
            <w:tcW w:w="850"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管理人员</w:t>
            </w:r>
          </w:p>
        </w:tc>
        <w:tc>
          <w:tcPr>
            <w:tcW w:w="851"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秩序维护</w:t>
            </w:r>
          </w:p>
        </w:tc>
        <w:tc>
          <w:tcPr>
            <w:tcW w:w="992"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环境维护</w:t>
            </w:r>
          </w:p>
        </w:tc>
        <w:tc>
          <w:tcPr>
            <w:tcW w:w="1134"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设施设备维护</w:t>
            </w:r>
          </w:p>
        </w:tc>
        <w:tc>
          <w:tcPr>
            <w:tcW w:w="992"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会议服务</w:t>
            </w:r>
          </w:p>
        </w:tc>
        <w:tc>
          <w:tcPr>
            <w:tcW w:w="992"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 xml:space="preserve">绿化  维护 </w:t>
            </w:r>
          </w:p>
        </w:tc>
        <w:tc>
          <w:tcPr>
            <w:tcW w:w="1276"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合计（人）</w:t>
            </w:r>
          </w:p>
        </w:tc>
      </w:tr>
      <w:tr w:rsidR="000A2001" w:rsidTr="004D0775">
        <w:tc>
          <w:tcPr>
            <w:tcW w:w="1560"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成都市教育事业发展中心集中办公区</w:t>
            </w:r>
          </w:p>
        </w:tc>
        <w:tc>
          <w:tcPr>
            <w:tcW w:w="850"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2</w:t>
            </w:r>
          </w:p>
        </w:tc>
        <w:tc>
          <w:tcPr>
            <w:tcW w:w="851" w:type="dxa"/>
            <w:vAlign w:val="center"/>
          </w:tcPr>
          <w:p w:rsidR="000A2001" w:rsidRPr="00926A60" w:rsidRDefault="000A2001" w:rsidP="004D0775">
            <w:pPr>
              <w:pStyle w:val="af2"/>
              <w:spacing w:line="560" w:lineRule="exact"/>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 xml:space="preserve"> 8</w:t>
            </w:r>
          </w:p>
        </w:tc>
        <w:tc>
          <w:tcPr>
            <w:tcW w:w="992"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8</w:t>
            </w:r>
          </w:p>
        </w:tc>
        <w:tc>
          <w:tcPr>
            <w:tcW w:w="1134"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2</w:t>
            </w:r>
          </w:p>
        </w:tc>
        <w:tc>
          <w:tcPr>
            <w:tcW w:w="992"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3</w:t>
            </w:r>
          </w:p>
        </w:tc>
        <w:tc>
          <w:tcPr>
            <w:tcW w:w="992"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1</w:t>
            </w:r>
          </w:p>
        </w:tc>
        <w:tc>
          <w:tcPr>
            <w:tcW w:w="1276"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24</w:t>
            </w:r>
          </w:p>
        </w:tc>
      </w:tr>
      <w:tr w:rsidR="000A2001" w:rsidTr="004D0775">
        <w:tc>
          <w:tcPr>
            <w:tcW w:w="7371" w:type="dxa"/>
            <w:gridSpan w:val="7"/>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合计</w:t>
            </w:r>
          </w:p>
        </w:tc>
        <w:tc>
          <w:tcPr>
            <w:tcW w:w="1276" w:type="dxa"/>
            <w:vAlign w:val="center"/>
          </w:tcPr>
          <w:p w:rsidR="000A2001" w:rsidRPr="00926A60" w:rsidRDefault="000A2001" w:rsidP="004D0775">
            <w:pPr>
              <w:pStyle w:val="af2"/>
              <w:spacing w:line="560" w:lineRule="exact"/>
              <w:jc w:val="center"/>
              <w:rPr>
                <w:rFonts w:asciiTheme="minorEastAsia" w:eastAsiaTheme="minorEastAsia" w:hAnsiTheme="minorEastAsia" w:cstheme="minorEastAsia"/>
                <w:color w:val="000000" w:themeColor="text1"/>
                <w:sz w:val="28"/>
                <w:szCs w:val="28"/>
              </w:rPr>
            </w:pPr>
            <w:r w:rsidRPr="00926A60">
              <w:rPr>
                <w:rFonts w:asciiTheme="minorEastAsia" w:eastAsiaTheme="minorEastAsia" w:hAnsiTheme="minorEastAsia" w:cstheme="minorEastAsia" w:hint="eastAsia"/>
                <w:color w:val="000000" w:themeColor="text1"/>
                <w:sz w:val="28"/>
                <w:szCs w:val="28"/>
              </w:rPr>
              <w:t>24</w:t>
            </w:r>
          </w:p>
        </w:tc>
      </w:tr>
    </w:tbl>
    <w:p w:rsidR="000A2001" w:rsidRPr="000A7A43" w:rsidRDefault="000A2001" w:rsidP="000A2001">
      <w:pPr>
        <w:ind w:firstLineChars="202" w:firstLine="566"/>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color w:val="000000" w:themeColor="text1"/>
          <w:sz w:val="28"/>
          <w:szCs w:val="28"/>
        </w:rPr>
        <w:t>（二）</w:t>
      </w:r>
      <w:r w:rsidRPr="001C25A9">
        <w:rPr>
          <w:rFonts w:ascii="宋体" w:hAnsi="宋体" w:hint="eastAsia"/>
          <w:b/>
          <w:sz w:val="28"/>
          <w:szCs w:val="28"/>
        </w:rPr>
        <w:t>★</w:t>
      </w:r>
      <w:r>
        <w:rPr>
          <w:rFonts w:asciiTheme="minorEastAsia" w:eastAsiaTheme="minorEastAsia" w:hAnsiTheme="minorEastAsia" w:cstheme="minorEastAsia" w:hint="eastAsia"/>
          <w:b/>
          <w:color w:val="000000" w:themeColor="text1"/>
          <w:sz w:val="28"/>
          <w:szCs w:val="28"/>
        </w:rPr>
        <w:t>投标人拟定和实际投入</w:t>
      </w:r>
      <w:r w:rsidRPr="000A7A43">
        <w:rPr>
          <w:rFonts w:asciiTheme="minorEastAsia" w:eastAsiaTheme="minorEastAsia" w:hAnsiTheme="minorEastAsia" w:cstheme="minorEastAsia" w:hint="eastAsia"/>
          <w:b/>
          <w:color w:val="000000" w:themeColor="text1"/>
          <w:sz w:val="28"/>
          <w:szCs w:val="28"/>
        </w:rPr>
        <w:t>成都市教育事业发展中心集中办公区服务人员</w:t>
      </w:r>
      <w:r>
        <w:rPr>
          <w:rFonts w:asciiTheme="minorEastAsia" w:eastAsiaTheme="minorEastAsia" w:hAnsiTheme="minorEastAsia" w:cstheme="minorEastAsia" w:hint="eastAsia"/>
          <w:b/>
          <w:color w:val="000000" w:themeColor="text1"/>
          <w:sz w:val="28"/>
          <w:szCs w:val="28"/>
        </w:rPr>
        <w:t>数量不得少于</w:t>
      </w:r>
      <w:r>
        <w:rPr>
          <w:rFonts w:asciiTheme="minorEastAsia" w:eastAsiaTheme="minorEastAsia" w:hAnsiTheme="minorEastAsia" w:cstheme="minorEastAsia"/>
          <w:b/>
          <w:color w:val="000000" w:themeColor="text1"/>
          <w:sz w:val="28"/>
          <w:szCs w:val="28"/>
        </w:rPr>
        <w:t>24</w:t>
      </w:r>
      <w:r>
        <w:rPr>
          <w:rFonts w:asciiTheme="minorEastAsia" w:eastAsiaTheme="minorEastAsia" w:hAnsiTheme="minorEastAsia" w:cstheme="minorEastAsia" w:hint="eastAsia"/>
          <w:b/>
          <w:color w:val="000000" w:themeColor="text1"/>
          <w:sz w:val="28"/>
          <w:szCs w:val="28"/>
        </w:rPr>
        <w:t>人,</w:t>
      </w:r>
      <w:r w:rsidRPr="000A7A43">
        <w:rPr>
          <w:rFonts w:hint="eastAsia"/>
        </w:rPr>
        <w:t xml:space="preserve"> </w:t>
      </w:r>
      <w:r w:rsidRPr="000A7A43">
        <w:rPr>
          <w:rFonts w:asciiTheme="minorEastAsia" w:eastAsiaTheme="minorEastAsia" w:hAnsiTheme="minorEastAsia" w:cstheme="minorEastAsia" w:hint="eastAsia"/>
          <w:b/>
          <w:color w:val="000000" w:themeColor="text1"/>
          <w:sz w:val="28"/>
          <w:szCs w:val="28"/>
        </w:rPr>
        <w:t>并提供人员配置清单，清单需明确岗位与人员数量</w:t>
      </w:r>
      <w:r>
        <w:rPr>
          <w:rFonts w:asciiTheme="minorEastAsia" w:eastAsiaTheme="minorEastAsia" w:hAnsiTheme="minorEastAsia" w:cstheme="minorEastAsia" w:hint="eastAsia"/>
          <w:b/>
          <w:color w:val="000000" w:themeColor="text1"/>
          <w:sz w:val="28"/>
          <w:szCs w:val="28"/>
        </w:rPr>
        <w:t>。</w:t>
      </w:r>
      <w:r w:rsidRPr="001C25A9">
        <w:rPr>
          <w:rFonts w:ascii="宋体" w:hAnsi="宋体" w:hint="eastAsia"/>
          <w:b/>
          <w:sz w:val="28"/>
          <w:szCs w:val="28"/>
        </w:rPr>
        <w:t>（说明：按照招标文件</w:t>
      </w:r>
      <w:r>
        <w:rPr>
          <w:rFonts w:ascii="宋体" w:hAnsi="宋体" w:hint="eastAsia"/>
          <w:b/>
          <w:sz w:val="28"/>
          <w:szCs w:val="28"/>
        </w:rPr>
        <w:t>3.3.5</w:t>
      </w:r>
      <w:r w:rsidRPr="001C25A9">
        <w:rPr>
          <w:rFonts w:ascii="宋体" w:hAnsi="宋体" w:hint="eastAsia"/>
          <w:b/>
          <w:sz w:val="28"/>
          <w:szCs w:val="28"/>
        </w:rPr>
        <w:t>承诺函内容进行承诺）。</w:t>
      </w:r>
    </w:p>
    <w:p w:rsidR="000A2001" w:rsidRPr="001C25A9" w:rsidRDefault="000A2001" w:rsidP="000A2001">
      <w:pPr>
        <w:ind w:firstLineChars="202" w:firstLine="568"/>
        <w:rPr>
          <w:rFonts w:asciiTheme="minorEastAsia" w:eastAsiaTheme="minorEastAsia" w:hAnsiTheme="minorEastAsia" w:cstheme="minorEastAsia"/>
          <w:b/>
          <w:color w:val="000000" w:themeColor="text1"/>
          <w:sz w:val="28"/>
          <w:szCs w:val="28"/>
        </w:rPr>
      </w:pPr>
      <w:r w:rsidRPr="001C25A9">
        <w:rPr>
          <w:rFonts w:ascii="宋体" w:hAnsi="宋体" w:hint="eastAsia"/>
          <w:b/>
          <w:sz w:val="28"/>
          <w:szCs w:val="28"/>
        </w:rPr>
        <w:lastRenderedPageBreak/>
        <w:t>（</w:t>
      </w:r>
      <w:r>
        <w:rPr>
          <w:rFonts w:ascii="宋体" w:hAnsi="宋体" w:hint="eastAsia"/>
          <w:b/>
          <w:sz w:val="28"/>
          <w:szCs w:val="28"/>
        </w:rPr>
        <w:t>三</w:t>
      </w:r>
      <w:r w:rsidRPr="001C25A9">
        <w:rPr>
          <w:rFonts w:ascii="宋体" w:hAnsi="宋体" w:hint="eastAsia"/>
          <w:b/>
          <w:sz w:val="28"/>
          <w:szCs w:val="28"/>
        </w:rPr>
        <w:t>）★成都市教科院老办公区服务人员数量由供应商根据项目实际情况确定，但提供治安保卫与秩序维护的</w:t>
      </w:r>
      <w:r w:rsidRPr="001C25A9">
        <w:rPr>
          <w:rFonts w:ascii="宋体" w:hAnsi="宋体"/>
          <w:b/>
          <w:sz w:val="28"/>
          <w:szCs w:val="28"/>
        </w:rPr>
        <w:t>人员</w:t>
      </w:r>
      <w:r w:rsidRPr="001C25A9">
        <w:rPr>
          <w:rFonts w:ascii="宋体" w:hAnsi="宋体" w:hint="eastAsia"/>
          <w:b/>
          <w:sz w:val="28"/>
          <w:szCs w:val="28"/>
        </w:rPr>
        <w:t>不少于</w:t>
      </w:r>
      <w:r w:rsidRPr="001C25A9">
        <w:rPr>
          <w:rFonts w:ascii="宋体" w:hAnsi="宋体"/>
          <w:b/>
          <w:sz w:val="28"/>
          <w:szCs w:val="28"/>
        </w:rPr>
        <w:t xml:space="preserve"> 2</w:t>
      </w:r>
      <w:r w:rsidRPr="001C25A9">
        <w:rPr>
          <w:rFonts w:ascii="宋体" w:hAnsi="宋体" w:hint="eastAsia"/>
          <w:b/>
          <w:sz w:val="28"/>
          <w:szCs w:val="28"/>
        </w:rPr>
        <w:t xml:space="preserve"> 人。（说明：按照招标文件3.3.</w:t>
      </w:r>
      <w:r>
        <w:rPr>
          <w:rFonts w:ascii="宋体" w:hAnsi="宋体"/>
          <w:b/>
          <w:sz w:val="28"/>
          <w:szCs w:val="28"/>
        </w:rPr>
        <w:t>5</w:t>
      </w:r>
      <w:r w:rsidRPr="001C25A9">
        <w:rPr>
          <w:rFonts w:ascii="宋体" w:hAnsi="宋体" w:hint="eastAsia"/>
          <w:b/>
          <w:sz w:val="28"/>
          <w:szCs w:val="28"/>
        </w:rPr>
        <w:t>承诺函内容进行承诺）。</w:t>
      </w:r>
    </w:p>
    <w:p w:rsidR="000A2001" w:rsidRPr="001C25A9"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1C25A9">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四</w:t>
      </w:r>
      <w:r w:rsidRPr="001C25A9">
        <w:rPr>
          <w:rFonts w:asciiTheme="minorEastAsia" w:eastAsiaTheme="minorEastAsia" w:hAnsiTheme="minorEastAsia" w:cstheme="minorEastAsia" w:hint="eastAsia"/>
          <w:color w:val="000000" w:themeColor="text1"/>
          <w:sz w:val="28"/>
          <w:szCs w:val="28"/>
        </w:rPr>
        <w:t xml:space="preserve">）人员配备要求： </w:t>
      </w:r>
    </w:p>
    <w:p w:rsidR="000A2001" w:rsidRPr="001C25A9"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1C25A9">
        <w:rPr>
          <w:rFonts w:asciiTheme="minorEastAsia" w:eastAsiaTheme="minorEastAsia" w:hAnsiTheme="minorEastAsia" w:cstheme="minorEastAsia" w:hint="eastAsia"/>
          <w:color w:val="000000" w:themeColor="text1"/>
          <w:sz w:val="28"/>
          <w:szCs w:val="28"/>
        </w:rPr>
        <w:t xml:space="preserve">1、根据本物业实际情况，合理配置人员，充分利用人力资源，减少开支，降低成本。 </w:t>
      </w:r>
    </w:p>
    <w:p w:rsidR="000A2001" w:rsidRPr="001C25A9"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1C25A9">
        <w:rPr>
          <w:rFonts w:asciiTheme="minorEastAsia" w:eastAsiaTheme="minorEastAsia" w:hAnsiTheme="minorEastAsia" w:cstheme="minorEastAsia" w:hint="eastAsia"/>
          <w:color w:val="000000" w:themeColor="text1"/>
          <w:sz w:val="28"/>
          <w:szCs w:val="28"/>
        </w:rPr>
        <w:t>2、从业人员总体要求：在工作理念、服务态度、敬业精神和精神面貌等方面要体现</w:t>
      </w:r>
      <w:r w:rsidRPr="00801195">
        <w:rPr>
          <w:rFonts w:asciiTheme="minorEastAsia" w:eastAsiaTheme="minorEastAsia" w:hAnsiTheme="minorEastAsia" w:cstheme="minorEastAsia" w:hint="eastAsia"/>
          <w:color w:val="000000" w:themeColor="text1"/>
          <w:sz w:val="28"/>
          <w:szCs w:val="28"/>
        </w:rPr>
        <w:t>成都市事业单位办公区</w:t>
      </w:r>
      <w:r w:rsidRPr="001C25A9">
        <w:rPr>
          <w:rFonts w:asciiTheme="minorEastAsia" w:eastAsiaTheme="minorEastAsia" w:hAnsiTheme="minorEastAsia" w:cstheme="minorEastAsia" w:hint="eastAsia"/>
          <w:color w:val="000000" w:themeColor="text1"/>
          <w:sz w:val="28"/>
          <w:szCs w:val="28"/>
        </w:rPr>
        <w:t>工作人员的“精、气、神”，具有高度的责任意识和保密意识；统一着装，整洁大方，佩证齐全；文明礼貌，行为规范，主动热情；尽职尽责，勤奋工作，规范操作；遵章守纪，厉行节约，爱护公物。</w:t>
      </w:r>
    </w:p>
    <w:tbl>
      <w:tblPr>
        <w:tblpPr w:leftFromText="180" w:rightFromText="180" w:vertAnchor="text" w:tblpXSpec="center"/>
        <w:tblW w:w="9498" w:type="dxa"/>
        <w:tblLayout w:type="fixed"/>
        <w:tblCellMar>
          <w:left w:w="0" w:type="dxa"/>
          <w:right w:w="0" w:type="dxa"/>
        </w:tblCellMar>
        <w:tblLook w:val="0000" w:firstRow="0" w:lastRow="0" w:firstColumn="0" w:lastColumn="0" w:noHBand="0" w:noVBand="0"/>
      </w:tblPr>
      <w:tblGrid>
        <w:gridCol w:w="2078"/>
        <w:gridCol w:w="7420"/>
      </w:tblGrid>
      <w:tr w:rsidR="000A2001" w:rsidTr="004D0775">
        <w:trPr>
          <w:trHeight w:val="567"/>
        </w:trPr>
        <w:tc>
          <w:tcPr>
            <w:tcW w:w="2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2001" w:rsidRPr="00BC660D"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人员类型</w:t>
            </w:r>
          </w:p>
        </w:tc>
        <w:tc>
          <w:tcPr>
            <w:tcW w:w="742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A2001" w:rsidRPr="00BC660D"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人员要求</w:t>
            </w:r>
          </w:p>
        </w:tc>
      </w:tr>
      <w:tr w:rsidR="000A2001" w:rsidTr="004D0775">
        <w:trPr>
          <w:trHeight w:val="567"/>
        </w:trPr>
        <w:tc>
          <w:tcPr>
            <w:tcW w:w="20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A2001" w:rsidRPr="00BC660D"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管理人员（项目经理与副经理）</w:t>
            </w:r>
          </w:p>
        </w:tc>
        <w:tc>
          <w:tcPr>
            <w:tcW w:w="742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A2001" w:rsidRPr="00BC660D" w:rsidRDefault="000A2001" w:rsidP="00CA3B03">
            <w:pPr>
              <w:numPr>
                <w:ilvl w:val="0"/>
                <w:numId w:val="7"/>
              </w:numPr>
              <w:spacing w:line="56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具有大学专科及以上学历；</w:t>
            </w:r>
          </w:p>
          <w:p w:rsidR="000A2001" w:rsidRPr="00BC660D" w:rsidRDefault="000A2001" w:rsidP="00CA3B03">
            <w:pPr>
              <w:numPr>
                <w:ilvl w:val="0"/>
                <w:numId w:val="7"/>
              </w:numPr>
              <w:spacing w:line="560" w:lineRule="exact"/>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具有</w:t>
            </w:r>
            <w:r w:rsidRPr="00815C88">
              <w:rPr>
                <w:rFonts w:asciiTheme="minorEastAsia" w:eastAsiaTheme="minorEastAsia" w:hAnsiTheme="minorEastAsia" w:cstheme="minorEastAsia" w:hint="eastAsia"/>
                <w:color w:val="000000" w:themeColor="text1"/>
                <w:sz w:val="28"/>
                <w:szCs w:val="28"/>
              </w:rPr>
              <w:t>物业管理服务项目经理管理工作3</w:t>
            </w:r>
            <w:r>
              <w:rPr>
                <w:rFonts w:asciiTheme="minorEastAsia" w:eastAsiaTheme="minorEastAsia" w:hAnsiTheme="minorEastAsia" w:cstheme="minorEastAsia" w:hint="eastAsia"/>
                <w:color w:val="000000" w:themeColor="text1"/>
                <w:sz w:val="28"/>
                <w:szCs w:val="28"/>
              </w:rPr>
              <w:t>年及以上经验；</w:t>
            </w:r>
          </w:p>
          <w:p w:rsidR="000A2001" w:rsidRPr="00382509" w:rsidRDefault="000A2001" w:rsidP="00CA3B03">
            <w:pPr>
              <w:numPr>
                <w:ilvl w:val="0"/>
                <w:numId w:val="7"/>
              </w:numPr>
              <w:spacing w:line="560" w:lineRule="exact"/>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拥护中国共产党</w:t>
            </w:r>
            <w:r>
              <w:rPr>
                <w:rFonts w:asciiTheme="minorEastAsia" w:eastAsiaTheme="minorEastAsia" w:hAnsiTheme="minorEastAsia" w:cstheme="minorEastAsia" w:hint="eastAsia"/>
                <w:color w:val="000000" w:themeColor="text1"/>
                <w:sz w:val="28"/>
                <w:szCs w:val="28"/>
              </w:rPr>
              <w:t>。</w:t>
            </w:r>
          </w:p>
        </w:tc>
      </w:tr>
      <w:tr w:rsidR="000A2001" w:rsidTr="004D0775">
        <w:trPr>
          <w:trHeight w:val="567"/>
        </w:trPr>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BC660D"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秩序维护人员</w:t>
            </w:r>
          </w:p>
        </w:tc>
        <w:tc>
          <w:tcPr>
            <w:tcW w:w="7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0A4B6A" w:rsidRDefault="000A2001" w:rsidP="00CA3B03">
            <w:pPr>
              <w:numPr>
                <w:ilvl w:val="0"/>
                <w:numId w:val="8"/>
              </w:numPr>
              <w:spacing w:line="560" w:lineRule="exact"/>
              <w:rPr>
                <w:rFonts w:asciiTheme="minorEastAsia" w:eastAsiaTheme="minorEastAsia" w:hAnsiTheme="minorEastAsia" w:cstheme="minorEastAsia"/>
                <w:color w:val="000000" w:themeColor="text1"/>
                <w:sz w:val="28"/>
                <w:szCs w:val="28"/>
              </w:rPr>
            </w:pPr>
            <w:r w:rsidRPr="000A4B6A">
              <w:rPr>
                <w:rFonts w:asciiTheme="minorEastAsia" w:eastAsiaTheme="minorEastAsia" w:hAnsiTheme="minorEastAsia" w:cstheme="minorEastAsia" w:hint="eastAsia"/>
                <w:color w:val="000000" w:themeColor="text1"/>
                <w:sz w:val="28"/>
                <w:szCs w:val="28"/>
              </w:rPr>
              <w:t>专职护卫人员，以中青年为主年龄20岁—60岁（平均年龄不超过45岁）；</w:t>
            </w:r>
          </w:p>
          <w:p w:rsidR="000A2001" w:rsidRPr="000A4B6A" w:rsidRDefault="000A2001" w:rsidP="00CA3B03">
            <w:pPr>
              <w:numPr>
                <w:ilvl w:val="0"/>
                <w:numId w:val="8"/>
              </w:numPr>
              <w:spacing w:line="560" w:lineRule="exact"/>
              <w:rPr>
                <w:rFonts w:asciiTheme="minorEastAsia" w:eastAsiaTheme="minorEastAsia" w:hAnsiTheme="minorEastAsia" w:cstheme="minorEastAsia"/>
                <w:color w:val="000000" w:themeColor="text1"/>
                <w:sz w:val="28"/>
                <w:szCs w:val="28"/>
              </w:rPr>
            </w:pPr>
            <w:r w:rsidRPr="000A4B6A">
              <w:rPr>
                <w:rFonts w:asciiTheme="minorEastAsia" w:eastAsiaTheme="minorEastAsia" w:hAnsiTheme="minorEastAsia" w:cstheme="minorEastAsia" w:hint="eastAsia"/>
                <w:color w:val="000000" w:themeColor="text1"/>
                <w:sz w:val="28"/>
                <w:szCs w:val="28"/>
              </w:rPr>
              <w:t>1.70米以上（含1.70米）；</w:t>
            </w:r>
          </w:p>
          <w:p w:rsidR="000A2001" w:rsidRPr="000A4B6A" w:rsidRDefault="000A2001" w:rsidP="00CA3B03">
            <w:pPr>
              <w:numPr>
                <w:ilvl w:val="0"/>
                <w:numId w:val="8"/>
              </w:numPr>
              <w:spacing w:line="560" w:lineRule="exact"/>
              <w:rPr>
                <w:rFonts w:asciiTheme="minorEastAsia" w:eastAsiaTheme="minorEastAsia" w:hAnsiTheme="minorEastAsia" w:cstheme="minorEastAsia"/>
                <w:color w:val="000000" w:themeColor="text1"/>
                <w:sz w:val="28"/>
                <w:szCs w:val="28"/>
              </w:rPr>
            </w:pPr>
            <w:r w:rsidRPr="000A4B6A">
              <w:rPr>
                <w:rFonts w:asciiTheme="minorEastAsia" w:eastAsiaTheme="minorEastAsia" w:hAnsiTheme="minorEastAsia" w:cstheme="minorEastAsia" w:hint="eastAsia"/>
                <w:color w:val="000000" w:themeColor="text1"/>
                <w:sz w:val="28"/>
                <w:szCs w:val="28"/>
              </w:rPr>
              <w:t>团队以退伍军人优先，40周岁以下的人员占总数50%以上，身体健康，工作认真负责并定期接受培训；</w:t>
            </w:r>
          </w:p>
          <w:p w:rsidR="000A2001" w:rsidRPr="000A4B6A" w:rsidRDefault="000A2001" w:rsidP="00CA3B03">
            <w:pPr>
              <w:numPr>
                <w:ilvl w:val="0"/>
                <w:numId w:val="8"/>
              </w:numPr>
              <w:spacing w:line="560" w:lineRule="exact"/>
              <w:rPr>
                <w:rFonts w:asciiTheme="minorEastAsia" w:eastAsiaTheme="minorEastAsia" w:hAnsiTheme="minorEastAsia" w:cstheme="minorEastAsia"/>
                <w:color w:val="000000" w:themeColor="text1"/>
                <w:sz w:val="28"/>
                <w:szCs w:val="28"/>
              </w:rPr>
            </w:pPr>
            <w:r w:rsidRPr="000A4B6A">
              <w:rPr>
                <w:rFonts w:asciiTheme="minorEastAsia" w:eastAsiaTheme="minorEastAsia" w:hAnsiTheme="minorEastAsia" w:cstheme="minorEastAsia" w:hint="eastAsia"/>
                <w:color w:val="000000" w:themeColor="text1"/>
                <w:sz w:val="28"/>
                <w:szCs w:val="28"/>
              </w:rPr>
              <w:t>具有相关从业经验。</w:t>
            </w:r>
          </w:p>
          <w:p w:rsidR="000A2001" w:rsidRPr="000A4B6A" w:rsidRDefault="000A2001" w:rsidP="004D0775">
            <w:pPr>
              <w:pStyle w:val="aff7"/>
              <w:tabs>
                <w:tab w:val="left" w:pos="0"/>
              </w:tabs>
              <w:spacing w:before="78" w:line="360" w:lineRule="auto"/>
              <w:ind w:firstLineChars="0" w:firstLine="0"/>
              <w:rPr>
                <w:rFonts w:ascii="宋体" w:hAnsi="宋体" w:cs="宋体"/>
                <w:b/>
                <w:color w:val="000000"/>
                <w:sz w:val="28"/>
                <w:szCs w:val="28"/>
              </w:rPr>
            </w:pPr>
            <w:r w:rsidRPr="000A4B6A">
              <w:rPr>
                <w:rFonts w:asciiTheme="minorEastAsia" w:hAnsiTheme="minorEastAsia" w:cstheme="minorEastAsia"/>
                <w:b/>
                <w:color w:val="000000" w:themeColor="text1"/>
                <w:sz w:val="28"/>
                <w:szCs w:val="28"/>
              </w:rPr>
              <w:t>5</w:t>
            </w:r>
            <w:r w:rsidRPr="000A4B6A">
              <w:rPr>
                <w:rFonts w:asciiTheme="minorEastAsia" w:hAnsiTheme="minorEastAsia" w:cstheme="minorEastAsia" w:hint="eastAsia"/>
                <w:b/>
                <w:color w:val="000000" w:themeColor="text1"/>
                <w:sz w:val="28"/>
                <w:szCs w:val="28"/>
              </w:rPr>
              <w:t>、</w:t>
            </w:r>
            <w:r w:rsidRPr="000A4B6A">
              <w:rPr>
                <w:rFonts w:ascii="宋体" w:hAnsi="宋体" w:cs="宋体" w:hint="eastAsia"/>
                <w:b/>
                <w:color w:val="000000"/>
                <w:sz w:val="28"/>
                <w:szCs w:val="28"/>
              </w:rPr>
              <w:t>★消防监控值守工作人员须经消防培训考试合格，持证上岗，</w:t>
            </w:r>
            <w:r w:rsidRPr="000A4B6A">
              <w:rPr>
                <w:rFonts w:asciiTheme="minorEastAsia" w:hAnsiTheme="minorEastAsia" w:cstheme="minorEastAsia" w:hint="eastAsia"/>
                <w:b/>
                <w:color w:val="000000" w:themeColor="text1"/>
                <w:sz w:val="28"/>
                <w:szCs w:val="28"/>
              </w:rPr>
              <w:t>具有消防设施操作员[建（构）筑物消防员]证；</w:t>
            </w:r>
            <w:r w:rsidRPr="000A4B6A">
              <w:rPr>
                <w:rFonts w:ascii="宋体" w:hAnsi="宋体" w:cs="宋体" w:hint="eastAsia"/>
                <w:b/>
                <w:color w:val="000000"/>
                <w:sz w:val="28"/>
                <w:szCs w:val="28"/>
              </w:rPr>
              <w:t>（</w:t>
            </w:r>
            <w:r w:rsidRPr="000A4B6A">
              <w:rPr>
                <w:rFonts w:asciiTheme="minorEastAsia" w:hAnsiTheme="minorEastAsia" w:cstheme="minorEastAsia" w:hint="eastAsia"/>
                <w:b/>
                <w:color w:val="000000" w:themeColor="text1"/>
                <w:sz w:val="28"/>
                <w:szCs w:val="28"/>
              </w:rPr>
              <w:t>说明：</w:t>
            </w:r>
            <w:r w:rsidRPr="000A4B6A">
              <w:rPr>
                <w:rFonts w:asciiTheme="minorEastAsia" w:hAnsiTheme="minorEastAsia" w:cstheme="minorEastAsia" w:hint="eastAsia"/>
                <w:b/>
                <w:color w:val="000000" w:themeColor="text1"/>
                <w:sz w:val="28"/>
                <w:szCs w:val="28"/>
              </w:rPr>
              <w:lastRenderedPageBreak/>
              <w:t>按照招标文件3.3.</w:t>
            </w:r>
            <w:r w:rsidRPr="000A4B6A">
              <w:rPr>
                <w:rFonts w:asciiTheme="minorEastAsia" w:hAnsiTheme="minorEastAsia" w:cstheme="minorEastAsia"/>
                <w:b/>
                <w:color w:val="000000" w:themeColor="text1"/>
                <w:sz w:val="28"/>
                <w:szCs w:val="28"/>
              </w:rPr>
              <w:t>5</w:t>
            </w:r>
            <w:r w:rsidRPr="000A4B6A">
              <w:rPr>
                <w:rFonts w:asciiTheme="minorEastAsia" w:hAnsiTheme="minorEastAsia" w:cstheme="minorEastAsia" w:hint="eastAsia"/>
                <w:b/>
                <w:color w:val="000000" w:themeColor="text1"/>
                <w:sz w:val="28"/>
                <w:szCs w:val="28"/>
              </w:rPr>
              <w:t>承诺函内容进行承诺</w:t>
            </w:r>
            <w:r w:rsidRPr="000A4B6A">
              <w:rPr>
                <w:rFonts w:ascii="宋体" w:hAnsi="宋体" w:cs="宋体" w:hint="eastAsia"/>
                <w:b/>
                <w:color w:val="000000"/>
                <w:sz w:val="28"/>
                <w:szCs w:val="28"/>
              </w:rPr>
              <w:t>）。</w:t>
            </w:r>
          </w:p>
        </w:tc>
      </w:tr>
      <w:tr w:rsidR="000A2001" w:rsidTr="004D0775">
        <w:trPr>
          <w:trHeight w:val="567"/>
        </w:trPr>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BC660D"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lastRenderedPageBreak/>
              <w:t>会议服务人员</w:t>
            </w:r>
          </w:p>
        </w:tc>
        <w:tc>
          <w:tcPr>
            <w:tcW w:w="7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BC660D" w:rsidRDefault="000A2001" w:rsidP="00CA3B03">
            <w:pPr>
              <w:numPr>
                <w:ilvl w:val="0"/>
                <w:numId w:val="9"/>
              </w:numPr>
              <w:spacing w:line="560" w:lineRule="exact"/>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身高1.60米以上（含1.60米）；</w:t>
            </w:r>
          </w:p>
          <w:p w:rsidR="000A2001" w:rsidRPr="00382509" w:rsidRDefault="000A2001" w:rsidP="00CA3B03">
            <w:pPr>
              <w:numPr>
                <w:ilvl w:val="0"/>
                <w:numId w:val="9"/>
              </w:numPr>
              <w:spacing w:line="560" w:lineRule="exact"/>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年龄20岁—45岁（平均年龄不超过40岁），女性，高中（职高）及以上文化程度，会普通话，语言表达流畅，形象好、气质佳</w:t>
            </w:r>
            <w:r>
              <w:rPr>
                <w:rFonts w:asciiTheme="minorEastAsia" w:eastAsiaTheme="minorEastAsia" w:hAnsiTheme="minorEastAsia" w:cstheme="minorEastAsia" w:hint="eastAsia"/>
                <w:color w:val="000000" w:themeColor="text1"/>
                <w:sz w:val="28"/>
                <w:szCs w:val="28"/>
              </w:rPr>
              <w:t>。</w:t>
            </w:r>
          </w:p>
        </w:tc>
      </w:tr>
      <w:tr w:rsidR="000A2001" w:rsidTr="004D0775">
        <w:trPr>
          <w:trHeight w:val="567"/>
        </w:trPr>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BC660D"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设施设备维护人员</w:t>
            </w:r>
          </w:p>
        </w:tc>
        <w:tc>
          <w:tcPr>
            <w:tcW w:w="7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0A4B6A" w:rsidRDefault="000A2001" w:rsidP="004D0775">
            <w:pPr>
              <w:spacing w:line="560" w:lineRule="exact"/>
              <w:rPr>
                <w:rFonts w:asciiTheme="minorEastAsia" w:eastAsiaTheme="minorEastAsia" w:hAnsiTheme="minorEastAsia" w:cstheme="minorEastAsia"/>
                <w:color w:val="000000" w:themeColor="text1"/>
                <w:sz w:val="28"/>
                <w:szCs w:val="28"/>
              </w:rPr>
            </w:pPr>
            <w:r w:rsidRPr="000A4B6A">
              <w:rPr>
                <w:rFonts w:asciiTheme="minorEastAsia" w:eastAsiaTheme="minorEastAsia" w:hAnsiTheme="minorEastAsia" w:cstheme="minorEastAsia" w:hint="eastAsia"/>
                <w:color w:val="000000" w:themeColor="text1"/>
                <w:sz w:val="28"/>
                <w:szCs w:val="28"/>
              </w:rPr>
              <w:t>1、25岁—60岁；</w:t>
            </w:r>
          </w:p>
          <w:p w:rsidR="000A2001" w:rsidRPr="000A4B6A" w:rsidRDefault="000A2001" w:rsidP="004D0775">
            <w:pPr>
              <w:spacing w:line="560" w:lineRule="exact"/>
              <w:rPr>
                <w:rFonts w:asciiTheme="minorEastAsia" w:eastAsiaTheme="minorEastAsia" w:hAnsiTheme="minorEastAsia" w:cstheme="minorEastAsia"/>
                <w:color w:val="000000" w:themeColor="text1"/>
                <w:sz w:val="28"/>
                <w:szCs w:val="28"/>
              </w:rPr>
            </w:pPr>
            <w:r w:rsidRPr="000A4B6A">
              <w:rPr>
                <w:rFonts w:asciiTheme="minorEastAsia" w:eastAsiaTheme="minorEastAsia" w:hAnsiTheme="minorEastAsia" w:cstheme="minorEastAsia" w:hint="eastAsia"/>
                <w:color w:val="000000" w:themeColor="text1"/>
                <w:sz w:val="28"/>
                <w:szCs w:val="28"/>
              </w:rPr>
              <w:t>2、男性，具备相关设施设备操作经验和资质；</w:t>
            </w:r>
          </w:p>
          <w:p w:rsidR="000A2001" w:rsidRPr="000A4B6A" w:rsidRDefault="000A2001" w:rsidP="004D0775">
            <w:pPr>
              <w:spacing w:line="560" w:lineRule="exact"/>
              <w:rPr>
                <w:rFonts w:asciiTheme="minorEastAsia" w:eastAsiaTheme="minorEastAsia" w:hAnsiTheme="minorEastAsia" w:cstheme="minorEastAsia"/>
                <w:color w:val="000000" w:themeColor="text1"/>
                <w:sz w:val="28"/>
                <w:szCs w:val="28"/>
              </w:rPr>
            </w:pPr>
            <w:r w:rsidRPr="000A4B6A">
              <w:rPr>
                <w:rFonts w:asciiTheme="minorEastAsia" w:eastAsiaTheme="minorEastAsia" w:hAnsiTheme="minorEastAsia" w:cstheme="minorEastAsia"/>
                <w:color w:val="000000" w:themeColor="text1"/>
                <w:sz w:val="28"/>
                <w:szCs w:val="28"/>
              </w:rPr>
              <w:t>3</w:t>
            </w:r>
            <w:r w:rsidRPr="000A4B6A">
              <w:rPr>
                <w:rFonts w:asciiTheme="minorEastAsia" w:eastAsiaTheme="minorEastAsia" w:hAnsiTheme="minorEastAsia" w:cstheme="minorEastAsia" w:hint="eastAsia"/>
                <w:color w:val="000000" w:themeColor="text1"/>
                <w:sz w:val="28"/>
                <w:szCs w:val="28"/>
              </w:rPr>
              <w:t>、具有电气工程师执业资格证、具有特种设备安全管理人员证。</w:t>
            </w:r>
          </w:p>
          <w:p w:rsidR="000A2001" w:rsidRPr="000A4B6A" w:rsidRDefault="000A2001" w:rsidP="004D0775">
            <w:pPr>
              <w:spacing w:line="560" w:lineRule="exact"/>
              <w:rPr>
                <w:rFonts w:asciiTheme="minorEastAsia" w:eastAsiaTheme="minorEastAsia" w:hAnsiTheme="minorEastAsia" w:cstheme="minorEastAsia"/>
                <w:color w:val="000000" w:themeColor="text1"/>
                <w:sz w:val="28"/>
                <w:szCs w:val="28"/>
              </w:rPr>
            </w:pPr>
            <w:r w:rsidRPr="000A4B6A">
              <w:rPr>
                <w:rFonts w:asciiTheme="minorEastAsia" w:eastAsiaTheme="minorEastAsia" w:hAnsiTheme="minorEastAsia" w:cstheme="minorEastAsia"/>
                <w:color w:val="000000" w:themeColor="text1"/>
                <w:sz w:val="28"/>
                <w:szCs w:val="28"/>
              </w:rPr>
              <w:t>4</w:t>
            </w:r>
            <w:r w:rsidRPr="000A4B6A">
              <w:rPr>
                <w:rFonts w:asciiTheme="minorEastAsia" w:eastAsiaTheme="minorEastAsia" w:hAnsiTheme="minorEastAsia" w:cstheme="minorEastAsia" w:hint="eastAsia"/>
                <w:b/>
                <w:color w:val="000000" w:themeColor="text1"/>
                <w:sz w:val="28"/>
                <w:szCs w:val="28"/>
              </w:rPr>
              <w:t>、★</w:t>
            </w:r>
            <w:r w:rsidRPr="000A4B6A">
              <w:rPr>
                <w:rFonts w:asciiTheme="minorEastAsia" w:eastAsiaTheme="minorEastAsia" w:hAnsiTheme="minorEastAsia" w:cstheme="minorEastAsia"/>
                <w:b/>
                <w:color w:val="000000" w:themeColor="text1"/>
                <w:sz w:val="28"/>
                <w:szCs w:val="28"/>
              </w:rPr>
              <w:t>具有</w:t>
            </w:r>
            <w:r w:rsidRPr="000A4B6A">
              <w:rPr>
                <w:rFonts w:asciiTheme="minorEastAsia" w:eastAsiaTheme="minorEastAsia" w:hAnsiTheme="minorEastAsia" w:cstheme="minorEastAsia" w:hint="eastAsia"/>
                <w:b/>
                <w:color w:val="000000" w:themeColor="text1"/>
                <w:sz w:val="28"/>
                <w:szCs w:val="28"/>
              </w:rPr>
              <w:t>特种作业操作证（高压或</w:t>
            </w:r>
            <w:r w:rsidRPr="000A4B6A">
              <w:rPr>
                <w:rFonts w:asciiTheme="minorEastAsia" w:eastAsiaTheme="minorEastAsia" w:hAnsiTheme="minorEastAsia" w:cstheme="minorEastAsia"/>
                <w:b/>
                <w:color w:val="000000" w:themeColor="text1"/>
                <w:sz w:val="28"/>
                <w:szCs w:val="28"/>
              </w:rPr>
              <w:t>低压</w:t>
            </w:r>
            <w:r w:rsidRPr="000A4B6A">
              <w:rPr>
                <w:rFonts w:asciiTheme="minorEastAsia" w:eastAsiaTheme="minorEastAsia" w:hAnsiTheme="minorEastAsia" w:cstheme="minorEastAsia" w:hint="eastAsia"/>
                <w:b/>
                <w:color w:val="000000" w:themeColor="text1"/>
                <w:sz w:val="28"/>
                <w:szCs w:val="28"/>
              </w:rPr>
              <w:t>电工作业）。（说明：按照招标文件3.3.</w:t>
            </w:r>
            <w:r w:rsidRPr="000A4B6A">
              <w:rPr>
                <w:rFonts w:asciiTheme="minorEastAsia" w:eastAsiaTheme="minorEastAsia" w:hAnsiTheme="minorEastAsia" w:cstheme="minorEastAsia"/>
                <w:b/>
                <w:color w:val="000000" w:themeColor="text1"/>
                <w:sz w:val="28"/>
                <w:szCs w:val="28"/>
              </w:rPr>
              <w:t>5</w:t>
            </w:r>
            <w:r w:rsidRPr="000A4B6A">
              <w:rPr>
                <w:rFonts w:asciiTheme="minorEastAsia" w:eastAsiaTheme="minorEastAsia" w:hAnsiTheme="minorEastAsia" w:cstheme="minorEastAsia" w:hint="eastAsia"/>
                <w:b/>
                <w:color w:val="000000" w:themeColor="text1"/>
                <w:sz w:val="28"/>
                <w:szCs w:val="28"/>
              </w:rPr>
              <w:t>承诺函内容进行承诺）。</w:t>
            </w:r>
          </w:p>
        </w:tc>
      </w:tr>
      <w:tr w:rsidR="000A2001" w:rsidRPr="009908FC" w:rsidTr="004D0775">
        <w:trPr>
          <w:trHeight w:val="567"/>
        </w:trPr>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BC660D"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环境维护人员</w:t>
            </w:r>
          </w:p>
        </w:tc>
        <w:tc>
          <w:tcPr>
            <w:tcW w:w="7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BC660D" w:rsidRDefault="000A2001" w:rsidP="004D0775">
            <w:pPr>
              <w:spacing w:line="560" w:lineRule="exact"/>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1、男女不限，身体健康，精神面貌良好</w:t>
            </w:r>
            <w:r>
              <w:rPr>
                <w:rFonts w:asciiTheme="minorEastAsia" w:eastAsiaTheme="minorEastAsia" w:hAnsiTheme="minorEastAsia" w:cstheme="minorEastAsia" w:hint="eastAsia"/>
                <w:color w:val="000000" w:themeColor="text1"/>
                <w:sz w:val="28"/>
                <w:szCs w:val="28"/>
              </w:rPr>
              <w:t>；</w:t>
            </w:r>
          </w:p>
          <w:p w:rsidR="000A2001" w:rsidRPr="00BC660D" w:rsidRDefault="000A2001" w:rsidP="004D0775">
            <w:pPr>
              <w:spacing w:line="560" w:lineRule="exact"/>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2、有较好的体力，有责任心，吃苦耐劳、细心认真</w:t>
            </w:r>
            <w:r>
              <w:rPr>
                <w:rFonts w:asciiTheme="minorEastAsia" w:eastAsiaTheme="minorEastAsia" w:hAnsiTheme="minorEastAsia" w:cstheme="minorEastAsia" w:hint="eastAsia"/>
                <w:color w:val="000000" w:themeColor="text1"/>
                <w:sz w:val="28"/>
                <w:szCs w:val="28"/>
              </w:rPr>
              <w:t>。</w:t>
            </w:r>
          </w:p>
        </w:tc>
      </w:tr>
      <w:tr w:rsidR="000A2001" w:rsidRPr="009908FC" w:rsidTr="004D0775">
        <w:trPr>
          <w:trHeight w:val="567"/>
        </w:trPr>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BC660D" w:rsidRDefault="000A2001" w:rsidP="004D0775">
            <w:pPr>
              <w:spacing w:line="560" w:lineRule="exact"/>
              <w:jc w:val="cente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绿化养护人员</w:t>
            </w:r>
          </w:p>
        </w:tc>
        <w:tc>
          <w:tcPr>
            <w:tcW w:w="7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2001" w:rsidRPr="00382509" w:rsidRDefault="000A2001" w:rsidP="004D0775">
            <w:pPr>
              <w:spacing w:line="560" w:lineRule="exact"/>
              <w:rPr>
                <w:rFonts w:asciiTheme="minorEastAsia" w:eastAsiaTheme="minorEastAsia" w:hAnsiTheme="minorEastAsia" w:cstheme="minorEastAsia"/>
                <w:color w:val="000000" w:themeColor="text1"/>
                <w:sz w:val="28"/>
                <w:szCs w:val="28"/>
              </w:rPr>
            </w:pPr>
            <w:r w:rsidRPr="00382509">
              <w:rPr>
                <w:rFonts w:asciiTheme="minorEastAsia" w:eastAsiaTheme="minorEastAsia" w:hAnsiTheme="minorEastAsia" w:cstheme="minorEastAsia" w:hint="eastAsia"/>
                <w:color w:val="000000" w:themeColor="text1"/>
                <w:sz w:val="28"/>
                <w:szCs w:val="28"/>
              </w:rPr>
              <w:t>1、男性，年龄不超过50岁；</w:t>
            </w:r>
          </w:p>
          <w:p w:rsidR="000A2001" w:rsidRPr="00382509" w:rsidRDefault="000A2001" w:rsidP="004D0775">
            <w:pPr>
              <w:spacing w:line="560" w:lineRule="exact"/>
              <w:rPr>
                <w:rFonts w:asciiTheme="minorEastAsia" w:eastAsiaTheme="minorEastAsia" w:hAnsiTheme="minorEastAsia" w:cstheme="minorEastAsia"/>
                <w:color w:val="000000" w:themeColor="text1"/>
                <w:sz w:val="28"/>
                <w:szCs w:val="28"/>
              </w:rPr>
            </w:pPr>
            <w:r w:rsidRPr="00382509">
              <w:rPr>
                <w:rFonts w:asciiTheme="minorEastAsia" w:eastAsiaTheme="minorEastAsia" w:hAnsiTheme="minorEastAsia" w:cstheme="minorEastAsia" w:hint="eastAsia"/>
                <w:color w:val="000000" w:themeColor="text1"/>
                <w:sz w:val="28"/>
                <w:szCs w:val="28"/>
              </w:rPr>
              <w:t>2、熟悉常见植物养护、绿化机具使用等要求，掌握相关技术知识、作业技能及操作规范。</w:t>
            </w:r>
          </w:p>
          <w:p w:rsidR="000A2001" w:rsidRPr="00BC660D" w:rsidRDefault="000A2001" w:rsidP="004D0775">
            <w:pPr>
              <w:spacing w:line="560" w:lineRule="exact"/>
              <w:rPr>
                <w:rFonts w:asciiTheme="minorEastAsia" w:eastAsiaTheme="minorEastAsia" w:hAnsiTheme="minorEastAsia" w:cstheme="minorEastAsia"/>
                <w:color w:val="000000" w:themeColor="text1"/>
                <w:sz w:val="28"/>
                <w:szCs w:val="28"/>
              </w:rPr>
            </w:pPr>
            <w:r w:rsidRPr="00382509">
              <w:rPr>
                <w:rFonts w:asciiTheme="minorEastAsia" w:eastAsiaTheme="minorEastAsia" w:hAnsiTheme="minorEastAsia" w:cstheme="minorEastAsia" w:hint="eastAsia"/>
                <w:color w:val="000000" w:themeColor="text1"/>
                <w:sz w:val="28"/>
                <w:szCs w:val="28"/>
              </w:rPr>
              <w:t>3、具有较强的业务能力、良好应急处理能力和强烈安全防护意识。</w:t>
            </w:r>
          </w:p>
        </w:tc>
      </w:tr>
    </w:tbl>
    <w:p w:rsidR="000A2001" w:rsidRPr="00BC660D"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五</w:t>
      </w:r>
      <w:r w:rsidRPr="00BC660D">
        <w:rPr>
          <w:rFonts w:asciiTheme="minorEastAsia" w:eastAsiaTheme="minorEastAsia" w:hAnsiTheme="minorEastAsia" w:cstheme="minorEastAsia" w:hint="eastAsia"/>
          <w:color w:val="000000" w:themeColor="text1"/>
          <w:sz w:val="28"/>
          <w:szCs w:val="28"/>
        </w:rPr>
        <w:t>）公示24小时服务电话：工作日期间故障急修10分钟内，其它报修30分钟内到达现场，有完整的报修、维修和回访记录。</w:t>
      </w:r>
    </w:p>
    <w:p w:rsidR="000A2001" w:rsidRPr="00BC660D" w:rsidRDefault="000A2001" w:rsidP="000A2001">
      <w:pPr>
        <w:ind w:firstLineChars="202" w:firstLine="566"/>
        <w:rPr>
          <w:rFonts w:asciiTheme="minorEastAsia" w:eastAsiaTheme="minorEastAsia" w:hAnsiTheme="minorEastAsia" w:cstheme="minorEastAsia"/>
          <w:b/>
          <w:color w:val="000000" w:themeColor="text1"/>
          <w:sz w:val="28"/>
          <w:szCs w:val="28"/>
        </w:rPr>
      </w:pPr>
      <w:r w:rsidRPr="00BC660D">
        <w:rPr>
          <w:rFonts w:asciiTheme="minorEastAsia" w:eastAsiaTheme="minorEastAsia" w:hAnsiTheme="minorEastAsia" w:cstheme="minorEastAsia" w:hint="eastAsia"/>
          <w:b/>
          <w:color w:val="000000" w:themeColor="text1"/>
          <w:sz w:val="28"/>
          <w:szCs w:val="28"/>
        </w:rPr>
        <w:t>（</w:t>
      </w:r>
      <w:r>
        <w:rPr>
          <w:rFonts w:asciiTheme="minorEastAsia" w:eastAsiaTheme="minorEastAsia" w:hAnsiTheme="minorEastAsia" w:cstheme="minorEastAsia" w:hint="eastAsia"/>
          <w:b/>
          <w:color w:val="000000" w:themeColor="text1"/>
          <w:sz w:val="28"/>
          <w:szCs w:val="28"/>
        </w:rPr>
        <w:t>六</w:t>
      </w:r>
      <w:r w:rsidRPr="00BC660D">
        <w:rPr>
          <w:rFonts w:asciiTheme="minorEastAsia" w:eastAsiaTheme="minorEastAsia" w:hAnsiTheme="minorEastAsia" w:cstheme="minorEastAsia" w:hint="eastAsia"/>
          <w:b/>
          <w:color w:val="000000" w:themeColor="text1"/>
          <w:sz w:val="28"/>
          <w:szCs w:val="28"/>
        </w:rPr>
        <w:t>）★</w:t>
      </w:r>
      <w:r w:rsidRPr="00F27A90">
        <w:rPr>
          <w:rFonts w:asciiTheme="minorEastAsia" w:eastAsiaTheme="minorEastAsia" w:hAnsiTheme="minorEastAsia" w:cstheme="minorEastAsia" w:hint="eastAsia"/>
          <w:b/>
          <w:color w:val="000000" w:themeColor="text1"/>
          <w:sz w:val="28"/>
          <w:szCs w:val="28"/>
        </w:rPr>
        <w:t>中标</w:t>
      </w:r>
      <w:r w:rsidRPr="00BC660D">
        <w:rPr>
          <w:rFonts w:asciiTheme="minorEastAsia" w:eastAsiaTheme="minorEastAsia" w:hAnsiTheme="minorEastAsia" w:cstheme="minorEastAsia" w:hint="eastAsia"/>
          <w:b/>
          <w:color w:val="000000" w:themeColor="text1"/>
          <w:sz w:val="28"/>
          <w:szCs w:val="28"/>
        </w:rPr>
        <w:t>供</w:t>
      </w:r>
      <w:r>
        <w:rPr>
          <w:rFonts w:asciiTheme="minorEastAsia" w:eastAsiaTheme="minorEastAsia" w:hAnsiTheme="minorEastAsia" w:cstheme="minorEastAsia" w:hint="eastAsia"/>
          <w:b/>
          <w:color w:val="000000" w:themeColor="text1"/>
          <w:sz w:val="28"/>
          <w:szCs w:val="28"/>
        </w:rPr>
        <w:t>应商服务人员在工作期间因自身原因发生的安全责任事故、劳务纠纷等</w:t>
      </w:r>
      <w:r w:rsidRPr="00BC660D">
        <w:rPr>
          <w:rFonts w:asciiTheme="minorEastAsia" w:eastAsiaTheme="minorEastAsia" w:hAnsiTheme="minorEastAsia" w:cstheme="minorEastAsia" w:hint="eastAsia"/>
          <w:b/>
          <w:color w:val="000000" w:themeColor="text1"/>
          <w:sz w:val="28"/>
          <w:szCs w:val="28"/>
        </w:rPr>
        <w:t>均由中标供应商自行负责，采购人不承担任何相关责任。</w:t>
      </w:r>
      <w:r w:rsidRPr="00BC660D">
        <w:rPr>
          <w:rFonts w:ascii="宋体" w:hAnsi="宋体" w:hint="eastAsia"/>
          <w:b/>
          <w:sz w:val="28"/>
          <w:szCs w:val="28"/>
        </w:rPr>
        <w:t>（说明：按照招标文件3.3.</w:t>
      </w:r>
      <w:r>
        <w:rPr>
          <w:rFonts w:ascii="宋体" w:hAnsi="宋体"/>
          <w:b/>
          <w:sz w:val="28"/>
          <w:szCs w:val="28"/>
        </w:rPr>
        <w:t>5</w:t>
      </w:r>
      <w:r w:rsidRPr="00BC660D">
        <w:rPr>
          <w:rFonts w:ascii="宋体" w:hAnsi="宋体" w:hint="eastAsia"/>
          <w:b/>
          <w:sz w:val="28"/>
          <w:szCs w:val="28"/>
        </w:rPr>
        <w:t>承诺函内容进行承诺）。</w:t>
      </w:r>
    </w:p>
    <w:p w:rsidR="000A2001" w:rsidRPr="00BC660D" w:rsidRDefault="000A2001" w:rsidP="000A2001">
      <w:pPr>
        <w:spacing w:line="360" w:lineRule="auto"/>
        <w:ind w:firstLine="480"/>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七</w:t>
      </w:r>
      <w:r w:rsidRPr="00BC660D">
        <w:rPr>
          <w:rFonts w:asciiTheme="minorEastAsia" w:eastAsiaTheme="minorEastAsia" w:hAnsiTheme="minorEastAsia" w:cstheme="minorEastAsia" w:hint="eastAsia"/>
          <w:color w:val="000000" w:themeColor="text1"/>
          <w:sz w:val="28"/>
          <w:szCs w:val="28"/>
        </w:rPr>
        <w:t>）接受采购人每季度组织的对物业服务的综合性考评。</w:t>
      </w:r>
    </w:p>
    <w:p w:rsidR="000A2001" w:rsidRPr="00BC660D"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lastRenderedPageBreak/>
        <w:t>（</w:t>
      </w:r>
      <w:r>
        <w:rPr>
          <w:rFonts w:asciiTheme="minorEastAsia" w:eastAsiaTheme="minorEastAsia" w:hAnsiTheme="minorEastAsia" w:cstheme="minorEastAsia" w:hint="eastAsia"/>
          <w:color w:val="000000" w:themeColor="text1"/>
          <w:sz w:val="28"/>
          <w:szCs w:val="28"/>
        </w:rPr>
        <w:t>八</w:t>
      </w:r>
      <w:r w:rsidRPr="00BC660D">
        <w:rPr>
          <w:rFonts w:asciiTheme="minorEastAsia" w:eastAsiaTheme="minorEastAsia" w:hAnsiTheme="minorEastAsia" w:cstheme="minorEastAsia" w:hint="eastAsia"/>
          <w:color w:val="000000" w:themeColor="text1"/>
          <w:sz w:val="28"/>
          <w:szCs w:val="28"/>
        </w:rPr>
        <w:t>）法律、行政法规规定的其他事项。</w:t>
      </w:r>
    </w:p>
    <w:p w:rsidR="000A2001" w:rsidRPr="00BC660D"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BC660D">
        <w:rPr>
          <w:rFonts w:asciiTheme="minorEastAsia" w:eastAsiaTheme="minorEastAsia" w:hAnsiTheme="minorEastAsia" w:cstheme="minorEastAsia" w:hint="eastAsia"/>
          <w:color w:val="000000" w:themeColor="text1"/>
          <w:sz w:val="28"/>
          <w:szCs w:val="28"/>
        </w:rPr>
        <w:t>注：供应商可根据各自方案增加人数，不得减少。已明确岗位人员不得兼任，在岗人员不得兼任其他项目工作。最终配置的工作人员须经采购人同意后方可上岗，采购人可根据工作要求调配或更换服务人员。</w:t>
      </w:r>
    </w:p>
    <w:p w:rsidR="000A2001" w:rsidRPr="003B5078" w:rsidRDefault="000A2001" w:rsidP="000A2001">
      <w:pPr>
        <w:pStyle w:val="3"/>
        <w:numPr>
          <w:ilvl w:val="2"/>
          <w:numId w:val="2"/>
        </w:numPr>
        <w:spacing w:after="200" w:line="520" w:lineRule="exact"/>
        <w:ind w:left="1276"/>
        <w:rPr>
          <w:bCs w:val="0"/>
          <w:color w:val="auto"/>
        </w:rPr>
      </w:pPr>
      <w:r>
        <w:rPr>
          <w:rFonts w:hint="eastAsia"/>
          <w:bCs w:val="0"/>
          <w:color w:val="auto"/>
        </w:rPr>
        <w:t>设施</w:t>
      </w:r>
      <w:r>
        <w:rPr>
          <w:bCs w:val="0"/>
          <w:color w:val="auto"/>
        </w:rPr>
        <w:t>设备</w:t>
      </w:r>
      <w:r w:rsidRPr="003B5078">
        <w:rPr>
          <w:rFonts w:hint="eastAsia"/>
          <w:bCs w:val="0"/>
          <w:color w:val="auto"/>
        </w:rPr>
        <w:t>要求</w:t>
      </w:r>
    </w:p>
    <w:p w:rsidR="000A2001" w:rsidRPr="00DD02E7" w:rsidRDefault="000A2001" w:rsidP="00CA3B03">
      <w:pPr>
        <w:pStyle w:val="aff7"/>
        <w:widowControl/>
        <w:numPr>
          <w:ilvl w:val="0"/>
          <w:numId w:val="10"/>
        </w:numPr>
        <w:spacing w:before="78"/>
        <w:ind w:right="210" w:firstLineChars="0"/>
        <w:jc w:val="left"/>
        <w:rPr>
          <w:rFonts w:asciiTheme="minorEastAsia" w:hAnsiTheme="minorEastAsia" w:cstheme="minorEastAsia"/>
          <w:color w:val="000000" w:themeColor="text1"/>
          <w:sz w:val="28"/>
          <w:szCs w:val="28"/>
        </w:rPr>
      </w:pPr>
      <w:r w:rsidRPr="00DD02E7">
        <w:rPr>
          <w:rFonts w:asciiTheme="minorEastAsia" w:hAnsiTheme="minorEastAsia" w:cstheme="minorEastAsia" w:hint="eastAsia"/>
          <w:color w:val="000000" w:themeColor="text1"/>
          <w:sz w:val="28"/>
          <w:szCs w:val="28"/>
        </w:rPr>
        <w:t>保洁服务设施设备</w:t>
      </w: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1984"/>
        <w:gridCol w:w="2048"/>
        <w:gridCol w:w="800"/>
        <w:gridCol w:w="800"/>
        <w:gridCol w:w="2200"/>
        <w:gridCol w:w="815"/>
      </w:tblGrid>
      <w:tr w:rsidR="000A2001" w:rsidTr="004D0775">
        <w:trPr>
          <w:trHeight w:val="612"/>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名称</w:t>
            </w:r>
          </w:p>
        </w:tc>
        <w:tc>
          <w:tcPr>
            <w:tcW w:w="204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参数要求</w:t>
            </w:r>
          </w:p>
        </w:tc>
        <w:tc>
          <w:tcPr>
            <w:tcW w:w="80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数量</w:t>
            </w:r>
          </w:p>
        </w:tc>
        <w:tc>
          <w:tcPr>
            <w:tcW w:w="80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单位</w:t>
            </w:r>
          </w:p>
        </w:tc>
        <w:tc>
          <w:tcPr>
            <w:tcW w:w="220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用途</w:t>
            </w:r>
          </w:p>
        </w:tc>
        <w:tc>
          <w:tcPr>
            <w:tcW w:w="81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备注</w:t>
            </w:r>
          </w:p>
        </w:tc>
      </w:tr>
      <w:tr w:rsidR="000A2001" w:rsidTr="004D0775">
        <w:trPr>
          <w:trHeight w:val="403"/>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手推车</w:t>
            </w:r>
          </w:p>
        </w:tc>
        <w:tc>
          <w:tcPr>
            <w:tcW w:w="2048"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四轮</w:t>
            </w:r>
          </w:p>
        </w:tc>
        <w:tc>
          <w:tcPr>
            <w:tcW w:w="80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4</w:t>
            </w:r>
          </w:p>
        </w:tc>
        <w:tc>
          <w:tcPr>
            <w:tcW w:w="80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台</w:t>
            </w:r>
          </w:p>
        </w:tc>
        <w:tc>
          <w:tcPr>
            <w:tcW w:w="2200" w:type="dxa"/>
            <w:tcBorders>
              <w:top w:val="single" w:sz="4" w:space="0" w:color="auto"/>
              <w:left w:val="single" w:sz="4" w:space="0" w:color="auto"/>
              <w:bottom w:val="single" w:sz="4" w:space="0" w:color="auto"/>
              <w:right w:val="single" w:sz="4" w:space="0" w:color="auto"/>
            </w:tcBorders>
            <w:noWrap/>
            <w:vAlign w:val="bottom"/>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　</w:t>
            </w:r>
          </w:p>
        </w:tc>
        <w:tc>
          <w:tcPr>
            <w:tcW w:w="815" w:type="dxa"/>
            <w:tcBorders>
              <w:top w:val="single" w:sz="4" w:space="0" w:color="auto"/>
              <w:left w:val="single" w:sz="4" w:space="0" w:color="auto"/>
              <w:bottom w:val="single" w:sz="4" w:space="0" w:color="auto"/>
              <w:right w:val="single" w:sz="4" w:space="0" w:color="auto"/>
            </w:tcBorders>
            <w:noWrap/>
            <w:vAlign w:val="bottom"/>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　</w:t>
            </w:r>
          </w:p>
        </w:tc>
      </w:tr>
      <w:tr w:rsidR="000A2001" w:rsidTr="004D0775">
        <w:trPr>
          <w:trHeight w:val="403"/>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多功能单擦机</w:t>
            </w:r>
          </w:p>
        </w:tc>
        <w:tc>
          <w:tcPr>
            <w:tcW w:w="2048"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噪音等级≤63分贝、工作宽度≥430毫米</w:t>
            </w:r>
          </w:p>
        </w:tc>
        <w:tc>
          <w:tcPr>
            <w:tcW w:w="80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w:t>
            </w:r>
          </w:p>
        </w:tc>
        <w:tc>
          <w:tcPr>
            <w:tcW w:w="80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台</w:t>
            </w:r>
          </w:p>
        </w:tc>
        <w:tc>
          <w:tcPr>
            <w:tcW w:w="2200" w:type="dxa"/>
            <w:tcBorders>
              <w:top w:val="single" w:sz="4" w:space="0" w:color="auto"/>
              <w:left w:val="single" w:sz="4" w:space="0" w:color="auto"/>
              <w:bottom w:val="single" w:sz="4" w:space="0" w:color="auto"/>
              <w:right w:val="single" w:sz="4" w:space="0" w:color="auto"/>
            </w:tcBorders>
            <w:noWrap/>
            <w:vAlign w:val="bottom"/>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p>
        </w:tc>
        <w:tc>
          <w:tcPr>
            <w:tcW w:w="815" w:type="dxa"/>
            <w:tcBorders>
              <w:top w:val="single" w:sz="4" w:space="0" w:color="auto"/>
              <w:left w:val="single" w:sz="4" w:space="0" w:color="auto"/>
              <w:bottom w:val="single" w:sz="4" w:space="0" w:color="auto"/>
              <w:right w:val="single" w:sz="4" w:space="0" w:color="auto"/>
            </w:tcBorders>
            <w:noWrap/>
            <w:vAlign w:val="bottom"/>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p>
        </w:tc>
      </w:tr>
      <w:tr w:rsidR="000A2001" w:rsidTr="004D0775">
        <w:trPr>
          <w:trHeight w:val="403"/>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绿篱机</w:t>
            </w:r>
          </w:p>
        </w:tc>
        <w:tc>
          <w:tcPr>
            <w:tcW w:w="2048"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刀刃长度≥850mm</w:t>
            </w:r>
          </w:p>
        </w:tc>
        <w:tc>
          <w:tcPr>
            <w:tcW w:w="80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w:t>
            </w:r>
          </w:p>
        </w:tc>
        <w:tc>
          <w:tcPr>
            <w:tcW w:w="80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台</w:t>
            </w:r>
          </w:p>
        </w:tc>
        <w:tc>
          <w:tcPr>
            <w:tcW w:w="2200" w:type="dxa"/>
            <w:tcBorders>
              <w:top w:val="single" w:sz="4" w:space="0" w:color="auto"/>
              <w:left w:val="single" w:sz="4" w:space="0" w:color="auto"/>
              <w:bottom w:val="single" w:sz="4" w:space="0" w:color="auto"/>
              <w:right w:val="single" w:sz="4" w:space="0" w:color="auto"/>
            </w:tcBorders>
            <w:noWrap/>
            <w:vAlign w:val="bottom"/>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绿化修剪</w:t>
            </w:r>
          </w:p>
        </w:tc>
        <w:tc>
          <w:tcPr>
            <w:tcW w:w="815" w:type="dxa"/>
            <w:tcBorders>
              <w:top w:val="single" w:sz="4" w:space="0" w:color="auto"/>
              <w:left w:val="single" w:sz="4" w:space="0" w:color="auto"/>
              <w:bottom w:val="single" w:sz="4" w:space="0" w:color="auto"/>
              <w:right w:val="single" w:sz="4" w:space="0" w:color="auto"/>
            </w:tcBorders>
            <w:noWrap/>
            <w:vAlign w:val="bottom"/>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p>
        </w:tc>
      </w:tr>
    </w:tbl>
    <w:p w:rsidR="000A2001" w:rsidRPr="00DD02E7" w:rsidRDefault="000A2001" w:rsidP="00CA3B03">
      <w:pPr>
        <w:pStyle w:val="aff7"/>
        <w:widowControl/>
        <w:numPr>
          <w:ilvl w:val="0"/>
          <w:numId w:val="10"/>
        </w:numPr>
        <w:spacing w:before="78"/>
        <w:ind w:right="210" w:firstLineChars="0"/>
        <w:jc w:val="left"/>
        <w:rPr>
          <w:rFonts w:asciiTheme="minorEastAsia" w:hAnsiTheme="minorEastAsia" w:cstheme="minorEastAsia"/>
          <w:color w:val="000000" w:themeColor="text1"/>
          <w:sz w:val="28"/>
          <w:szCs w:val="28"/>
        </w:rPr>
      </w:pPr>
      <w:r w:rsidRPr="00DD02E7">
        <w:rPr>
          <w:rFonts w:asciiTheme="minorEastAsia" w:hAnsiTheme="minorEastAsia" w:cstheme="minorEastAsia" w:hint="eastAsia"/>
          <w:color w:val="000000" w:themeColor="text1"/>
          <w:sz w:val="28"/>
          <w:szCs w:val="28"/>
        </w:rPr>
        <w:t>秩序维护设施主要设备</w:t>
      </w: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1984"/>
        <w:gridCol w:w="1985"/>
        <w:gridCol w:w="963"/>
        <w:gridCol w:w="880"/>
        <w:gridCol w:w="1980"/>
        <w:gridCol w:w="855"/>
      </w:tblGrid>
      <w:tr w:rsidR="000A2001" w:rsidTr="004D0775">
        <w:trPr>
          <w:trHeight w:val="612"/>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名称</w:t>
            </w:r>
          </w:p>
        </w:tc>
        <w:tc>
          <w:tcPr>
            <w:tcW w:w="198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参数要求</w:t>
            </w:r>
          </w:p>
        </w:tc>
        <w:tc>
          <w:tcPr>
            <w:tcW w:w="963"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数量</w:t>
            </w:r>
          </w:p>
        </w:tc>
        <w:tc>
          <w:tcPr>
            <w:tcW w:w="8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单位</w:t>
            </w:r>
          </w:p>
        </w:tc>
        <w:tc>
          <w:tcPr>
            <w:tcW w:w="19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用途</w:t>
            </w:r>
          </w:p>
        </w:tc>
        <w:tc>
          <w:tcPr>
            <w:tcW w:w="85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备注</w:t>
            </w:r>
          </w:p>
        </w:tc>
      </w:tr>
      <w:tr w:rsidR="000A2001" w:rsidTr="004D0775">
        <w:trPr>
          <w:trHeight w:val="315"/>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LED强光巡逻电筒</w:t>
            </w:r>
          </w:p>
        </w:tc>
        <w:tc>
          <w:tcPr>
            <w:tcW w:w="198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w:t>
            </w:r>
          </w:p>
        </w:tc>
        <w:tc>
          <w:tcPr>
            <w:tcW w:w="963"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3</w:t>
            </w:r>
          </w:p>
        </w:tc>
        <w:tc>
          <w:tcPr>
            <w:tcW w:w="8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只</w:t>
            </w:r>
          </w:p>
        </w:tc>
        <w:tc>
          <w:tcPr>
            <w:tcW w:w="19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夜间巡查</w:t>
            </w:r>
          </w:p>
        </w:tc>
        <w:tc>
          <w:tcPr>
            <w:tcW w:w="85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　</w:t>
            </w:r>
          </w:p>
        </w:tc>
      </w:tr>
      <w:tr w:rsidR="000A2001" w:rsidTr="004D0775">
        <w:trPr>
          <w:trHeight w:val="510"/>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4G全网通远程对讲机</w:t>
            </w:r>
          </w:p>
        </w:tc>
        <w:tc>
          <w:tcPr>
            <w:tcW w:w="198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1、待机时间≥3-5天</w:t>
            </w:r>
            <w:r w:rsidRPr="00C04D32">
              <w:rPr>
                <w:rFonts w:asciiTheme="minorEastAsia" w:eastAsiaTheme="minorEastAsia" w:hAnsiTheme="minorEastAsia" w:cstheme="minorEastAsia" w:hint="eastAsia"/>
                <w:color w:val="000000" w:themeColor="text1"/>
                <w:sz w:val="28"/>
                <w:szCs w:val="28"/>
              </w:rPr>
              <w:br/>
              <w:t>2、5000公里全网通</w:t>
            </w:r>
          </w:p>
        </w:tc>
        <w:tc>
          <w:tcPr>
            <w:tcW w:w="963"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4</w:t>
            </w:r>
          </w:p>
        </w:tc>
        <w:tc>
          <w:tcPr>
            <w:tcW w:w="8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部</w:t>
            </w:r>
          </w:p>
        </w:tc>
        <w:tc>
          <w:tcPr>
            <w:tcW w:w="19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日常全覆盖多岗位联动</w:t>
            </w:r>
          </w:p>
        </w:tc>
        <w:tc>
          <w:tcPr>
            <w:tcW w:w="85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　</w:t>
            </w:r>
          </w:p>
        </w:tc>
      </w:tr>
      <w:tr w:rsidR="000A2001" w:rsidTr="004D0775">
        <w:trPr>
          <w:trHeight w:val="315"/>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头盔</w:t>
            </w:r>
          </w:p>
        </w:tc>
        <w:tc>
          <w:tcPr>
            <w:tcW w:w="198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w:t>
            </w:r>
          </w:p>
        </w:tc>
        <w:tc>
          <w:tcPr>
            <w:tcW w:w="963"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4</w:t>
            </w:r>
          </w:p>
        </w:tc>
        <w:tc>
          <w:tcPr>
            <w:tcW w:w="8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个</w:t>
            </w:r>
          </w:p>
        </w:tc>
        <w:tc>
          <w:tcPr>
            <w:tcW w:w="19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劳动保护</w:t>
            </w:r>
          </w:p>
        </w:tc>
        <w:tc>
          <w:tcPr>
            <w:tcW w:w="85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　</w:t>
            </w:r>
          </w:p>
        </w:tc>
      </w:tr>
      <w:tr w:rsidR="000A2001" w:rsidTr="004D0775">
        <w:trPr>
          <w:trHeight w:val="315"/>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lastRenderedPageBreak/>
              <w:t>4</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防刺背心 </w:t>
            </w:r>
          </w:p>
        </w:tc>
        <w:tc>
          <w:tcPr>
            <w:tcW w:w="198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w:t>
            </w:r>
          </w:p>
        </w:tc>
        <w:tc>
          <w:tcPr>
            <w:tcW w:w="963"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4</w:t>
            </w:r>
          </w:p>
        </w:tc>
        <w:tc>
          <w:tcPr>
            <w:tcW w:w="8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件</w:t>
            </w:r>
          </w:p>
        </w:tc>
        <w:tc>
          <w:tcPr>
            <w:tcW w:w="19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劳动保护</w:t>
            </w:r>
          </w:p>
        </w:tc>
        <w:tc>
          <w:tcPr>
            <w:tcW w:w="85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　</w:t>
            </w:r>
          </w:p>
        </w:tc>
      </w:tr>
      <w:tr w:rsidR="000A2001" w:rsidTr="004D0775">
        <w:trPr>
          <w:trHeight w:val="315"/>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5</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防割手套</w:t>
            </w:r>
          </w:p>
        </w:tc>
        <w:tc>
          <w:tcPr>
            <w:tcW w:w="198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w:t>
            </w:r>
          </w:p>
        </w:tc>
        <w:tc>
          <w:tcPr>
            <w:tcW w:w="963"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4</w:t>
            </w:r>
          </w:p>
        </w:tc>
        <w:tc>
          <w:tcPr>
            <w:tcW w:w="8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副</w:t>
            </w:r>
          </w:p>
        </w:tc>
        <w:tc>
          <w:tcPr>
            <w:tcW w:w="19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劳动保护</w:t>
            </w:r>
          </w:p>
        </w:tc>
        <w:tc>
          <w:tcPr>
            <w:tcW w:w="85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　</w:t>
            </w:r>
          </w:p>
        </w:tc>
      </w:tr>
      <w:tr w:rsidR="000A2001" w:rsidTr="004D0775">
        <w:trPr>
          <w:trHeight w:val="315"/>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6</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防爆盾牌  </w:t>
            </w:r>
          </w:p>
        </w:tc>
        <w:tc>
          <w:tcPr>
            <w:tcW w:w="198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w:t>
            </w:r>
          </w:p>
        </w:tc>
        <w:tc>
          <w:tcPr>
            <w:tcW w:w="963"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2</w:t>
            </w:r>
          </w:p>
        </w:tc>
        <w:tc>
          <w:tcPr>
            <w:tcW w:w="8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个</w:t>
            </w:r>
          </w:p>
        </w:tc>
        <w:tc>
          <w:tcPr>
            <w:tcW w:w="19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劳动保护</w:t>
            </w:r>
          </w:p>
        </w:tc>
        <w:tc>
          <w:tcPr>
            <w:tcW w:w="85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　</w:t>
            </w:r>
          </w:p>
        </w:tc>
      </w:tr>
      <w:tr w:rsidR="000A2001" w:rsidTr="004D0775">
        <w:trPr>
          <w:trHeight w:val="315"/>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7</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防爆叉  </w:t>
            </w:r>
          </w:p>
        </w:tc>
        <w:tc>
          <w:tcPr>
            <w:tcW w:w="198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w:t>
            </w:r>
          </w:p>
        </w:tc>
        <w:tc>
          <w:tcPr>
            <w:tcW w:w="963"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2</w:t>
            </w:r>
          </w:p>
        </w:tc>
        <w:tc>
          <w:tcPr>
            <w:tcW w:w="8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根</w:t>
            </w:r>
          </w:p>
        </w:tc>
        <w:tc>
          <w:tcPr>
            <w:tcW w:w="19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劳动保护</w:t>
            </w:r>
          </w:p>
        </w:tc>
        <w:tc>
          <w:tcPr>
            <w:tcW w:w="85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　</w:t>
            </w:r>
          </w:p>
        </w:tc>
      </w:tr>
      <w:tr w:rsidR="000A2001" w:rsidTr="004D0775">
        <w:trPr>
          <w:trHeight w:val="480"/>
        </w:trPr>
        <w:tc>
          <w:tcPr>
            <w:tcW w:w="868"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8</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防爆棍（长）</w:t>
            </w:r>
          </w:p>
        </w:tc>
        <w:tc>
          <w:tcPr>
            <w:tcW w:w="198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1、伸缩警棍</w:t>
            </w:r>
            <w:r w:rsidRPr="00C04D32">
              <w:rPr>
                <w:rFonts w:asciiTheme="minorEastAsia" w:eastAsiaTheme="minorEastAsia" w:hAnsiTheme="minorEastAsia" w:cstheme="minorEastAsia" w:hint="eastAsia"/>
                <w:color w:val="000000" w:themeColor="text1"/>
                <w:sz w:val="28"/>
                <w:szCs w:val="28"/>
              </w:rPr>
              <w:br/>
              <w:t>2、钢材质</w:t>
            </w:r>
          </w:p>
        </w:tc>
        <w:tc>
          <w:tcPr>
            <w:tcW w:w="963"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2</w:t>
            </w:r>
          </w:p>
        </w:tc>
        <w:tc>
          <w:tcPr>
            <w:tcW w:w="8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根</w:t>
            </w:r>
          </w:p>
        </w:tc>
        <w:tc>
          <w:tcPr>
            <w:tcW w:w="1980"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left"/>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劳动保护</w:t>
            </w:r>
          </w:p>
        </w:tc>
        <w:tc>
          <w:tcPr>
            <w:tcW w:w="85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　</w:t>
            </w:r>
          </w:p>
        </w:tc>
      </w:tr>
    </w:tbl>
    <w:p w:rsidR="000A2001" w:rsidRPr="00DD02E7" w:rsidRDefault="000A2001" w:rsidP="00CA3B03">
      <w:pPr>
        <w:pStyle w:val="aff7"/>
        <w:widowControl/>
        <w:numPr>
          <w:ilvl w:val="0"/>
          <w:numId w:val="10"/>
        </w:numPr>
        <w:spacing w:before="78"/>
        <w:ind w:right="210" w:firstLineChars="0"/>
        <w:jc w:val="left"/>
        <w:rPr>
          <w:rFonts w:asciiTheme="minorEastAsia" w:hAnsiTheme="minorEastAsia" w:cstheme="minorEastAsia"/>
          <w:color w:val="000000" w:themeColor="text1"/>
          <w:sz w:val="28"/>
          <w:szCs w:val="28"/>
        </w:rPr>
      </w:pPr>
      <w:r w:rsidRPr="00DD02E7">
        <w:rPr>
          <w:rFonts w:asciiTheme="minorEastAsia" w:hAnsiTheme="minorEastAsia" w:cstheme="minorEastAsia" w:hint="eastAsia"/>
          <w:color w:val="000000" w:themeColor="text1"/>
          <w:sz w:val="28"/>
          <w:szCs w:val="28"/>
        </w:rPr>
        <w:t>绿化设备要求</w:t>
      </w:r>
    </w:p>
    <w:tbl>
      <w:tblPr>
        <w:tblW w:w="949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1984"/>
        <w:gridCol w:w="1985"/>
        <w:gridCol w:w="992"/>
        <w:gridCol w:w="851"/>
        <w:gridCol w:w="1984"/>
        <w:gridCol w:w="851"/>
      </w:tblGrid>
      <w:tr w:rsidR="000A2001" w:rsidTr="004D0775">
        <w:trPr>
          <w:trHeight w:val="612"/>
        </w:trPr>
        <w:tc>
          <w:tcPr>
            <w:tcW w:w="847"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名称</w:t>
            </w:r>
          </w:p>
        </w:tc>
        <w:tc>
          <w:tcPr>
            <w:tcW w:w="1985"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核心参数</w:t>
            </w:r>
          </w:p>
        </w:tc>
        <w:tc>
          <w:tcPr>
            <w:tcW w:w="992"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单位</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用途</w:t>
            </w:r>
          </w:p>
        </w:tc>
        <w:tc>
          <w:tcPr>
            <w:tcW w:w="851"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b/>
                <w:color w:val="000000" w:themeColor="text1"/>
                <w:sz w:val="28"/>
                <w:szCs w:val="28"/>
              </w:rPr>
            </w:pPr>
            <w:r w:rsidRPr="00C04D32">
              <w:rPr>
                <w:rFonts w:asciiTheme="minorEastAsia" w:eastAsiaTheme="minorEastAsia" w:hAnsiTheme="minorEastAsia" w:cstheme="minorEastAsia" w:hint="eastAsia"/>
                <w:b/>
                <w:color w:val="000000" w:themeColor="text1"/>
                <w:sz w:val="28"/>
                <w:szCs w:val="28"/>
              </w:rPr>
              <w:t>备注</w:t>
            </w:r>
          </w:p>
        </w:tc>
      </w:tr>
      <w:tr w:rsidR="000A2001" w:rsidTr="004D0775">
        <w:trPr>
          <w:trHeight w:val="285"/>
        </w:trPr>
        <w:tc>
          <w:tcPr>
            <w:tcW w:w="847"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w:t>
            </w:r>
          </w:p>
        </w:tc>
        <w:tc>
          <w:tcPr>
            <w:tcW w:w="1984"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枝剪</w:t>
            </w:r>
          </w:p>
        </w:tc>
        <w:tc>
          <w:tcPr>
            <w:tcW w:w="1985"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把</w:t>
            </w:r>
          </w:p>
        </w:tc>
        <w:tc>
          <w:tcPr>
            <w:tcW w:w="1984"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灌木修剪</w:t>
            </w:r>
          </w:p>
        </w:tc>
        <w:tc>
          <w:tcPr>
            <w:tcW w:w="851" w:type="dxa"/>
            <w:tcBorders>
              <w:top w:val="single" w:sz="4" w:space="0" w:color="auto"/>
              <w:left w:val="single" w:sz="4" w:space="0" w:color="auto"/>
              <w:bottom w:val="single" w:sz="4" w:space="0" w:color="auto"/>
              <w:right w:val="single" w:sz="4" w:space="0" w:color="auto"/>
            </w:tcBorders>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p>
        </w:tc>
      </w:tr>
      <w:tr w:rsidR="000A2001" w:rsidTr="004D0775">
        <w:trPr>
          <w:trHeight w:val="285"/>
        </w:trPr>
        <w:tc>
          <w:tcPr>
            <w:tcW w:w="847"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2</w:t>
            </w:r>
          </w:p>
        </w:tc>
        <w:tc>
          <w:tcPr>
            <w:tcW w:w="1984"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平剪</w:t>
            </w:r>
          </w:p>
        </w:tc>
        <w:tc>
          <w:tcPr>
            <w:tcW w:w="1985"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把</w:t>
            </w:r>
          </w:p>
        </w:tc>
        <w:tc>
          <w:tcPr>
            <w:tcW w:w="1984"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灌木修剪</w:t>
            </w:r>
          </w:p>
        </w:tc>
        <w:tc>
          <w:tcPr>
            <w:tcW w:w="851" w:type="dxa"/>
            <w:tcBorders>
              <w:top w:val="single" w:sz="4" w:space="0" w:color="auto"/>
              <w:left w:val="single" w:sz="4" w:space="0" w:color="auto"/>
              <w:bottom w:val="single" w:sz="4" w:space="0" w:color="auto"/>
              <w:right w:val="single" w:sz="4" w:space="0" w:color="auto"/>
            </w:tcBorders>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p>
        </w:tc>
      </w:tr>
      <w:tr w:rsidR="000A2001" w:rsidTr="004D0775">
        <w:trPr>
          <w:trHeight w:val="285"/>
        </w:trPr>
        <w:tc>
          <w:tcPr>
            <w:tcW w:w="847"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起水器</w:t>
            </w:r>
          </w:p>
        </w:tc>
        <w:tc>
          <w:tcPr>
            <w:tcW w:w="1985"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个</w:t>
            </w:r>
          </w:p>
        </w:tc>
        <w:tc>
          <w:tcPr>
            <w:tcW w:w="1984"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接水器具</w:t>
            </w:r>
          </w:p>
        </w:tc>
        <w:tc>
          <w:tcPr>
            <w:tcW w:w="851" w:type="dxa"/>
            <w:tcBorders>
              <w:top w:val="single" w:sz="4" w:space="0" w:color="auto"/>
              <w:left w:val="single" w:sz="4" w:space="0" w:color="auto"/>
              <w:bottom w:val="single" w:sz="4" w:space="0" w:color="auto"/>
              <w:right w:val="single" w:sz="4" w:space="0" w:color="auto"/>
            </w:tcBorders>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p>
        </w:tc>
      </w:tr>
      <w:tr w:rsidR="000A2001" w:rsidTr="004D0775">
        <w:trPr>
          <w:trHeight w:val="285"/>
        </w:trPr>
        <w:tc>
          <w:tcPr>
            <w:tcW w:w="847"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短手据</w:t>
            </w:r>
          </w:p>
        </w:tc>
        <w:tc>
          <w:tcPr>
            <w:tcW w:w="1985"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把</w:t>
            </w:r>
          </w:p>
        </w:tc>
        <w:tc>
          <w:tcPr>
            <w:tcW w:w="1984"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灌木修剪</w:t>
            </w:r>
          </w:p>
        </w:tc>
        <w:tc>
          <w:tcPr>
            <w:tcW w:w="851" w:type="dxa"/>
            <w:tcBorders>
              <w:top w:val="single" w:sz="4" w:space="0" w:color="auto"/>
              <w:left w:val="single" w:sz="4" w:space="0" w:color="auto"/>
              <w:bottom w:val="single" w:sz="4" w:space="0" w:color="auto"/>
              <w:right w:val="single" w:sz="4" w:space="0" w:color="auto"/>
            </w:tcBorders>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p>
        </w:tc>
      </w:tr>
      <w:tr w:rsidR="000A2001" w:rsidTr="004D0775">
        <w:trPr>
          <w:trHeight w:val="285"/>
        </w:trPr>
        <w:tc>
          <w:tcPr>
            <w:tcW w:w="847"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5</w:t>
            </w:r>
          </w:p>
        </w:tc>
        <w:tc>
          <w:tcPr>
            <w:tcW w:w="1984" w:type="dxa"/>
            <w:tcBorders>
              <w:top w:val="single" w:sz="4" w:space="0" w:color="auto"/>
              <w:left w:val="single" w:sz="4" w:space="0" w:color="auto"/>
              <w:bottom w:val="single" w:sz="4" w:space="0" w:color="auto"/>
              <w:right w:val="single" w:sz="4" w:space="0" w:color="auto"/>
            </w:tcBorders>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斗车</w:t>
            </w:r>
          </w:p>
        </w:tc>
        <w:tc>
          <w:tcPr>
            <w:tcW w:w="1985"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个</w:t>
            </w:r>
          </w:p>
        </w:tc>
        <w:tc>
          <w:tcPr>
            <w:tcW w:w="1984" w:type="dxa"/>
            <w:tcBorders>
              <w:top w:val="single" w:sz="4" w:space="0" w:color="auto"/>
              <w:left w:val="single" w:sz="4" w:space="0" w:color="auto"/>
              <w:bottom w:val="single" w:sz="4" w:space="0" w:color="auto"/>
              <w:right w:val="single" w:sz="4" w:space="0" w:color="auto"/>
            </w:tcBorders>
            <w:noWrap/>
            <w:vAlign w:val="center"/>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r w:rsidRPr="00C04D32">
              <w:rPr>
                <w:rFonts w:asciiTheme="minorEastAsia" w:eastAsiaTheme="minorEastAsia" w:hAnsiTheme="minorEastAsia" w:cstheme="minorEastAsia" w:hint="eastAsia"/>
                <w:color w:val="000000" w:themeColor="text1"/>
                <w:sz w:val="28"/>
                <w:szCs w:val="28"/>
              </w:rPr>
              <w:t>运送绿化垃圾</w:t>
            </w:r>
          </w:p>
        </w:tc>
        <w:tc>
          <w:tcPr>
            <w:tcW w:w="851" w:type="dxa"/>
            <w:tcBorders>
              <w:top w:val="single" w:sz="4" w:space="0" w:color="auto"/>
              <w:left w:val="single" w:sz="4" w:space="0" w:color="auto"/>
              <w:bottom w:val="single" w:sz="4" w:space="0" w:color="auto"/>
              <w:right w:val="single" w:sz="4" w:space="0" w:color="auto"/>
            </w:tcBorders>
          </w:tcPr>
          <w:p w:rsidR="000A2001" w:rsidRPr="00C04D32" w:rsidRDefault="000A2001" w:rsidP="004D0775">
            <w:pPr>
              <w:widowControl/>
              <w:spacing w:line="560" w:lineRule="exact"/>
              <w:jc w:val="center"/>
              <w:rPr>
                <w:rFonts w:asciiTheme="minorEastAsia" w:eastAsiaTheme="minorEastAsia" w:hAnsiTheme="minorEastAsia" w:cstheme="minorEastAsia"/>
                <w:color w:val="000000" w:themeColor="text1"/>
                <w:sz w:val="28"/>
                <w:szCs w:val="28"/>
              </w:rPr>
            </w:pPr>
          </w:p>
        </w:tc>
      </w:tr>
    </w:tbl>
    <w:p w:rsidR="000A2001" w:rsidRPr="00DD02E7" w:rsidRDefault="000A2001" w:rsidP="00CA3B03">
      <w:pPr>
        <w:pStyle w:val="aff7"/>
        <w:widowControl/>
        <w:numPr>
          <w:ilvl w:val="0"/>
          <w:numId w:val="10"/>
        </w:numPr>
        <w:spacing w:before="78"/>
        <w:ind w:right="210" w:firstLineChars="0"/>
        <w:jc w:val="left"/>
        <w:rPr>
          <w:rFonts w:asciiTheme="minorEastAsia" w:hAnsiTheme="minorEastAsia" w:cstheme="minorEastAsia"/>
          <w:color w:val="000000" w:themeColor="text1"/>
          <w:sz w:val="28"/>
          <w:szCs w:val="28"/>
        </w:rPr>
      </w:pPr>
      <w:r w:rsidRPr="00DD02E7">
        <w:rPr>
          <w:rFonts w:asciiTheme="minorEastAsia" w:hAnsiTheme="minorEastAsia" w:cstheme="minorEastAsia" w:hint="eastAsia"/>
          <w:color w:val="000000" w:themeColor="text1"/>
          <w:sz w:val="28"/>
          <w:szCs w:val="28"/>
        </w:rPr>
        <w:t>其他日常保洁工具、药水、耗材自行配备，进场时需提供物料清单，进行备案。</w:t>
      </w:r>
    </w:p>
    <w:p w:rsidR="000A2001" w:rsidRPr="00AB7617" w:rsidRDefault="000A2001" w:rsidP="000A2001">
      <w:pPr>
        <w:pStyle w:val="2"/>
        <w:numPr>
          <w:ilvl w:val="1"/>
          <w:numId w:val="2"/>
        </w:numPr>
        <w:tabs>
          <w:tab w:val="left" w:pos="0"/>
          <w:tab w:val="left" w:pos="426"/>
          <w:tab w:val="left" w:pos="576"/>
          <w:tab w:val="left" w:pos="786"/>
        </w:tabs>
        <w:spacing w:before="0" w:after="0" w:line="560" w:lineRule="exact"/>
        <w:ind w:left="0" w:firstLine="0"/>
        <w:jc w:val="both"/>
      </w:pPr>
      <w:bookmarkStart w:id="28" w:name="_Toc72309528"/>
      <w:bookmarkStart w:id="29" w:name="_Toc73619749"/>
      <w:r w:rsidRPr="00AB7617">
        <w:rPr>
          <w:rFonts w:hint="eastAsia"/>
        </w:rPr>
        <w:t>商务要求</w:t>
      </w:r>
      <w:bookmarkEnd w:id="18"/>
      <w:bookmarkEnd w:id="19"/>
      <w:bookmarkEnd w:id="20"/>
      <w:bookmarkEnd w:id="21"/>
      <w:bookmarkEnd w:id="22"/>
      <w:bookmarkEnd w:id="23"/>
      <w:bookmarkEnd w:id="24"/>
      <w:bookmarkEnd w:id="25"/>
      <w:bookmarkEnd w:id="26"/>
      <w:bookmarkEnd w:id="28"/>
      <w:bookmarkEnd w:id="29"/>
    </w:p>
    <w:p w:rsidR="000A2001" w:rsidRDefault="000A2001" w:rsidP="000A2001">
      <w:pPr>
        <w:pStyle w:val="3"/>
        <w:numPr>
          <w:ilvl w:val="2"/>
          <w:numId w:val="2"/>
        </w:numPr>
        <w:spacing w:after="200" w:line="560" w:lineRule="exact"/>
        <w:ind w:left="1276"/>
        <w:rPr>
          <w:color w:val="auto"/>
        </w:rPr>
      </w:pPr>
      <w:r w:rsidRPr="00AB7617">
        <w:rPr>
          <w:rFonts w:hint="eastAsia"/>
          <w:color w:val="auto"/>
        </w:rPr>
        <w:t>服务地点</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成都市教育事业发展中心集中办公区位于成都市金牛区同兴路2号；成都市教科院老办公区位于成都市青羊区东马棚街1号。</w:t>
      </w:r>
    </w:p>
    <w:p w:rsidR="000A2001" w:rsidRPr="003B5078" w:rsidRDefault="000A2001" w:rsidP="000A2001"/>
    <w:p w:rsidR="000A2001" w:rsidRDefault="000A2001" w:rsidP="000A2001">
      <w:pPr>
        <w:pStyle w:val="3"/>
        <w:numPr>
          <w:ilvl w:val="2"/>
          <w:numId w:val="2"/>
        </w:numPr>
        <w:spacing w:after="200" w:line="560" w:lineRule="exact"/>
        <w:ind w:left="1276"/>
        <w:rPr>
          <w:color w:val="auto"/>
        </w:rPr>
      </w:pPr>
      <w:bookmarkStart w:id="30" w:name="_GoBack"/>
      <w:bookmarkEnd w:id="30"/>
      <w:r w:rsidRPr="00AB7617">
        <w:rPr>
          <w:rFonts w:hint="eastAsia"/>
          <w:color w:val="auto"/>
        </w:rPr>
        <w:t>服务期限</w:t>
      </w:r>
    </w:p>
    <w:p w:rsidR="000A2001" w:rsidRPr="00DD02E7" w:rsidRDefault="000A2001" w:rsidP="000A2001">
      <w:pPr>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自</w:t>
      </w:r>
      <w:r w:rsidRPr="00DD02E7">
        <w:rPr>
          <w:rFonts w:asciiTheme="minorEastAsia" w:eastAsiaTheme="minorEastAsia" w:hAnsiTheme="minorEastAsia" w:cstheme="minorEastAsia" w:hint="eastAsia"/>
          <w:color w:val="000000" w:themeColor="text1"/>
          <w:sz w:val="28"/>
          <w:szCs w:val="28"/>
        </w:rPr>
        <w:t>合同签订之日起一年。</w:t>
      </w:r>
    </w:p>
    <w:p w:rsidR="000A2001" w:rsidRPr="000B10A0" w:rsidRDefault="000A2001" w:rsidP="000A2001">
      <w:pPr>
        <w:ind w:firstLineChars="200" w:firstLine="420"/>
        <w:rPr>
          <w:rFonts w:cs="宋体"/>
          <w:szCs w:val="28"/>
        </w:rPr>
      </w:pPr>
    </w:p>
    <w:p w:rsidR="000A2001" w:rsidRDefault="000A2001" w:rsidP="000A2001">
      <w:pPr>
        <w:pStyle w:val="3"/>
        <w:numPr>
          <w:ilvl w:val="2"/>
          <w:numId w:val="2"/>
        </w:numPr>
        <w:spacing w:after="200" w:line="560" w:lineRule="exact"/>
        <w:ind w:left="1276"/>
        <w:rPr>
          <w:color w:val="auto"/>
        </w:rPr>
      </w:pPr>
      <w:r w:rsidRPr="00AB7617">
        <w:rPr>
          <w:rFonts w:hint="eastAsia"/>
          <w:color w:val="auto"/>
        </w:rPr>
        <w:lastRenderedPageBreak/>
        <w:t>考核标准及办法</w:t>
      </w:r>
    </w:p>
    <w:p w:rsidR="000A2001" w:rsidRPr="00C4363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C43637">
        <w:rPr>
          <w:rFonts w:asciiTheme="minorEastAsia" w:eastAsiaTheme="minorEastAsia" w:hAnsiTheme="minorEastAsia" w:cstheme="minorEastAsia" w:hint="eastAsia"/>
          <w:color w:val="000000" w:themeColor="text1"/>
          <w:sz w:val="28"/>
          <w:szCs w:val="28"/>
        </w:rPr>
        <w:t>考核标准依据本项目物业管理要求，由采购人制定具体实施办法，按百分制实行季度考评，采购人根据工作实际对考评标准不断完善和细化。要求秩序维护有力，办公区秩序良好，杜绝各类安全责任事故；环境卫生清扫保洁及绿化维养覆盖率达98％，合格率达98％；设施设备运行良好，完好率达98％以上；各项服务综合满意率达到95％以上。</w:t>
      </w:r>
    </w:p>
    <w:p w:rsidR="000A2001"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C43637">
        <w:rPr>
          <w:rFonts w:asciiTheme="minorEastAsia" w:eastAsiaTheme="minorEastAsia" w:hAnsiTheme="minorEastAsia" w:cstheme="minorEastAsia" w:hint="eastAsia"/>
          <w:color w:val="000000" w:themeColor="text1"/>
          <w:sz w:val="28"/>
          <w:szCs w:val="28"/>
        </w:rPr>
        <w:t>季度综合考评在90分以下的，采购人有权要求中标供应商限期整改；季度综合考评85分以下每降低一分，</w:t>
      </w:r>
      <w:r w:rsidRPr="00607432">
        <w:rPr>
          <w:rFonts w:asciiTheme="minorEastAsia" w:eastAsiaTheme="minorEastAsia" w:hAnsiTheme="minorEastAsia" w:cstheme="minorEastAsia" w:hint="eastAsia"/>
          <w:color w:val="000000" w:themeColor="text1"/>
          <w:sz w:val="28"/>
          <w:szCs w:val="28"/>
        </w:rPr>
        <w:t>采购人扣除</w:t>
      </w:r>
      <w:r w:rsidRPr="00967937">
        <w:rPr>
          <w:rFonts w:asciiTheme="minorEastAsia" w:eastAsiaTheme="minorEastAsia" w:hAnsiTheme="minorEastAsia" w:cstheme="minorEastAsia" w:hint="eastAsia"/>
          <w:color w:val="000000" w:themeColor="text1"/>
          <w:sz w:val="28"/>
          <w:szCs w:val="28"/>
        </w:rPr>
        <w:t>当季</w:t>
      </w:r>
      <w:r w:rsidRPr="00607432">
        <w:rPr>
          <w:rFonts w:asciiTheme="minorEastAsia" w:eastAsiaTheme="minorEastAsia" w:hAnsiTheme="minorEastAsia" w:cstheme="minorEastAsia" w:hint="eastAsia"/>
          <w:color w:val="000000" w:themeColor="text1"/>
          <w:sz w:val="28"/>
          <w:szCs w:val="28"/>
        </w:rPr>
        <w:t>物业管理费2000元。</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各办公区（点）使用单位根据合同自行组织项目考评。</w:t>
      </w:r>
    </w:p>
    <w:p w:rsidR="000A2001" w:rsidRPr="00DD02E7" w:rsidRDefault="000A2001" w:rsidP="000A2001">
      <w:pPr>
        <w:spacing w:line="360" w:lineRule="auto"/>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一、物业考评标准</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140"/>
        <w:gridCol w:w="792"/>
        <w:gridCol w:w="4140"/>
      </w:tblGrid>
      <w:tr w:rsidR="000A2001" w:rsidRPr="00DD02E7" w:rsidTr="004D0775">
        <w:trPr>
          <w:trHeight w:val="284"/>
          <w:jc w:val="center"/>
        </w:trPr>
        <w:tc>
          <w:tcPr>
            <w:tcW w:w="828" w:type="dxa"/>
            <w:vAlign w:val="center"/>
          </w:tcPr>
          <w:p w:rsidR="000A2001" w:rsidRPr="00DD02E7"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项目</w:t>
            </w:r>
          </w:p>
        </w:tc>
        <w:tc>
          <w:tcPr>
            <w:tcW w:w="4140" w:type="dxa"/>
            <w:vAlign w:val="center"/>
          </w:tcPr>
          <w:p w:rsidR="000A2001" w:rsidRPr="00DD02E7"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服务质量标准</w:t>
            </w:r>
          </w:p>
        </w:tc>
        <w:tc>
          <w:tcPr>
            <w:tcW w:w="792" w:type="dxa"/>
            <w:vAlign w:val="center"/>
          </w:tcPr>
          <w:p w:rsidR="000A2001" w:rsidRPr="00DD02E7"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分值</w:t>
            </w:r>
          </w:p>
        </w:tc>
        <w:tc>
          <w:tcPr>
            <w:tcW w:w="4140" w:type="dxa"/>
            <w:vAlign w:val="center"/>
          </w:tcPr>
          <w:p w:rsidR="000A2001" w:rsidRPr="00DD02E7" w:rsidRDefault="000A2001" w:rsidP="004D0775">
            <w:pPr>
              <w:spacing w:line="560" w:lineRule="exact"/>
              <w:jc w:val="center"/>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监督考评标准</w:t>
            </w:r>
          </w:p>
        </w:tc>
      </w:tr>
      <w:tr w:rsidR="000A2001" w:rsidRPr="00DD02E7" w:rsidTr="004D0775">
        <w:trPr>
          <w:trHeight w:val="284"/>
          <w:jc w:val="center"/>
        </w:trPr>
        <w:tc>
          <w:tcPr>
            <w:tcW w:w="828" w:type="dxa"/>
            <w:vMerge w:val="restart"/>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房屋管理5分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无违反规划乱搭乱建，无擅自更改房屋用途</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发现一处乱搭乱建现象扣0.1，擅自改变房屋用途扣0.1分，直至该项分值扣完为止。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房屋外观完好整洁；外墙瓷片无脱落，无裂缝；玻璃幕墙清洁明亮，无破损，无明显污渍；无乱张贴和乱悬挂现象。</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发现外墙有污渍一处扣0.1分；外墙有瓷片脱落或裂缝（未及时上报或与施工单位联系维修）一处扣0.1分；玻璃幕墙破损一处或污渍（未及时上报或采取措施）扣0.1分；乱张贴一处扣0.1分。直至该项分值扣完为止。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房屋共用场所内墙无破损，涂料无脱落，无明显污渍，各楼层天花板无破损，无滴水印。</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一处有污渍或脱落破损扣除1分，直至该项分值扣完为止。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房屋主体共用设施整洁，共用楼梯、天台、通道等处无堆放杂物。</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发现一处共用设施损坏扣0.1分，一处堆放杂物扣0.1分。直至该项分值扣完为止。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各房顶和天台隔热层无破损雨水排水管通畅，无阻塞外溢现象。</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一处有破损扣0.1分。一处有雨水排水管不通扣0.5分。直至该项分值扣完为止。</w:t>
            </w:r>
          </w:p>
        </w:tc>
      </w:tr>
      <w:tr w:rsidR="000A2001" w:rsidRPr="00DD02E7" w:rsidTr="004D0775">
        <w:trPr>
          <w:trHeight w:val="284"/>
          <w:jc w:val="center"/>
        </w:trPr>
        <w:tc>
          <w:tcPr>
            <w:tcW w:w="828" w:type="dxa"/>
            <w:vMerge w:val="restart"/>
            <w:vAlign w:val="center"/>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机电设备</w:t>
            </w:r>
            <w:r w:rsidRPr="00DD02E7">
              <w:rPr>
                <w:rFonts w:asciiTheme="minorEastAsia" w:eastAsiaTheme="minorEastAsia" w:hAnsiTheme="minorEastAsia" w:cstheme="minorEastAsia" w:hint="eastAsia"/>
                <w:color w:val="000000" w:themeColor="text1"/>
                <w:sz w:val="28"/>
                <w:szCs w:val="28"/>
              </w:rPr>
              <w:lastRenderedPageBreak/>
              <w:t>管理25分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lastRenderedPageBreak/>
              <w:t>（一）给排水泵设施</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5分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供水泵、阀门、水池及其球阀供水管道定期检查保养。</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查记录，每月不少于一次，未达到扣0.1分。直至该项分值扣完为止。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水池水无外溢，供水阀门、管道无渗漏。</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现场检查，发现一处渗漏扣0.1分。直至该项分值扣完为止。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排水泵定期检查无堵塞，排水井定期清理，保证污水排放通畅。</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有记录，每月不少于一次，未达到扣0.1分。直至该项分值扣完为止。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排污管道无渗漏</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现场检查，发现一处渗漏扣0.1分，直至该项分值扣完为止。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设备房无积水，浸泡现象发生。</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发生一次扣0.1分，直至该项分值扣完为止。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（二）消防系统</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6分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消防控制中心24小时值班，控</w:t>
            </w:r>
            <w:r w:rsidRPr="00DD02E7">
              <w:rPr>
                <w:rFonts w:asciiTheme="minorEastAsia" w:eastAsiaTheme="minorEastAsia" w:hAnsiTheme="minorEastAsia" w:cstheme="minorEastAsia" w:hint="eastAsia"/>
                <w:color w:val="000000" w:themeColor="text1"/>
                <w:sz w:val="28"/>
                <w:szCs w:val="28"/>
              </w:rPr>
              <w:lastRenderedPageBreak/>
              <w:t>制中心消防设备设施完好无损，可随时起动。</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lastRenderedPageBreak/>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无24小时值班，每次扣0.2分；</w:t>
            </w:r>
            <w:r w:rsidRPr="00DD02E7">
              <w:rPr>
                <w:rFonts w:asciiTheme="minorEastAsia" w:eastAsiaTheme="minorEastAsia" w:hAnsiTheme="minorEastAsia" w:cstheme="minorEastAsia" w:hint="eastAsia"/>
                <w:color w:val="000000" w:themeColor="text1"/>
                <w:sz w:val="28"/>
                <w:szCs w:val="28"/>
              </w:rPr>
              <w:lastRenderedPageBreak/>
              <w:t>设备设施损坏不能起动，每次扣0.3分。直至该项分值扣完为止。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消防管理人员能熟练掌握消防设施设备的使用方法。</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不会使用操作扣0.3分，不熟练扣0.2分，直至该项分值扣完为止。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消防管理人员能正确果断处理各种火险、火灾以及救护程序。</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不会扣0.2分，直至该项分值扣完为止。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大楼内各种消防设施定期检查保养、维护，确保无缺损，保障正常运行。</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无保养扣0.1分，一处运行障碍扣0.1分，一处缺或损坏扣0.1分。直至该项分值扣完为止。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制定突发火灾应急方案，设立消防疏散图，应急照明灯路标完好，紧急疏散通道通畅，无堆放杂物堵塞。</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一处不符合要求扣0.1分，一处杂物堵塞扣0.1分。直至该项分值扣完为止。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严格消防管理制度，认真巡查火险隐患，确保无火灾事故发生。</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检查一处有隐患扣0.5分，发生火灾事故1分，并追究责任。直至该项分值扣完为止。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（三）供配电系统</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5分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保持室内照明灯具、事故照明、各柜指示灯仪表良好。</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抽查发现同时坏3盏以上者扣0.1分，以此类推。直至该项分值扣完为止。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设备运行记录，交接班记录必须完整、准确、清晰。</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如发现虚假、不符等，每次扣0.1分。直至该项分值扣完为止。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配电室内配电柜操作开关设明显</w:t>
            </w:r>
            <w:r w:rsidRPr="00DD02E7">
              <w:rPr>
                <w:rFonts w:asciiTheme="minorEastAsia" w:eastAsiaTheme="minorEastAsia" w:hAnsiTheme="minorEastAsia" w:cstheme="minorEastAsia" w:hint="eastAsia"/>
                <w:color w:val="000000" w:themeColor="text1"/>
                <w:sz w:val="28"/>
                <w:szCs w:val="28"/>
              </w:rPr>
              <w:lastRenderedPageBreak/>
              <w:t>标志，停电拉闸，检修拉闸，必须事先通知有关单位（特殊及紧急情况除外），并挂警示牌。</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lastRenderedPageBreak/>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违者每次扣0.1分。直至该项分</w:t>
            </w:r>
            <w:r w:rsidRPr="00DD02E7">
              <w:rPr>
                <w:rFonts w:asciiTheme="minorEastAsia" w:eastAsiaTheme="minorEastAsia" w:hAnsiTheme="minorEastAsia" w:cstheme="minorEastAsia" w:hint="eastAsia"/>
                <w:color w:val="000000" w:themeColor="text1"/>
                <w:sz w:val="28"/>
                <w:szCs w:val="28"/>
              </w:rPr>
              <w:lastRenderedPageBreak/>
              <w:t>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发电机每次空载运行保养不低于15分钟运行时间，并详细填好运行记录。</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不合格者每项扣0.1分。直至该项分值扣完为止。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机房内整洁，无乱堆现象、无烟头；保持机身洁净仪表清晰。</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抽查时发现不合格者每项扣0.1分。直至该项分值扣完为止。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（四）电梯管理</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4分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电梯轿厢运行平稳，无抖动，摆动或异响现象。</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出现一次扣0.1分。直至该项分值扣完为止。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电梯轿厢电风扇，照明，各按键，楼层显示灯完好。</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抽查时坏三盏以上者扣0.1分，以此类推。直至该项分值扣完为止。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运行中电梯突发故障，管理人员须在10分钟内赶到现场处理故障。</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超过5分钟扣0.5分。直至该项分值扣完为止。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停、检修电梯须提前通知机关事务服务中心认可后方可执行（紧急情况除外），并在电梯最底层外门处设置警示牌。</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不符合者每项扣0.1分。直至该项分值扣完为止。</w:t>
            </w:r>
          </w:p>
        </w:tc>
      </w:tr>
      <w:tr w:rsidR="000A2001" w:rsidRPr="00DD02E7" w:rsidTr="004D0775">
        <w:trPr>
          <w:trHeight w:val="284"/>
          <w:jc w:val="center"/>
        </w:trPr>
        <w:tc>
          <w:tcPr>
            <w:tcW w:w="828" w:type="dxa"/>
            <w:vMerge w:val="restart"/>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公共区域及其</w:t>
            </w:r>
            <w:r w:rsidRPr="00DD02E7">
              <w:rPr>
                <w:rFonts w:asciiTheme="minorEastAsia" w:eastAsiaTheme="minorEastAsia" w:hAnsiTheme="minorEastAsia" w:cstheme="minorEastAsia" w:hint="eastAsia"/>
                <w:color w:val="000000" w:themeColor="text1"/>
                <w:sz w:val="28"/>
                <w:szCs w:val="28"/>
              </w:rPr>
              <w:lastRenderedPageBreak/>
              <w:t>设施管理10分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lastRenderedPageBreak/>
              <w:t>大门广场、路面平坦，无损坏，车位线和导向清楚。</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一项不符合要求扣0.1分。直至该项分值扣完为止。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雨水井、污水盖完好无缺，井壁</w:t>
            </w:r>
            <w:r w:rsidRPr="00DD02E7">
              <w:rPr>
                <w:rFonts w:asciiTheme="minorEastAsia" w:eastAsiaTheme="minorEastAsia" w:hAnsiTheme="minorEastAsia" w:cstheme="minorEastAsia" w:hint="eastAsia"/>
                <w:color w:val="000000" w:themeColor="text1"/>
                <w:sz w:val="28"/>
                <w:szCs w:val="28"/>
              </w:rPr>
              <w:lastRenderedPageBreak/>
              <w:t>无损，井底无砂石，杂物堵塞。</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lastRenderedPageBreak/>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一个井不符合要求扣0.1分。直</w:t>
            </w:r>
            <w:r w:rsidRPr="00DD02E7">
              <w:rPr>
                <w:rFonts w:asciiTheme="minorEastAsia" w:eastAsiaTheme="minorEastAsia" w:hAnsiTheme="minorEastAsia" w:cstheme="minorEastAsia" w:hint="eastAsia"/>
                <w:color w:val="000000" w:themeColor="text1"/>
                <w:sz w:val="28"/>
                <w:szCs w:val="28"/>
              </w:rPr>
              <w:lastRenderedPageBreak/>
              <w:t>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雨水、污水管道无裂，无阻塞，无渗漏，水流畅通。</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一处不符合要求扣0.1分。直至该项分值扣完为止。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电缆沟盖、各阀门盖无损坏，无积水。</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一处不符合扣0.1分。直至该项分值扣完为止。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单位内围墙及门无生锈，无裂断，无变形。</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一处不符合扣0.1分。直至该项分值扣完为止。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路灯灯罩无破损，灯柱无歪斜、损坏。</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一盏路灯不符合扣0.1分。直至该项分值扣完为止。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公共场所、楼道照明灯、各类介绍栏、宣传栏照明灯完好，确保照明正常。各门窗配件完好无损。</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一处不符合扣0.1分。直至该项分值扣完为止。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厕所无阻塞，确保排污通畅。厕所门、隔断无损坏。</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发生一处阻塞未及时疏通扣0.2分，一个厕所门或隔断损坏未修复扣0.2分。直至该项分值扣完为止。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楼顶设施：①卫星天线；②供水池设施；③避雷设施，各项性能完好。</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一项设施出故障未及时修复扣0.1分。直至该项分值扣完为止。</w:t>
            </w:r>
          </w:p>
        </w:tc>
      </w:tr>
      <w:tr w:rsidR="000A2001" w:rsidRPr="00DD02E7" w:rsidTr="004D0775">
        <w:trPr>
          <w:trHeight w:val="284"/>
          <w:jc w:val="center"/>
        </w:trPr>
        <w:tc>
          <w:tcPr>
            <w:tcW w:w="828" w:type="dxa"/>
            <w:vMerge w:val="restart"/>
            <w:vAlign w:val="center"/>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清洁卫生管理</w:t>
            </w:r>
            <w:r w:rsidRPr="00DD02E7">
              <w:rPr>
                <w:rFonts w:asciiTheme="minorEastAsia" w:eastAsiaTheme="minorEastAsia" w:hAnsiTheme="minorEastAsia" w:cstheme="minorEastAsia" w:hint="eastAsia"/>
                <w:color w:val="000000" w:themeColor="text1"/>
                <w:sz w:val="28"/>
                <w:szCs w:val="28"/>
              </w:rPr>
              <w:lastRenderedPageBreak/>
              <w:t>20分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lastRenderedPageBreak/>
              <w:t>（一）公共区域卫生清洁保洁</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14分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清洁保洁责任划分到人，责任范围清洁达到标准化。清洁员着装统一，工作细致，形象良好。</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未明确责任到人，一处扣0.1分。一处未达到标准保洁扣0.1分。直至该项分值扣完为止。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各责任区域门窗干净明亮、清爽；地面无纸屑、果皮、杂物和污渍；垃圾筒纸篓内的垃圾不能超过三分之二。</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3分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一个责任区域一项未做到扣0.2分，直至该项分值扣完为止。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各洗手间清洁明亮，无积水，无污渍，无异味。</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3分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一个洗手间一项不符合扣0.5分。</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各开水间，地面无垃圾、积水，热水器常擦拭，定期清理水垢，各水盆、清洁池明亮无污渍。</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一个开水间一项不合符合扣0.1分。直至该项分值扣完为止。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地面保持干燥，尤其下雨天要加强管理，放置地滑警示牌，防止行人摔伤，确保安全。</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未设置警示牌，每次扣0.2分。因地面有水或其他果皮等致使人摔伤全扣，并且承担由此引发的责任。直至该项分值扣完为止。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垃圾站的垃圾做到日产日清，每三天至少清洗一次，外露面无垃圾附着。</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一项未做到扣0.1分。直至该项分值扣完为止。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确保无卫生死角。</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有一处卫生死角扣0.5分。直至该项分值扣完为止。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（二）外围环境保洁</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6分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路面无明显泥沙、污垢，无直径1cm以上的石子，每100平方米烟头纸屑不超过3处。</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不符合扣0.5分。直至该项分值扣完为止。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大楼四周绿化丛中无烟盒、饮料瓶盒、塑料袋等垃圾。</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发现一处扣0.1分。直至该项分值扣完为止。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绿化草地无烟盒、饮料瓶盒、塑料袋等垃圾，烟头纸屑每100平方米不超过2处。</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发现一处扣0.1分。直至该项分值扣完为止。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各平台、房顶无乱堆放杂物，目视无垃圾、无污渍、无青苔、无积水。</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发现一处扣0.1分。直至该项分值扣完为止。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各明沟无垃圾、无青苔，畅通。</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一条沟不符合扣0.1分，直至该项分值扣完为止。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确保无卫生死角。</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一处扣0.5分，直至该项分值扣完为止。</w:t>
            </w:r>
          </w:p>
        </w:tc>
      </w:tr>
      <w:tr w:rsidR="000A2001" w:rsidRPr="00DD02E7" w:rsidTr="004D0775">
        <w:trPr>
          <w:trHeight w:val="284"/>
          <w:jc w:val="center"/>
        </w:trPr>
        <w:tc>
          <w:tcPr>
            <w:tcW w:w="828" w:type="dxa"/>
            <w:vMerge w:val="restart"/>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安全保卫管理20分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所聘用的保安人员必须训练有素，有安全管理制度和职责，安全防患措施，确保安全稳定。</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管理制度、职责、措施不健全每项扣0.1分，发生安全事故一次扣1分，发生重大安全事故扣2分。直至该项分值扣完为止。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保安队员必须熟悉物业环境，熟悉服务对象，上班时按规定着装和佩戴装备，文明值勤，不与职工、到访人员发生矛盾和冲突。</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发现一名队员着装不整齐扣0.1分，不礼貌扣0.1分，无理与他人发生冲突一次扣0.5分，发生两次建议辞退；对重要服务对象不熟悉一次扣0.1分，直至该项分值扣完为止。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保安必须实行24小时值班巡逻，认真履行职责，机动灵活，加强重点区域和人少到的部位巡逻。</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查值班巡逻日志，当值发生事件无记录扣0.5分，记录不规范扣0.1分，如反映巡逻不到位一次扣0.5分，巡逻乘座电梯一次扣0.1</w:t>
            </w:r>
            <w:r w:rsidRPr="00DD02E7">
              <w:rPr>
                <w:rFonts w:asciiTheme="minorEastAsia" w:eastAsiaTheme="minorEastAsia" w:hAnsiTheme="minorEastAsia" w:cstheme="minorEastAsia" w:hint="eastAsia"/>
                <w:color w:val="000000" w:themeColor="text1"/>
                <w:sz w:val="28"/>
                <w:szCs w:val="28"/>
              </w:rPr>
              <w:lastRenderedPageBreak/>
              <w:t>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做好重大活动会议的安全保卫工作，圆满完成交办的任务。</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因安全保卫工作失误，造成不良影响扣2分。直至该项分值扣完为止。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严格执行登记制度，凡进入机关办公楼的外来人员应询问来访目的，查验有关证件，并进行登记。</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未登记每人扣0.1分，扣完为止。直至该项分值扣完为止。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定期组织安全教育；及时发现各类安全隐患，确保不发生物品被盗和各类案件及安全事故。</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无安全教育（查记录）扣0.1分，发生手机钱包被盗事件一次扣0.1分。发生财产被盗案或保安员内部自盗一次扣1分，并追究管理管理人员的责任。直至该项分值扣完为止。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做好上访时的现场秩序维护工作，确保人身和财产安全，并配合好信访局、公安机关及相关部门进行疏导。</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3分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未及时维护秩序，每次扣0.5分；不主动配合信访局、公安及相关部门疏导，每次扣0.5分。直至该项分值扣完为止。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协助搬运家具时，必须轻移轻放，无损坏家具和地板情况。</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造成家具或地板损坏扣0.1分，并承担10%维修费用。直至该项分值扣完为止。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做好停车场的管理，正确疏导进出各种车辆按位泊车，提醒车主关好车辆门窗，上好防盗锁，防止车辆碰撞、损坏、被盗等问题</w:t>
            </w:r>
            <w:r w:rsidRPr="00DD02E7">
              <w:rPr>
                <w:rFonts w:asciiTheme="minorEastAsia" w:eastAsiaTheme="minorEastAsia" w:hAnsiTheme="minorEastAsia" w:cstheme="minorEastAsia" w:hint="eastAsia"/>
                <w:color w:val="000000" w:themeColor="text1"/>
                <w:sz w:val="28"/>
                <w:szCs w:val="28"/>
              </w:rPr>
              <w:lastRenderedPageBreak/>
              <w:t>发生。</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lastRenderedPageBreak/>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发现乱停放车辆，一辆扣0.1分；发生车辆碰撞，损坏或被盗一次扣0.5分，并由管理公司承担相应责任。直至该项分值扣完为止。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引导非机动车辆集中停放，停放整齐，场地洁净，落实管理制度，确保安全，严防损坏与丢失。</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一项不符合扣0.1分；发生损坏或丢失一次扣0.5分，并由管理公司承担相应责任。直至该项分值扣完为止。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门卫岗位，严格执勤，维护进出车辆秩序，不与车主发生冲突。</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发生一起扣0.1分，直至该项分值扣完为止。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保安队员，年流动率不超过20%，无治安案件发生。</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流动率每超过一个百分点扣0.1分，依此类推；每增加一个治安案件扣1分。直至该项分值扣完为止。</w:t>
            </w:r>
          </w:p>
        </w:tc>
      </w:tr>
      <w:tr w:rsidR="000A2001" w:rsidRPr="00DD02E7" w:rsidTr="004D0775">
        <w:trPr>
          <w:trHeight w:val="284"/>
          <w:jc w:val="center"/>
        </w:trPr>
        <w:tc>
          <w:tcPr>
            <w:tcW w:w="828" w:type="dxa"/>
            <w:vMerge w:val="restart"/>
            <w:vAlign w:val="center"/>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会务管理</w:t>
            </w:r>
          </w:p>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5分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做好会议室的保洁</w:t>
            </w:r>
            <w:r w:rsidRPr="00DD02E7">
              <w:rPr>
                <w:rFonts w:asciiTheme="minorEastAsia" w:eastAsiaTheme="minorEastAsia" w:hAnsiTheme="minorEastAsia" w:cstheme="minorEastAsia" w:hint="eastAsia"/>
                <w:color w:val="000000" w:themeColor="text1"/>
                <w:sz w:val="28"/>
                <w:szCs w:val="28"/>
              </w:rPr>
              <w:t>。根据会议主办单位的会议人数确认所需要的桌、椅数量，并摆成需要的形状。按照会议要求准备合格的会议用品，提前准备好开水、茶叶、资料（具体视情况而定）并请会议主办单位确认。服务人员应在半小时前严格按要求着装上岗，及时开启、检查需要的会议设备，确保会议的可持续性。</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一处不符合扣0.1分，直至该项分值扣完为止。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确保会议正常运行。</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会议过程中设备发生故障，发生一次扣0.1分；发生服务事故一次扣0.1分；直至该项分值扣完</w:t>
            </w:r>
            <w:r w:rsidRPr="00DD02E7">
              <w:rPr>
                <w:rFonts w:asciiTheme="minorEastAsia" w:eastAsiaTheme="minorEastAsia" w:hAnsiTheme="minorEastAsia" w:cstheme="minorEastAsia" w:hint="eastAsia"/>
                <w:color w:val="000000" w:themeColor="text1"/>
                <w:sz w:val="28"/>
                <w:szCs w:val="28"/>
              </w:rPr>
              <w:lastRenderedPageBreak/>
              <w:t>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做好会议（参会人员、会议材料、会议内容）保密工作。</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发生一次扣1分，直至该项分值扣完为止。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确保会务服务质量。</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发生一次投诉扣0.1分，直至该项分值扣完为止。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会议结束。参会人员离开后，服务人员着手清场工作，关闭设备及照明，查看有无遗留物品和会议资料，如发现需及时联系。</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抽查不符合，每次扣0.1分；回访不合格一项扣0.1分，直至该项分值扣完为止。</w:t>
            </w:r>
          </w:p>
        </w:tc>
      </w:tr>
      <w:tr w:rsidR="000A2001" w:rsidRPr="00DD02E7" w:rsidTr="004D0775">
        <w:trPr>
          <w:trHeight w:val="284"/>
          <w:jc w:val="center"/>
        </w:trPr>
        <w:tc>
          <w:tcPr>
            <w:tcW w:w="828" w:type="dxa"/>
            <w:vMerge w:val="restart"/>
            <w:vAlign w:val="center"/>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绿化管理</w:t>
            </w:r>
          </w:p>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5分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（一）室外绿化</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3分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乔灌树木、花卉长势良好，定期修剪。无枯枝死权、败叶、无病虫害。</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一处0.1分，树木枯死一株扣0.2分。直至该项分值扣完为止。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花卉定期修剪养护，使其整齐美观，无折损、无斑秃。</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一处不符合扣0.1分。直至该项分值扣完为止。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草地长势良好，无杂草，修剪整齐美观，无明显践踏现象，无黄土裸露情况。</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一处不符合扣0.1分。直至该项分值扣完为止。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（二）室内绿化</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根据具体情况，安排好室内的绿化，美化工作环境，并根据不同季节和花卉长势情况及叶更换。</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采购人提出一处未安排好扣0.1分。直至该项分值扣完为止。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各种花卉盆栽长势良，无枯枝、败叶、无虫害，叶枝上无明显积</w:t>
            </w:r>
            <w:r w:rsidRPr="00DD02E7">
              <w:rPr>
                <w:rFonts w:asciiTheme="minorEastAsia" w:eastAsiaTheme="minorEastAsia" w:hAnsiTheme="minorEastAsia" w:cstheme="minorEastAsia" w:hint="eastAsia"/>
                <w:color w:val="000000" w:themeColor="text1"/>
                <w:sz w:val="28"/>
                <w:szCs w:val="28"/>
              </w:rPr>
              <w:lastRenderedPageBreak/>
              <w:t>尘，盆内无垃圾、烟头、纸屑等杂物。</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lastRenderedPageBreak/>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一处花卉、盆栽不符合扣0.1分。直至该项分值扣完为止。</w:t>
            </w:r>
          </w:p>
        </w:tc>
      </w:tr>
      <w:tr w:rsidR="000A2001" w:rsidRPr="00DD02E7" w:rsidTr="004D0775">
        <w:trPr>
          <w:trHeight w:val="284"/>
          <w:jc w:val="center"/>
        </w:trPr>
        <w:tc>
          <w:tcPr>
            <w:tcW w:w="828" w:type="dxa"/>
            <w:vMerge w:val="restart"/>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lastRenderedPageBreak/>
              <w:t>服务受理</w:t>
            </w:r>
          </w:p>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10分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负责物业管理的服务电话，应执行24小时值班，随时有人接听。</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无24小时服务电话扣0.5分，无人接听电话一次扣0.1分。直至该项分值扣完为止。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耐心礼貌受理各单位服务申请、报修、求助、建议、问询、投诉等各类信息并做好记录，及时处理和回访。</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不礼貌或不耐心一次扣0.1分；无记录一次扣0.1分；处理不及时或无回访，一次扣0.1分。无落实或无馈，一次扣0.1分。直至该项分值扣完为止。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对安排的有关事务，要及时跟踪，落实和反馈。</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在能力范围内未及时处理、反馈，一次扣0.1分。直至该项分值扣完为止。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当接到维修任务时，小修项目及时完成，重大和紧急维修项目应及时报告公司领导和采购人领导。</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1分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在能力范围之内，未及时处理，一次扣0.1分；未报告，一次扣0.1分。直至该项分值扣完为止。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发生与物业管理有关的重大突发事件，应立即上报有关部门和领导，并做好处理。</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未按时发放意见表扣0.1分，同一问题2次未解决扣0.2分。直至该项分值扣完为止。</w:t>
            </w:r>
          </w:p>
        </w:tc>
      </w:tr>
      <w:tr w:rsidR="000A2001" w:rsidRPr="00DD02E7" w:rsidTr="004D0775">
        <w:trPr>
          <w:trHeight w:val="284"/>
          <w:jc w:val="center"/>
        </w:trPr>
        <w:tc>
          <w:tcPr>
            <w:tcW w:w="828" w:type="dxa"/>
            <w:vMerge/>
          </w:tcPr>
          <w:p w:rsidR="000A2001" w:rsidRPr="00DD02E7" w:rsidRDefault="000A2001" w:rsidP="004D0775">
            <w:pPr>
              <w:spacing w:line="560" w:lineRule="exact"/>
              <w:ind w:firstLineChars="200" w:firstLine="560"/>
              <w:rPr>
                <w:rFonts w:asciiTheme="minorEastAsia" w:eastAsiaTheme="minorEastAsia" w:hAnsiTheme="minorEastAsia" w:cstheme="minorEastAsia"/>
                <w:color w:val="000000" w:themeColor="text1"/>
                <w:sz w:val="28"/>
                <w:szCs w:val="28"/>
              </w:rPr>
            </w:pP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每季发放服务工作征求意见表，及时采纳合理建议，改进存在问题，不断提高管理与服务质量。</w:t>
            </w:r>
          </w:p>
        </w:tc>
        <w:tc>
          <w:tcPr>
            <w:tcW w:w="792"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2分</w:t>
            </w:r>
          </w:p>
        </w:tc>
        <w:tc>
          <w:tcPr>
            <w:tcW w:w="4140" w:type="dxa"/>
            <w:vAlign w:val="center"/>
          </w:tcPr>
          <w:p w:rsidR="000A2001" w:rsidRPr="00DD02E7" w:rsidRDefault="000A2001" w:rsidP="004D0775">
            <w:pPr>
              <w:spacing w:line="560" w:lineRule="exact"/>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未征求意见，每次扣0.2分，直至该项分值扣完为止。</w:t>
            </w:r>
          </w:p>
        </w:tc>
      </w:tr>
    </w:tbl>
    <w:p w:rsidR="000A2001" w:rsidRDefault="000A2001" w:rsidP="000A2001">
      <w:pPr>
        <w:pStyle w:val="3"/>
        <w:numPr>
          <w:ilvl w:val="2"/>
          <w:numId w:val="2"/>
        </w:numPr>
        <w:spacing w:after="200" w:line="520" w:lineRule="exact"/>
        <w:ind w:left="1276"/>
        <w:rPr>
          <w:rFonts w:cstheme="minorEastAsia"/>
          <w:color w:val="auto"/>
        </w:rPr>
      </w:pPr>
      <w:r w:rsidRPr="00AB7617">
        <w:rPr>
          <w:rFonts w:cstheme="minorEastAsia" w:hint="eastAsia"/>
          <w:color w:val="auto"/>
        </w:rPr>
        <w:lastRenderedPageBreak/>
        <w:t>付款方式</w:t>
      </w:r>
    </w:p>
    <w:p w:rsidR="000A2001" w:rsidRPr="00C43637" w:rsidRDefault="000A2001" w:rsidP="000A2001">
      <w:pPr>
        <w:ind w:firstLineChars="200" w:firstLine="560"/>
        <w:rPr>
          <w:rFonts w:asciiTheme="minorEastAsia" w:eastAsiaTheme="minorEastAsia" w:hAnsiTheme="minorEastAsia" w:cstheme="minorEastAsia"/>
          <w:color w:val="000000" w:themeColor="text1"/>
          <w:sz w:val="28"/>
          <w:szCs w:val="28"/>
        </w:rPr>
      </w:pPr>
      <w:r w:rsidRPr="00C43637">
        <w:rPr>
          <w:rFonts w:asciiTheme="minorEastAsia" w:eastAsiaTheme="minorEastAsia" w:hAnsiTheme="minorEastAsia" w:cstheme="minorEastAsia" w:hint="eastAsia"/>
          <w:color w:val="000000" w:themeColor="text1"/>
          <w:sz w:val="28"/>
          <w:szCs w:val="28"/>
        </w:rPr>
        <w:t>本项目为物业管理服务项目，本项目服务费按季度支付。</w:t>
      </w:r>
    </w:p>
    <w:p w:rsidR="000A2001" w:rsidRPr="00C43637" w:rsidRDefault="000A2001" w:rsidP="000A2001">
      <w:pPr>
        <w:ind w:firstLineChars="200" w:firstLine="560"/>
      </w:pPr>
      <w:r w:rsidRPr="00C43637">
        <w:rPr>
          <w:rFonts w:asciiTheme="minorEastAsia" w:eastAsiaTheme="minorEastAsia" w:hAnsiTheme="minorEastAsia" w:cstheme="minorEastAsia" w:hint="eastAsia"/>
          <w:color w:val="000000" w:themeColor="text1"/>
          <w:sz w:val="28"/>
          <w:szCs w:val="28"/>
        </w:rPr>
        <w:t>中标通知书发出之日后5个工作日内签订合同并支付预付款，预付款金额为采购合同金额的30%，其余款项按实际考核每季度由采购人支付，服务期内最后两个季度支付的款项先由预付款的金额进行冲抵（每个季度各冲抵预付款的50%），冲抵额度完结后才继续支付。物业服务费按季度支付（前三个季度物业服务费提前预付，最后一个季度物业服务费在服务期结束后支付），每季度服务费在中标供应商向采购人出具正规等额专用增值税发票后，15日内采购人通过银行转账的形式支付中标供应商对应季度物业服务费用。服务费根据采购人核实的各类物管人员数量和报价进行计算。同时，每季度所支付的服务费用还应根据考核结果扣减上一季度发生的违约金、罚金、赔偿金等进行调整计算（最后一个季度的减扣金额在最后一个季度服务费中进行扣除。）。</w:t>
      </w:r>
    </w:p>
    <w:p w:rsidR="000A2001" w:rsidRDefault="000A2001" w:rsidP="000A2001">
      <w:pPr>
        <w:pStyle w:val="3"/>
        <w:numPr>
          <w:ilvl w:val="2"/>
          <w:numId w:val="2"/>
        </w:numPr>
        <w:spacing w:after="200" w:line="520" w:lineRule="exact"/>
        <w:ind w:left="1276"/>
        <w:rPr>
          <w:rFonts w:cstheme="minorEastAsia"/>
          <w:color w:val="auto"/>
        </w:rPr>
      </w:pPr>
      <w:r w:rsidRPr="00AB7617">
        <w:rPr>
          <w:rFonts w:cstheme="minorEastAsia" w:hint="eastAsia"/>
          <w:color w:val="auto"/>
        </w:rPr>
        <w:t>违约责任</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一、双方必须遵守本项目采购合同并执行采购合同中的各项规定，保证本合同的正常履行。</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二、如因</w:t>
      </w:r>
      <w:r>
        <w:rPr>
          <w:rFonts w:asciiTheme="minorEastAsia" w:eastAsiaTheme="minorEastAsia" w:hAnsiTheme="minorEastAsia" w:cstheme="minorEastAsia" w:hint="eastAsia"/>
          <w:color w:val="000000" w:themeColor="text1"/>
          <w:sz w:val="28"/>
          <w:szCs w:val="28"/>
        </w:rPr>
        <w:t>中标</w:t>
      </w:r>
      <w:r w:rsidRPr="00DD02E7">
        <w:rPr>
          <w:rFonts w:asciiTheme="minorEastAsia" w:eastAsiaTheme="minorEastAsia" w:hAnsiTheme="minorEastAsia" w:cstheme="minorEastAsia" w:hint="eastAsia"/>
          <w:color w:val="000000" w:themeColor="text1"/>
          <w:sz w:val="28"/>
          <w:szCs w:val="28"/>
        </w:rPr>
        <w:t>供应商工作人员在履行职务过程中的的疏忽、失职、过错等故意或者过失原因给采购人造成损失或侵害，包括但不限于采购人本身的财产损失、由此而导致的采购人对任何第三方的法律责任等，</w:t>
      </w:r>
      <w:r>
        <w:rPr>
          <w:rFonts w:asciiTheme="minorEastAsia" w:eastAsiaTheme="minorEastAsia" w:hAnsiTheme="minorEastAsia" w:cstheme="minorEastAsia" w:hint="eastAsia"/>
          <w:color w:val="000000" w:themeColor="text1"/>
          <w:sz w:val="28"/>
          <w:szCs w:val="28"/>
        </w:rPr>
        <w:t>中标</w:t>
      </w:r>
      <w:r w:rsidRPr="00DD02E7">
        <w:rPr>
          <w:rFonts w:asciiTheme="minorEastAsia" w:eastAsiaTheme="minorEastAsia" w:hAnsiTheme="minorEastAsia" w:cstheme="minorEastAsia" w:hint="eastAsia"/>
          <w:color w:val="000000" w:themeColor="text1"/>
          <w:sz w:val="28"/>
          <w:szCs w:val="28"/>
        </w:rPr>
        <w:t>供应商对此均应承担全部的赔偿责任。</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三、</w:t>
      </w:r>
      <w:r>
        <w:rPr>
          <w:rFonts w:asciiTheme="minorEastAsia" w:eastAsiaTheme="minorEastAsia" w:hAnsiTheme="minorEastAsia" w:cstheme="minorEastAsia" w:hint="eastAsia"/>
          <w:color w:val="000000" w:themeColor="text1"/>
          <w:sz w:val="28"/>
          <w:szCs w:val="28"/>
        </w:rPr>
        <w:t>中标</w:t>
      </w:r>
      <w:r w:rsidRPr="00DD02E7">
        <w:rPr>
          <w:rFonts w:asciiTheme="minorEastAsia" w:eastAsiaTheme="minorEastAsia" w:hAnsiTheme="minorEastAsia" w:cstheme="minorEastAsia" w:hint="eastAsia"/>
          <w:color w:val="000000" w:themeColor="text1"/>
          <w:sz w:val="28"/>
          <w:szCs w:val="28"/>
        </w:rPr>
        <w:t>供应商在服务期内无质量问题和违约行为的，采购人应</w:t>
      </w:r>
      <w:r w:rsidRPr="00DD02E7">
        <w:rPr>
          <w:rFonts w:asciiTheme="minorEastAsia" w:eastAsiaTheme="minorEastAsia" w:hAnsiTheme="minorEastAsia" w:cstheme="minorEastAsia" w:hint="eastAsia"/>
          <w:color w:val="000000" w:themeColor="text1"/>
          <w:sz w:val="28"/>
          <w:szCs w:val="28"/>
        </w:rPr>
        <w:lastRenderedPageBreak/>
        <w:t>准时支付</w:t>
      </w:r>
      <w:r>
        <w:rPr>
          <w:rFonts w:asciiTheme="minorEastAsia" w:eastAsiaTheme="minorEastAsia" w:hAnsiTheme="minorEastAsia" w:cstheme="minorEastAsia" w:hint="eastAsia"/>
          <w:color w:val="000000" w:themeColor="text1"/>
          <w:sz w:val="28"/>
          <w:szCs w:val="28"/>
        </w:rPr>
        <w:t>中标</w:t>
      </w:r>
      <w:r w:rsidRPr="00DD02E7">
        <w:rPr>
          <w:rFonts w:asciiTheme="minorEastAsia" w:eastAsiaTheme="minorEastAsia" w:hAnsiTheme="minorEastAsia" w:cstheme="minorEastAsia" w:hint="eastAsia"/>
          <w:color w:val="000000" w:themeColor="text1"/>
          <w:sz w:val="28"/>
          <w:szCs w:val="28"/>
        </w:rPr>
        <w:t>供应商服务费，如逾期，则按应付金额每日1‰标准向</w:t>
      </w:r>
      <w:r>
        <w:rPr>
          <w:rFonts w:asciiTheme="minorEastAsia" w:eastAsiaTheme="minorEastAsia" w:hAnsiTheme="minorEastAsia" w:cstheme="minorEastAsia" w:hint="eastAsia"/>
          <w:color w:val="000000" w:themeColor="text1"/>
          <w:sz w:val="28"/>
          <w:szCs w:val="28"/>
        </w:rPr>
        <w:t>中标</w:t>
      </w:r>
      <w:r w:rsidRPr="00DD02E7">
        <w:rPr>
          <w:rFonts w:asciiTheme="minorEastAsia" w:eastAsiaTheme="minorEastAsia" w:hAnsiTheme="minorEastAsia" w:cstheme="minorEastAsia" w:hint="eastAsia"/>
          <w:color w:val="000000" w:themeColor="text1"/>
          <w:sz w:val="28"/>
          <w:szCs w:val="28"/>
        </w:rPr>
        <w:t>供应商赔付违约金。</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四、因采购人原因导致变更、中止或者终止政府采购合同的，采购人依照合同约定对</w:t>
      </w:r>
      <w:r>
        <w:rPr>
          <w:rFonts w:asciiTheme="minorEastAsia" w:eastAsiaTheme="minorEastAsia" w:hAnsiTheme="minorEastAsia" w:cstheme="minorEastAsia" w:hint="eastAsia"/>
          <w:color w:val="000000" w:themeColor="text1"/>
          <w:sz w:val="28"/>
          <w:szCs w:val="28"/>
        </w:rPr>
        <w:t>中标</w:t>
      </w:r>
      <w:r w:rsidRPr="00DD02E7">
        <w:rPr>
          <w:rFonts w:asciiTheme="minorEastAsia" w:eastAsiaTheme="minorEastAsia" w:hAnsiTheme="minorEastAsia" w:cstheme="minorEastAsia" w:hint="eastAsia"/>
          <w:color w:val="000000" w:themeColor="text1"/>
          <w:sz w:val="28"/>
          <w:szCs w:val="28"/>
        </w:rPr>
        <w:t>供应商受到的损失予以赔偿或者补偿。</w:t>
      </w:r>
    </w:p>
    <w:p w:rsidR="000A2001" w:rsidRPr="003B5078" w:rsidRDefault="000A2001" w:rsidP="000A2001"/>
    <w:p w:rsidR="000A2001" w:rsidRPr="00AB7617" w:rsidRDefault="000A2001" w:rsidP="000A2001">
      <w:pPr>
        <w:pStyle w:val="3"/>
        <w:numPr>
          <w:ilvl w:val="2"/>
          <w:numId w:val="2"/>
        </w:numPr>
        <w:spacing w:after="200" w:line="520" w:lineRule="exact"/>
        <w:ind w:left="1276"/>
        <w:rPr>
          <w:rFonts w:cstheme="minorEastAsia"/>
          <w:color w:val="auto"/>
        </w:rPr>
      </w:pPr>
      <w:r>
        <w:rPr>
          <w:rFonts w:cstheme="minorEastAsia" w:hint="eastAsia"/>
          <w:color w:val="auto"/>
        </w:rPr>
        <w:t>管理</w:t>
      </w:r>
      <w:r w:rsidRPr="00AB7617">
        <w:rPr>
          <w:rFonts w:cstheme="minorEastAsia" w:hint="eastAsia"/>
          <w:color w:val="auto"/>
        </w:rPr>
        <w:t>要求</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一、服务人员必须持身份证、健康证。</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二、服务人员须符合成都市政府用工标准，全部人员必须购买相应的社会保险（须提供相关证明资料）。需要持上岗证上岗工种的人员须持有相应职位的资格上岗证。</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三、中心对岗位设置、人员选用与日常管理具有监督权。供应商必须保证派驻服务人员的稳定性，如有工作人员调离，需书面通知中心相关负责人。</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四、供应商需负责各工作人员的制服、警具、劳动工具等。</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五、供应商根据不同的工种配备的工作服，并有工作号牌等标识物及必要的装备，严格规范，注意仪容、公众形象。</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六、采购人对物业管理人员不提供住宿（保卫、值班人员除外，采购人配备有保卫、值班人员住宿房间）。</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七、服务人员须遵守采购人相关规章制度，如有违反或损失采购人利益的，采购人有权拒绝其违规服务人员在此工作，问题严重的，采购人有权终止合同，一切责任由供应商承担。</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八、服务人员在采购人处发生违法、违规行为的，所造成一切后</w:t>
      </w:r>
      <w:r w:rsidRPr="00DD02E7">
        <w:rPr>
          <w:rFonts w:asciiTheme="minorEastAsia" w:eastAsiaTheme="minorEastAsia" w:hAnsiTheme="minorEastAsia" w:cstheme="minorEastAsia" w:hint="eastAsia"/>
          <w:color w:val="000000" w:themeColor="text1"/>
          <w:sz w:val="28"/>
          <w:szCs w:val="28"/>
        </w:rPr>
        <w:lastRenderedPageBreak/>
        <w:t>果及损失，由供应商承担责任和负责赔偿。</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九、由于供应商派驻采购人的工作人员不尽职守的，必须在接到采购人书面通知后7天内更换人员。</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十、供应商必须接受采购人有关部门的检查，并提供所有的值班巡查记录。</w:t>
      </w:r>
    </w:p>
    <w:p w:rsidR="000A2001" w:rsidRPr="00DD02E7" w:rsidRDefault="000A2001" w:rsidP="000A2001">
      <w:pPr>
        <w:spacing w:line="360" w:lineRule="auto"/>
        <w:ind w:firstLineChars="200" w:firstLine="560"/>
        <w:rPr>
          <w:rFonts w:asciiTheme="minorEastAsia" w:eastAsiaTheme="minorEastAsia" w:hAnsiTheme="minorEastAsia" w:cstheme="minorEastAsia"/>
          <w:color w:val="000000" w:themeColor="text1"/>
          <w:sz w:val="28"/>
          <w:szCs w:val="28"/>
        </w:rPr>
      </w:pPr>
      <w:r w:rsidRPr="00DD02E7">
        <w:rPr>
          <w:rFonts w:asciiTheme="minorEastAsia" w:eastAsiaTheme="minorEastAsia" w:hAnsiTheme="minorEastAsia" w:cstheme="minorEastAsia" w:hint="eastAsia"/>
          <w:color w:val="000000" w:themeColor="text1"/>
          <w:sz w:val="28"/>
          <w:szCs w:val="28"/>
        </w:rPr>
        <w:t>十一、每月应提交服务管理报告至采购人。</w:t>
      </w:r>
    </w:p>
    <w:p w:rsidR="000A2001" w:rsidRPr="00D32CC3" w:rsidRDefault="000A2001" w:rsidP="000A2001">
      <w:pPr>
        <w:widowControl/>
        <w:ind w:right="210"/>
        <w:jc w:val="left"/>
        <w:rPr>
          <w:rFonts w:ascii="宋体" w:hAnsi="宋体"/>
          <w:b/>
          <w:sz w:val="28"/>
          <w:szCs w:val="28"/>
        </w:rPr>
      </w:pPr>
    </w:p>
    <w:p w:rsidR="000A2001" w:rsidRPr="00AB7617" w:rsidRDefault="000A2001" w:rsidP="000A2001">
      <w:pPr>
        <w:pStyle w:val="3"/>
        <w:numPr>
          <w:ilvl w:val="2"/>
          <w:numId w:val="2"/>
        </w:numPr>
        <w:spacing w:after="200" w:line="560" w:lineRule="exact"/>
        <w:ind w:left="1276"/>
        <w:rPr>
          <w:color w:val="auto"/>
        </w:rPr>
      </w:pPr>
      <w:r w:rsidRPr="00AB7617">
        <w:rPr>
          <w:rFonts w:hint="eastAsia"/>
          <w:color w:val="auto"/>
        </w:rPr>
        <w:t>报价要求</w:t>
      </w:r>
    </w:p>
    <w:p w:rsidR="000A2001" w:rsidRPr="00AB7617" w:rsidRDefault="000A2001" w:rsidP="000A2001">
      <w:pPr>
        <w:pStyle w:val="4"/>
        <w:numPr>
          <w:ilvl w:val="3"/>
          <w:numId w:val="2"/>
        </w:numPr>
        <w:spacing w:line="560" w:lineRule="exact"/>
        <w:rPr>
          <w:rFonts w:ascii="宋体" w:hAnsi="宋体"/>
        </w:rPr>
      </w:pPr>
      <w:r w:rsidRPr="00AB7617">
        <w:rPr>
          <w:rFonts w:ascii="宋体" w:hAnsi="宋体" w:hint="eastAsia"/>
        </w:rPr>
        <w:t>最高限价</w:t>
      </w:r>
    </w:p>
    <w:p w:rsidR="000A2001" w:rsidRPr="00AB7617" w:rsidRDefault="000A2001" w:rsidP="000A2001">
      <w:pPr>
        <w:pStyle w:val="aff7"/>
        <w:tabs>
          <w:tab w:val="left" w:pos="993"/>
          <w:tab w:val="left" w:pos="1134"/>
        </w:tabs>
        <w:spacing w:before="78" w:line="560" w:lineRule="exact"/>
        <w:ind w:firstLineChars="201" w:firstLine="565"/>
        <w:rPr>
          <w:rFonts w:ascii="宋体" w:eastAsia="宋体" w:hAnsi="宋体"/>
          <w:b/>
          <w:sz w:val="28"/>
          <w:szCs w:val="28"/>
        </w:rPr>
      </w:pPr>
      <w:r w:rsidRPr="00AB7617">
        <w:rPr>
          <w:rFonts w:ascii="宋体" w:eastAsia="宋体" w:hAnsi="宋体" w:hint="eastAsia"/>
          <w:b/>
          <w:sz w:val="28"/>
          <w:szCs w:val="28"/>
        </w:rPr>
        <w:t>★本项目最高限价为人民币</w:t>
      </w:r>
      <w:r>
        <w:rPr>
          <w:rFonts w:ascii="宋体" w:eastAsia="宋体" w:hAnsi="宋体"/>
          <w:b/>
          <w:sz w:val="28"/>
          <w:szCs w:val="28"/>
        </w:rPr>
        <w:t>1400000</w:t>
      </w:r>
      <w:r w:rsidRPr="00764247">
        <w:rPr>
          <w:rFonts w:ascii="宋体" w:eastAsia="宋体" w:hAnsi="宋体" w:hint="eastAsia"/>
          <w:b/>
          <w:sz w:val="28"/>
          <w:szCs w:val="28"/>
        </w:rPr>
        <w:t>元</w:t>
      </w:r>
      <w:r w:rsidRPr="00AB7617">
        <w:rPr>
          <w:rFonts w:ascii="宋体" w:eastAsia="宋体" w:hAnsi="宋体" w:hint="eastAsia"/>
          <w:b/>
          <w:sz w:val="28"/>
          <w:szCs w:val="28"/>
        </w:rPr>
        <w:t>，投标人投标报价高于最高限价的，则其投标文件将按无效投标文件处理。</w:t>
      </w:r>
    </w:p>
    <w:p w:rsidR="000A2001" w:rsidRPr="00AB7617" w:rsidRDefault="000A2001" w:rsidP="000A2001">
      <w:pPr>
        <w:pStyle w:val="4"/>
        <w:numPr>
          <w:ilvl w:val="3"/>
          <w:numId w:val="2"/>
        </w:numPr>
        <w:spacing w:line="560" w:lineRule="exact"/>
        <w:rPr>
          <w:rFonts w:ascii="宋体" w:hAnsi="宋体"/>
        </w:rPr>
      </w:pPr>
      <w:r w:rsidRPr="00AB7617">
        <w:rPr>
          <w:rFonts w:ascii="宋体" w:hAnsi="宋体" w:hint="eastAsia"/>
        </w:rPr>
        <w:t>其他要求</w:t>
      </w:r>
    </w:p>
    <w:p w:rsidR="000A2001" w:rsidRPr="00C160C2" w:rsidRDefault="000A2001" w:rsidP="000A2001">
      <w:pPr>
        <w:pStyle w:val="aff7"/>
        <w:tabs>
          <w:tab w:val="left" w:pos="993"/>
          <w:tab w:val="left" w:pos="1134"/>
        </w:tabs>
        <w:spacing w:before="78" w:line="560" w:lineRule="exact"/>
        <w:ind w:firstLineChars="202" w:firstLine="568"/>
        <w:rPr>
          <w:rFonts w:ascii="宋体" w:eastAsia="宋体" w:hAnsi="宋体"/>
          <w:b/>
          <w:sz w:val="28"/>
          <w:szCs w:val="28"/>
          <w:lang w:val="zh-CN"/>
        </w:rPr>
      </w:pPr>
      <w:r w:rsidRPr="00AB7617">
        <w:rPr>
          <w:rFonts w:ascii="宋体" w:eastAsia="宋体" w:hAnsi="宋体" w:hint="eastAsia"/>
          <w:b/>
          <w:sz w:val="28"/>
          <w:szCs w:val="28"/>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bookmarkEnd w:id="5"/>
    <w:bookmarkEnd w:id="6"/>
    <w:p w:rsidR="00851659" w:rsidRDefault="00851659"/>
    <w:sectPr w:rsidR="008516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03" w:rsidRDefault="00CA3B03" w:rsidP="000A2001">
      <w:r>
        <w:separator/>
      </w:r>
    </w:p>
  </w:endnote>
  <w:endnote w:type="continuationSeparator" w:id="0">
    <w:p w:rsidR="00CA3B03" w:rsidRDefault="00CA3B03" w:rsidP="000A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03" w:rsidRDefault="00CA3B03" w:rsidP="000A2001">
      <w:r>
        <w:separator/>
      </w:r>
    </w:p>
  </w:footnote>
  <w:footnote w:type="continuationSeparator" w:id="0">
    <w:p w:rsidR="00CA3B03" w:rsidRDefault="00CA3B03" w:rsidP="000A20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6A11F7"/>
    <w:multiLevelType w:val="singleLevel"/>
    <w:tmpl w:val="816A11F7"/>
    <w:lvl w:ilvl="0">
      <w:start w:val="1"/>
      <w:numFmt w:val="decimal"/>
      <w:suff w:val="nothing"/>
      <w:lvlText w:val="%1、"/>
      <w:lvlJc w:val="left"/>
    </w:lvl>
  </w:abstractNum>
  <w:abstractNum w:abstractNumId="1" w15:restartNumberingAfterBreak="0">
    <w:nsid w:val="BA812F84"/>
    <w:multiLevelType w:val="singleLevel"/>
    <w:tmpl w:val="BA812F84"/>
    <w:lvl w:ilvl="0">
      <w:start w:val="1"/>
      <w:numFmt w:val="decimal"/>
      <w:suff w:val="nothing"/>
      <w:lvlText w:val="%1、"/>
      <w:lvlJc w:val="left"/>
    </w:lvl>
  </w:abstractNum>
  <w:abstractNum w:abstractNumId="2" w15:restartNumberingAfterBreak="0">
    <w:nsid w:val="E5864ED4"/>
    <w:multiLevelType w:val="singleLevel"/>
    <w:tmpl w:val="E5864ED4"/>
    <w:lvl w:ilvl="0">
      <w:start w:val="1"/>
      <w:numFmt w:val="chineseCounting"/>
      <w:suff w:val="nothing"/>
      <w:lvlText w:val="%1、"/>
      <w:lvlJc w:val="left"/>
      <w:rPr>
        <w:rFonts w:hint="eastAsia"/>
      </w:rPr>
    </w:lvl>
  </w:abstractNum>
  <w:abstractNum w:abstractNumId="3" w15:restartNumberingAfterBreak="0">
    <w:nsid w:val="EB9DF979"/>
    <w:multiLevelType w:val="singleLevel"/>
    <w:tmpl w:val="EB9DF979"/>
    <w:lvl w:ilvl="0">
      <w:start w:val="1"/>
      <w:numFmt w:val="decimal"/>
      <w:suff w:val="nothing"/>
      <w:lvlText w:val="%1、"/>
      <w:lvlJc w:val="left"/>
    </w:lvl>
  </w:abstractNum>
  <w:abstractNum w:abstractNumId="4" w15:restartNumberingAfterBreak="0">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5" w15:restartNumberingAfterBreak="0">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6" w15:restartNumberingAfterBreak="0">
    <w:nsid w:val="0000002E"/>
    <w:multiLevelType w:val="multilevel"/>
    <w:tmpl w:val="01B00918"/>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7" w15:restartNumberingAfterBreak="0">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8" w15:restartNumberingAfterBreak="0">
    <w:nsid w:val="6CAE2A4F"/>
    <w:multiLevelType w:val="hybridMultilevel"/>
    <w:tmpl w:val="48EABD10"/>
    <w:lvl w:ilvl="0" w:tplc="419A07A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7"/>
  </w:num>
  <w:num w:numId="6">
    <w:abstractNumId w:val="2"/>
  </w:num>
  <w:num w:numId="7">
    <w:abstractNumId w:val="3"/>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A6"/>
    <w:rsid w:val="000A2001"/>
    <w:rsid w:val="007313A6"/>
    <w:rsid w:val="00851659"/>
    <w:rsid w:val="00CA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337FC5-698F-485E-9953-436FB2CC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2001"/>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0"/>
    <w:next w:val="a0"/>
    <w:link w:val="10"/>
    <w:qFormat/>
    <w:rsid w:val="000A2001"/>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0"/>
    <w:next w:val="a0"/>
    <w:link w:val="20"/>
    <w:unhideWhenUsed/>
    <w:qFormat/>
    <w:rsid w:val="000A2001"/>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0"/>
    <w:next w:val="a0"/>
    <w:link w:val="30"/>
    <w:unhideWhenUsed/>
    <w:qFormat/>
    <w:rsid w:val="000A2001"/>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0"/>
    <w:next w:val="a0"/>
    <w:link w:val="40"/>
    <w:uiPriority w:val="9"/>
    <w:unhideWhenUsed/>
    <w:qFormat/>
    <w:rsid w:val="000A2001"/>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0"/>
    <w:unhideWhenUsed/>
    <w:qFormat/>
    <w:rsid w:val="000A2001"/>
    <w:pPr>
      <w:numPr>
        <w:ilvl w:val="4"/>
        <w:numId w:val="3"/>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0"/>
    <w:unhideWhenUsed/>
    <w:qFormat/>
    <w:rsid w:val="000A2001"/>
    <w:pPr>
      <w:keepNext/>
      <w:keepLines/>
      <w:numPr>
        <w:ilvl w:val="5"/>
        <w:numId w:val="3"/>
      </w:numPr>
      <w:spacing w:before="240" w:after="64" w:line="314" w:lineRule="auto"/>
      <w:outlineLvl w:val="5"/>
    </w:pPr>
    <w:rPr>
      <w:rFonts w:ascii="Arial" w:hAnsi="Arial"/>
      <w:b/>
      <w:bCs/>
      <w:kern w:val="0"/>
      <w:sz w:val="28"/>
      <w:szCs w:val="18"/>
    </w:rPr>
  </w:style>
  <w:style w:type="paragraph" w:styleId="7">
    <w:name w:val="heading 7"/>
    <w:basedOn w:val="a0"/>
    <w:next w:val="a0"/>
    <w:link w:val="70"/>
    <w:unhideWhenUsed/>
    <w:qFormat/>
    <w:rsid w:val="000A2001"/>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0"/>
    <w:unhideWhenUsed/>
    <w:qFormat/>
    <w:rsid w:val="000A2001"/>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0"/>
    <w:unhideWhenUsed/>
    <w:qFormat/>
    <w:rsid w:val="000A2001"/>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0A200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0A2001"/>
    <w:rPr>
      <w:sz w:val="18"/>
      <w:szCs w:val="18"/>
    </w:rPr>
  </w:style>
  <w:style w:type="paragraph" w:styleId="a6">
    <w:name w:val="footer"/>
    <w:basedOn w:val="a0"/>
    <w:link w:val="a7"/>
    <w:unhideWhenUsed/>
    <w:qFormat/>
    <w:rsid w:val="000A2001"/>
    <w:pPr>
      <w:tabs>
        <w:tab w:val="center" w:pos="4153"/>
        <w:tab w:val="right" w:pos="8306"/>
      </w:tabs>
      <w:snapToGrid w:val="0"/>
      <w:jc w:val="left"/>
    </w:pPr>
    <w:rPr>
      <w:sz w:val="18"/>
      <w:szCs w:val="18"/>
    </w:rPr>
  </w:style>
  <w:style w:type="character" w:customStyle="1" w:styleId="a7">
    <w:name w:val="页脚 字符"/>
    <w:basedOn w:val="a1"/>
    <w:link w:val="a6"/>
    <w:qFormat/>
    <w:rsid w:val="000A2001"/>
    <w:rPr>
      <w:sz w:val="18"/>
      <w:szCs w:val="18"/>
    </w:rPr>
  </w:style>
  <w:style w:type="character" w:customStyle="1" w:styleId="10">
    <w:name w:val="标题 1 字符"/>
    <w:aliases w:val="1 字符,1st level 字符,1st level1 字符,1st level11 字符,1st level111 字符,1st level12 字符,1st level2 字符,1st level21 字符,1st level3 字符,1st level4 字符,H1 字符,I 字符,L1 Heading 1 字符,h1 字符,h11 字符,h111 字符,h1111 字符,h112 字符,h12 字符,h121 字符,h13 字符,h14 字符,heading 11 字符"/>
    <w:basedOn w:val="a1"/>
    <w:link w:val="1"/>
    <w:qFormat/>
    <w:rsid w:val="000A2001"/>
    <w:rPr>
      <w:rFonts w:ascii="宋体" w:eastAsia="宋体" w:hAnsi="宋体" w:cs="宋体"/>
      <w:b/>
      <w:bCs/>
      <w:spacing w:val="-20"/>
      <w:kern w:val="44"/>
      <w:sz w:val="32"/>
      <w:szCs w:val="32"/>
    </w:rPr>
  </w:style>
  <w:style w:type="character" w:customStyle="1" w:styleId="20">
    <w:name w:val="标题 2 字符"/>
    <w:aliases w:val="2 字符,2nd level 字符,Fab-2 字符,H2 字符,H21 字符,H22 字符,HD2 字符,Header 2 字符,Heading 2 CCBS 字符,Heading 2 CCBS1 字符,Heading 2 CCBS2 字符,Heading 2 CCBS3 字符,Heading 2 CCBS4 字符,Heading 2 Hidden 字符,Heading 2 Hidden1 字符,Heading 2 Hidden2 字符,Heading 2 Hidden3 字符"/>
    <w:basedOn w:val="a1"/>
    <w:link w:val="2"/>
    <w:qFormat/>
    <w:rsid w:val="000A2001"/>
    <w:rPr>
      <w:rFonts w:ascii="宋体" w:eastAsia="宋体" w:hAnsi="宋体" w:cs="宋体"/>
      <w:b/>
      <w:bCs/>
      <w:sz w:val="28"/>
      <w:szCs w:val="28"/>
    </w:rPr>
  </w:style>
  <w:style w:type="character" w:customStyle="1" w:styleId="30">
    <w:name w:val="标题 3 字符"/>
    <w:aliases w:val="1.1.1 字符,1.2.3. 字符,3 字符,3heading 字符,3rd level 字符,BOD 0 字符,CT 字符,H3 字符,Heading 3 - old 字符,Heading 31 字符,ISO2 字符,L3 字符,Level 3 Head 字符,Level 3 Topic Heading 字符,Map 字符,PIM 3 字符,Section 字符,Sub-section Title 字符,h3 字符,heading 3 字符,l3 字符,l3+toc 3 字符"/>
    <w:basedOn w:val="a1"/>
    <w:link w:val="3"/>
    <w:qFormat/>
    <w:rsid w:val="000A2001"/>
    <w:rPr>
      <w:rFonts w:ascii="宋体" w:eastAsia="宋体" w:hAnsi="宋体" w:cs="宋体"/>
      <w:b/>
      <w:bCs/>
      <w:color w:val="000000"/>
      <w:kern w:val="0"/>
      <w:sz w:val="28"/>
      <w:szCs w:val="28"/>
    </w:rPr>
  </w:style>
  <w:style w:type="character" w:customStyle="1" w:styleId="40">
    <w:name w:val="标题 4 字符"/>
    <w:aliases w:val="H4 字符,PIM 4 字符,Ref Headin... 字符,Ref Heading 1 字符,Ref Heading 11 字符,Ref Heading 111 字符,Ref Heading 12 字符,bb 字符,bl 字符,h4 字符,rh1 字符,rh11 字符,rh111 字符,rh12 字符,rh13 字符,sect 1.2.3.4 字符,sect 1.2.3.41 字符,sect 1.2.3.411 字符,sect 1.2.3.42 字符,第三层条 字符"/>
    <w:basedOn w:val="a1"/>
    <w:link w:val="4"/>
    <w:uiPriority w:val="9"/>
    <w:qFormat/>
    <w:rsid w:val="000A2001"/>
    <w:rPr>
      <w:rFonts w:ascii="Arial" w:eastAsia="宋体" w:hAnsi="Arial" w:cs="Times New Roman"/>
      <w:b/>
      <w:bCs/>
      <w:kern w:val="0"/>
      <w:sz w:val="28"/>
      <w:szCs w:val="28"/>
    </w:rPr>
  </w:style>
  <w:style w:type="character" w:customStyle="1" w:styleId="50">
    <w:name w:val="标题 5 字符"/>
    <w:basedOn w:val="a1"/>
    <w:link w:val="5"/>
    <w:qFormat/>
    <w:rsid w:val="000A2001"/>
    <w:rPr>
      <w:rFonts w:ascii="Calibri" w:eastAsia="宋体" w:hAnsi="Calibri" w:cs="宋体"/>
      <w:b/>
      <w:bCs/>
      <w:kern w:val="0"/>
      <w:sz w:val="28"/>
      <w:szCs w:val="28"/>
    </w:rPr>
  </w:style>
  <w:style w:type="character" w:customStyle="1" w:styleId="60">
    <w:name w:val="标题 6 字符"/>
    <w:basedOn w:val="a1"/>
    <w:link w:val="6"/>
    <w:qFormat/>
    <w:rsid w:val="000A2001"/>
    <w:rPr>
      <w:rFonts w:ascii="Arial" w:eastAsia="宋体" w:hAnsi="Arial" w:cs="Times New Roman"/>
      <w:b/>
      <w:bCs/>
      <w:kern w:val="0"/>
      <w:sz w:val="28"/>
      <w:szCs w:val="18"/>
    </w:rPr>
  </w:style>
  <w:style w:type="character" w:customStyle="1" w:styleId="70">
    <w:name w:val="标题 7 字符"/>
    <w:basedOn w:val="a1"/>
    <w:link w:val="7"/>
    <w:qFormat/>
    <w:rsid w:val="000A2001"/>
    <w:rPr>
      <w:rFonts w:ascii="Arial Narrow" w:eastAsia="宋体" w:hAnsi="Arial Narrow" w:cs="Times New Roman"/>
      <w:b/>
      <w:bCs/>
      <w:iCs/>
      <w:kern w:val="0"/>
      <w:sz w:val="20"/>
      <w:szCs w:val="24"/>
      <w:lang w:eastAsia="en-US"/>
    </w:rPr>
  </w:style>
  <w:style w:type="character" w:customStyle="1" w:styleId="80">
    <w:name w:val="标题 8 字符"/>
    <w:basedOn w:val="a1"/>
    <w:link w:val="8"/>
    <w:qFormat/>
    <w:rsid w:val="000A2001"/>
    <w:rPr>
      <w:rFonts w:ascii="Arial" w:eastAsia="黑体" w:hAnsi="Arial" w:cs="Times New Roman"/>
      <w:kern w:val="0"/>
      <w:sz w:val="24"/>
      <w:szCs w:val="24"/>
    </w:rPr>
  </w:style>
  <w:style w:type="character" w:customStyle="1" w:styleId="90">
    <w:name w:val="标题 9 字符"/>
    <w:basedOn w:val="a1"/>
    <w:link w:val="9"/>
    <w:qFormat/>
    <w:rsid w:val="000A2001"/>
    <w:rPr>
      <w:rFonts w:ascii="Arial" w:eastAsia="黑体" w:hAnsi="Arial" w:cs="Times New Roman"/>
      <w:kern w:val="0"/>
      <w:sz w:val="20"/>
      <w:szCs w:val="21"/>
    </w:rPr>
  </w:style>
  <w:style w:type="character" w:styleId="a8">
    <w:name w:val="Hyperlink"/>
    <w:uiPriority w:val="99"/>
    <w:unhideWhenUsed/>
    <w:qFormat/>
    <w:rsid w:val="000A2001"/>
    <w:rPr>
      <w:color w:val="0000FF"/>
      <w:u w:val="single"/>
    </w:rPr>
  </w:style>
  <w:style w:type="character" w:styleId="a9">
    <w:name w:val="FollowedHyperlink"/>
    <w:basedOn w:val="a1"/>
    <w:uiPriority w:val="99"/>
    <w:semiHidden/>
    <w:unhideWhenUsed/>
    <w:qFormat/>
    <w:rsid w:val="000A2001"/>
    <w:rPr>
      <w:color w:val="954F72" w:themeColor="followedHyperlink"/>
      <w:u w:val="single"/>
    </w:rPr>
  </w:style>
  <w:style w:type="paragraph" w:styleId="aa">
    <w:name w:val="Normal (Web)"/>
    <w:basedOn w:val="a0"/>
    <w:unhideWhenUsed/>
    <w:qFormat/>
    <w:rsid w:val="000A2001"/>
    <w:pPr>
      <w:widowControl/>
      <w:spacing w:before="100" w:beforeAutospacing="1" w:after="100" w:afterAutospacing="1"/>
      <w:jc w:val="left"/>
    </w:pPr>
    <w:rPr>
      <w:rFonts w:ascii="宋体" w:hAnsi="宋体"/>
      <w:color w:val="000000"/>
      <w:kern w:val="0"/>
      <w:sz w:val="24"/>
      <w:szCs w:val="24"/>
    </w:rPr>
  </w:style>
  <w:style w:type="paragraph" w:styleId="11">
    <w:name w:val="toc 1"/>
    <w:basedOn w:val="a0"/>
    <w:next w:val="a0"/>
    <w:autoRedefine/>
    <w:uiPriority w:val="39"/>
    <w:unhideWhenUsed/>
    <w:qFormat/>
    <w:rsid w:val="000A2001"/>
    <w:pPr>
      <w:tabs>
        <w:tab w:val="left" w:pos="709"/>
        <w:tab w:val="right" w:leader="dot" w:pos="8364"/>
      </w:tabs>
      <w:spacing w:before="120" w:after="120"/>
      <w:jc w:val="left"/>
    </w:pPr>
    <w:rPr>
      <w:rFonts w:ascii="华文中宋" w:eastAsia="华文中宋" w:hAnsi="华文中宋"/>
      <w:bCs/>
      <w:caps/>
      <w:sz w:val="20"/>
      <w:szCs w:val="20"/>
    </w:rPr>
  </w:style>
  <w:style w:type="paragraph" w:styleId="21">
    <w:name w:val="toc 2"/>
    <w:basedOn w:val="a0"/>
    <w:next w:val="a0"/>
    <w:autoRedefine/>
    <w:uiPriority w:val="39"/>
    <w:unhideWhenUsed/>
    <w:qFormat/>
    <w:rsid w:val="000A2001"/>
    <w:pPr>
      <w:tabs>
        <w:tab w:val="left" w:pos="620"/>
        <w:tab w:val="right" w:leader="dot" w:pos="8364"/>
      </w:tabs>
      <w:ind w:left="180"/>
      <w:jc w:val="left"/>
    </w:pPr>
    <w:rPr>
      <w:rFonts w:ascii="华文中宋" w:eastAsia="华文中宋" w:hAnsi="华文中宋"/>
      <w:smallCaps/>
      <w:sz w:val="20"/>
      <w:szCs w:val="20"/>
    </w:rPr>
  </w:style>
  <w:style w:type="paragraph" w:styleId="31">
    <w:name w:val="toc 3"/>
    <w:basedOn w:val="a0"/>
    <w:next w:val="a0"/>
    <w:autoRedefine/>
    <w:semiHidden/>
    <w:unhideWhenUsed/>
    <w:qFormat/>
    <w:rsid w:val="000A2001"/>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1">
    <w:name w:val="toc 4"/>
    <w:basedOn w:val="a0"/>
    <w:next w:val="a0"/>
    <w:autoRedefine/>
    <w:semiHidden/>
    <w:unhideWhenUsed/>
    <w:qFormat/>
    <w:rsid w:val="000A2001"/>
    <w:pPr>
      <w:ind w:leftChars="600" w:left="1260"/>
    </w:pPr>
    <w:rPr>
      <w:rFonts w:ascii="Times New Roman" w:hAnsi="Times New Roman"/>
      <w:sz w:val="18"/>
      <w:szCs w:val="18"/>
    </w:rPr>
  </w:style>
  <w:style w:type="paragraph" w:styleId="51">
    <w:name w:val="toc 5"/>
    <w:basedOn w:val="a0"/>
    <w:next w:val="a0"/>
    <w:autoRedefine/>
    <w:semiHidden/>
    <w:unhideWhenUsed/>
    <w:qFormat/>
    <w:rsid w:val="000A2001"/>
    <w:pPr>
      <w:ind w:leftChars="800" w:left="1680"/>
    </w:pPr>
    <w:rPr>
      <w:rFonts w:ascii="Times New Roman" w:hAnsi="Times New Roman"/>
      <w:sz w:val="18"/>
      <w:szCs w:val="18"/>
    </w:rPr>
  </w:style>
  <w:style w:type="paragraph" w:styleId="61">
    <w:name w:val="toc 6"/>
    <w:basedOn w:val="a0"/>
    <w:next w:val="a0"/>
    <w:autoRedefine/>
    <w:semiHidden/>
    <w:unhideWhenUsed/>
    <w:qFormat/>
    <w:rsid w:val="000A2001"/>
    <w:pPr>
      <w:ind w:leftChars="1000" w:left="2100"/>
    </w:pPr>
    <w:rPr>
      <w:rFonts w:ascii="Times New Roman" w:hAnsi="Times New Roman"/>
      <w:szCs w:val="24"/>
    </w:rPr>
  </w:style>
  <w:style w:type="paragraph" w:styleId="71">
    <w:name w:val="toc 7"/>
    <w:basedOn w:val="a0"/>
    <w:next w:val="a0"/>
    <w:autoRedefine/>
    <w:semiHidden/>
    <w:unhideWhenUsed/>
    <w:qFormat/>
    <w:rsid w:val="000A2001"/>
    <w:pPr>
      <w:ind w:leftChars="1200" w:left="2520"/>
    </w:pPr>
    <w:rPr>
      <w:rFonts w:ascii="Times New Roman" w:hAnsi="Times New Roman"/>
      <w:szCs w:val="24"/>
    </w:rPr>
  </w:style>
  <w:style w:type="paragraph" w:styleId="81">
    <w:name w:val="toc 8"/>
    <w:basedOn w:val="a0"/>
    <w:next w:val="a0"/>
    <w:autoRedefine/>
    <w:semiHidden/>
    <w:unhideWhenUsed/>
    <w:qFormat/>
    <w:rsid w:val="000A2001"/>
    <w:pPr>
      <w:ind w:leftChars="1400" w:left="2940"/>
    </w:pPr>
    <w:rPr>
      <w:rFonts w:ascii="Times New Roman" w:hAnsi="Times New Roman"/>
      <w:szCs w:val="24"/>
    </w:rPr>
  </w:style>
  <w:style w:type="paragraph" w:styleId="91">
    <w:name w:val="toc 9"/>
    <w:basedOn w:val="a0"/>
    <w:next w:val="a0"/>
    <w:autoRedefine/>
    <w:semiHidden/>
    <w:unhideWhenUsed/>
    <w:qFormat/>
    <w:rsid w:val="000A2001"/>
    <w:pPr>
      <w:ind w:leftChars="1600" w:left="3360"/>
    </w:pPr>
    <w:rPr>
      <w:rFonts w:ascii="Times New Roman" w:hAnsi="Times New Roman"/>
      <w:szCs w:val="24"/>
    </w:rPr>
  </w:style>
  <w:style w:type="character" w:customStyle="1" w:styleId="ab">
    <w:name w:val="正文缩进 字符"/>
    <w:aliases w:val="???? 字符,???änd 字符,?y???? 字符,?y????? 字符,?y????×? 字符,ALT+Z 字符,Body Text(ch) 字符,body text 字符,bt 字符,中文正文 字符,二 字符,四号 字符,四号 Char Char 字符,建议书标准 字符,标题4 字符,正文8 字符,正文不缩进 字符,正文双线 字符,正文对齐 字符,正文普通文字 字符,正文编号 字符,正文缩进William 字符,正文非缩进 字符,正文非缩进 Char 字符,段1 字符, 字符"/>
    <w:link w:val="ac"/>
    <w:qFormat/>
    <w:locked/>
    <w:rsid w:val="000A2001"/>
  </w:style>
  <w:style w:type="paragraph" w:styleId="ac">
    <w:name w:val="Normal Indent"/>
    <w:aliases w:val="????,???änd,?y????,?y?????,?y????×?,ALT+Z,Body Text(ch),body text,bt,中文正文,二,四号,四号 Char Char,建议书标准,标题4,正文8,正文不缩进,正文双线,正文对齐,正文普通文字,正文编号,正文缩进William,正文非缩进,正文非缩进 Char,正文（首行缩进两字） Char,正文（首行缩进两字） Char Char,段1,水上软件,特点,特点 Char,缩进,表正文,表正文 Char,鋘drad,首行缩进,"/>
    <w:basedOn w:val="a0"/>
    <w:link w:val="ab"/>
    <w:unhideWhenUsed/>
    <w:qFormat/>
    <w:rsid w:val="000A2001"/>
    <w:pPr>
      <w:spacing w:after="180" w:line="307" w:lineRule="auto"/>
      <w:ind w:firstLine="420"/>
    </w:pPr>
    <w:rPr>
      <w:rFonts w:asciiTheme="minorHAnsi" w:eastAsiaTheme="minorEastAsia" w:hAnsiTheme="minorHAnsi" w:cstheme="minorBidi"/>
    </w:rPr>
  </w:style>
  <w:style w:type="paragraph" w:styleId="ad">
    <w:name w:val="footnote text"/>
    <w:basedOn w:val="a0"/>
    <w:link w:val="ae"/>
    <w:semiHidden/>
    <w:unhideWhenUsed/>
    <w:qFormat/>
    <w:rsid w:val="000A2001"/>
    <w:pPr>
      <w:snapToGrid w:val="0"/>
      <w:jc w:val="left"/>
    </w:pPr>
    <w:rPr>
      <w:sz w:val="18"/>
      <w:szCs w:val="18"/>
    </w:rPr>
  </w:style>
  <w:style w:type="character" w:customStyle="1" w:styleId="ae">
    <w:name w:val="脚注文本 字符"/>
    <w:basedOn w:val="a1"/>
    <w:link w:val="ad"/>
    <w:semiHidden/>
    <w:qFormat/>
    <w:rsid w:val="000A2001"/>
    <w:rPr>
      <w:rFonts w:ascii="Calibri" w:eastAsia="宋体" w:hAnsi="Calibri" w:cs="Times New Roman"/>
      <w:sz w:val="18"/>
      <w:szCs w:val="18"/>
    </w:rPr>
  </w:style>
  <w:style w:type="paragraph" w:styleId="af">
    <w:name w:val="annotation text"/>
    <w:basedOn w:val="a0"/>
    <w:link w:val="af0"/>
    <w:uiPriority w:val="99"/>
    <w:unhideWhenUsed/>
    <w:qFormat/>
    <w:rsid w:val="000A2001"/>
    <w:pPr>
      <w:jc w:val="left"/>
    </w:pPr>
    <w:rPr>
      <w:rFonts w:ascii="Times New Roman" w:hAnsi="Times New Roman"/>
      <w:kern w:val="0"/>
      <w:sz w:val="18"/>
      <w:szCs w:val="18"/>
    </w:rPr>
  </w:style>
  <w:style w:type="character" w:customStyle="1" w:styleId="af0">
    <w:name w:val="批注文字 字符"/>
    <w:basedOn w:val="a1"/>
    <w:link w:val="af"/>
    <w:uiPriority w:val="99"/>
    <w:qFormat/>
    <w:rsid w:val="000A2001"/>
    <w:rPr>
      <w:rFonts w:ascii="Times New Roman" w:eastAsia="宋体" w:hAnsi="Times New Roman" w:cs="Times New Roman"/>
      <w:kern w:val="0"/>
      <w:sz w:val="18"/>
      <w:szCs w:val="18"/>
    </w:rPr>
  </w:style>
  <w:style w:type="paragraph" w:styleId="af1">
    <w:name w:val="caption"/>
    <w:basedOn w:val="a0"/>
    <w:next w:val="a0"/>
    <w:semiHidden/>
    <w:unhideWhenUsed/>
    <w:qFormat/>
    <w:rsid w:val="000A2001"/>
    <w:pPr>
      <w:spacing w:before="152" w:after="160" w:line="360" w:lineRule="auto"/>
    </w:pPr>
    <w:rPr>
      <w:rFonts w:ascii="Arial" w:eastAsia="黑体" w:hAnsi="Arial" w:cs="Arial"/>
      <w:sz w:val="20"/>
      <w:szCs w:val="20"/>
    </w:rPr>
  </w:style>
  <w:style w:type="paragraph" w:styleId="af2">
    <w:name w:val="Body Text"/>
    <w:basedOn w:val="a0"/>
    <w:link w:val="af3"/>
    <w:uiPriority w:val="99"/>
    <w:unhideWhenUsed/>
    <w:qFormat/>
    <w:rsid w:val="000A2001"/>
    <w:pPr>
      <w:spacing w:after="120"/>
    </w:pPr>
  </w:style>
  <w:style w:type="character" w:customStyle="1" w:styleId="af3">
    <w:name w:val="正文文本 字符"/>
    <w:basedOn w:val="a1"/>
    <w:link w:val="af2"/>
    <w:uiPriority w:val="99"/>
    <w:qFormat/>
    <w:rsid w:val="000A2001"/>
    <w:rPr>
      <w:rFonts w:ascii="Calibri" w:eastAsia="宋体" w:hAnsi="Calibri" w:cs="Times New Roman"/>
    </w:rPr>
  </w:style>
  <w:style w:type="character" w:customStyle="1" w:styleId="Char">
    <w:name w:val="正文文本 Char"/>
    <w:basedOn w:val="a1"/>
    <w:uiPriority w:val="99"/>
    <w:qFormat/>
    <w:rsid w:val="000A2001"/>
    <w:rPr>
      <w:rFonts w:ascii="Calibri" w:eastAsia="宋体" w:hAnsi="Calibri" w:cs="Times New Roman"/>
    </w:rPr>
  </w:style>
  <w:style w:type="paragraph" w:styleId="af4">
    <w:name w:val="Body Text Indent"/>
    <w:basedOn w:val="a0"/>
    <w:link w:val="af5"/>
    <w:semiHidden/>
    <w:unhideWhenUsed/>
    <w:qFormat/>
    <w:rsid w:val="000A2001"/>
    <w:pPr>
      <w:spacing w:after="120"/>
      <w:ind w:leftChars="200" w:left="420"/>
    </w:pPr>
    <w:rPr>
      <w:rFonts w:ascii="Times New Roman" w:hAnsi="Times New Roman"/>
      <w:kern w:val="0"/>
      <w:sz w:val="20"/>
      <w:szCs w:val="24"/>
    </w:rPr>
  </w:style>
  <w:style w:type="character" w:customStyle="1" w:styleId="af5">
    <w:name w:val="正文文本缩进 字符"/>
    <w:basedOn w:val="a1"/>
    <w:link w:val="af4"/>
    <w:semiHidden/>
    <w:qFormat/>
    <w:rsid w:val="000A2001"/>
    <w:rPr>
      <w:rFonts w:ascii="Times New Roman" w:eastAsia="宋体" w:hAnsi="Times New Roman" w:cs="Times New Roman"/>
      <w:kern w:val="0"/>
      <w:sz w:val="20"/>
      <w:szCs w:val="24"/>
    </w:rPr>
  </w:style>
  <w:style w:type="paragraph" w:styleId="af6">
    <w:name w:val="Subtitle"/>
    <w:basedOn w:val="a0"/>
    <w:next w:val="a0"/>
    <w:link w:val="af7"/>
    <w:qFormat/>
    <w:rsid w:val="000A2001"/>
    <w:pPr>
      <w:spacing w:before="240" w:after="60" w:line="312" w:lineRule="auto"/>
      <w:jc w:val="center"/>
      <w:outlineLvl w:val="1"/>
    </w:pPr>
    <w:rPr>
      <w:rFonts w:ascii="Cambria" w:hAnsi="Cambria"/>
      <w:b/>
      <w:bCs/>
      <w:kern w:val="28"/>
      <w:sz w:val="32"/>
      <w:szCs w:val="32"/>
    </w:rPr>
  </w:style>
  <w:style w:type="character" w:customStyle="1" w:styleId="af7">
    <w:name w:val="副标题 字符"/>
    <w:basedOn w:val="a1"/>
    <w:link w:val="af6"/>
    <w:qFormat/>
    <w:rsid w:val="000A2001"/>
    <w:rPr>
      <w:rFonts w:ascii="Cambria" w:eastAsia="宋体" w:hAnsi="Cambria" w:cs="Times New Roman"/>
      <w:b/>
      <w:bCs/>
      <w:kern w:val="28"/>
      <w:sz w:val="32"/>
      <w:szCs w:val="32"/>
    </w:rPr>
  </w:style>
  <w:style w:type="paragraph" w:styleId="af8">
    <w:name w:val="Date"/>
    <w:basedOn w:val="a0"/>
    <w:next w:val="a0"/>
    <w:link w:val="af9"/>
    <w:uiPriority w:val="99"/>
    <w:unhideWhenUsed/>
    <w:qFormat/>
    <w:rsid w:val="000A2001"/>
    <w:pPr>
      <w:ind w:leftChars="2500" w:left="100"/>
    </w:pPr>
    <w:rPr>
      <w:rFonts w:ascii="Times New Roman" w:hAnsi="Times New Roman"/>
      <w:kern w:val="0"/>
      <w:sz w:val="24"/>
      <w:szCs w:val="24"/>
    </w:rPr>
  </w:style>
  <w:style w:type="character" w:customStyle="1" w:styleId="af9">
    <w:name w:val="日期 字符"/>
    <w:basedOn w:val="a1"/>
    <w:link w:val="af8"/>
    <w:uiPriority w:val="99"/>
    <w:qFormat/>
    <w:rsid w:val="000A2001"/>
    <w:rPr>
      <w:rFonts w:ascii="Times New Roman" w:eastAsia="宋体" w:hAnsi="Times New Roman" w:cs="Times New Roman"/>
      <w:kern w:val="0"/>
      <w:sz w:val="24"/>
      <w:szCs w:val="24"/>
    </w:rPr>
  </w:style>
  <w:style w:type="paragraph" w:styleId="afa">
    <w:name w:val="Body Text First Indent"/>
    <w:basedOn w:val="af2"/>
    <w:link w:val="afb"/>
    <w:semiHidden/>
    <w:unhideWhenUsed/>
    <w:qFormat/>
    <w:rsid w:val="000A2001"/>
    <w:pPr>
      <w:ind w:firstLineChars="100" w:firstLine="420"/>
    </w:pPr>
    <w:rPr>
      <w:rFonts w:ascii="Times New Roman" w:hAnsi="Times New Roman"/>
      <w:kern w:val="0"/>
      <w:sz w:val="18"/>
      <w:szCs w:val="18"/>
    </w:rPr>
  </w:style>
  <w:style w:type="character" w:customStyle="1" w:styleId="afb">
    <w:name w:val="正文首行缩进 字符"/>
    <w:basedOn w:val="af3"/>
    <w:link w:val="afa"/>
    <w:semiHidden/>
    <w:qFormat/>
    <w:rsid w:val="000A2001"/>
    <w:rPr>
      <w:rFonts w:ascii="Times New Roman" w:eastAsia="宋体" w:hAnsi="Times New Roman" w:cs="Times New Roman"/>
      <w:kern w:val="0"/>
      <w:sz w:val="18"/>
      <w:szCs w:val="18"/>
    </w:rPr>
  </w:style>
  <w:style w:type="paragraph" w:styleId="22">
    <w:name w:val="Body Text 2"/>
    <w:basedOn w:val="a0"/>
    <w:link w:val="23"/>
    <w:semiHidden/>
    <w:unhideWhenUsed/>
    <w:qFormat/>
    <w:rsid w:val="000A2001"/>
    <w:pPr>
      <w:spacing w:after="120" w:line="480" w:lineRule="auto"/>
    </w:pPr>
    <w:rPr>
      <w:rFonts w:ascii="Times New Roman" w:hAnsi="Times New Roman"/>
      <w:kern w:val="0"/>
      <w:sz w:val="18"/>
      <w:szCs w:val="18"/>
    </w:rPr>
  </w:style>
  <w:style w:type="character" w:customStyle="1" w:styleId="23">
    <w:name w:val="正文文本 2 字符"/>
    <w:basedOn w:val="a1"/>
    <w:link w:val="22"/>
    <w:semiHidden/>
    <w:qFormat/>
    <w:rsid w:val="000A2001"/>
    <w:rPr>
      <w:rFonts w:ascii="Times New Roman" w:eastAsia="宋体" w:hAnsi="Times New Roman" w:cs="Times New Roman"/>
      <w:kern w:val="0"/>
      <w:sz w:val="18"/>
      <w:szCs w:val="18"/>
    </w:rPr>
  </w:style>
  <w:style w:type="paragraph" w:styleId="32">
    <w:name w:val="Body Text 3"/>
    <w:basedOn w:val="a0"/>
    <w:link w:val="33"/>
    <w:semiHidden/>
    <w:unhideWhenUsed/>
    <w:qFormat/>
    <w:rsid w:val="000A2001"/>
    <w:pPr>
      <w:jc w:val="center"/>
    </w:pPr>
    <w:rPr>
      <w:rFonts w:ascii="Times New Roman" w:eastAsia="黑体" w:hAnsi="Times New Roman"/>
      <w:sz w:val="44"/>
      <w:szCs w:val="24"/>
    </w:rPr>
  </w:style>
  <w:style w:type="character" w:customStyle="1" w:styleId="33">
    <w:name w:val="正文文本 3 字符"/>
    <w:basedOn w:val="a1"/>
    <w:link w:val="32"/>
    <w:semiHidden/>
    <w:qFormat/>
    <w:rsid w:val="000A2001"/>
    <w:rPr>
      <w:rFonts w:ascii="Times New Roman" w:eastAsia="黑体" w:hAnsi="Times New Roman" w:cs="Times New Roman"/>
      <w:sz w:val="44"/>
      <w:szCs w:val="24"/>
    </w:rPr>
  </w:style>
  <w:style w:type="paragraph" w:styleId="24">
    <w:name w:val="Body Text Indent 2"/>
    <w:basedOn w:val="a0"/>
    <w:link w:val="25"/>
    <w:unhideWhenUsed/>
    <w:qFormat/>
    <w:rsid w:val="000A2001"/>
    <w:pPr>
      <w:spacing w:after="120" w:line="480" w:lineRule="auto"/>
      <w:ind w:leftChars="200" w:left="420"/>
    </w:pPr>
  </w:style>
  <w:style w:type="character" w:customStyle="1" w:styleId="25">
    <w:name w:val="正文文本缩进 2 字符"/>
    <w:basedOn w:val="a1"/>
    <w:link w:val="24"/>
    <w:qFormat/>
    <w:rsid w:val="000A2001"/>
    <w:rPr>
      <w:rFonts w:ascii="Calibri" w:eastAsia="宋体" w:hAnsi="Calibri" w:cs="Times New Roman"/>
    </w:rPr>
  </w:style>
  <w:style w:type="paragraph" w:styleId="34">
    <w:name w:val="Body Text Indent 3"/>
    <w:basedOn w:val="a0"/>
    <w:link w:val="35"/>
    <w:semiHidden/>
    <w:unhideWhenUsed/>
    <w:qFormat/>
    <w:rsid w:val="000A2001"/>
    <w:pPr>
      <w:spacing w:line="360" w:lineRule="auto"/>
      <w:ind w:leftChars="85" w:left="153" w:firstLineChars="200" w:firstLine="560"/>
    </w:pPr>
    <w:rPr>
      <w:rFonts w:ascii="宋体" w:hAnsi="宋体"/>
      <w:kern w:val="0"/>
      <w:sz w:val="28"/>
      <w:szCs w:val="28"/>
    </w:rPr>
  </w:style>
  <w:style w:type="character" w:customStyle="1" w:styleId="35">
    <w:name w:val="正文文本缩进 3 字符"/>
    <w:basedOn w:val="a1"/>
    <w:link w:val="34"/>
    <w:semiHidden/>
    <w:qFormat/>
    <w:rsid w:val="000A2001"/>
    <w:rPr>
      <w:rFonts w:ascii="宋体" w:eastAsia="宋体" w:hAnsi="宋体" w:cs="Times New Roman"/>
      <w:kern w:val="0"/>
      <w:sz w:val="28"/>
      <w:szCs w:val="28"/>
    </w:rPr>
  </w:style>
  <w:style w:type="paragraph" w:styleId="afc">
    <w:name w:val="Block Text"/>
    <w:basedOn w:val="a0"/>
    <w:semiHidden/>
    <w:unhideWhenUsed/>
    <w:qFormat/>
    <w:rsid w:val="000A2001"/>
    <w:pPr>
      <w:ind w:leftChars="-257" w:left="-540" w:rightChars="-159" w:right="-334" w:firstLineChars="180" w:firstLine="540"/>
    </w:pPr>
    <w:rPr>
      <w:rFonts w:ascii="Times New Roman" w:hAnsi="Times New Roman"/>
      <w:sz w:val="30"/>
      <w:szCs w:val="24"/>
    </w:rPr>
  </w:style>
  <w:style w:type="paragraph" w:styleId="afd">
    <w:name w:val="Document Map"/>
    <w:basedOn w:val="a0"/>
    <w:link w:val="afe"/>
    <w:uiPriority w:val="99"/>
    <w:unhideWhenUsed/>
    <w:qFormat/>
    <w:rsid w:val="000A2001"/>
    <w:pPr>
      <w:shd w:val="clear" w:color="auto" w:fill="000080"/>
    </w:pPr>
    <w:rPr>
      <w:rFonts w:ascii="Times New Roman" w:hAnsi="Times New Roman"/>
      <w:kern w:val="0"/>
      <w:sz w:val="18"/>
      <w:szCs w:val="18"/>
    </w:rPr>
  </w:style>
  <w:style w:type="character" w:customStyle="1" w:styleId="afe">
    <w:name w:val="文档结构图 字符"/>
    <w:basedOn w:val="a1"/>
    <w:link w:val="afd"/>
    <w:uiPriority w:val="99"/>
    <w:qFormat/>
    <w:rsid w:val="000A2001"/>
    <w:rPr>
      <w:rFonts w:ascii="Times New Roman" w:eastAsia="宋体" w:hAnsi="Times New Roman" w:cs="Times New Roman"/>
      <w:kern w:val="0"/>
      <w:sz w:val="18"/>
      <w:szCs w:val="18"/>
      <w:shd w:val="clear" w:color="auto" w:fill="000080"/>
    </w:rPr>
  </w:style>
  <w:style w:type="paragraph" w:styleId="aff">
    <w:name w:val="Plain Text"/>
    <w:basedOn w:val="a0"/>
    <w:link w:val="aff0"/>
    <w:uiPriority w:val="99"/>
    <w:unhideWhenUsed/>
    <w:qFormat/>
    <w:rsid w:val="000A2001"/>
    <w:rPr>
      <w:rFonts w:ascii="宋体" w:hAnsi="Courier New"/>
      <w:kern w:val="0"/>
      <w:sz w:val="20"/>
      <w:szCs w:val="18"/>
    </w:rPr>
  </w:style>
  <w:style w:type="character" w:customStyle="1" w:styleId="aff0">
    <w:name w:val="纯文本 字符"/>
    <w:basedOn w:val="a1"/>
    <w:link w:val="aff"/>
    <w:uiPriority w:val="99"/>
    <w:qFormat/>
    <w:rsid w:val="000A2001"/>
    <w:rPr>
      <w:rFonts w:ascii="宋体" w:eastAsia="宋体" w:hAnsi="Courier New" w:cs="Times New Roman"/>
      <w:kern w:val="0"/>
      <w:sz w:val="20"/>
      <w:szCs w:val="18"/>
    </w:rPr>
  </w:style>
  <w:style w:type="character" w:customStyle="1" w:styleId="Char0">
    <w:name w:val="纯文本 Char"/>
    <w:basedOn w:val="a1"/>
    <w:uiPriority w:val="99"/>
    <w:qFormat/>
    <w:rsid w:val="000A2001"/>
    <w:rPr>
      <w:rFonts w:ascii="宋体" w:eastAsia="宋体" w:hAnsi="Courier New" w:cs="Courier New"/>
      <w:szCs w:val="21"/>
    </w:rPr>
  </w:style>
  <w:style w:type="paragraph" w:styleId="aff1">
    <w:name w:val="annotation subject"/>
    <w:basedOn w:val="af"/>
    <w:next w:val="af"/>
    <w:link w:val="aff2"/>
    <w:uiPriority w:val="99"/>
    <w:unhideWhenUsed/>
    <w:qFormat/>
    <w:rsid w:val="000A2001"/>
    <w:rPr>
      <w:rFonts w:ascii="Calibri" w:hAnsi="Calibri"/>
      <w:b/>
      <w:bCs/>
      <w:kern w:val="2"/>
      <w:sz w:val="21"/>
      <w:szCs w:val="22"/>
    </w:rPr>
  </w:style>
  <w:style w:type="character" w:customStyle="1" w:styleId="aff2">
    <w:name w:val="批注主题 字符"/>
    <w:basedOn w:val="af0"/>
    <w:link w:val="aff1"/>
    <w:uiPriority w:val="99"/>
    <w:qFormat/>
    <w:rsid w:val="000A2001"/>
    <w:rPr>
      <w:rFonts w:ascii="Calibri" w:eastAsia="宋体" w:hAnsi="Calibri" w:cs="Times New Roman"/>
      <w:b/>
      <w:bCs/>
      <w:kern w:val="0"/>
      <w:sz w:val="18"/>
      <w:szCs w:val="18"/>
    </w:rPr>
  </w:style>
  <w:style w:type="paragraph" w:styleId="aff3">
    <w:name w:val="Balloon Text"/>
    <w:basedOn w:val="a0"/>
    <w:link w:val="aff4"/>
    <w:uiPriority w:val="99"/>
    <w:unhideWhenUsed/>
    <w:qFormat/>
    <w:rsid w:val="000A2001"/>
    <w:rPr>
      <w:rFonts w:ascii="Times New Roman" w:hAnsi="Times New Roman"/>
      <w:kern w:val="0"/>
      <w:sz w:val="18"/>
      <w:szCs w:val="18"/>
    </w:rPr>
  </w:style>
  <w:style w:type="character" w:customStyle="1" w:styleId="aff4">
    <w:name w:val="批注框文本 字符"/>
    <w:basedOn w:val="a1"/>
    <w:link w:val="aff3"/>
    <w:uiPriority w:val="99"/>
    <w:qFormat/>
    <w:rsid w:val="000A2001"/>
    <w:rPr>
      <w:rFonts w:ascii="Times New Roman" w:eastAsia="宋体" w:hAnsi="Times New Roman" w:cs="Times New Roman"/>
      <w:kern w:val="0"/>
      <w:sz w:val="18"/>
      <w:szCs w:val="18"/>
    </w:rPr>
  </w:style>
  <w:style w:type="paragraph" w:styleId="aff5">
    <w:name w:val="No Spacing"/>
    <w:uiPriority w:val="1"/>
    <w:qFormat/>
    <w:rsid w:val="000A2001"/>
    <w:pPr>
      <w:widowControl w:val="0"/>
      <w:jc w:val="both"/>
    </w:pPr>
    <w:rPr>
      <w:rFonts w:ascii="Times New Roman" w:eastAsia="宋体" w:hAnsi="Times New Roman" w:cs="Times New Roman"/>
      <w:szCs w:val="24"/>
    </w:rPr>
  </w:style>
  <w:style w:type="character" w:customStyle="1" w:styleId="aff6">
    <w:name w:val="列出段落 字符"/>
    <w:aliases w:val="5.1.1 字符,AAA 字符,Bullet List 字符,FooterText 字符,List 字符,List1 字符,List11 字符,List111 字符,List1111 字符,List11111 字符,List111111 字符,List1111111 字符,List11111111 字符,List111111111 字符,List1111111111 字符,List11111111111 字符,List2 字符,List3 字符,lp1 字符,numbered 字符"/>
    <w:link w:val="aff7"/>
    <w:qFormat/>
    <w:locked/>
    <w:rsid w:val="000A2001"/>
    <w:rPr>
      <w:rFonts w:ascii="Calibri" w:hAnsi="Calibri"/>
    </w:rPr>
  </w:style>
  <w:style w:type="paragraph" w:styleId="aff7">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0"/>
    <w:link w:val="aff6"/>
    <w:qFormat/>
    <w:rsid w:val="000A2001"/>
    <w:pPr>
      <w:ind w:firstLineChars="200" w:firstLine="420"/>
    </w:pPr>
    <w:rPr>
      <w:rFonts w:eastAsiaTheme="minorEastAsia" w:cstheme="minorBidi"/>
    </w:rPr>
  </w:style>
  <w:style w:type="character" w:customStyle="1" w:styleId="-1Char">
    <w:name w:val="彩色列表 - 强调文字颜色 1 Char"/>
    <w:link w:val="-11"/>
    <w:qFormat/>
    <w:locked/>
    <w:rsid w:val="000A2001"/>
    <w:rPr>
      <w:rFonts w:ascii="Calibri" w:hAnsi="Calibri"/>
    </w:rPr>
  </w:style>
  <w:style w:type="paragraph" w:customStyle="1" w:styleId="-11">
    <w:name w:val="彩色列表 - 强调文字颜色 11"/>
    <w:basedOn w:val="a0"/>
    <w:link w:val="-1Char"/>
    <w:qFormat/>
    <w:rsid w:val="000A2001"/>
    <w:pPr>
      <w:ind w:firstLineChars="200" w:firstLine="420"/>
    </w:pPr>
    <w:rPr>
      <w:rFonts w:eastAsiaTheme="minorEastAsia" w:cstheme="minorBidi"/>
    </w:rPr>
  </w:style>
  <w:style w:type="paragraph" w:customStyle="1" w:styleId="110">
    <w:name w:val="样式 右侧:  1 字符1"/>
    <w:basedOn w:val="a0"/>
    <w:qFormat/>
    <w:rsid w:val="000A2001"/>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0A2001"/>
    <w:pPr>
      <w:spacing w:before="240" w:after="60"/>
      <w:jc w:val="center"/>
      <w:outlineLvl w:val="0"/>
    </w:pPr>
    <w:rPr>
      <w:rFonts w:ascii="Arial" w:hAnsi="Arial" w:cs="Arial"/>
      <w:b/>
      <w:bCs/>
      <w:sz w:val="32"/>
      <w:szCs w:val="32"/>
    </w:rPr>
  </w:style>
  <w:style w:type="paragraph" w:customStyle="1" w:styleId="aff8">
    <w:name w:val="正文格式"/>
    <w:basedOn w:val="a0"/>
    <w:qFormat/>
    <w:rsid w:val="000A2001"/>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0A2001"/>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0A2001"/>
    <w:pPr>
      <w:ind w:firstLineChars="200" w:firstLine="200"/>
    </w:pPr>
    <w:rPr>
      <w:rFonts w:ascii="Times New Roman" w:hAnsi="Times New Roman"/>
      <w:szCs w:val="24"/>
    </w:rPr>
  </w:style>
  <w:style w:type="paragraph" w:customStyle="1" w:styleId="p0">
    <w:name w:val="p0"/>
    <w:basedOn w:val="a0"/>
    <w:qFormat/>
    <w:rsid w:val="000A2001"/>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0A2001"/>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0"/>
    <w:qFormat/>
    <w:rsid w:val="000A2001"/>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0A2001"/>
    <w:pPr>
      <w:keepNext/>
      <w:keepLines/>
      <w:numPr>
        <w:ilvl w:val="1"/>
        <w:numId w:val="4"/>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0A200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0A2001"/>
    <w:rPr>
      <w:rFonts w:ascii="Tahoma" w:hAnsi="Tahoma"/>
      <w:sz w:val="24"/>
      <w:szCs w:val="20"/>
    </w:rPr>
  </w:style>
  <w:style w:type="paragraph" w:customStyle="1" w:styleId="CharCharCharCharCharCharCharCharChar">
    <w:name w:val="Char Char Char Char Char Char Char Char Char"/>
    <w:basedOn w:val="a0"/>
    <w:qFormat/>
    <w:rsid w:val="000A2001"/>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0A2001"/>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c"/>
    <w:qFormat/>
    <w:rsid w:val="000A2001"/>
    <w:pPr>
      <w:spacing w:after="0" w:line="360" w:lineRule="auto"/>
      <w:ind w:firstLineChars="200" w:firstLine="480"/>
    </w:pPr>
    <w:rPr>
      <w:rFonts w:ascii="宋体" w:hAnsi="宋体"/>
      <w:sz w:val="24"/>
      <w:szCs w:val="24"/>
    </w:rPr>
  </w:style>
  <w:style w:type="paragraph" w:customStyle="1" w:styleId="aff9">
    <w:name w:val="表格文字"/>
    <w:basedOn w:val="a0"/>
    <w:link w:val="affa"/>
    <w:qFormat/>
    <w:rsid w:val="000A2001"/>
    <w:pPr>
      <w:spacing w:beforeLines="25"/>
    </w:pPr>
    <w:rPr>
      <w:rFonts w:ascii="Times New (W1)" w:hAnsi="Times New (W1)"/>
      <w:spacing w:val="10"/>
      <w:szCs w:val="24"/>
    </w:rPr>
  </w:style>
  <w:style w:type="paragraph" w:customStyle="1" w:styleId="affb">
    <w:name w:val="文章正文"/>
    <w:basedOn w:val="a0"/>
    <w:qFormat/>
    <w:rsid w:val="000A2001"/>
    <w:pPr>
      <w:spacing w:line="360" w:lineRule="auto"/>
      <w:ind w:firstLine="420"/>
    </w:pPr>
    <w:rPr>
      <w:rFonts w:ascii="Times New Roman" w:hAnsi="Times New Roman"/>
      <w:sz w:val="24"/>
      <w:szCs w:val="24"/>
    </w:rPr>
  </w:style>
  <w:style w:type="paragraph" w:customStyle="1" w:styleId="074">
    <w:name w:val="标书正文:  0.74 厘米"/>
    <w:basedOn w:val="a0"/>
    <w:qFormat/>
    <w:rsid w:val="000A2001"/>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0A2001"/>
    <w:rPr>
      <w:rFonts w:ascii="Times New Roman" w:hAnsi="Times New Roman"/>
      <w:szCs w:val="24"/>
    </w:rPr>
  </w:style>
  <w:style w:type="paragraph" w:customStyle="1" w:styleId="MMTopic6">
    <w:name w:val="MM Topic 6"/>
    <w:basedOn w:val="6"/>
    <w:qFormat/>
    <w:rsid w:val="000A2001"/>
    <w:pPr>
      <w:tabs>
        <w:tab w:val="clear" w:pos="1702"/>
        <w:tab w:val="left" w:pos="3260"/>
      </w:tabs>
      <w:ind w:left="0" w:firstLine="0"/>
    </w:pPr>
    <w:rPr>
      <w:rFonts w:eastAsia="黑体"/>
    </w:rPr>
  </w:style>
  <w:style w:type="paragraph" w:customStyle="1" w:styleId="Char1CharCharChar">
    <w:name w:val="Char1 Char Char Char"/>
    <w:basedOn w:val="a0"/>
    <w:next w:val="a0"/>
    <w:qFormat/>
    <w:rsid w:val="000A2001"/>
    <w:pPr>
      <w:spacing w:line="240" w:lineRule="atLeast"/>
      <w:ind w:left="420" w:firstLine="420"/>
      <w:jc w:val="left"/>
    </w:pPr>
    <w:rPr>
      <w:rFonts w:ascii="Times New Roman" w:hAnsi="Times New Roman"/>
      <w:kern w:val="0"/>
      <w:szCs w:val="21"/>
    </w:rPr>
  </w:style>
  <w:style w:type="paragraph" w:customStyle="1" w:styleId="26">
    <w:name w:val="样式 首行缩进:  2 字符"/>
    <w:basedOn w:val="a0"/>
    <w:qFormat/>
    <w:rsid w:val="000A2001"/>
    <w:pPr>
      <w:spacing w:line="400" w:lineRule="exact"/>
      <w:ind w:firstLineChars="200" w:firstLine="200"/>
    </w:pPr>
    <w:rPr>
      <w:rFonts w:ascii="Times New Roman" w:hAnsi="Times New Roman" w:cs="宋体"/>
      <w:sz w:val="24"/>
      <w:szCs w:val="24"/>
    </w:rPr>
  </w:style>
  <w:style w:type="paragraph" w:customStyle="1" w:styleId="Char1">
    <w:name w:val="Char1"/>
    <w:basedOn w:val="a0"/>
    <w:next w:val="a0"/>
    <w:qFormat/>
    <w:rsid w:val="000A2001"/>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f4"/>
    <w:qFormat/>
    <w:rsid w:val="000A2001"/>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0A2001"/>
    <w:rPr>
      <w:rFonts w:ascii="仿宋_GB2312" w:hAnsi="Times New Roman"/>
      <w:b/>
      <w:sz w:val="30"/>
      <w:szCs w:val="32"/>
    </w:rPr>
  </w:style>
  <w:style w:type="paragraph" w:customStyle="1" w:styleId="MMTopic2">
    <w:name w:val="MM Topic 2"/>
    <w:basedOn w:val="2"/>
    <w:qFormat/>
    <w:rsid w:val="000A2001"/>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0A2001"/>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0A2001"/>
    <w:pPr>
      <w:spacing w:line="360" w:lineRule="auto"/>
      <w:ind w:firstLine="480"/>
    </w:pPr>
    <w:rPr>
      <w:rFonts w:ascii="Times New Roman" w:hAnsi="Times New Roman" w:cs="宋体"/>
      <w:sz w:val="24"/>
      <w:szCs w:val="20"/>
    </w:rPr>
  </w:style>
  <w:style w:type="paragraph" w:customStyle="1" w:styleId="MMTopic8">
    <w:name w:val="MM Topic 8"/>
    <w:basedOn w:val="8"/>
    <w:qFormat/>
    <w:rsid w:val="000A2001"/>
    <w:pPr>
      <w:tabs>
        <w:tab w:val="left" w:pos="4394"/>
      </w:tabs>
    </w:pPr>
  </w:style>
  <w:style w:type="paragraph" w:customStyle="1" w:styleId="Char1CharCharCharCharCharChar">
    <w:name w:val="Char1 Char Char Char Char Char Char"/>
    <w:basedOn w:val="a0"/>
    <w:qFormat/>
    <w:rsid w:val="000A2001"/>
    <w:rPr>
      <w:rFonts w:ascii="Tahoma" w:hAnsi="Tahoma"/>
      <w:sz w:val="24"/>
      <w:szCs w:val="20"/>
    </w:rPr>
  </w:style>
  <w:style w:type="paragraph" w:customStyle="1" w:styleId="RFIHeading3rdLevel">
    <w:name w:val="RFI Heading 3rd Level"/>
    <w:basedOn w:val="a0"/>
    <w:qFormat/>
    <w:rsid w:val="000A200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7">
    <w:name w:val="样式 小四2"/>
    <w:basedOn w:val="a0"/>
    <w:qFormat/>
    <w:rsid w:val="000A2001"/>
    <w:rPr>
      <w:rFonts w:ascii="宋体" w:hAnsi="宋体"/>
      <w:sz w:val="24"/>
      <w:szCs w:val="24"/>
    </w:rPr>
  </w:style>
  <w:style w:type="paragraph" w:customStyle="1" w:styleId="13">
    <w:name w:val="正文1"/>
    <w:qFormat/>
    <w:rsid w:val="000A2001"/>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0"/>
    <w:next w:val="a0"/>
    <w:qFormat/>
    <w:rsid w:val="000A2001"/>
    <w:pPr>
      <w:spacing w:line="240" w:lineRule="atLeast"/>
      <w:ind w:left="420" w:firstLine="420"/>
      <w:jc w:val="left"/>
    </w:pPr>
    <w:rPr>
      <w:rFonts w:ascii="楷体_GB2312" w:eastAsia="楷体_GB2312" w:hAnsi="宋体"/>
      <w:bCs/>
      <w:color w:val="000000"/>
      <w:kern w:val="0"/>
      <w:sz w:val="28"/>
      <w:szCs w:val="28"/>
    </w:rPr>
  </w:style>
  <w:style w:type="paragraph" w:customStyle="1" w:styleId="1Char">
    <w:name w:val="1 Char"/>
    <w:basedOn w:val="a0"/>
    <w:qFormat/>
    <w:rsid w:val="000A2001"/>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0A2001"/>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0"/>
    <w:qFormat/>
    <w:rsid w:val="000A2001"/>
    <w:pPr>
      <w:spacing w:line="360" w:lineRule="auto"/>
      <w:ind w:firstLine="420"/>
    </w:pPr>
    <w:rPr>
      <w:rFonts w:ascii="Times New Roman" w:hAnsi="Times New Roman"/>
      <w:sz w:val="24"/>
      <w:szCs w:val="24"/>
    </w:rPr>
  </w:style>
  <w:style w:type="paragraph" w:customStyle="1" w:styleId="2-1">
    <w:name w:val="标题2-1"/>
    <w:basedOn w:val="a0"/>
    <w:qFormat/>
    <w:rsid w:val="000A200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c">
    <w:name w:val="样式"/>
    <w:link w:val="CharChar"/>
    <w:qFormat/>
    <w:rsid w:val="000A2001"/>
    <w:pPr>
      <w:widowControl w:val="0"/>
      <w:autoSpaceDE w:val="0"/>
      <w:autoSpaceDN w:val="0"/>
      <w:adjustRightInd w:val="0"/>
    </w:pPr>
    <w:rPr>
      <w:rFonts w:ascii="宋体" w:eastAsia="宋体" w:hAnsi="宋体" w:cs="宋体"/>
      <w:kern w:val="0"/>
      <w:sz w:val="24"/>
      <w:szCs w:val="24"/>
    </w:rPr>
  </w:style>
  <w:style w:type="paragraph" w:customStyle="1" w:styleId="affd">
    <w:name w:val="图"/>
    <w:basedOn w:val="a0"/>
    <w:qFormat/>
    <w:rsid w:val="000A2001"/>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0A2001"/>
    <w:rPr>
      <w:rFonts w:ascii="Tahoma" w:hAnsi="Tahoma"/>
      <w:sz w:val="24"/>
      <w:szCs w:val="20"/>
    </w:rPr>
  </w:style>
  <w:style w:type="paragraph" w:customStyle="1" w:styleId="zw1">
    <w:name w:val="zw1"/>
    <w:basedOn w:val="a0"/>
    <w:qFormat/>
    <w:rsid w:val="000A2001"/>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0A2001"/>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0A2001"/>
    <w:pPr>
      <w:tabs>
        <w:tab w:val="left" w:pos="425"/>
      </w:tabs>
    </w:pPr>
    <w:rPr>
      <w:rFonts w:cs="Times New Roman"/>
      <w:sz w:val="44"/>
    </w:rPr>
  </w:style>
  <w:style w:type="paragraph" w:customStyle="1" w:styleId="53">
    <w:name w:val="样式 标题 5 + 倾斜"/>
    <w:basedOn w:val="5"/>
    <w:qFormat/>
    <w:rsid w:val="000A200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e">
    <w:name w:val="我的正文"/>
    <w:basedOn w:val="a0"/>
    <w:qFormat/>
    <w:rsid w:val="000A2001"/>
    <w:pPr>
      <w:spacing w:line="360" w:lineRule="auto"/>
      <w:ind w:firstLineChars="200" w:firstLine="420"/>
    </w:pPr>
    <w:rPr>
      <w:rFonts w:ascii="宋体" w:hAnsi="宋体"/>
      <w:szCs w:val="24"/>
    </w:rPr>
  </w:style>
  <w:style w:type="paragraph" w:customStyle="1" w:styleId="MMTopic7">
    <w:name w:val="MM Topic 7"/>
    <w:basedOn w:val="7"/>
    <w:qFormat/>
    <w:rsid w:val="000A2001"/>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f">
    <w:name w:val="标书（正文）"/>
    <w:basedOn w:val="a0"/>
    <w:qFormat/>
    <w:rsid w:val="000A2001"/>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0A2001"/>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f0">
    <w:name w:val="论文正文"/>
    <w:basedOn w:val="a0"/>
    <w:qFormat/>
    <w:rsid w:val="000A2001"/>
    <w:pPr>
      <w:spacing w:line="360" w:lineRule="auto"/>
      <w:ind w:firstLineChars="250" w:firstLine="700"/>
    </w:pPr>
    <w:rPr>
      <w:rFonts w:ascii="宋体" w:hAnsi="宋体"/>
      <w:bCs/>
      <w:sz w:val="28"/>
      <w:szCs w:val="28"/>
    </w:rPr>
  </w:style>
  <w:style w:type="paragraph" w:customStyle="1" w:styleId="14">
    <w:name w:val="样式1"/>
    <w:basedOn w:val="a0"/>
    <w:qFormat/>
    <w:rsid w:val="000A2001"/>
    <w:rPr>
      <w:rFonts w:ascii="Times New Roman" w:eastAsia="隶书" w:hAnsi="Times New Roman"/>
      <w:i/>
      <w:dstrike/>
      <w:sz w:val="28"/>
      <w:szCs w:val="18"/>
    </w:rPr>
  </w:style>
  <w:style w:type="paragraph" w:customStyle="1" w:styleId="afff1">
    <w:name w:val="表格"/>
    <w:basedOn w:val="a0"/>
    <w:qFormat/>
    <w:rsid w:val="000A2001"/>
    <w:pPr>
      <w:spacing w:line="400" w:lineRule="exact"/>
    </w:pPr>
    <w:rPr>
      <w:rFonts w:ascii="Times New Roman" w:hAnsi="Times New Roman"/>
      <w:sz w:val="24"/>
      <w:szCs w:val="24"/>
    </w:rPr>
  </w:style>
  <w:style w:type="paragraph" w:customStyle="1" w:styleId="-110">
    <w:name w:val="彩色底纹 - 强调文字颜色 11"/>
    <w:qFormat/>
    <w:rsid w:val="000A2001"/>
    <w:rPr>
      <w:rFonts w:ascii="Calibri" w:eastAsia="宋体" w:hAnsi="Calibri" w:cs="Times New Roman"/>
    </w:rPr>
  </w:style>
  <w:style w:type="paragraph" w:customStyle="1" w:styleId="Char2">
    <w:name w:val="Char"/>
    <w:basedOn w:val="a0"/>
    <w:next w:val="a0"/>
    <w:qFormat/>
    <w:rsid w:val="000A2001"/>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fd"/>
    <w:qFormat/>
    <w:rsid w:val="000A2001"/>
    <w:rPr>
      <w:rFonts w:ascii="Tahoma" w:hAnsi="Tahoma"/>
      <w:sz w:val="24"/>
      <w:szCs w:val="24"/>
    </w:rPr>
  </w:style>
  <w:style w:type="paragraph" w:customStyle="1" w:styleId="MMTopic3">
    <w:name w:val="MM Topic 3"/>
    <w:basedOn w:val="3"/>
    <w:qFormat/>
    <w:rsid w:val="000A2001"/>
    <w:pPr>
      <w:numPr>
        <w:ilvl w:val="0"/>
        <w:numId w:val="0"/>
      </w:numPr>
      <w:tabs>
        <w:tab w:val="left" w:pos="1418"/>
      </w:tabs>
    </w:pPr>
    <w:rPr>
      <w:rFonts w:cs="Times New Roman"/>
    </w:rPr>
  </w:style>
  <w:style w:type="paragraph" w:customStyle="1" w:styleId="GB2312063">
    <w:name w:val="样式 仿宋_GB2312 小四 左侧:  0.63 厘米"/>
    <w:basedOn w:val="a0"/>
    <w:qFormat/>
    <w:rsid w:val="000A2001"/>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rsid w:val="000A200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0A2001"/>
    <w:rPr>
      <w:rFonts w:ascii="Tahoma" w:hAnsi="Tahoma"/>
      <w:sz w:val="24"/>
      <w:szCs w:val="20"/>
    </w:rPr>
  </w:style>
  <w:style w:type="paragraph" w:customStyle="1" w:styleId="Style8">
    <w:name w:val="Style8"/>
    <w:basedOn w:val="a0"/>
    <w:qFormat/>
    <w:rsid w:val="000A2001"/>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0A2001"/>
    <w:pPr>
      <w:tabs>
        <w:tab w:val="left" w:pos="5102"/>
      </w:tabs>
    </w:pPr>
  </w:style>
  <w:style w:type="paragraph" w:customStyle="1" w:styleId="MMTopic5">
    <w:name w:val="MM Topic 5"/>
    <w:basedOn w:val="5"/>
    <w:qFormat/>
    <w:rsid w:val="000A2001"/>
    <w:pPr>
      <w:tabs>
        <w:tab w:val="clear" w:pos="1134"/>
        <w:tab w:val="clear" w:pos="1560"/>
        <w:tab w:val="left" w:pos="2551"/>
      </w:tabs>
      <w:ind w:left="0" w:firstLine="0"/>
    </w:pPr>
    <w:rPr>
      <w:rFonts w:cs="Times New Roman"/>
    </w:rPr>
  </w:style>
  <w:style w:type="paragraph" w:customStyle="1" w:styleId="afff2">
    <w:name w:val="大纲正文"/>
    <w:basedOn w:val="a0"/>
    <w:qFormat/>
    <w:rsid w:val="000A2001"/>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0A2001"/>
    <w:pPr>
      <w:tabs>
        <w:tab w:val="left" w:pos="1984"/>
      </w:tabs>
      <w:ind w:left="0" w:firstLine="0"/>
    </w:pPr>
  </w:style>
  <w:style w:type="paragraph" w:customStyle="1" w:styleId="afff3">
    <w:name w:val="段"/>
    <w:qFormat/>
    <w:rsid w:val="000A2001"/>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0"/>
    <w:qFormat/>
    <w:rsid w:val="000A2001"/>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0A2001"/>
    <w:pPr>
      <w:tabs>
        <w:tab w:val="left" w:pos="-2493"/>
      </w:tabs>
    </w:pPr>
    <w:rPr>
      <w:rFonts w:cs="Times New Roman"/>
      <w:szCs w:val="20"/>
    </w:rPr>
  </w:style>
  <w:style w:type="paragraph" w:customStyle="1" w:styleId="afff4">
    <w:name w:val="正文首行缩进两字符"/>
    <w:basedOn w:val="a0"/>
    <w:qFormat/>
    <w:rsid w:val="000A2001"/>
    <w:pPr>
      <w:spacing w:line="360" w:lineRule="auto"/>
      <w:ind w:firstLineChars="200" w:firstLine="200"/>
    </w:pPr>
    <w:rPr>
      <w:rFonts w:ascii="Times New Roman" w:hAnsi="Times New Roman"/>
      <w:szCs w:val="24"/>
    </w:rPr>
  </w:style>
  <w:style w:type="paragraph" w:customStyle="1" w:styleId="28">
    <w:name w:val="列出段落2"/>
    <w:basedOn w:val="a0"/>
    <w:qFormat/>
    <w:rsid w:val="000A2001"/>
    <w:pPr>
      <w:ind w:firstLineChars="200" w:firstLine="420"/>
    </w:pPr>
  </w:style>
  <w:style w:type="paragraph" w:customStyle="1" w:styleId="42">
    <w:name w:val="列出段落4"/>
    <w:basedOn w:val="a0"/>
    <w:qFormat/>
    <w:rsid w:val="000A2001"/>
    <w:pPr>
      <w:ind w:firstLineChars="200" w:firstLine="420"/>
    </w:pPr>
    <w:rPr>
      <w:rFonts w:ascii="Times New Roman" w:hAnsi="Times New Roman"/>
      <w:szCs w:val="24"/>
    </w:rPr>
  </w:style>
  <w:style w:type="paragraph" w:customStyle="1" w:styleId="16">
    <w:name w:val="列出段落1"/>
    <w:basedOn w:val="a0"/>
    <w:qFormat/>
    <w:rsid w:val="000A2001"/>
    <w:pPr>
      <w:ind w:firstLineChars="200" w:firstLine="420"/>
    </w:pPr>
  </w:style>
  <w:style w:type="paragraph" w:customStyle="1" w:styleId="17">
    <w:name w:val="修订1"/>
    <w:uiPriority w:val="99"/>
    <w:qFormat/>
    <w:rsid w:val="000A2001"/>
    <w:rPr>
      <w:rFonts w:ascii="Calibri" w:eastAsia="宋体" w:hAnsi="Calibri" w:cs="Times New Roman"/>
    </w:rPr>
  </w:style>
  <w:style w:type="paragraph" w:customStyle="1" w:styleId="-12">
    <w:name w:val="彩色列表 - 强调文字颜色 12"/>
    <w:basedOn w:val="a0"/>
    <w:qFormat/>
    <w:rsid w:val="000A2001"/>
    <w:pPr>
      <w:ind w:firstLineChars="200" w:firstLine="420"/>
    </w:pPr>
  </w:style>
  <w:style w:type="paragraph" w:customStyle="1" w:styleId="Default">
    <w:name w:val="Default"/>
    <w:qFormat/>
    <w:rsid w:val="000A2001"/>
    <w:pPr>
      <w:widowControl w:val="0"/>
      <w:autoSpaceDE w:val="0"/>
      <w:autoSpaceDN w:val="0"/>
      <w:adjustRightInd w:val="0"/>
    </w:pPr>
    <w:rPr>
      <w:rFonts w:ascii="宋体" w:eastAsia="宋体" w:hAnsi="Calibri" w:cs="宋体"/>
      <w:color w:val="000000"/>
      <w:kern w:val="0"/>
      <w:sz w:val="24"/>
      <w:szCs w:val="24"/>
    </w:rPr>
  </w:style>
  <w:style w:type="paragraph" w:customStyle="1" w:styleId="36">
    <w:name w:val="列出段落3"/>
    <w:basedOn w:val="a0"/>
    <w:qFormat/>
    <w:rsid w:val="000A2001"/>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0A2001"/>
    <w:pPr>
      <w:widowControl w:val="0"/>
      <w:numPr>
        <w:numId w:val="5"/>
      </w:numPr>
      <w:jc w:val="both"/>
    </w:pPr>
    <w:rPr>
      <w:rFonts w:ascii="宋体" w:eastAsia="宋体" w:hAnsi="Times New Roman" w:cs="Times New Roman"/>
      <w:kern w:val="0"/>
      <w:szCs w:val="20"/>
    </w:rPr>
  </w:style>
  <w:style w:type="character" w:customStyle="1" w:styleId="0-CDChar">
    <w:name w:val="0-CD Char"/>
    <w:link w:val="0-CD"/>
    <w:qFormat/>
    <w:locked/>
    <w:rsid w:val="000A2001"/>
    <w:rPr>
      <w:rFonts w:ascii="宋体" w:eastAsia="宋体" w:hAnsi="宋体"/>
      <w:sz w:val="28"/>
      <w:szCs w:val="24"/>
    </w:rPr>
  </w:style>
  <w:style w:type="paragraph" w:customStyle="1" w:styleId="0-CD">
    <w:name w:val="0-CD"/>
    <w:basedOn w:val="a0"/>
    <w:link w:val="0-CDChar"/>
    <w:qFormat/>
    <w:rsid w:val="000A2001"/>
    <w:pPr>
      <w:spacing w:line="360" w:lineRule="auto"/>
      <w:ind w:firstLineChars="253" w:firstLine="708"/>
      <w:jc w:val="left"/>
    </w:pPr>
    <w:rPr>
      <w:rFonts w:ascii="宋体" w:hAnsi="宋体" w:cstheme="minorBidi"/>
      <w:sz w:val="28"/>
      <w:szCs w:val="24"/>
    </w:rPr>
  </w:style>
  <w:style w:type="character" w:styleId="afff5">
    <w:name w:val="footnote reference"/>
    <w:semiHidden/>
    <w:unhideWhenUsed/>
    <w:qFormat/>
    <w:rsid w:val="000A2001"/>
    <w:rPr>
      <w:vertAlign w:val="superscript"/>
    </w:rPr>
  </w:style>
  <w:style w:type="character" w:styleId="afff6">
    <w:name w:val="annotation reference"/>
    <w:uiPriority w:val="99"/>
    <w:unhideWhenUsed/>
    <w:qFormat/>
    <w:rsid w:val="000A2001"/>
    <w:rPr>
      <w:sz w:val="21"/>
      <w:szCs w:val="21"/>
    </w:rPr>
  </w:style>
  <w:style w:type="character" w:customStyle="1" w:styleId="CharChar8">
    <w:name w:val="Char Char8"/>
    <w:qFormat/>
    <w:rsid w:val="000A2001"/>
    <w:rPr>
      <w:rFonts w:ascii="宋体" w:eastAsia="宋体" w:hAnsi="宋体" w:hint="eastAsia"/>
      <w:kern w:val="2"/>
      <w:sz w:val="28"/>
      <w:szCs w:val="28"/>
    </w:rPr>
  </w:style>
  <w:style w:type="character" w:customStyle="1" w:styleId="CharChar5">
    <w:name w:val="Char Char5"/>
    <w:qFormat/>
    <w:rsid w:val="000A2001"/>
    <w:rPr>
      <w:kern w:val="2"/>
      <w:sz w:val="21"/>
      <w:szCs w:val="24"/>
    </w:rPr>
  </w:style>
  <w:style w:type="character" w:customStyle="1" w:styleId="CharChar0">
    <w:name w:val="列出段落 Char Char"/>
    <w:qFormat/>
    <w:rsid w:val="000A2001"/>
    <w:rPr>
      <w:rFonts w:ascii="Calibri" w:hAnsi="Calibri" w:cs="Calibri" w:hint="default"/>
      <w:kern w:val="2"/>
      <w:sz w:val="21"/>
      <w:szCs w:val="22"/>
    </w:rPr>
  </w:style>
  <w:style w:type="character" w:customStyle="1" w:styleId="CharChar2">
    <w:name w:val="正文文本 Char Char"/>
    <w:qFormat/>
    <w:rsid w:val="000A2001"/>
    <w:rPr>
      <w:kern w:val="2"/>
      <w:sz w:val="21"/>
      <w:szCs w:val="24"/>
    </w:rPr>
  </w:style>
  <w:style w:type="character" w:customStyle="1" w:styleId="CharChar11">
    <w:name w:val="Char Char11"/>
    <w:qFormat/>
    <w:rsid w:val="000A2001"/>
    <w:rPr>
      <w:rFonts w:ascii="Arial Narrow" w:hAnsi="Arial Narrow" w:hint="default"/>
      <w:b/>
      <w:bCs/>
      <w:iCs/>
      <w:szCs w:val="24"/>
      <w:lang w:eastAsia="en-US"/>
    </w:rPr>
  </w:style>
  <w:style w:type="character" w:customStyle="1" w:styleId="CharChar3">
    <w:name w:val="标书（正文） Char Char"/>
    <w:qFormat/>
    <w:rsid w:val="000A2001"/>
    <w:rPr>
      <w:rFonts w:ascii="宋体" w:eastAsia="宋体" w:hAnsi="宋体" w:hint="eastAsia"/>
      <w:b/>
      <w:bCs w:val="0"/>
      <w:kern w:val="10"/>
      <w:sz w:val="21"/>
      <w:szCs w:val="21"/>
      <w:lang w:val="en-US" w:eastAsia="zh-CN" w:bidi="ar-SA"/>
    </w:rPr>
  </w:style>
  <w:style w:type="character" w:customStyle="1" w:styleId="line2">
    <w:name w:val="line2"/>
    <w:basedOn w:val="a1"/>
    <w:qFormat/>
    <w:rsid w:val="000A2001"/>
  </w:style>
  <w:style w:type="character" w:customStyle="1" w:styleId="CharChar100">
    <w:name w:val="Char Char10"/>
    <w:qFormat/>
    <w:rsid w:val="000A2001"/>
    <w:rPr>
      <w:kern w:val="2"/>
      <w:sz w:val="24"/>
      <w:szCs w:val="24"/>
    </w:rPr>
  </w:style>
  <w:style w:type="character" w:customStyle="1" w:styleId="MMTopic4CharChar">
    <w:name w:val="MM Topic 4 Char Char"/>
    <w:qFormat/>
    <w:rsid w:val="000A2001"/>
    <w:rPr>
      <w:rFonts w:ascii="Arial" w:hAnsi="Arial" w:cs="Arial" w:hint="default"/>
      <w:b/>
      <w:bCs/>
      <w:kern w:val="2"/>
      <w:sz w:val="28"/>
      <w:szCs w:val="28"/>
    </w:rPr>
  </w:style>
  <w:style w:type="character" w:customStyle="1" w:styleId="074CharChar">
    <w:name w:val="标书正文:  0.74 厘米 Char Char"/>
    <w:qFormat/>
    <w:rsid w:val="000A2001"/>
    <w:rPr>
      <w:kern w:val="2"/>
      <w:sz w:val="24"/>
    </w:rPr>
  </w:style>
  <w:style w:type="character" w:customStyle="1" w:styleId="18">
    <w:name w:val="访问过的超链接1"/>
    <w:uiPriority w:val="99"/>
    <w:qFormat/>
    <w:rsid w:val="000A2001"/>
    <w:rPr>
      <w:color w:val="800080"/>
      <w:u w:val="single"/>
    </w:rPr>
  </w:style>
  <w:style w:type="character" w:customStyle="1" w:styleId="3CharCharChar">
    <w:name w:val="标题 3 Char Char Char"/>
    <w:aliases w:val="标题 3 Char Char Char Char Char Char Char Char Char Char Char Char Char Char Char"/>
    <w:qFormat/>
    <w:rsid w:val="000A2001"/>
    <w:rPr>
      <w:rFonts w:ascii="宋体" w:eastAsia="宋体" w:hAnsi="宋体" w:hint="eastAsia"/>
      <w:b/>
      <w:bCs w:val="0"/>
      <w:kern w:val="2"/>
      <w:sz w:val="32"/>
      <w:lang w:val="en-US" w:eastAsia="zh-CN" w:bidi="ar-SA"/>
    </w:rPr>
  </w:style>
  <w:style w:type="character" w:customStyle="1" w:styleId="afff7">
    <w:name w:val="（符号）邀请函中一、"/>
    <w:qFormat/>
    <w:rsid w:val="000A2001"/>
    <w:rPr>
      <w:rFonts w:ascii="黑体" w:eastAsia="黑体" w:hAnsi="黑体" w:hint="eastAsia"/>
      <w:b/>
      <w:bCs/>
      <w:sz w:val="24"/>
    </w:rPr>
  </w:style>
  <w:style w:type="character" w:customStyle="1" w:styleId="ttChar">
    <w:name w:val="tt Char"/>
    <w:aliases w:val="App Heading Char,FH Char,Figure Heading Char,PIM 9 Char,progress Char,progress1 Char,progress11 Char,progress12 Char,progress2 Char,progress21 Char,progress3 Char,progress4 Char,progress5 Char,progress6 Char,progress7 Char,不用9 Char,标题 45 Char"/>
    <w:qFormat/>
    <w:rsid w:val="000A2001"/>
    <w:rPr>
      <w:rFonts w:ascii="Arial" w:eastAsia="黑体" w:hAnsi="Arial" w:cs="Arial" w:hint="default"/>
      <w:kern w:val="2"/>
      <w:sz w:val="21"/>
      <w:szCs w:val="21"/>
    </w:rPr>
  </w:style>
  <w:style w:type="character" w:customStyle="1" w:styleId="CharChar9">
    <w:name w:val="Char Char9"/>
    <w:qFormat/>
    <w:rsid w:val="000A2001"/>
    <w:rPr>
      <w:kern w:val="2"/>
      <w:sz w:val="18"/>
      <w:szCs w:val="18"/>
    </w:rPr>
  </w:style>
  <w:style w:type="character" w:customStyle="1" w:styleId="MMTopic3CharChar">
    <w:name w:val="MM Topic 3 Char Char"/>
    <w:qFormat/>
    <w:rsid w:val="000A2001"/>
    <w:rPr>
      <w:rFonts w:ascii="宋体" w:eastAsia="宋体" w:hAnsi="宋体" w:hint="eastAsia"/>
      <w:b/>
      <w:bCs/>
      <w:color w:val="000000"/>
      <w:kern w:val="2"/>
      <w:sz w:val="28"/>
      <w:szCs w:val="28"/>
    </w:rPr>
  </w:style>
  <w:style w:type="character" w:customStyle="1" w:styleId="2CharChar0">
    <w:name w:val="样式 小四2 Char Char"/>
    <w:qFormat/>
    <w:rsid w:val="000A2001"/>
    <w:rPr>
      <w:rFonts w:ascii="宋体" w:eastAsia="宋体" w:hAnsi="宋体" w:hint="eastAsia"/>
      <w:kern w:val="2"/>
      <w:sz w:val="24"/>
      <w:szCs w:val="24"/>
    </w:rPr>
  </w:style>
  <w:style w:type="character" w:customStyle="1" w:styleId="CharChar7">
    <w:name w:val="Char Char7"/>
    <w:qFormat/>
    <w:rsid w:val="000A2001"/>
    <w:rPr>
      <w:kern w:val="2"/>
      <w:sz w:val="18"/>
      <w:szCs w:val="18"/>
    </w:rPr>
  </w:style>
  <w:style w:type="character" w:customStyle="1" w:styleId="CharChar30">
    <w:name w:val="Char Char3"/>
    <w:qFormat/>
    <w:rsid w:val="000A2001"/>
    <w:rPr>
      <w:b/>
      <w:bCs/>
      <w:kern w:val="2"/>
      <w:sz w:val="18"/>
      <w:szCs w:val="18"/>
    </w:rPr>
  </w:style>
  <w:style w:type="character" w:customStyle="1" w:styleId="apple-style-span">
    <w:name w:val="apple-style-span"/>
    <w:basedOn w:val="a1"/>
    <w:qFormat/>
    <w:rsid w:val="000A2001"/>
  </w:style>
  <w:style w:type="character" w:customStyle="1" w:styleId="CharChar4">
    <w:name w:val="Char Char4"/>
    <w:qFormat/>
    <w:rsid w:val="000A2001"/>
    <w:rPr>
      <w:kern w:val="2"/>
      <w:sz w:val="18"/>
      <w:szCs w:val="18"/>
    </w:rPr>
  </w:style>
  <w:style w:type="character" w:customStyle="1" w:styleId="Char10">
    <w:name w:val="副标题 Char1"/>
    <w:uiPriority w:val="11"/>
    <w:qFormat/>
    <w:rsid w:val="000A2001"/>
    <w:rPr>
      <w:rFonts w:ascii="Cambria" w:hAnsi="Cambria" w:cs="Times New Roman" w:hint="default"/>
      <w:b/>
      <w:bCs/>
      <w:kern w:val="28"/>
      <w:sz w:val="32"/>
      <w:szCs w:val="32"/>
    </w:rPr>
  </w:style>
  <w:style w:type="character" w:customStyle="1" w:styleId="small">
    <w:name w:val="small"/>
    <w:basedOn w:val="a1"/>
    <w:qFormat/>
    <w:rsid w:val="000A2001"/>
  </w:style>
  <w:style w:type="character" w:customStyle="1" w:styleId="LegalLevel111Char">
    <w:name w:val="Legal Level 1.1.1. Char"/>
    <w:aliases w:val="action Char,action1 Char,action11 Char,action111 Char,action12 Char,action2 Char,action21 Char,action3 Char,action31 Char,action4 Char,action5 Char,action6 Char,action7 Char,heading 8 Char,resume Char,t Char,不用8 Char,标题6 Char"/>
    <w:qFormat/>
    <w:rsid w:val="000A2001"/>
    <w:rPr>
      <w:rFonts w:ascii="Arial" w:eastAsia="黑体" w:hAnsi="Arial" w:cs="Arial" w:hint="default"/>
      <w:kern w:val="2"/>
      <w:sz w:val="24"/>
      <w:szCs w:val="24"/>
    </w:rPr>
  </w:style>
  <w:style w:type="character" w:customStyle="1" w:styleId="CharChar6">
    <w:name w:val="文章正文 Char Char"/>
    <w:qFormat/>
    <w:rsid w:val="000A2001"/>
    <w:rPr>
      <w:rFonts w:ascii="宋体" w:eastAsia="宋体" w:hAnsi="宋体" w:hint="eastAsia"/>
      <w:kern w:val="2"/>
      <w:sz w:val="24"/>
      <w:szCs w:val="24"/>
      <w:lang w:val="en-US" w:eastAsia="zh-CN" w:bidi="ar-SA"/>
    </w:rPr>
  </w:style>
  <w:style w:type="character" w:customStyle="1" w:styleId="Char11">
    <w:name w:val="正文文本 Char1"/>
    <w:qFormat/>
    <w:rsid w:val="000A2001"/>
    <w:rPr>
      <w:rFonts w:ascii="Times New Roman" w:eastAsia="宋体" w:hAnsi="Times New Roman" w:cs="Times New Roman" w:hint="default"/>
      <w:kern w:val="0"/>
      <w:sz w:val="18"/>
      <w:szCs w:val="18"/>
    </w:rPr>
  </w:style>
  <w:style w:type="character" w:customStyle="1" w:styleId="CDCharChar">
    <w:name w:val="CD正文 Char Char"/>
    <w:qFormat/>
    <w:rsid w:val="000A2001"/>
    <w:rPr>
      <w:rFonts w:ascii="宋体" w:eastAsia="宋体" w:hAnsi="宋体" w:hint="eastAsia"/>
      <w:kern w:val="2"/>
      <w:sz w:val="30"/>
      <w:szCs w:val="28"/>
      <w:lang w:val="en-US" w:eastAsia="zh-CN" w:bidi="ar-SA"/>
    </w:rPr>
  </w:style>
  <w:style w:type="character" w:customStyle="1" w:styleId="CharChar20">
    <w:name w:val="Char Char2"/>
    <w:qFormat/>
    <w:rsid w:val="000A2001"/>
    <w:rPr>
      <w:kern w:val="2"/>
      <w:sz w:val="18"/>
      <w:szCs w:val="18"/>
    </w:rPr>
  </w:style>
  <w:style w:type="character" w:customStyle="1" w:styleId="1Char1">
    <w:name w:val="标题 1 Char1"/>
    <w:aliases w:val="1st level Char,1st level1 Char,1st level11 Char,1st level12 Char,1st level2 Char,1st level3 Char,H1 Char,L1 Heading 1 Char,h1 Char,h11 Char,h111 Char,h112 Char,h12 Char,h13 Char,heading 11 Char,heading 111 Char,heading 12 Char,heading 13 Char"/>
    <w:qFormat/>
    <w:rsid w:val="000A2001"/>
    <w:rPr>
      <w:b/>
      <w:bCs/>
      <w:kern w:val="44"/>
      <w:sz w:val="44"/>
      <w:szCs w:val="44"/>
    </w:rPr>
  </w:style>
  <w:style w:type="character" w:customStyle="1" w:styleId="Char12">
    <w:name w:val="表正文 Char1"/>
    <w:aliases w:val="ALT+Z Char Char,ALT+Z Char1,Normal Indent Char Char,四号 Char1,标题4 Char Char,正文不缩进 Char,正文编号 Char,正文非缩进 Char Char,正文非缩进 Char1,正文（首行缩进两字） Char Char Char,段1 Char Char,段1 Char1,水上软件 Char,特 Char,特点 Char Char,特点 Char1,缩进 Char,表正文 Char Char,首行缩进 Char"/>
    <w:qFormat/>
    <w:rsid w:val="000A2001"/>
    <w:rPr>
      <w:rFonts w:ascii="宋体" w:eastAsia="宋体" w:hAnsi="宋体" w:hint="eastAsia"/>
      <w:kern w:val="2"/>
      <w:sz w:val="21"/>
      <w:lang w:val="en-US" w:eastAsia="zh-CN" w:bidi="ar-SA"/>
    </w:rPr>
  </w:style>
  <w:style w:type="character" w:customStyle="1" w:styleId="CharCharChar">
    <w:name w:val="Char Char Char"/>
    <w:qFormat/>
    <w:rsid w:val="000A2001"/>
    <w:rPr>
      <w:rFonts w:ascii="宋体" w:eastAsia="宋体" w:hAnsi="宋体" w:hint="eastAsia"/>
      <w:kern w:val="2"/>
      <w:sz w:val="18"/>
      <w:szCs w:val="18"/>
      <w:lang w:val="en-US" w:eastAsia="zh-CN" w:bidi="ar-SA"/>
    </w:rPr>
  </w:style>
  <w:style w:type="character" w:customStyle="1" w:styleId="CharChar60">
    <w:name w:val="Char Char6"/>
    <w:qFormat/>
    <w:rsid w:val="000A2001"/>
    <w:rPr>
      <w:kern w:val="2"/>
      <w:sz w:val="21"/>
      <w:szCs w:val="24"/>
    </w:rPr>
  </w:style>
  <w:style w:type="character" w:customStyle="1" w:styleId="Char3">
    <w:name w:val="正文缩进 Char"/>
    <w:aliases w:val="???? Char,???änd Char,?y???? Char,?y????? Char,?y????×? Char,ALT+Z Char,Body Text(ch) Char,body text Char,bt Char,四号 Char,建议书标准 Char,正文双线 Char,正文非缩进 Char2,正文（首行缩进两字） Char Char1,段1 Char,水上软件 Char1,特点 Char2,缩进 Char1,表正文 Char2,鋘drad Char, Char"/>
    <w:qFormat/>
    <w:rsid w:val="000A2001"/>
    <w:rPr>
      <w:kern w:val="2"/>
      <w:sz w:val="21"/>
      <w:lang w:val="zh-CN" w:eastAsia="zh-CN"/>
    </w:rPr>
  </w:style>
  <w:style w:type="character" w:customStyle="1" w:styleId="font11">
    <w:name w:val="font11"/>
    <w:basedOn w:val="a1"/>
    <w:qFormat/>
    <w:rsid w:val="000A2001"/>
    <w:rPr>
      <w:rFonts w:ascii="宋体" w:eastAsia="宋体" w:hAnsi="宋体" w:cs="宋体" w:hint="eastAsia"/>
      <w:b/>
      <w:bCs w:val="0"/>
      <w:strike w:val="0"/>
      <w:dstrike w:val="0"/>
      <w:color w:val="000000"/>
      <w:sz w:val="22"/>
      <w:szCs w:val="22"/>
      <w:u w:val="none"/>
      <w:effect w:val="none"/>
    </w:rPr>
  </w:style>
  <w:style w:type="character" w:customStyle="1" w:styleId="font01">
    <w:name w:val="font01"/>
    <w:basedOn w:val="a1"/>
    <w:qFormat/>
    <w:rsid w:val="000A2001"/>
    <w:rPr>
      <w:rFonts w:ascii="宋体" w:eastAsia="宋体" w:hAnsi="宋体" w:cs="宋体" w:hint="eastAsia"/>
      <w:strike w:val="0"/>
      <w:dstrike w:val="0"/>
      <w:color w:val="000000"/>
      <w:sz w:val="22"/>
      <w:szCs w:val="22"/>
      <w:u w:val="none"/>
      <w:effect w:val="none"/>
    </w:rPr>
  </w:style>
  <w:style w:type="character" w:customStyle="1" w:styleId="Char13">
    <w:name w:val="页脚 Char1"/>
    <w:basedOn w:val="a1"/>
    <w:uiPriority w:val="99"/>
    <w:qFormat/>
    <w:rsid w:val="000A2001"/>
    <w:rPr>
      <w:sz w:val="18"/>
      <w:szCs w:val="18"/>
    </w:rPr>
  </w:style>
  <w:style w:type="character" w:customStyle="1" w:styleId="Char20">
    <w:name w:val="批注文字 Char2"/>
    <w:qFormat/>
    <w:rsid w:val="000A2001"/>
    <w:rPr>
      <w:rFonts w:ascii="宋体" w:eastAsia="宋体" w:hAnsi="宋体" w:hint="eastAsia"/>
      <w:sz w:val="18"/>
      <w:szCs w:val="18"/>
    </w:rPr>
  </w:style>
  <w:style w:type="character" w:customStyle="1" w:styleId="Char14">
    <w:name w:val="列出段落 Char1"/>
    <w:qFormat/>
    <w:rsid w:val="000A2001"/>
    <w:rPr>
      <w:rFonts w:ascii="Calibri" w:hAnsi="Calibri" w:hint="default"/>
      <w:kern w:val="2"/>
      <w:sz w:val="21"/>
      <w:szCs w:val="22"/>
    </w:rPr>
  </w:style>
  <w:style w:type="table" w:styleId="afff8">
    <w:name w:val="Table Grid"/>
    <w:basedOn w:val="a2"/>
    <w:qFormat/>
    <w:rsid w:val="000A20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
    <w:name w:val="CD正文"/>
    <w:basedOn w:val="affb"/>
    <w:link w:val="CDChar"/>
    <w:qFormat/>
    <w:rsid w:val="000A2001"/>
  </w:style>
  <w:style w:type="paragraph" w:customStyle="1" w:styleId="afff9">
    <w:name w:val="项目符号：一级"/>
    <w:basedOn w:val="aff8"/>
    <w:next w:val="aff8"/>
    <w:qFormat/>
    <w:rsid w:val="000A2001"/>
  </w:style>
  <w:style w:type="paragraph" w:styleId="HTML">
    <w:name w:val="HTML Preformatted"/>
    <w:basedOn w:val="a0"/>
    <w:link w:val="HTML0"/>
    <w:unhideWhenUsed/>
    <w:qFormat/>
    <w:rsid w:val="000A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1"/>
    <w:link w:val="HTML"/>
    <w:qFormat/>
    <w:rsid w:val="000A2001"/>
    <w:rPr>
      <w:rFonts w:ascii="宋体" w:eastAsia="宋体" w:hAnsi="宋体" w:cs="Times New Roman"/>
      <w:kern w:val="0"/>
      <w:sz w:val="24"/>
      <w:szCs w:val="24"/>
    </w:rPr>
  </w:style>
  <w:style w:type="paragraph" w:customStyle="1" w:styleId="msonormal0">
    <w:name w:val="msonormal"/>
    <w:basedOn w:val="a0"/>
    <w:uiPriority w:val="99"/>
    <w:qFormat/>
    <w:rsid w:val="000A2001"/>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c"/>
    <w:qFormat/>
    <w:locked/>
    <w:rsid w:val="000A2001"/>
    <w:rPr>
      <w:rFonts w:ascii="宋体" w:eastAsia="宋体" w:hAnsi="宋体" w:cs="宋体"/>
      <w:kern w:val="0"/>
      <w:sz w:val="24"/>
      <w:szCs w:val="24"/>
    </w:rPr>
  </w:style>
  <w:style w:type="character" w:customStyle="1" w:styleId="CDChar">
    <w:name w:val="CD正文 Char"/>
    <w:link w:val="CD"/>
    <w:qFormat/>
    <w:locked/>
    <w:rsid w:val="000A2001"/>
    <w:rPr>
      <w:rFonts w:ascii="Times New Roman" w:eastAsia="宋体" w:hAnsi="Times New Roman" w:cs="Times New Roman"/>
      <w:sz w:val="24"/>
      <w:szCs w:val="24"/>
    </w:rPr>
  </w:style>
  <w:style w:type="paragraph" w:customStyle="1" w:styleId="Afffa">
    <w:name w:val="正文 A"/>
    <w:uiPriority w:val="99"/>
    <w:qFormat/>
    <w:rsid w:val="000A2001"/>
    <w:rPr>
      <w:rFonts w:ascii="Arial Unicode MS" w:eastAsia="Arial Unicode MS" w:hAnsi="Arial Unicode MS" w:cs="Arial Unicode MS"/>
      <w:color w:val="000000"/>
      <w:kern w:val="0"/>
      <w:sz w:val="24"/>
      <w:szCs w:val="24"/>
      <w:lang w:val="zh-TW" w:eastAsia="zh-TW"/>
    </w:rPr>
  </w:style>
  <w:style w:type="paragraph" w:customStyle="1" w:styleId="54">
    <w:name w:val="标题5"/>
    <w:basedOn w:val="a0"/>
    <w:uiPriority w:val="99"/>
    <w:qFormat/>
    <w:rsid w:val="000A2001"/>
    <w:pPr>
      <w:spacing w:before="100" w:beforeAutospacing="1" w:after="100" w:afterAutospacing="1"/>
      <w:ind w:left="283" w:hanging="425"/>
      <w:outlineLvl w:val="4"/>
    </w:pPr>
    <w:rPr>
      <w:rFonts w:ascii="Times New Roman" w:hAnsi="Times New Roman"/>
      <w:szCs w:val="24"/>
    </w:rPr>
  </w:style>
  <w:style w:type="paragraph" w:customStyle="1" w:styleId="55">
    <w:name w:val="列出段落5"/>
    <w:basedOn w:val="a0"/>
    <w:uiPriority w:val="99"/>
    <w:qFormat/>
    <w:rsid w:val="000A2001"/>
    <w:pPr>
      <w:ind w:firstLineChars="200" w:firstLine="420"/>
    </w:pPr>
    <w:rPr>
      <w:rFonts w:ascii="Times New Roman" w:hAnsi="Times New Roman"/>
    </w:rPr>
  </w:style>
  <w:style w:type="paragraph" w:customStyle="1" w:styleId="NormalIndent1">
    <w:name w:val="Normal Indent1"/>
    <w:basedOn w:val="a0"/>
    <w:uiPriority w:val="99"/>
    <w:qFormat/>
    <w:rsid w:val="000A2001"/>
    <w:pPr>
      <w:spacing w:line="360" w:lineRule="auto"/>
      <w:ind w:firstLineChars="200" w:firstLine="200"/>
    </w:pPr>
    <w:rPr>
      <w:rFonts w:ascii="Times New Roman" w:hAnsi="Times New Roman"/>
      <w:sz w:val="24"/>
      <w:szCs w:val="24"/>
    </w:rPr>
  </w:style>
  <w:style w:type="paragraph" w:customStyle="1" w:styleId="afffb">
    <w:name w:val="图题标题"/>
    <w:basedOn w:val="a0"/>
    <w:uiPriority w:val="99"/>
    <w:qFormat/>
    <w:rsid w:val="000A2001"/>
    <w:pPr>
      <w:spacing w:line="400" w:lineRule="exact"/>
      <w:jc w:val="center"/>
    </w:pPr>
    <w:rPr>
      <w:rFonts w:ascii="Times New Roman" w:eastAsia="黑体" w:hAnsi="Times New Roman"/>
      <w:sz w:val="24"/>
      <w:szCs w:val="24"/>
    </w:rPr>
  </w:style>
  <w:style w:type="paragraph" w:customStyle="1" w:styleId="111">
    <w:name w:val="无间隔11"/>
    <w:uiPriority w:val="99"/>
    <w:qFormat/>
    <w:rsid w:val="000A2001"/>
    <w:pPr>
      <w:widowControl w:val="0"/>
      <w:spacing w:after="200" w:line="300" w:lineRule="auto"/>
      <w:jc w:val="center"/>
    </w:pPr>
    <w:rPr>
      <w:rFonts w:ascii="宋体" w:eastAsia="宋体" w:hAnsi="宋体" w:cs="Times New Roman"/>
      <w:sz w:val="24"/>
      <w:szCs w:val="21"/>
    </w:rPr>
  </w:style>
  <w:style w:type="paragraph" w:customStyle="1" w:styleId="112">
    <w:name w:val="列出段落11"/>
    <w:basedOn w:val="a0"/>
    <w:uiPriority w:val="99"/>
    <w:qFormat/>
    <w:rsid w:val="000A2001"/>
    <w:pPr>
      <w:spacing w:after="200" w:line="276" w:lineRule="auto"/>
      <w:ind w:firstLineChars="200" w:firstLine="420"/>
    </w:pPr>
  </w:style>
  <w:style w:type="paragraph" w:customStyle="1" w:styleId="29">
    <w:name w:val="修订2"/>
    <w:uiPriority w:val="99"/>
    <w:qFormat/>
    <w:rsid w:val="000A2001"/>
    <w:pPr>
      <w:spacing w:after="200" w:line="276" w:lineRule="auto"/>
    </w:pPr>
    <w:rPr>
      <w:rFonts w:ascii="Calibri" w:eastAsia="宋体" w:hAnsi="Calibri" w:cs="Times New Roman"/>
    </w:rPr>
  </w:style>
  <w:style w:type="character" w:customStyle="1" w:styleId="UserStyle26">
    <w:name w:val="UserStyle_26"/>
    <w:link w:val="NormalIndent"/>
    <w:qFormat/>
    <w:locked/>
    <w:rsid w:val="000A2001"/>
  </w:style>
  <w:style w:type="paragraph" w:customStyle="1" w:styleId="NormalIndent">
    <w:name w:val="NormalIndent"/>
    <w:basedOn w:val="a0"/>
    <w:link w:val="UserStyle26"/>
    <w:qFormat/>
    <w:rsid w:val="000A2001"/>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0A2001"/>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0A2001"/>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0A2001"/>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0A2001"/>
    <w:pPr>
      <w:widowControl/>
      <w:spacing w:after="200" w:line="276" w:lineRule="auto"/>
      <w:ind w:firstLineChars="200" w:firstLine="420"/>
    </w:pPr>
    <w:rPr>
      <w:szCs w:val="21"/>
    </w:rPr>
  </w:style>
  <w:style w:type="paragraph" w:customStyle="1" w:styleId="Heading2">
    <w:name w:val="Heading2"/>
    <w:basedOn w:val="a0"/>
    <w:next w:val="a0"/>
    <w:uiPriority w:val="99"/>
    <w:qFormat/>
    <w:rsid w:val="000A2001"/>
    <w:pPr>
      <w:widowControl/>
      <w:tabs>
        <w:tab w:val="right" w:leader="dot" w:pos="9000"/>
      </w:tabs>
      <w:spacing w:after="200" w:line="276" w:lineRule="auto"/>
      <w:ind w:rightChars="-245" w:right="-686"/>
    </w:pPr>
    <w:rPr>
      <w:szCs w:val="21"/>
    </w:rPr>
  </w:style>
  <w:style w:type="paragraph" w:customStyle="1" w:styleId="BodyText">
    <w:name w:val="BodyText"/>
    <w:basedOn w:val="a0"/>
    <w:qFormat/>
    <w:rsid w:val="000A2001"/>
    <w:pPr>
      <w:spacing w:after="120" w:line="276" w:lineRule="auto"/>
    </w:pPr>
  </w:style>
  <w:style w:type="paragraph" w:customStyle="1" w:styleId="Style2">
    <w:name w:val="_Style 2"/>
    <w:basedOn w:val="a0"/>
    <w:uiPriority w:val="99"/>
    <w:qFormat/>
    <w:rsid w:val="000A2001"/>
    <w:pPr>
      <w:spacing w:after="200" w:line="276" w:lineRule="auto"/>
      <w:ind w:firstLineChars="200" w:firstLine="420"/>
    </w:pPr>
  </w:style>
  <w:style w:type="paragraph" w:customStyle="1" w:styleId="2a">
    <w:name w:val="正文2"/>
    <w:uiPriority w:val="99"/>
    <w:qFormat/>
    <w:rsid w:val="000A2001"/>
    <w:pPr>
      <w:spacing w:after="200" w:line="276" w:lineRule="auto"/>
      <w:jc w:val="both"/>
    </w:pPr>
    <w:rPr>
      <w:rFonts w:ascii="Calibri" w:eastAsia="宋体" w:hAnsi="Calibri" w:cs="Calibri"/>
      <w:szCs w:val="21"/>
    </w:rPr>
  </w:style>
  <w:style w:type="character" w:customStyle="1" w:styleId="CharChara">
    <w:name w:val="标准文本 Char Char"/>
    <w:link w:val="afffc"/>
    <w:qFormat/>
    <w:locked/>
    <w:rsid w:val="000A2001"/>
    <w:rPr>
      <w:sz w:val="24"/>
    </w:rPr>
  </w:style>
  <w:style w:type="paragraph" w:customStyle="1" w:styleId="afffc">
    <w:name w:val="标准文本"/>
    <w:basedOn w:val="a0"/>
    <w:link w:val="CharChara"/>
    <w:qFormat/>
    <w:rsid w:val="000A2001"/>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1"/>
    <w:link w:val="360"/>
    <w:qFormat/>
    <w:locked/>
    <w:rsid w:val="000A2001"/>
    <w:rPr>
      <w:rFonts w:ascii="Times New Roman" w:eastAsia="宋体" w:hAnsi="Times New Roman" w:cs="Times New Roman"/>
      <w:sz w:val="24"/>
    </w:rPr>
  </w:style>
  <w:style w:type="paragraph" w:customStyle="1" w:styleId="360">
    <w:name w:val="正文360首行缩进"/>
    <w:basedOn w:val="a0"/>
    <w:link w:val="360Char"/>
    <w:qFormat/>
    <w:rsid w:val="000A2001"/>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0A2001"/>
    <w:pPr>
      <w:ind w:firstLineChars="200" w:firstLine="420"/>
    </w:pPr>
    <w:rPr>
      <w:szCs w:val="21"/>
    </w:rPr>
  </w:style>
  <w:style w:type="paragraph" w:customStyle="1" w:styleId="Normal59">
    <w:name w:val="Normal_59"/>
    <w:qFormat/>
    <w:rsid w:val="000A2001"/>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0"/>
    <w:qFormat/>
    <w:rsid w:val="000A2001"/>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0A2001"/>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0A2001"/>
    <w:pPr>
      <w:ind w:firstLineChars="200" w:firstLine="420"/>
    </w:pPr>
    <w:rPr>
      <w:rFonts w:ascii="Times New Roman" w:hAnsi="Times New Roman"/>
    </w:rPr>
  </w:style>
  <w:style w:type="paragraph" w:customStyle="1" w:styleId="37">
    <w:name w:val="修订3"/>
    <w:uiPriority w:val="99"/>
    <w:qFormat/>
    <w:rsid w:val="000A2001"/>
    <w:rPr>
      <w:rFonts w:ascii="Calibri" w:eastAsia="宋体" w:hAnsi="Calibri" w:cs="Times New Roman"/>
    </w:rPr>
  </w:style>
  <w:style w:type="paragraph" w:customStyle="1" w:styleId="ListParagraph1">
    <w:name w:val="List Paragraph1"/>
    <w:basedOn w:val="a0"/>
    <w:uiPriority w:val="99"/>
    <w:qFormat/>
    <w:rsid w:val="000A2001"/>
    <w:pPr>
      <w:ind w:firstLineChars="200" w:firstLine="420"/>
    </w:pPr>
    <w:rPr>
      <w:rFonts w:ascii="Times New Roman" w:hAnsi="Times New Roman"/>
      <w:szCs w:val="24"/>
    </w:rPr>
  </w:style>
  <w:style w:type="paragraph" w:customStyle="1" w:styleId="58">
    <w:name w:val="正文_58"/>
    <w:uiPriority w:val="99"/>
    <w:qFormat/>
    <w:rsid w:val="000A2001"/>
    <w:pPr>
      <w:widowControl w:val="0"/>
      <w:jc w:val="both"/>
    </w:pPr>
    <w:rPr>
      <w:rFonts w:ascii="Calibri" w:eastAsia="宋体" w:hAnsi="Calibri" w:cs="Times New Roman"/>
    </w:rPr>
  </w:style>
  <w:style w:type="paragraph" w:customStyle="1" w:styleId="afffd">
    <w:name w:val="正文（绿盟科技）"/>
    <w:uiPriority w:val="99"/>
    <w:qFormat/>
    <w:rsid w:val="000A2001"/>
    <w:pPr>
      <w:spacing w:line="300" w:lineRule="auto"/>
    </w:pPr>
    <w:rPr>
      <w:rFonts w:ascii="Arial" w:eastAsia="宋体" w:hAnsi="Arial" w:cs="黑体"/>
      <w:kern w:val="0"/>
      <w:szCs w:val="21"/>
    </w:rPr>
  </w:style>
  <w:style w:type="paragraph" w:customStyle="1" w:styleId="56">
    <w:name w:val="标题 5（有编号）（绿盟科技）"/>
    <w:basedOn w:val="a0"/>
    <w:next w:val="afffd"/>
    <w:uiPriority w:val="99"/>
    <w:qFormat/>
    <w:rsid w:val="000A2001"/>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0A2001"/>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rsid w:val="000A2001"/>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0A2001"/>
    <w:rPr>
      <w:rFonts w:ascii="Calibri" w:eastAsia="宋体" w:hAnsi="Calibri" w:cs="Times New Roman"/>
    </w:rPr>
  </w:style>
  <w:style w:type="paragraph" w:customStyle="1" w:styleId="Style32">
    <w:name w:val="_Style 32"/>
    <w:basedOn w:val="a0"/>
    <w:next w:val="a0"/>
    <w:uiPriority w:val="99"/>
    <w:qFormat/>
    <w:rsid w:val="000A2001"/>
    <w:pPr>
      <w:spacing w:line="240" w:lineRule="atLeast"/>
      <w:ind w:left="420" w:firstLine="420"/>
      <w:jc w:val="left"/>
    </w:pPr>
    <w:rPr>
      <w:rFonts w:ascii="Times New Roman" w:hAnsi="Times New Roman"/>
      <w:szCs w:val="20"/>
    </w:rPr>
  </w:style>
  <w:style w:type="character" w:styleId="afffe">
    <w:name w:val="Placeholder Text"/>
    <w:basedOn w:val="a1"/>
    <w:uiPriority w:val="99"/>
    <w:semiHidden/>
    <w:qFormat/>
    <w:rsid w:val="000A2001"/>
    <w:rPr>
      <w:color w:val="808080"/>
    </w:rPr>
  </w:style>
  <w:style w:type="character" w:customStyle="1" w:styleId="19">
    <w:name w:val="页眉 字符1"/>
    <w:basedOn w:val="a1"/>
    <w:uiPriority w:val="99"/>
    <w:semiHidden/>
    <w:qFormat/>
    <w:locked/>
    <w:rsid w:val="000A2001"/>
    <w:rPr>
      <w:rFonts w:ascii="Calibri" w:eastAsia="宋体" w:hAnsi="Calibri" w:cs="Times New Roman"/>
      <w:kern w:val="0"/>
      <w:sz w:val="18"/>
      <w:szCs w:val="18"/>
    </w:rPr>
  </w:style>
  <w:style w:type="character" w:customStyle="1" w:styleId="1a">
    <w:name w:val="正文文本 字符1"/>
    <w:basedOn w:val="a1"/>
    <w:uiPriority w:val="99"/>
    <w:semiHidden/>
    <w:qFormat/>
    <w:locked/>
    <w:rsid w:val="000A2001"/>
    <w:rPr>
      <w:rFonts w:ascii="Calibri" w:eastAsia="宋体" w:hAnsi="Calibri" w:cs="Times New Roman"/>
    </w:rPr>
  </w:style>
  <w:style w:type="character" w:customStyle="1" w:styleId="1b">
    <w:name w:val="批注框文本 字符1"/>
    <w:basedOn w:val="a1"/>
    <w:uiPriority w:val="99"/>
    <w:semiHidden/>
    <w:qFormat/>
    <w:locked/>
    <w:rsid w:val="000A2001"/>
    <w:rPr>
      <w:rFonts w:ascii="Times New Roman" w:eastAsia="宋体" w:hAnsi="Times New Roman" w:cs="Times New Roman"/>
      <w:kern w:val="0"/>
      <w:sz w:val="18"/>
      <w:szCs w:val="18"/>
    </w:rPr>
  </w:style>
  <w:style w:type="character" w:customStyle="1" w:styleId="NormalCharacter">
    <w:name w:val="NormalCharacter"/>
    <w:qFormat/>
    <w:rsid w:val="000A2001"/>
  </w:style>
  <w:style w:type="paragraph" w:customStyle="1" w:styleId="BodyText1I">
    <w:name w:val="BodyText1I"/>
    <w:basedOn w:val="a0"/>
    <w:link w:val="UserStyle9"/>
    <w:qFormat/>
    <w:rsid w:val="000A2001"/>
  </w:style>
  <w:style w:type="character" w:customStyle="1" w:styleId="UserStyle9">
    <w:name w:val="UserStyle_9"/>
    <w:basedOn w:val="a1"/>
    <w:link w:val="BodyText1I"/>
    <w:qFormat/>
    <w:locked/>
    <w:rsid w:val="000A2001"/>
    <w:rPr>
      <w:rFonts w:ascii="Calibri" w:eastAsia="宋体" w:hAnsi="Calibri" w:cs="Times New Roman"/>
    </w:rPr>
  </w:style>
  <w:style w:type="character" w:customStyle="1" w:styleId="150">
    <w:name w:val="15"/>
    <w:basedOn w:val="a1"/>
    <w:qFormat/>
    <w:rsid w:val="000A2001"/>
    <w:rPr>
      <w:rFonts w:ascii="Calibri" w:hAnsi="Calibri" w:hint="default"/>
    </w:rPr>
  </w:style>
  <w:style w:type="character" w:customStyle="1" w:styleId="Char15">
    <w:name w:val="批注文字 Char1"/>
    <w:basedOn w:val="a1"/>
    <w:semiHidden/>
    <w:qFormat/>
    <w:locked/>
    <w:rsid w:val="000A2001"/>
    <w:rPr>
      <w:rFonts w:ascii="Calibri" w:eastAsia="宋体" w:hAnsi="Calibri" w:cs="Times New Roman" w:hint="default"/>
    </w:rPr>
  </w:style>
  <w:style w:type="character" w:customStyle="1" w:styleId="font21">
    <w:name w:val="font21"/>
    <w:qFormat/>
    <w:rsid w:val="000A2001"/>
    <w:rPr>
      <w:rFonts w:ascii="Arial" w:hAnsi="Arial" w:cs="Arial" w:hint="default"/>
      <w:strike w:val="0"/>
      <w:dstrike w:val="0"/>
      <w:color w:val="000000"/>
      <w:sz w:val="18"/>
      <w:szCs w:val="18"/>
      <w:u w:val="none"/>
      <w:effect w:val="none"/>
    </w:rPr>
  </w:style>
  <w:style w:type="character" w:customStyle="1" w:styleId="Style80">
    <w:name w:val="_Style 8"/>
    <w:uiPriority w:val="32"/>
    <w:qFormat/>
    <w:rsid w:val="000A2001"/>
    <w:rPr>
      <w:b/>
      <w:bCs/>
      <w:smallCaps/>
      <w:color w:val="C0504D"/>
      <w:spacing w:val="5"/>
      <w:u w:val="single"/>
    </w:rPr>
  </w:style>
  <w:style w:type="character" w:customStyle="1" w:styleId="l-btn-icon-left">
    <w:name w:val="l-btn-icon-left"/>
    <w:basedOn w:val="a1"/>
    <w:qFormat/>
    <w:rsid w:val="000A2001"/>
  </w:style>
  <w:style w:type="character" w:customStyle="1" w:styleId="l-btn-icon-left1">
    <w:name w:val="l-btn-icon-left1"/>
    <w:basedOn w:val="a1"/>
    <w:qFormat/>
    <w:rsid w:val="000A2001"/>
  </w:style>
  <w:style w:type="character" w:customStyle="1" w:styleId="l-btn-empty">
    <w:name w:val="l-btn-empty"/>
    <w:basedOn w:val="a1"/>
    <w:qFormat/>
    <w:rsid w:val="000A2001"/>
  </w:style>
  <w:style w:type="character" w:customStyle="1" w:styleId="l-btn-icon-right">
    <w:name w:val="l-btn-icon-right"/>
    <w:basedOn w:val="a1"/>
    <w:qFormat/>
    <w:rsid w:val="000A2001"/>
  </w:style>
  <w:style w:type="character" w:customStyle="1" w:styleId="l-btn-left2">
    <w:name w:val="l-btn-left2"/>
    <w:basedOn w:val="a1"/>
    <w:qFormat/>
    <w:rsid w:val="000A2001"/>
  </w:style>
  <w:style w:type="character" w:customStyle="1" w:styleId="l-btn-left3">
    <w:name w:val="l-btn-left3"/>
    <w:basedOn w:val="a1"/>
    <w:qFormat/>
    <w:rsid w:val="000A2001"/>
  </w:style>
  <w:style w:type="character" w:customStyle="1" w:styleId="l-btn-left4">
    <w:name w:val="l-btn-left4"/>
    <w:basedOn w:val="a1"/>
    <w:qFormat/>
    <w:rsid w:val="000A2001"/>
  </w:style>
  <w:style w:type="character" w:customStyle="1" w:styleId="l-btn-left5">
    <w:name w:val="l-btn-left5"/>
    <w:basedOn w:val="a1"/>
    <w:qFormat/>
    <w:rsid w:val="000A2001"/>
  </w:style>
  <w:style w:type="character" w:customStyle="1" w:styleId="l-btn-left6">
    <w:name w:val="l-btn-left6"/>
    <w:basedOn w:val="a1"/>
    <w:qFormat/>
    <w:rsid w:val="000A2001"/>
  </w:style>
  <w:style w:type="character" w:customStyle="1" w:styleId="l-btn-text">
    <w:name w:val="l-btn-text"/>
    <w:basedOn w:val="a1"/>
    <w:qFormat/>
    <w:rsid w:val="000A2001"/>
    <w:rPr>
      <w:vertAlign w:val="baseline"/>
    </w:rPr>
  </w:style>
  <w:style w:type="character" w:customStyle="1" w:styleId="l-btn-text1">
    <w:name w:val="l-btn-text1"/>
    <w:basedOn w:val="a1"/>
    <w:qFormat/>
    <w:rsid w:val="000A2001"/>
    <w:rPr>
      <w:vertAlign w:val="baseline"/>
    </w:rPr>
  </w:style>
  <w:style w:type="character" w:customStyle="1" w:styleId="ajaxtitle">
    <w:name w:val="ajaxtitle"/>
    <w:basedOn w:val="a1"/>
    <w:qFormat/>
    <w:rsid w:val="000A2001"/>
  </w:style>
  <w:style w:type="character" w:customStyle="1" w:styleId="jsonkey">
    <w:name w:val="json_key"/>
    <w:basedOn w:val="a1"/>
    <w:qFormat/>
    <w:rsid w:val="000A2001"/>
  </w:style>
  <w:style w:type="character" w:customStyle="1" w:styleId="jsonstring">
    <w:name w:val="json_string"/>
    <w:basedOn w:val="a1"/>
    <w:qFormat/>
    <w:rsid w:val="000A2001"/>
  </w:style>
  <w:style w:type="character" w:customStyle="1" w:styleId="2Char1">
    <w:name w:val="标题 2 Char1"/>
    <w:aliases w:val="2 Char1,2nd level Char1,Fab-2 Char1,H2 Char1,H21 Char,HD2 Char1,Header 2 Char1,Heading 2 CCBS Char1,Heading 2 CCBS1 Char1,Heading 2 Hidden Char1,Heading 2 Hidden1 Char1,PIM2 Char1,Titre3 Char1,h2 Char1,heading 2 Char1,l2 Char1,sect 1.2 Char1"/>
    <w:basedOn w:val="a1"/>
    <w:uiPriority w:val="99"/>
    <w:semiHidden/>
    <w:qFormat/>
    <w:rsid w:val="000A2001"/>
    <w:rPr>
      <w:rFonts w:asciiTheme="majorHAnsi" w:eastAsiaTheme="majorEastAsia" w:hAnsiTheme="majorHAnsi" w:cstheme="majorBidi" w:hint="eastAsia"/>
      <w:b/>
      <w:bCs/>
      <w:kern w:val="2"/>
      <w:sz w:val="32"/>
      <w:szCs w:val="32"/>
    </w:rPr>
  </w:style>
  <w:style w:type="character" w:customStyle="1" w:styleId="3Char1">
    <w:name w:val="标题 3 Char1"/>
    <w:aliases w:val="3 Char1,3heading Char1,BOD 0 Char1,CT Char1,H3 Char1,Heading 3 - old Char1,ISO2 Char1,Level 3 Head Char1,Map Char,PIM 3 Char1,h3 Char1,heading 3 + Indent: Left 0.25 in Char1,heading 3 Char1,l3 Char1,level_3 Char1,prop3 Char1,sect1.2.3 Char1"/>
    <w:basedOn w:val="a1"/>
    <w:uiPriority w:val="99"/>
    <w:semiHidden/>
    <w:qFormat/>
    <w:rsid w:val="000A2001"/>
    <w:rPr>
      <w:rFonts w:ascii="Calibri" w:hAnsi="Calibri" w:hint="default"/>
      <w:b/>
      <w:bCs/>
      <w:kern w:val="2"/>
      <w:sz w:val="32"/>
      <w:szCs w:val="32"/>
    </w:rPr>
  </w:style>
  <w:style w:type="character" w:customStyle="1" w:styleId="4Char1">
    <w:name w:val="标题 4 Char1"/>
    <w:aliases w:val="H4 Char1,PIM 4 Char1,Ref Headin... Char1,Ref Heading 1 Char1,bb Char1,bl Char1,h4 Char1,rh1 Char1,rh11 Char1,sect 1.2.3.4 Char1,sect 1.2.3.41 Char1,标题 4 Char Char Char Char Char Char Char Char Char Char Char Char Char Char1,第三层条 Char1"/>
    <w:basedOn w:val="a1"/>
    <w:uiPriority w:val="9"/>
    <w:semiHidden/>
    <w:qFormat/>
    <w:rsid w:val="000A2001"/>
    <w:rPr>
      <w:rFonts w:asciiTheme="majorHAnsi" w:eastAsiaTheme="majorEastAsia" w:hAnsiTheme="majorHAnsi" w:cstheme="majorBidi" w:hint="eastAsia"/>
      <w:b/>
      <w:bCs/>
      <w:kern w:val="2"/>
      <w:sz w:val="28"/>
      <w:szCs w:val="28"/>
    </w:rPr>
  </w:style>
  <w:style w:type="character" w:customStyle="1" w:styleId="2Char10">
    <w:name w:val="正文文本缩进 2 Char1"/>
    <w:basedOn w:val="a1"/>
    <w:uiPriority w:val="99"/>
    <w:semiHidden/>
    <w:qFormat/>
    <w:rsid w:val="000A2001"/>
    <w:rPr>
      <w:rFonts w:ascii="Calibri" w:hAnsi="Calibri" w:cs="Calibri" w:hint="default"/>
      <w:kern w:val="2"/>
      <w:sz w:val="21"/>
      <w:szCs w:val="22"/>
    </w:rPr>
  </w:style>
  <w:style w:type="character" w:customStyle="1" w:styleId="Char16">
    <w:name w:val="正文文本缩进 Char1"/>
    <w:basedOn w:val="a1"/>
    <w:uiPriority w:val="99"/>
    <w:semiHidden/>
    <w:qFormat/>
    <w:rsid w:val="000A2001"/>
    <w:rPr>
      <w:rFonts w:ascii="Calibri" w:hAnsi="Calibri" w:cs="Calibri" w:hint="default"/>
      <w:kern w:val="2"/>
      <w:sz w:val="21"/>
      <w:szCs w:val="22"/>
    </w:rPr>
  </w:style>
  <w:style w:type="character" w:customStyle="1" w:styleId="3Char10">
    <w:name w:val="正文文本 3 Char1"/>
    <w:basedOn w:val="a1"/>
    <w:uiPriority w:val="99"/>
    <w:semiHidden/>
    <w:qFormat/>
    <w:rsid w:val="000A2001"/>
    <w:rPr>
      <w:rFonts w:ascii="Calibri" w:hAnsi="Calibri" w:cs="Calibri" w:hint="default"/>
      <w:kern w:val="2"/>
      <w:sz w:val="16"/>
      <w:szCs w:val="16"/>
    </w:rPr>
  </w:style>
  <w:style w:type="character" w:customStyle="1" w:styleId="3Char11">
    <w:name w:val="正文文本缩进 3 Char1"/>
    <w:basedOn w:val="a1"/>
    <w:uiPriority w:val="99"/>
    <w:semiHidden/>
    <w:qFormat/>
    <w:rsid w:val="000A2001"/>
    <w:rPr>
      <w:rFonts w:ascii="Calibri" w:hAnsi="Calibri" w:cs="Calibri" w:hint="default"/>
      <w:kern w:val="2"/>
      <w:sz w:val="16"/>
      <w:szCs w:val="16"/>
    </w:rPr>
  </w:style>
  <w:style w:type="character" w:customStyle="1" w:styleId="Char17">
    <w:name w:val="批注框文本 Char1"/>
    <w:basedOn w:val="a1"/>
    <w:uiPriority w:val="99"/>
    <w:semiHidden/>
    <w:qFormat/>
    <w:rsid w:val="000A2001"/>
    <w:rPr>
      <w:rFonts w:ascii="Calibri" w:hAnsi="Calibri" w:cs="Calibri" w:hint="default"/>
      <w:kern w:val="2"/>
      <w:sz w:val="18"/>
      <w:szCs w:val="18"/>
    </w:rPr>
  </w:style>
  <w:style w:type="character" w:customStyle="1" w:styleId="Char18">
    <w:name w:val="文档结构图 Char1"/>
    <w:basedOn w:val="a1"/>
    <w:uiPriority w:val="99"/>
    <w:semiHidden/>
    <w:qFormat/>
    <w:rsid w:val="000A2001"/>
    <w:rPr>
      <w:rFonts w:ascii="宋体" w:eastAsia="宋体" w:hAnsi="Calibri" w:hint="eastAsia"/>
      <w:kern w:val="2"/>
      <w:sz w:val="18"/>
      <w:szCs w:val="18"/>
    </w:rPr>
  </w:style>
  <w:style w:type="character" w:customStyle="1" w:styleId="Char19">
    <w:name w:val="页眉 Char1"/>
    <w:basedOn w:val="a1"/>
    <w:uiPriority w:val="99"/>
    <w:semiHidden/>
    <w:qFormat/>
    <w:rsid w:val="000A2001"/>
    <w:rPr>
      <w:rFonts w:ascii="Calibri" w:hAnsi="Calibri" w:cs="Calibri" w:hint="default"/>
      <w:kern w:val="2"/>
      <w:sz w:val="18"/>
      <w:szCs w:val="18"/>
    </w:rPr>
  </w:style>
  <w:style w:type="character" w:customStyle="1" w:styleId="Char1a">
    <w:name w:val="日期 Char1"/>
    <w:basedOn w:val="a1"/>
    <w:uiPriority w:val="99"/>
    <w:semiHidden/>
    <w:qFormat/>
    <w:rsid w:val="000A2001"/>
    <w:rPr>
      <w:rFonts w:ascii="Calibri" w:hAnsi="Calibri" w:cs="Calibri" w:hint="default"/>
      <w:kern w:val="2"/>
      <w:sz w:val="21"/>
      <w:szCs w:val="22"/>
    </w:rPr>
  </w:style>
  <w:style w:type="character" w:customStyle="1" w:styleId="Char30">
    <w:name w:val="正文文本 Char3"/>
    <w:basedOn w:val="a1"/>
    <w:uiPriority w:val="99"/>
    <w:qFormat/>
    <w:rsid w:val="000A2001"/>
    <w:rPr>
      <w:rFonts w:ascii="Calibri" w:hAnsi="Calibri" w:cs="Calibri" w:hint="default"/>
      <w:kern w:val="2"/>
      <w:sz w:val="21"/>
      <w:szCs w:val="22"/>
    </w:rPr>
  </w:style>
  <w:style w:type="character" w:customStyle="1" w:styleId="Char21">
    <w:name w:val="纯文本 Char2"/>
    <w:basedOn w:val="a1"/>
    <w:uiPriority w:val="99"/>
    <w:qFormat/>
    <w:rsid w:val="000A2001"/>
    <w:rPr>
      <w:rFonts w:ascii="宋体" w:eastAsia="宋体" w:hAnsi="Courier New" w:cs="Courier New" w:hint="eastAsia"/>
      <w:kern w:val="2"/>
      <w:sz w:val="21"/>
      <w:szCs w:val="21"/>
    </w:rPr>
  </w:style>
  <w:style w:type="character" w:customStyle="1" w:styleId="Char1b">
    <w:name w:val="正文首行缩进 Char1"/>
    <w:basedOn w:val="Char30"/>
    <w:uiPriority w:val="99"/>
    <w:semiHidden/>
    <w:qFormat/>
    <w:rsid w:val="000A2001"/>
    <w:rPr>
      <w:rFonts w:ascii="Calibri" w:hAnsi="Calibri" w:cs="Calibri" w:hint="default"/>
      <w:kern w:val="2"/>
      <w:sz w:val="21"/>
      <w:szCs w:val="22"/>
    </w:rPr>
  </w:style>
  <w:style w:type="character" w:customStyle="1" w:styleId="2Char11">
    <w:name w:val="正文文本 2 Char1"/>
    <w:basedOn w:val="a1"/>
    <w:uiPriority w:val="99"/>
    <w:semiHidden/>
    <w:qFormat/>
    <w:rsid w:val="000A2001"/>
    <w:rPr>
      <w:rFonts w:ascii="Calibri" w:hAnsi="Calibri" w:cs="Calibri" w:hint="default"/>
      <w:kern w:val="2"/>
      <w:sz w:val="21"/>
      <w:szCs w:val="22"/>
    </w:rPr>
  </w:style>
  <w:style w:type="character" w:customStyle="1" w:styleId="Char22">
    <w:name w:val="副标题 Char2"/>
    <w:basedOn w:val="a1"/>
    <w:uiPriority w:val="11"/>
    <w:qFormat/>
    <w:rsid w:val="000A2001"/>
    <w:rPr>
      <w:rFonts w:asciiTheme="majorHAnsi" w:eastAsia="等线 Light" w:hAnsiTheme="majorHAnsi" w:cstheme="majorBidi" w:hint="eastAsia"/>
      <w:b/>
      <w:bCs/>
      <w:kern w:val="28"/>
      <w:sz w:val="32"/>
      <w:szCs w:val="32"/>
    </w:rPr>
  </w:style>
  <w:style w:type="character" w:customStyle="1" w:styleId="font61">
    <w:name w:val="font61"/>
    <w:qFormat/>
    <w:rsid w:val="000A2001"/>
    <w:rPr>
      <w:rFonts w:ascii="仿宋_GB2312" w:eastAsia="仿宋_GB2312" w:cs="仿宋_GB2312" w:hint="eastAsia"/>
      <w:strike w:val="0"/>
      <w:dstrike w:val="0"/>
      <w:color w:val="000000"/>
      <w:sz w:val="24"/>
      <w:szCs w:val="24"/>
      <w:u w:val="none"/>
      <w:effect w:val="none"/>
    </w:rPr>
  </w:style>
  <w:style w:type="character" w:customStyle="1" w:styleId="font31">
    <w:name w:val="font31"/>
    <w:qFormat/>
    <w:rsid w:val="000A2001"/>
    <w:rPr>
      <w:rFonts w:ascii="宋体" w:eastAsia="宋体" w:hAnsi="宋体" w:cs="宋体" w:hint="eastAsia"/>
      <w:strike w:val="0"/>
      <w:dstrike w:val="0"/>
      <w:color w:val="FF0000"/>
      <w:sz w:val="24"/>
      <w:szCs w:val="24"/>
      <w:u w:val="none"/>
      <w:effect w:val="none"/>
    </w:rPr>
  </w:style>
  <w:style w:type="character" w:customStyle="1" w:styleId="font221">
    <w:name w:val="font221"/>
    <w:qFormat/>
    <w:rsid w:val="000A2001"/>
    <w:rPr>
      <w:rFonts w:ascii="宋体" w:eastAsia="宋体" w:hAnsi="宋体" w:cs="宋体" w:hint="eastAsia"/>
      <w:strike w:val="0"/>
      <w:dstrike w:val="0"/>
      <w:color w:val="000000"/>
      <w:sz w:val="24"/>
      <w:szCs w:val="24"/>
      <w:u w:val="none"/>
      <w:effect w:val="none"/>
    </w:rPr>
  </w:style>
  <w:style w:type="character" w:customStyle="1" w:styleId="font121">
    <w:name w:val="font121"/>
    <w:basedOn w:val="a1"/>
    <w:qFormat/>
    <w:rsid w:val="000A2001"/>
    <w:rPr>
      <w:rFonts w:ascii="宋体" w:eastAsia="宋体" w:hAnsi="宋体" w:cs="宋体" w:hint="eastAsia"/>
      <w:strike w:val="0"/>
      <w:dstrike w:val="0"/>
      <w:color w:val="000000"/>
      <w:sz w:val="22"/>
      <w:szCs w:val="22"/>
      <w:u w:val="none"/>
      <w:effect w:val="none"/>
    </w:rPr>
  </w:style>
  <w:style w:type="character" w:customStyle="1" w:styleId="font41">
    <w:name w:val="font41"/>
    <w:basedOn w:val="a1"/>
    <w:qFormat/>
    <w:rsid w:val="000A2001"/>
    <w:rPr>
      <w:rFonts w:ascii="宋体" w:eastAsia="宋体" w:hAnsi="宋体" w:cs="宋体" w:hint="eastAsia"/>
      <w:b/>
      <w:bCs w:val="0"/>
      <w:strike w:val="0"/>
      <w:dstrike w:val="0"/>
      <w:color w:val="000000"/>
      <w:sz w:val="22"/>
      <w:szCs w:val="22"/>
      <w:u w:val="none"/>
      <w:effect w:val="none"/>
    </w:rPr>
  </w:style>
  <w:style w:type="character" w:customStyle="1" w:styleId="font71">
    <w:name w:val="font71"/>
    <w:basedOn w:val="a1"/>
    <w:qFormat/>
    <w:rsid w:val="000A2001"/>
    <w:rPr>
      <w:rFonts w:ascii="宋体" w:eastAsia="宋体" w:hAnsi="宋体" w:cs="宋体" w:hint="eastAsia"/>
      <w:strike w:val="0"/>
      <w:dstrike w:val="0"/>
      <w:color w:val="0D0D0D"/>
      <w:sz w:val="22"/>
      <w:szCs w:val="22"/>
      <w:u w:val="none"/>
      <w:effect w:val="none"/>
    </w:rPr>
  </w:style>
  <w:style w:type="character" w:customStyle="1" w:styleId="qowt-font2">
    <w:name w:val="qowt-font2"/>
    <w:basedOn w:val="a1"/>
    <w:qFormat/>
    <w:rsid w:val="000A2001"/>
  </w:style>
  <w:style w:type="character" w:customStyle="1" w:styleId="font91">
    <w:name w:val="font91"/>
    <w:qFormat/>
    <w:rsid w:val="000A2001"/>
    <w:rPr>
      <w:rFonts w:ascii="宋体" w:eastAsia="宋体" w:hAnsi="宋体" w:cs="宋体" w:hint="eastAsia"/>
      <w:strike w:val="0"/>
      <w:dstrike w:val="0"/>
      <w:color w:val="000000"/>
      <w:sz w:val="20"/>
      <w:szCs w:val="20"/>
      <w:u w:val="none"/>
      <w:effect w:val="none"/>
      <w:vertAlign w:val="superscript"/>
    </w:rPr>
  </w:style>
  <w:style w:type="table" w:customStyle="1" w:styleId="2b">
    <w:name w:val="网格型2"/>
    <w:basedOn w:val="a2"/>
    <w:qFormat/>
    <w:rsid w:val="000A2001"/>
    <w:pPr>
      <w:widowControl w:val="0"/>
      <w:spacing w:after="200" w:line="276"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标题 1 字符1"/>
    <w:aliases w:val="1 字符1,1st level 字符1,1st level1 字符1,1st level11 字符1,1st level111 字符1,1st level12 字符1,1st level2 字符1,1st level21 字符1,1st level3 字符1,1st level4 字符1,H1 字符1,I 字符1,L1 Heading 1 字符1,h1 字符1,h11 字符1,h111 字符1,h1111 字符1,h112 字符1,h12 字符1,h121 字符1,h13 字符1"/>
    <w:basedOn w:val="a1"/>
    <w:rsid w:val="000A2001"/>
    <w:rPr>
      <w:rFonts w:eastAsia="宋体" w:cs="Times New Roman"/>
      <w:b/>
      <w:bCs/>
      <w:kern w:val="44"/>
      <w:sz w:val="44"/>
      <w:szCs w:val="44"/>
    </w:rPr>
  </w:style>
  <w:style w:type="character" w:customStyle="1" w:styleId="210">
    <w:name w:val="标题 2 字符1"/>
    <w:aliases w:val="2 字符1,2nd level 字符1,Fab-2 字符1,H2 字符1,H21 字符1,H22 字符1,HD2 字符1,Header 2 字符1,Heading 2 CCBS 字符1,Heading 2 CCBS1 字符1,Heading 2 CCBS2 字符1,Heading 2 CCBS3 字符1,Heading 2 CCBS4 字符1,Heading 2 Hidden 字符1,Heading 2 Hidden1 字符1,Heading 2 Hidden2 字符1,_ 字符"/>
    <w:basedOn w:val="a1"/>
    <w:uiPriority w:val="9"/>
    <w:semiHidden/>
    <w:rsid w:val="000A2001"/>
    <w:rPr>
      <w:rFonts w:asciiTheme="majorHAnsi" w:eastAsiaTheme="majorEastAsia" w:hAnsiTheme="majorHAnsi" w:cstheme="majorBidi"/>
      <w:b/>
      <w:bCs/>
      <w:kern w:val="2"/>
      <w:sz w:val="32"/>
      <w:szCs w:val="32"/>
    </w:rPr>
  </w:style>
  <w:style w:type="character" w:customStyle="1" w:styleId="310">
    <w:name w:val="标题 3 字符1"/>
    <w:aliases w:val="1.1.1 字符1,1.2.3. 字符1,3 字符1,3heading 字符1,3rd level 字符1,BOD 0 字符1,CT 字符1,H3 字符1,Heading 3 - old 字符1,Heading 31 字符1,ISO2 字符1,L3 字符1,Level 3 Head 字符1,Level 3 Topic Heading 字符1,Map 字符1,PIM 3 字符1,Section 字符1,Sub-section Title 字符1,h3 字符1,heading 3 字符1"/>
    <w:basedOn w:val="a1"/>
    <w:uiPriority w:val="9"/>
    <w:semiHidden/>
    <w:rsid w:val="000A2001"/>
    <w:rPr>
      <w:rFonts w:eastAsia="宋体" w:cs="Times New Roman"/>
      <w:b/>
      <w:bCs/>
      <w:kern w:val="2"/>
      <w:sz w:val="32"/>
      <w:szCs w:val="32"/>
    </w:rPr>
  </w:style>
  <w:style w:type="character" w:customStyle="1" w:styleId="Char4">
    <w:name w:val="批注文字 Char"/>
    <w:basedOn w:val="a1"/>
    <w:uiPriority w:val="99"/>
    <w:semiHidden/>
    <w:qFormat/>
    <w:rsid w:val="000A2001"/>
    <w:rPr>
      <w:rFonts w:ascii="Calibri" w:eastAsia="宋体" w:hAnsi="Calibri" w:cs="Times New Roman"/>
    </w:rPr>
  </w:style>
  <w:style w:type="paragraph" w:styleId="affff">
    <w:name w:val="Revision"/>
    <w:uiPriority w:val="99"/>
    <w:semiHidden/>
    <w:rsid w:val="000A2001"/>
    <w:rPr>
      <w:rFonts w:ascii="Calibri" w:eastAsia="宋体" w:hAnsi="Calibri" w:cs="Times New Roman"/>
    </w:rPr>
  </w:style>
  <w:style w:type="paragraph" w:styleId="1c">
    <w:name w:val="index 1"/>
    <w:basedOn w:val="a0"/>
    <w:next w:val="a0"/>
    <w:semiHidden/>
    <w:unhideWhenUsed/>
    <w:qFormat/>
    <w:rsid w:val="000A2001"/>
    <w:pPr>
      <w:ind w:firstLineChars="200" w:firstLine="560"/>
    </w:pPr>
    <w:rPr>
      <w:rFonts w:ascii="宋体" w:hAnsi="宋体" w:cs="宋体"/>
      <w:sz w:val="28"/>
      <w:szCs w:val="28"/>
    </w:rPr>
  </w:style>
  <w:style w:type="paragraph" w:customStyle="1" w:styleId="1Char2">
    <w:name w:val="1 Char2"/>
    <w:basedOn w:val="a0"/>
    <w:semiHidden/>
    <w:qFormat/>
    <w:rsid w:val="000A2001"/>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1"/>
    <w:uiPriority w:val="99"/>
    <w:qFormat/>
    <w:locked/>
    <w:rsid w:val="000A2001"/>
    <w:rPr>
      <w:rFonts w:ascii="Times New Roman" w:eastAsia="宋体" w:hAnsi="Times New Roman" w:cs="Times New Roman" w:hint="default"/>
      <w:kern w:val="0"/>
      <w:sz w:val="20"/>
      <w:szCs w:val="20"/>
    </w:rPr>
  </w:style>
  <w:style w:type="character" w:customStyle="1" w:styleId="p121">
    <w:name w:val="p121"/>
    <w:qFormat/>
    <w:rsid w:val="000A2001"/>
    <w:rPr>
      <w:sz w:val="24"/>
    </w:rPr>
  </w:style>
  <w:style w:type="paragraph" w:customStyle="1" w:styleId="1d">
    <w:name w:val="列表段落1"/>
    <w:basedOn w:val="a0"/>
    <w:uiPriority w:val="99"/>
    <w:qFormat/>
    <w:rsid w:val="000A2001"/>
    <w:pPr>
      <w:ind w:firstLineChars="200" w:firstLine="420"/>
    </w:pPr>
    <w:rPr>
      <w:rFonts w:ascii="宋体" w:hAnsi="宋体" w:cs="宋体"/>
      <w:sz w:val="28"/>
      <w:szCs w:val="28"/>
    </w:rPr>
  </w:style>
  <w:style w:type="character" w:customStyle="1" w:styleId="AnnotationReference">
    <w:name w:val="AnnotationReference"/>
    <w:qFormat/>
    <w:rsid w:val="000A2001"/>
    <w:rPr>
      <w:sz w:val="21"/>
      <w:szCs w:val="21"/>
    </w:rPr>
  </w:style>
  <w:style w:type="paragraph" w:customStyle="1" w:styleId="179">
    <w:name w:val="179"/>
    <w:basedOn w:val="a0"/>
    <w:qFormat/>
    <w:rsid w:val="000A2001"/>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rsid w:val="000A2001"/>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0A2001"/>
    <w:rPr>
      <w:rFonts w:ascii="宋体" w:eastAsia="宋体" w:hAnsi="宋体" w:cs="宋体"/>
      <w:b/>
      <w:bCs/>
      <w:kern w:val="0"/>
      <w:sz w:val="27"/>
      <w:szCs w:val="27"/>
    </w:rPr>
  </w:style>
  <w:style w:type="paragraph" w:customStyle="1" w:styleId="Style48">
    <w:name w:val="_Style 48"/>
    <w:basedOn w:val="a0"/>
    <w:qFormat/>
    <w:rsid w:val="000A2001"/>
    <w:pPr>
      <w:ind w:firstLineChars="200" w:firstLine="420"/>
    </w:pPr>
    <w:rPr>
      <w:rFonts w:ascii="宋体" w:hAnsi="宋体" w:cs="宋体"/>
      <w:sz w:val="28"/>
      <w:szCs w:val="28"/>
    </w:rPr>
  </w:style>
  <w:style w:type="character" w:customStyle="1" w:styleId="font101">
    <w:name w:val="font101"/>
    <w:basedOn w:val="a1"/>
    <w:qFormat/>
    <w:rsid w:val="000A2001"/>
    <w:rPr>
      <w:rFonts w:ascii="宋体" w:eastAsia="宋体" w:hAnsi="宋体" w:cs="宋体" w:hint="eastAsia"/>
      <w:color w:val="FF0000"/>
      <w:sz w:val="18"/>
      <w:szCs w:val="18"/>
      <w:u w:val="none"/>
    </w:rPr>
  </w:style>
  <w:style w:type="character" w:customStyle="1" w:styleId="font51">
    <w:name w:val="font51"/>
    <w:basedOn w:val="a1"/>
    <w:qFormat/>
    <w:rsid w:val="000A2001"/>
    <w:rPr>
      <w:rFonts w:ascii="Calibri" w:hAnsi="Calibri" w:cs="Calibri"/>
      <w:color w:val="000000"/>
      <w:sz w:val="21"/>
      <w:szCs w:val="21"/>
      <w:u w:val="none"/>
    </w:rPr>
  </w:style>
  <w:style w:type="paragraph" w:customStyle="1" w:styleId="TableParagraph">
    <w:name w:val="Table Paragraph"/>
    <w:basedOn w:val="a0"/>
    <w:uiPriority w:val="1"/>
    <w:qFormat/>
    <w:rsid w:val="000A2001"/>
    <w:pPr>
      <w:ind w:firstLineChars="200" w:firstLine="560"/>
    </w:pPr>
    <w:rPr>
      <w:rFonts w:ascii="宋体" w:hAnsi="宋体" w:cs="宋体"/>
      <w:sz w:val="28"/>
      <w:szCs w:val="28"/>
      <w:lang w:val="zh-CN" w:bidi="zh-CN"/>
    </w:rPr>
  </w:style>
  <w:style w:type="character" w:customStyle="1" w:styleId="affa">
    <w:name w:val="表格文字 字符"/>
    <w:basedOn w:val="a1"/>
    <w:link w:val="aff9"/>
    <w:qFormat/>
    <w:rsid w:val="000A2001"/>
    <w:rPr>
      <w:rFonts w:ascii="Times New (W1)" w:eastAsia="宋体" w:hAnsi="Times New (W1)" w:cs="Times New Roman"/>
      <w:spacing w:val="1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3418</Words>
  <Characters>19483</Characters>
  <Application>Microsoft Office Word</Application>
  <DocSecurity>0</DocSecurity>
  <Lines>162</Lines>
  <Paragraphs>45</Paragraphs>
  <ScaleCrop>false</ScaleCrop>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dc:creator>
  <cp:keywords/>
  <dc:description/>
  <cp:lastModifiedBy>korn</cp:lastModifiedBy>
  <cp:revision>2</cp:revision>
  <dcterms:created xsi:type="dcterms:W3CDTF">2021-08-06T02:55:00Z</dcterms:created>
  <dcterms:modified xsi:type="dcterms:W3CDTF">2021-08-06T02:56:00Z</dcterms:modified>
</cp:coreProperties>
</file>