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D24" w:rsidRPr="003B26BB" w:rsidRDefault="00874D24" w:rsidP="00874D24">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0" w:name="_Toc217446093"/>
      <w:bookmarkStart w:id="1" w:name="_Toc97040181"/>
      <w:r w:rsidRPr="003B26BB">
        <w:rPr>
          <w:rFonts w:ascii="宋体" w:hAnsi="宋体" w:hint="eastAsia"/>
          <w:b/>
          <w:bCs/>
          <w:spacing w:val="-20"/>
          <w:kern w:val="44"/>
          <w:sz w:val="32"/>
          <w:szCs w:val="32"/>
        </w:rPr>
        <w:t>招标项目技术、服务、商务及其他要求</w:t>
      </w:r>
      <w:bookmarkEnd w:id="0"/>
      <w:bookmarkEnd w:id="1"/>
    </w:p>
    <w:p w:rsidR="00874D24" w:rsidRPr="003B26BB" w:rsidRDefault="00874D24" w:rsidP="00874D24">
      <w:pPr>
        <w:pStyle w:val="2"/>
        <w:numPr>
          <w:ilvl w:val="1"/>
          <w:numId w:val="5"/>
        </w:numPr>
        <w:tabs>
          <w:tab w:val="left" w:pos="426"/>
          <w:tab w:val="left" w:pos="567"/>
        </w:tabs>
        <w:spacing w:before="0" w:after="200"/>
        <w:jc w:val="both"/>
      </w:pPr>
      <w:bookmarkStart w:id="2" w:name="_Toc77688489"/>
      <w:bookmarkStart w:id="3" w:name="_Toc513796936"/>
      <w:bookmarkStart w:id="4" w:name="_Toc533672602"/>
      <w:bookmarkStart w:id="5" w:name="_Toc529173741"/>
      <w:bookmarkStart w:id="6" w:name="_Toc97040182"/>
      <w:r w:rsidRPr="003B26BB">
        <w:rPr>
          <w:rFonts w:hint="eastAsia"/>
        </w:rPr>
        <w:t>项目概况</w:t>
      </w:r>
      <w:bookmarkEnd w:id="2"/>
      <w:bookmarkEnd w:id="6"/>
    </w:p>
    <w:p w:rsidR="00874D24" w:rsidRPr="003B26BB" w:rsidRDefault="00874D24" w:rsidP="00874D24">
      <w:pPr>
        <w:ind w:firstLineChars="200" w:firstLine="560"/>
        <w:rPr>
          <w:rFonts w:ascii="宋体" w:hAnsi="宋体"/>
          <w:sz w:val="28"/>
        </w:rPr>
      </w:pPr>
      <w:r w:rsidRPr="003B26BB">
        <w:rPr>
          <w:rFonts w:ascii="宋体" w:hAnsi="宋体" w:hint="eastAsia"/>
          <w:sz w:val="28"/>
        </w:rPr>
        <w:t>经历多年信息化建设，成都已经积累了大量数字化、网络化、信息化基础资源；近年又围绕智能化建设，对智慧社会、智慧城市、智慧政府一体化推进进行了有益探索，无线城市、网格化管理、智能交通、智能安防、“一网通办”等城市智能化萌芽快速成长。为城市政务管理提供综合应用及可视化、各单位专题应用接入、综合插件、智能化应用支撑系统等IT赋能内容，支撑各相关政府部门、企事业单位开展智能化应用，提升对政务管理的精细感知、精确认知、精准行动能力，让整座城市更有序、更安全、更干净。</w:t>
      </w:r>
    </w:p>
    <w:p w:rsidR="00874D24" w:rsidRPr="003B26BB" w:rsidRDefault="00874D24" w:rsidP="00874D24">
      <w:pPr>
        <w:ind w:firstLineChars="200" w:firstLine="562"/>
        <w:rPr>
          <w:rFonts w:ascii="宋体" w:hAnsi="宋体" w:cstheme="minorBidi"/>
          <w:b/>
          <w:sz w:val="28"/>
          <w:szCs w:val="28"/>
        </w:rPr>
      </w:pPr>
      <w:r w:rsidRPr="003B26BB">
        <w:rPr>
          <w:rFonts w:ascii="宋体" w:hAnsi="宋体" w:cstheme="minorBidi" w:hint="eastAsia"/>
          <w:b/>
          <w:sz w:val="28"/>
          <w:szCs w:val="28"/>
        </w:rPr>
        <w:t>一、项目现状</w:t>
      </w:r>
    </w:p>
    <w:p w:rsidR="00874D24" w:rsidRPr="003B26BB" w:rsidRDefault="00874D24" w:rsidP="00874D24">
      <w:pPr>
        <w:ind w:firstLineChars="200" w:firstLine="562"/>
        <w:rPr>
          <w:rFonts w:ascii="宋体" w:hAnsi="宋体" w:cstheme="minorBidi"/>
          <w:b/>
          <w:sz w:val="28"/>
          <w:szCs w:val="28"/>
        </w:rPr>
      </w:pPr>
      <w:r w:rsidRPr="003B26BB">
        <w:rPr>
          <w:rFonts w:ascii="宋体" w:hAnsi="宋体" w:cstheme="minorBidi" w:hint="eastAsia"/>
          <w:b/>
          <w:sz w:val="28"/>
          <w:szCs w:val="28"/>
        </w:rPr>
        <w:t>（一）云上系统运行现状</w:t>
      </w:r>
    </w:p>
    <w:p w:rsidR="00874D24" w:rsidRPr="003B26BB" w:rsidRDefault="00874D24" w:rsidP="00874D24">
      <w:pPr>
        <w:ind w:firstLineChars="200" w:firstLine="560"/>
        <w:rPr>
          <w:rFonts w:ascii="宋体" w:hAnsi="宋体"/>
          <w:sz w:val="28"/>
        </w:rPr>
      </w:pPr>
      <w:r w:rsidRPr="003B26BB">
        <w:rPr>
          <w:rFonts w:ascii="宋体" w:hAnsi="宋体" w:hint="eastAsia"/>
          <w:sz w:val="28"/>
        </w:rPr>
        <w:t>依据《成都市人民政府关于印发成都市“互联网＋城市”行动方案（2017-2020）的通知》《成都市政务云建设规划（2017-2020年）》的总体规划，我市于2018年启动成都市政务云服务采购项目，采用“企业投资建设、政府购买服务、市县统采分签”模式，统筹建设了1+N+1的政务云基础平台（即：1个电子政务云监管服务平台、N个云计算云服务提供者提供基础计算服务平台、1个统一的云安全支撑平台），成都市政务云基础平台由曙光云、浪潮云和新华三云等三个政务云基础平台，面向各级政务部门和公共企事业单位提供基础设施资源，支撑全市业务协同、服务集成、数据汇聚和共享开放。已承载市县两级101个部门1315个系统，其中78个市级部门663个系统，</w:t>
      </w:r>
      <w:r w:rsidRPr="003B26BB">
        <w:rPr>
          <w:rFonts w:ascii="宋体" w:hAnsi="宋体" w:hint="eastAsia"/>
          <w:sz w:val="28"/>
        </w:rPr>
        <w:lastRenderedPageBreak/>
        <w:t>23个区（市）县652个系统。</w:t>
      </w:r>
    </w:p>
    <w:p w:rsidR="00874D24" w:rsidRPr="003B26BB" w:rsidRDefault="00874D24" w:rsidP="00874D24">
      <w:pPr>
        <w:ind w:firstLineChars="200" w:firstLine="562"/>
        <w:rPr>
          <w:rFonts w:ascii="宋体" w:hAnsi="宋体" w:cstheme="minorBidi"/>
          <w:b/>
          <w:sz w:val="28"/>
          <w:szCs w:val="28"/>
        </w:rPr>
      </w:pPr>
      <w:r w:rsidRPr="003B26BB">
        <w:rPr>
          <w:rFonts w:ascii="宋体" w:hAnsi="宋体" w:cstheme="minorBidi" w:hint="eastAsia"/>
          <w:b/>
          <w:sz w:val="28"/>
          <w:szCs w:val="28"/>
        </w:rPr>
        <w:t>（二）业务资源管理情况</w:t>
      </w:r>
    </w:p>
    <w:p w:rsidR="00874D24" w:rsidRPr="003B26BB" w:rsidRDefault="00874D24" w:rsidP="00874D24">
      <w:pPr>
        <w:ind w:firstLineChars="200" w:firstLine="560"/>
        <w:rPr>
          <w:rFonts w:ascii="宋体" w:hAnsi="宋体"/>
          <w:sz w:val="28"/>
        </w:rPr>
      </w:pPr>
      <w:r w:rsidRPr="003B26BB">
        <w:rPr>
          <w:rFonts w:ascii="宋体" w:hAnsi="宋体" w:hint="eastAsia"/>
          <w:sz w:val="28"/>
        </w:rPr>
        <w:t>成都市政务云为市级部门（单位）非涉密政务信息系统提供支撑服务。按照“按需分配、有序竞争、总体平衡”原则，以满足业务部署的最小化配置分配初始资源。截至 2021年 12月底，市级政务云共分配 vCPU 6万多核，内存192TB，存储7.8PB 托管29个单位 44个应用系统设备200余台。</w:t>
      </w:r>
    </w:p>
    <w:p w:rsidR="00874D24" w:rsidRPr="003B26BB" w:rsidRDefault="00874D24" w:rsidP="00874D24">
      <w:pPr>
        <w:ind w:firstLineChars="200" w:firstLine="562"/>
        <w:rPr>
          <w:rFonts w:ascii="宋体" w:hAnsi="宋体" w:cstheme="minorBidi"/>
          <w:b/>
          <w:sz w:val="28"/>
          <w:szCs w:val="28"/>
        </w:rPr>
      </w:pPr>
      <w:r w:rsidRPr="003B26BB">
        <w:rPr>
          <w:rFonts w:ascii="宋体" w:hAnsi="宋体" w:cstheme="minorBidi" w:hint="eastAsia"/>
          <w:b/>
          <w:sz w:val="28"/>
          <w:szCs w:val="28"/>
        </w:rPr>
        <w:t>二、项目目标</w:t>
      </w:r>
    </w:p>
    <w:p w:rsidR="00874D24" w:rsidRPr="003B26BB" w:rsidRDefault="00874D24" w:rsidP="00874D24">
      <w:pPr>
        <w:ind w:firstLineChars="200" w:firstLine="560"/>
        <w:rPr>
          <w:rFonts w:ascii="宋体" w:hAnsi="宋体"/>
          <w:sz w:val="28"/>
        </w:rPr>
      </w:pPr>
      <w:r w:rsidRPr="003B26BB">
        <w:rPr>
          <w:rFonts w:ascii="宋体" w:hAnsi="宋体" w:hint="eastAsia"/>
          <w:sz w:val="28"/>
        </w:rPr>
        <w:t>针对城市数字化运营类业务建设统一城市运营云服务平台，以满足对城市运营类业务大数据高并发场景的支撑能力。为政府各业务部门的城市治理应用提供IT基础设施资源，按照“物理分散、逻辑一体”的总体架构，承载委办局上所有城市数字化运营和复杂场景的应用。</w:t>
      </w:r>
    </w:p>
    <w:p w:rsidR="00874D24" w:rsidRPr="003B26BB" w:rsidRDefault="00874D24" w:rsidP="00874D24">
      <w:pPr>
        <w:pStyle w:val="2"/>
        <w:numPr>
          <w:ilvl w:val="1"/>
          <w:numId w:val="5"/>
        </w:numPr>
        <w:tabs>
          <w:tab w:val="left" w:pos="426"/>
          <w:tab w:val="left" w:pos="567"/>
        </w:tabs>
        <w:spacing w:before="0" w:after="200"/>
        <w:jc w:val="both"/>
      </w:pPr>
      <w:bookmarkStart w:id="7" w:name="_Toc77688490"/>
      <w:bookmarkStart w:id="8" w:name="_Toc97040183"/>
      <w:r w:rsidRPr="003B26BB">
        <w:rPr>
          <w:rFonts w:hint="eastAsia"/>
        </w:rPr>
        <w:t>服务内容及服务要求</w:t>
      </w:r>
      <w:bookmarkEnd w:id="7"/>
      <w:bookmarkEnd w:id="8"/>
    </w:p>
    <w:p w:rsidR="00874D24" w:rsidRPr="003B26BB" w:rsidRDefault="00874D24" w:rsidP="00874D24">
      <w:pPr>
        <w:pStyle w:val="3"/>
        <w:numPr>
          <w:ilvl w:val="2"/>
          <w:numId w:val="5"/>
        </w:numPr>
        <w:tabs>
          <w:tab w:val="left" w:pos="426"/>
          <w:tab w:val="left" w:pos="567"/>
        </w:tabs>
        <w:spacing w:after="200"/>
        <w:ind w:hanging="3686"/>
        <w:rPr>
          <w:color w:val="auto"/>
        </w:rPr>
      </w:pPr>
      <w:r w:rsidRPr="003B26BB">
        <w:rPr>
          <w:rFonts w:hint="eastAsia"/>
          <w:color w:val="auto"/>
        </w:rPr>
        <w:t>服务内容</w:t>
      </w:r>
    </w:p>
    <w:p w:rsidR="00874D24" w:rsidRPr="003B26BB" w:rsidRDefault="00874D24" w:rsidP="00874D24">
      <w:pPr>
        <w:ind w:firstLineChars="200" w:firstLine="560"/>
        <w:rPr>
          <w:rFonts w:ascii="宋体" w:hAnsi="宋体" w:cstheme="minorBidi"/>
          <w:sz w:val="28"/>
          <w:szCs w:val="28"/>
        </w:rPr>
      </w:pPr>
      <w:r w:rsidRPr="003B26BB">
        <w:rPr>
          <w:rFonts w:ascii="宋体" w:hAnsi="宋体" w:hint="eastAsia"/>
          <w:sz w:val="28"/>
        </w:rPr>
        <w:t>本次项目计划采购城市运行云数字底座，建设城市大数据资源池，支撑政府各业务部门通过大数据创新应用模型建设带动思维理念创新、带动工作方式创新，以政府业务和大数据技术的深度融合提升成都城市运营工作的全面效能，不断深化大数据在政府实际工作上的应用，持续创新和共享一批有政府特色的大数据应用算法和模型，提升分析和决策的准确度。</w:t>
      </w:r>
    </w:p>
    <w:p w:rsidR="00874D24" w:rsidRPr="003B26BB" w:rsidRDefault="00874D24" w:rsidP="00874D24">
      <w:pPr>
        <w:pStyle w:val="4"/>
        <w:ind w:hanging="992"/>
      </w:pPr>
      <w:bookmarkStart w:id="9" w:name="_Toc96276986"/>
      <w:r w:rsidRPr="003B26BB">
        <w:rPr>
          <w:rFonts w:hint="eastAsia"/>
        </w:rPr>
        <w:lastRenderedPageBreak/>
        <w:t>计算服务</w:t>
      </w:r>
      <w:bookmarkEnd w:id="9"/>
    </w:p>
    <w:p w:rsidR="00874D24" w:rsidRPr="003B26BB" w:rsidRDefault="00874D24" w:rsidP="00874D24">
      <w:pPr>
        <w:ind w:firstLineChars="200" w:firstLine="560"/>
        <w:rPr>
          <w:rFonts w:ascii="宋体" w:hAnsi="宋体"/>
          <w:sz w:val="28"/>
        </w:rPr>
      </w:pPr>
      <w:r w:rsidRPr="003B26BB">
        <w:rPr>
          <w:rFonts w:ascii="宋体" w:hAnsi="宋体" w:hint="eastAsia"/>
          <w:sz w:val="28"/>
        </w:rPr>
        <w:t>1.云服务器，是一种简单高效、处理能力可弹性伸缩的计算服务。云服务器提供各种处理能力可弹性伸缩的计算服务，它的管理方式比物理服务器更简单高效。根据业务需要，可以随时创建实例、扩容磁盘或批量删除多台云服务器实例。云平台云服务器（以下简称云服务器）是一个虚拟的计算环境，包含CPU、内存等最基础的计算组件，是云服务器呈献给每个用户的实际操作实体。云服务器实例是云服务器最为核心的概念，可以通过云服务器管理控制台完成对云服务器实例的一系列操作。其他资源，包括块存储、镜像、快照等，只有与云服务器实例结合后才能使用。</w:t>
      </w:r>
    </w:p>
    <w:p w:rsidR="00874D24" w:rsidRPr="003B26BB" w:rsidRDefault="00874D24" w:rsidP="00874D24">
      <w:pPr>
        <w:ind w:firstLineChars="200" w:firstLine="560"/>
        <w:rPr>
          <w:rFonts w:ascii="宋体" w:hAnsi="宋体"/>
          <w:sz w:val="28"/>
        </w:rPr>
      </w:pPr>
      <w:r w:rsidRPr="003B26BB">
        <w:rPr>
          <w:rFonts w:ascii="宋体" w:hAnsi="宋体" w:hint="eastAsia"/>
          <w:sz w:val="28"/>
        </w:rPr>
        <w:t>2.裸金属服务器，是一种可弹性伸缩的高性能计算服务，计算性能与传统物理机无差别，具有安全物理隔离的特点，分钟级的交付周期将提供给用户实时的业务响应能力。</w:t>
      </w:r>
    </w:p>
    <w:p w:rsidR="00874D24" w:rsidRPr="003B26BB" w:rsidRDefault="00874D24" w:rsidP="00874D24">
      <w:pPr>
        <w:ind w:firstLineChars="200" w:firstLine="560"/>
        <w:rPr>
          <w:rFonts w:ascii="宋体" w:hAnsi="宋体"/>
          <w:sz w:val="28"/>
        </w:rPr>
      </w:pPr>
      <w:r w:rsidRPr="003B26BB">
        <w:rPr>
          <w:rFonts w:ascii="宋体" w:hAnsi="宋体" w:hint="eastAsia"/>
          <w:sz w:val="28"/>
        </w:rPr>
        <w:t>3.GPU服务器，是基于云计算技术，专享高性能GPU硬件的GPU应用计算服务。适用于科学计算、深度学习、视频处理、3D图形渲染等应用场景，可有效提升图形处理、科学计算等领域的计算处理效率。GPU服务器同时利用图形处理器（GPU）和CPU，加快科学、分析、工程、消费和企业应用程序的运行速度。</w:t>
      </w:r>
    </w:p>
    <w:p w:rsidR="00874D24" w:rsidRPr="003B26BB" w:rsidRDefault="00874D24" w:rsidP="00874D24">
      <w:pPr>
        <w:pStyle w:val="4"/>
        <w:ind w:hanging="992"/>
      </w:pPr>
      <w:bookmarkStart w:id="10" w:name="_Toc96276987"/>
      <w:r w:rsidRPr="003B26BB">
        <w:rPr>
          <w:rFonts w:hint="eastAsia"/>
        </w:rPr>
        <w:t>存储服务</w:t>
      </w:r>
      <w:bookmarkEnd w:id="10"/>
    </w:p>
    <w:p w:rsidR="00874D24" w:rsidRPr="003B26BB" w:rsidRDefault="00874D24" w:rsidP="00874D24">
      <w:pPr>
        <w:ind w:firstLineChars="200" w:firstLine="560"/>
        <w:rPr>
          <w:rFonts w:ascii="宋体" w:hAnsi="宋体"/>
          <w:sz w:val="28"/>
        </w:rPr>
      </w:pPr>
      <w:r w:rsidRPr="003B26BB">
        <w:rPr>
          <w:rFonts w:ascii="宋体" w:hAnsi="宋体" w:hint="eastAsia"/>
          <w:sz w:val="28"/>
        </w:rPr>
        <w:t xml:space="preserve">1.文件存储，是提供安全可靠、可扩展的共享文件存储服务。文件存储可与服务器服务搭配使用，为多个计算节点提供容量和性能可弹性扩展的高性能共享存储。文件存储提供标准的 NFS 及 CIFS/SMB </w:t>
      </w:r>
      <w:r w:rsidRPr="003B26BB">
        <w:rPr>
          <w:rFonts w:ascii="宋体" w:hAnsi="宋体" w:hint="eastAsia"/>
          <w:sz w:val="28"/>
        </w:rPr>
        <w:lastRenderedPageBreak/>
        <w:t>文件系统访问协议，为多个计算服务提供共享的数据源，支持弹性容量和性能的扩展，现有应用无需修改即可挂载使用，是一种高可用、高可靠的分布式文件系统，适合于大数据分析、媒体处理和内容管理等场景。</w:t>
      </w:r>
    </w:p>
    <w:p w:rsidR="00874D24" w:rsidRPr="003B26BB" w:rsidRDefault="00874D24" w:rsidP="00874D24">
      <w:pPr>
        <w:ind w:firstLineChars="200" w:firstLine="560"/>
        <w:rPr>
          <w:rFonts w:ascii="宋体" w:hAnsi="宋体"/>
          <w:sz w:val="28"/>
        </w:rPr>
      </w:pPr>
      <w:r w:rsidRPr="003B26BB">
        <w:rPr>
          <w:rFonts w:ascii="宋体" w:hAnsi="宋体" w:hint="eastAsia"/>
          <w:sz w:val="28"/>
        </w:rPr>
        <w:t>2.块存储，是基于分布式文件系统实现的一个高可靠、高可用的块设备存储服务。按照物理硬盘的不同可分为分布式块存储-高性能和分布式块存储-全闪存，块存储数据通过多份冗余存放在不同的机架下，在硬件出现故障时，提供可靠的数据安全保护能力。块存储卷即一块虚拟的块存储设备，用户可以像使用物理硬盘一样来使用，可以格式化，可以挂载，可以执行I/O操作。块存储卷有多种类型，不同类型卷提供不同等级的I/O能力，以适应不同的工作负载。</w:t>
      </w:r>
    </w:p>
    <w:p w:rsidR="00874D24" w:rsidRPr="003B26BB" w:rsidRDefault="00874D24" w:rsidP="00874D24">
      <w:pPr>
        <w:ind w:firstLineChars="200" w:firstLine="560"/>
        <w:rPr>
          <w:rFonts w:ascii="宋体" w:hAnsi="宋体"/>
          <w:sz w:val="28"/>
        </w:rPr>
      </w:pPr>
      <w:r w:rsidRPr="003B26BB">
        <w:rPr>
          <w:rFonts w:ascii="宋体" w:hAnsi="宋体" w:hint="eastAsia"/>
          <w:sz w:val="28"/>
        </w:rPr>
        <w:t>3.日志存储服务，是针对日志类数据的一站式服务。您无需开发就能快捷完成日志数据采集、消费以及查询分析等功能，提升运维、运营效率，建立大数据时代海量日志处理能力。</w:t>
      </w:r>
    </w:p>
    <w:p w:rsidR="00874D24" w:rsidRPr="003B26BB" w:rsidRDefault="00874D24" w:rsidP="00874D24">
      <w:pPr>
        <w:pStyle w:val="4"/>
        <w:ind w:hanging="992"/>
      </w:pPr>
      <w:bookmarkStart w:id="11" w:name="_Toc95852500"/>
      <w:r w:rsidRPr="003B26BB">
        <w:rPr>
          <w:rFonts w:hint="eastAsia"/>
        </w:rPr>
        <w:t>网络</w:t>
      </w:r>
      <w:r w:rsidRPr="003B26BB">
        <w:t>服务</w:t>
      </w:r>
      <w:bookmarkEnd w:id="11"/>
    </w:p>
    <w:p w:rsidR="00874D24" w:rsidRPr="003B26BB" w:rsidRDefault="00874D24" w:rsidP="00874D24">
      <w:pPr>
        <w:ind w:firstLineChars="200" w:firstLine="560"/>
        <w:rPr>
          <w:rFonts w:ascii="宋体" w:hAnsi="宋体"/>
          <w:sz w:val="28"/>
        </w:rPr>
      </w:pPr>
      <w:r w:rsidRPr="003B26BB">
        <w:rPr>
          <w:rFonts w:ascii="宋体" w:hAnsi="宋体" w:hint="eastAsia"/>
          <w:sz w:val="28"/>
        </w:rPr>
        <w:t>1.负载均衡，是将访问流量根据转发策略分发到后端多台云服务器（云服务器 实例）的流量分发控制服务。负载均衡扩展了应用的服务能力，增强了应用的可能性。负载均衡通过设置虚拟服务地址，将添加的云服务器实例虚拟成多个高性能、高可用的应用服务池，并根据转发规则，将来客户端的请求分发给云服务器池中的云服务器实例。负载均衡默认检查服务器池中的云服务器实例的健康状态，自动隔离异常状态的云服务器实例，消除了单台云服务器实例的单点故障，</w:t>
      </w:r>
      <w:r w:rsidRPr="003B26BB">
        <w:rPr>
          <w:rFonts w:ascii="宋体" w:hAnsi="宋体" w:hint="eastAsia"/>
          <w:sz w:val="28"/>
        </w:rPr>
        <w:lastRenderedPageBreak/>
        <w:t>提高了应用的整体服务能力。此外，负载均衡还具备抗防分布式拒绝服务攻击的能力，增强了应用服务的防护能力。</w:t>
      </w:r>
    </w:p>
    <w:p w:rsidR="00874D24" w:rsidRPr="003B26BB" w:rsidRDefault="00874D24" w:rsidP="00874D24">
      <w:pPr>
        <w:ind w:firstLineChars="200" w:firstLine="560"/>
        <w:rPr>
          <w:rFonts w:ascii="宋体" w:hAnsi="宋体"/>
          <w:sz w:val="28"/>
        </w:rPr>
      </w:pPr>
      <w:r w:rsidRPr="003B26BB">
        <w:rPr>
          <w:rFonts w:ascii="宋体" w:hAnsi="宋体" w:hint="eastAsia"/>
          <w:sz w:val="28"/>
        </w:rPr>
        <w:t>2.DNS智能解析服务，为城市运行云平台环境提供域名解析服务。DNS智能解析服务通过设置域名与IP地址的对应规则和策略，可以将来自客户端的域名访问请求重定向到云平台中的云资源上、政务内网的业务系统上、互联网服务提供商的服务资源上等。DNS智能解析服务为虚拟专用网络环境提供基础DNS解析调度服务。通过DNS智能解析服务在虚拟专用网络内可以：访问虚拟专用网络内的其他云服务器、访问云平台提供的云服务实例资源、访问客户自定义的政务业务系统访问互联网上的业务和服务和通过政务专线与政务自建DNS智能解析服务实现互通。</w:t>
      </w:r>
    </w:p>
    <w:p w:rsidR="00874D24" w:rsidRPr="003B26BB" w:rsidRDefault="00874D24" w:rsidP="00874D24">
      <w:pPr>
        <w:ind w:firstLineChars="200" w:firstLine="560"/>
        <w:rPr>
          <w:rFonts w:ascii="宋体" w:hAnsi="宋体"/>
          <w:sz w:val="28"/>
        </w:rPr>
      </w:pPr>
      <w:r w:rsidRPr="003B26BB">
        <w:rPr>
          <w:rFonts w:ascii="宋体" w:hAnsi="宋体"/>
          <w:sz w:val="28"/>
        </w:rPr>
        <w:t>3.</w:t>
      </w:r>
      <w:r w:rsidRPr="003B26BB">
        <w:rPr>
          <w:rFonts w:ascii="宋体" w:hAnsi="宋体" w:hint="eastAsia"/>
          <w:sz w:val="28"/>
        </w:rPr>
        <w:t>虚拟专用网络服务，是一个隔离的网络环境，虚拟专用网络之间逻辑上彻底隔离。用户可以完全掌控</w:t>
      </w:r>
      <w:r w:rsidRPr="003B26BB">
        <w:rPr>
          <w:rFonts w:ascii="Meiryo" w:eastAsiaTheme="minorEastAsia" w:hAnsi="Meiryo" w:cs="Meiryo" w:hint="eastAsia"/>
          <w:sz w:val="28"/>
        </w:rPr>
        <w:t>自己</w:t>
      </w:r>
      <w:r w:rsidRPr="003B26BB">
        <w:rPr>
          <w:rFonts w:ascii="宋体" w:hAnsi="宋体" w:hint="eastAsia"/>
          <w:sz w:val="28"/>
        </w:rPr>
        <w:t>的专有</w:t>
      </w:r>
      <w:r w:rsidRPr="003B26BB">
        <w:rPr>
          <w:rFonts w:ascii="Meiryo" w:eastAsiaTheme="minorEastAsia" w:hAnsi="Meiryo" w:cs="Meiryo" w:hint="eastAsia"/>
          <w:sz w:val="28"/>
        </w:rPr>
        <w:t>网</w:t>
      </w:r>
      <w:r w:rsidRPr="003B26BB">
        <w:rPr>
          <w:rFonts w:ascii="宋体" w:hAnsi="宋体" w:hint="eastAsia"/>
          <w:sz w:val="28"/>
        </w:rPr>
        <w:t>络，例如选择</w:t>
      </w:r>
      <w:r w:rsidRPr="003B26BB">
        <w:rPr>
          <w:rFonts w:ascii="宋体" w:hAnsi="宋体"/>
          <w:sz w:val="28"/>
        </w:rPr>
        <w:t>IP</w:t>
      </w:r>
      <w:r w:rsidRPr="003B26BB">
        <w:rPr>
          <w:rFonts w:ascii="宋体" w:hAnsi="宋体" w:hint="eastAsia"/>
          <w:sz w:val="28"/>
        </w:rPr>
        <w:t>地址范围、配置路由表和</w:t>
      </w:r>
      <w:r w:rsidRPr="003B26BB">
        <w:rPr>
          <w:rFonts w:ascii="Meiryo" w:eastAsiaTheme="minorEastAsia" w:hAnsi="Meiryo" w:cs="Meiryo" w:hint="eastAsia"/>
          <w:sz w:val="28"/>
        </w:rPr>
        <w:t>网</w:t>
      </w:r>
      <w:r w:rsidRPr="003B26BB">
        <w:rPr>
          <w:rFonts w:ascii="宋体" w:hAnsi="宋体" w:hint="eastAsia"/>
          <w:sz w:val="28"/>
        </w:rPr>
        <w:t>关等，可以在</w:t>
      </w:r>
      <w:r w:rsidRPr="003B26BB">
        <w:rPr>
          <w:rFonts w:ascii="Meiryo" w:eastAsiaTheme="minorEastAsia" w:hAnsi="Meiryo" w:cs="Meiryo" w:hint="eastAsia"/>
          <w:sz w:val="28"/>
        </w:rPr>
        <w:t>自己</w:t>
      </w:r>
      <w:r w:rsidRPr="003B26BB">
        <w:rPr>
          <w:rFonts w:ascii="宋体" w:hAnsi="宋体" w:hint="eastAsia"/>
          <w:sz w:val="28"/>
        </w:rPr>
        <w:t>定义的专有</w:t>
      </w:r>
      <w:r w:rsidRPr="003B26BB">
        <w:rPr>
          <w:rFonts w:ascii="Meiryo" w:eastAsiaTheme="minorEastAsia" w:hAnsi="Meiryo" w:cs="Meiryo" w:hint="eastAsia"/>
          <w:sz w:val="28"/>
        </w:rPr>
        <w:t>网</w:t>
      </w:r>
      <w:r w:rsidRPr="003B26BB">
        <w:rPr>
          <w:rFonts w:ascii="宋体" w:hAnsi="宋体" w:hint="eastAsia"/>
          <w:sz w:val="28"/>
        </w:rPr>
        <w:t>络中使</w:t>
      </w:r>
      <w:r w:rsidRPr="003B26BB">
        <w:rPr>
          <w:rFonts w:ascii="Meiryo" w:eastAsiaTheme="minorEastAsia" w:hAnsi="Meiryo" w:cs="Meiryo" w:hint="eastAsia"/>
          <w:sz w:val="28"/>
        </w:rPr>
        <w:t>用</w:t>
      </w:r>
      <w:r w:rsidRPr="003B26BB">
        <w:rPr>
          <w:rFonts w:ascii="宋体" w:hAnsi="宋体" w:hint="eastAsia"/>
          <w:sz w:val="28"/>
        </w:rPr>
        <w:t>云资源如云服务器、关系型云数据库、负载均衡</w:t>
      </w:r>
      <w:r w:rsidRPr="003B26BB">
        <w:rPr>
          <w:rFonts w:ascii="宋体" w:hAnsi="宋体"/>
          <w:sz w:val="28"/>
        </w:rPr>
        <w:t>SLB</w:t>
      </w:r>
      <w:r w:rsidRPr="003B26BB">
        <w:rPr>
          <w:rFonts w:ascii="宋体" w:hAnsi="宋体" w:hint="eastAsia"/>
          <w:sz w:val="28"/>
        </w:rPr>
        <w:t>等。可以将专有</w:t>
      </w:r>
      <w:r w:rsidRPr="003B26BB">
        <w:rPr>
          <w:rFonts w:ascii="Meiryo" w:eastAsiaTheme="minorEastAsia" w:hAnsi="Meiryo" w:cs="Meiryo" w:hint="eastAsia"/>
          <w:sz w:val="28"/>
        </w:rPr>
        <w:t>网</w:t>
      </w:r>
      <w:r w:rsidRPr="003B26BB">
        <w:rPr>
          <w:rFonts w:ascii="宋体" w:hAnsi="宋体" w:hint="eastAsia"/>
          <w:sz w:val="28"/>
        </w:rPr>
        <w:t>络连接到其他专有</w:t>
      </w:r>
      <w:r w:rsidRPr="003B26BB">
        <w:rPr>
          <w:rFonts w:ascii="Meiryo" w:eastAsiaTheme="minorEastAsia" w:hAnsi="Meiryo" w:cs="Meiryo" w:hint="eastAsia"/>
          <w:sz w:val="28"/>
        </w:rPr>
        <w:t>网</w:t>
      </w:r>
      <w:r w:rsidRPr="003B26BB">
        <w:rPr>
          <w:rFonts w:ascii="宋体" w:hAnsi="宋体" w:hint="eastAsia"/>
          <w:sz w:val="28"/>
        </w:rPr>
        <w:t>络或本地</w:t>
      </w:r>
      <w:r w:rsidRPr="003B26BB">
        <w:rPr>
          <w:rFonts w:ascii="Meiryo" w:eastAsiaTheme="minorEastAsia" w:hAnsi="Meiryo" w:cs="Meiryo" w:hint="eastAsia"/>
          <w:sz w:val="28"/>
        </w:rPr>
        <w:t>网</w:t>
      </w:r>
      <w:r w:rsidRPr="003B26BB">
        <w:rPr>
          <w:rFonts w:ascii="宋体" w:hAnsi="宋体" w:hint="eastAsia"/>
          <w:sz w:val="28"/>
        </w:rPr>
        <w:t>络，形成</w:t>
      </w:r>
      <w:r w:rsidRPr="003B26BB">
        <w:rPr>
          <w:rFonts w:ascii="Meiryo" w:eastAsia="Meiryo" w:hAnsi="Meiryo" w:cs="Meiryo" w:hint="eastAsia"/>
          <w:sz w:val="28"/>
        </w:rPr>
        <w:t>⼀</w:t>
      </w:r>
      <w:r w:rsidRPr="003B26BB">
        <w:rPr>
          <w:rFonts w:ascii="宋体" w:hAnsi="宋体" w:hint="eastAsia"/>
          <w:sz w:val="28"/>
        </w:rPr>
        <w:t>个按需定制的</w:t>
      </w:r>
      <w:r w:rsidRPr="003B26BB">
        <w:rPr>
          <w:rFonts w:ascii="Meiryo" w:eastAsiaTheme="minorEastAsia" w:hAnsi="Meiryo" w:cs="Meiryo" w:hint="eastAsia"/>
          <w:sz w:val="28"/>
        </w:rPr>
        <w:t>网</w:t>
      </w:r>
      <w:r w:rsidRPr="003B26BB">
        <w:rPr>
          <w:rFonts w:ascii="宋体" w:hAnsi="宋体" w:hint="eastAsia"/>
          <w:sz w:val="28"/>
        </w:rPr>
        <w:t>络环境，实现应</w:t>
      </w:r>
      <w:r w:rsidRPr="003B26BB">
        <w:rPr>
          <w:rFonts w:ascii="Meiryo" w:eastAsiaTheme="minorEastAsia" w:hAnsi="Meiryo" w:cs="Meiryo" w:hint="eastAsia"/>
          <w:sz w:val="28"/>
        </w:rPr>
        <w:t>用</w:t>
      </w:r>
      <w:r w:rsidRPr="003B26BB">
        <w:rPr>
          <w:rFonts w:ascii="宋体" w:hAnsi="宋体" w:hint="eastAsia"/>
          <w:sz w:val="28"/>
        </w:rPr>
        <w:t>的平滑迁移上云和对数据中</w:t>
      </w:r>
      <w:r w:rsidRPr="003B26BB">
        <w:rPr>
          <w:rFonts w:ascii="Meiryo" w:eastAsia="Meiryo" w:hAnsi="Meiryo" w:cs="Meiryo" w:hint="eastAsia"/>
          <w:sz w:val="28"/>
        </w:rPr>
        <w:t>⼼</w:t>
      </w:r>
      <w:r w:rsidRPr="003B26BB">
        <w:rPr>
          <w:rFonts w:ascii="宋体" w:hAnsi="宋体" w:hint="eastAsia"/>
          <w:sz w:val="28"/>
        </w:rPr>
        <w:t>的扩展。每个虚拟专用网络都由</w:t>
      </w:r>
      <w:r w:rsidRPr="003B26BB">
        <w:rPr>
          <w:rFonts w:ascii="Meiryo" w:eastAsia="Meiryo" w:hAnsi="Meiryo" w:cs="Meiryo" w:hint="eastAsia"/>
          <w:sz w:val="28"/>
        </w:rPr>
        <w:t>⼀</w:t>
      </w:r>
      <w:r w:rsidRPr="003B26BB">
        <w:rPr>
          <w:rFonts w:ascii="宋体" w:hAnsi="宋体" w:hint="eastAsia"/>
          <w:sz w:val="28"/>
        </w:rPr>
        <w:t>个私</w:t>
      </w:r>
      <w:r w:rsidRPr="003B26BB">
        <w:rPr>
          <w:rFonts w:ascii="Meiryo" w:eastAsiaTheme="minorEastAsia" w:hAnsi="Meiryo" w:cs="Meiryo" w:hint="eastAsia"/>
          <w:sz w:val="28"/>
        </w:rPr>
        <w:t>网网</w:t>
      </w:r>
      <w:r w:rsidRPr="003B26BB">
        <w:rPr>
          <w:rFonts w:ascii="宋体" w:hAnsi="宋体" w:hint="eastAsia"/>
          <w:sz w:val="28"/>
        </w:rPr>
        <w:t>段、</w:t>
      </w:r>
      <w:r w:rsidRPr="003B26BB">
        <w:rPr>
          <w:rFonts w:ascii="Meiryo" w:eastAsia="Meiryo" w:hAnsi="Meiryo" w:cs="Meiryo" w:hint="eastAsia"/>
          <w:sz w:val="28"/>
        </w:rPr>
        <w:t>⼀</w:t>
      </w:r>
      <w:r w:rsidRPr="003B26BB">
        <w:rPr>
          <w:rFonts w:ascii="宋体" w:hAnsi="宋体" w:hint="eastAsia"/>
          <w:sz w:val="28"/>
        </w:rPr>
        <w:t>个路由器和</w:t>
      </w:r>
      <w:r w:rsidRPr="003B26BB">
        <w:rPr>
          <w:rFonts w:ascii="Meiryo" w:eastAsiaTheme="minorEastAsia" w:hAnsi="Meiryo" w:cs="Meiryo" w:hint="eastAsia"/>
          <w:sz w:val="28"/>
        </w:rPr>
        <w:t>至</w:t>
      </w:r>
      <w:r w:rsidRPr="003B26BB">
        <w:rPr>
          <w:rFonts w:ascii="宋体" w:hAnsi="宋体" w:hint="eastAsia"/>
          <w:sz w:val="28"/>
        </w:rPr>
        <w:t>少</w:t>
      </w:r>
      <w:r w:rsidRPr="003B26BB">
        <w:rPr>
          <w:rFonts w:ascii="Meiryo" w:eastAsia="Meiryo" w:hAnsi="Meiryo" w:cs="Meiryo" w:hint="eastAsia"/>
          <w:sz w:val="28"/>
        </w:rPr>
        <w:t>⼀</w:t>
      </w:r>
      <w:r w:rsidRPr="003B26BB">
        <w:rPr>
          <w:rFonts w:ascii="宋体" w:hAnsi="宋体" w:hint="eastAsia"/>
          <w:sz w:val="28"/>
        </w:rPr>
        <w:t>个交换机组成。</w:t>
      </w:r>
    </w:p>
    <w:p w:rsidR="00874D24" w:rsidRPr="003B26BB" w:rsidRDefault="00874D24" w:rsidP="00874D24">
      <w:pPr>
        <w:pStyle w:val="4"/>
        <w:ind w:hanging="992"/>
      </w:pPr>
      <w:bookmarkStart w:id="12" w:name="_Toc96276989"/>
      <w:r w:rsidRPr="003B26BB">
        <w:rPr>
          <w:rFonts w:hint="eastAsia"/>
        </w:rPr>
        <w:t>安全服务</w:t>
      </w:r>
      <w:bookmarkEnd w:id="12"/>
    </w:p>
    <w:p w:rsidR="00874D24" w:rsidRPr="003B26BB" w:rsidRDefault="00874D24" w:rsidP="00874D24">
      <w:pPr>
        <w:ind w:firstLineChars="200" w:firstLine="560"/>
        <w:rPr>
          <w:rFonts w:ascii="宋体" w:hAnsi="宋体"/>
          <w:sz w:val="28"/>
        </w:rPr>
      </w:pPr>
      <w:r w:rsidRPr="003B26BB">
        <w:rPr>
          <w:rFonts w:ascii="宋体" w:hAnsi="宋体" w:hint="eastAsia"/>
          <w:sz w:val="28"/>
        </w:rPr>
        <w:t>1.安全审计（堡垒机），是实现对运维人员日常维护过程的行为进行记录、监视和控制等功能，具备异常操作行为的告警及阻断能力，拥有完善的安全审计报表系统，是一款具备事前控制、事后审计能力</w:t>
      </w:r>
      <w:r w:rsidRPr="003B26BB">
        <w:rPr>
          <w:rFonts w:ascii="宋体" w:hAnsi="宋体" w:hint="eastAsia"/>
          <w:sz w:val="28"/>
        </w:rPr>
        <w:lastRenderedPageBreak/>
        <w:t>的安全产品。通过B/S方式（https）进行管理，其主要功能为实现对运维人员远程访问操作服务器、网络设备、数据库过程的认证、授权、监控与审计，实现对IT运维过程的全面监管，做到有效的事前预防、事中控制及事后审计，满足用户的安全管理需求。该产品采用先进的设计理念，支持对多种远程维护方式的支持，如字符终端方式（SSH、Telnet、Rlogin）、图形方式（RDP、X11、VNC、Radmin、PCAnywhere）、文件传输（FTP、SFTP）等以及多种主流数据库的访问操作。</w:t>
      </w:r>
    </w:p>
    <w:p w:rsidR="00874D24" w:rsidRPr="003B26BB" w:rsidRDefault="00874D24" w:rsidP="00874D24">
      <w:pPr>
        <w:ind w:firstLineChars="200" w:firstLine="560"/>
        <w:rPr>
          <w:rFonts w:ascii="宋体" w:hAnsi="宋体"/>
          <w:sz w:val="28"/>
        </w:rPr>
      </w:pPr>
      <w:r w:rsidRPr="003B26BB">
        <w:rPr>
          <w:rFonts w:ascii="宋体" w:hAnsi="宋体" w:hint="eastAsia"/>
          <w:sz w:val="28"/>
        </w:rPr>
        <w:t>2.数据库审计，是随着用户应用上云、云端数据安全面临挑战而推出的适用于专有云环境中数据库安全审计的产品。基于主流数据库安全技术，数据库审计系统将传统产品与云端相结合，在专有云环境中形成一套为数据库运维和安全管理人员提供安全、诊断与维护能力为一体的安全管理工具。数据库审计系统实现了对云端自建数据库、RDS数据库访问的精确审计及准确的应用用户关联审计，并具备风险状况、运行状况、性能状况、语句分布的实时监控能力。</w:t>
      </w:r>
    </w:p>
    <w:p w:rsidR="00874D24" w:rsidRPr="003B26BB" w:rsidRDefault="00874D24" w:rsidP="00874D24">
      <w:pPr>
        <w:ind w:firstLineChars="200" w:firstLine="560"/>
        <w:rPr>
          <w:rFonts w:ascii="宋体" w:hAnsi="宋体"/>
          <w:sz w:val="28"/>
        </w:rPr>
      </w:pPr>
      <w:r w:rsidRPr="003B26BB">
        <w:rPr>
          <w:rFonts w:ascii="宋体" w:hAnsi="宋体"/>
          <w:sz w:val="28"/>
        </w:rPr>
        <w:t>3</w:t>
      </w:r>
      <w:r w:rsidRPr="003B26BB">
        <w:rPr>
          <w:rFonts w:ascii="宋体" w:hAnsi="宋体" w:hint="eastAsia"/>
          <w:sz w:val="28"/>
        </w:rPr>
        <w:t>.虚拟防火墙，是解决云上业务快速变化带来的安全边界模糊甚至无法定义的问题。虚拟防火墙采用“基于业务可视化的结果进行业务梳理和业务隔离”的技术，实现云环境中东西向流量的安全访问控制。虚拟防火墙模块与主机安全模块共用在云服务器中部署的客户端Agent（Ageis-Client），收集云服务器基本信息（主要用于实现智能分区、分组）及云服务器主机中的进程、端口、协议、源IP、目标IP等信息。由虚拟防火墙服务器端进行汇总分析，展示云环境中各</w:t>
      </w:r>
      <w:r w:rsidRPr="003B26BB">
        <w:rPr>
          <w:rFonts w:ascii="宋体" w:hAnsi="宋体" w:hint="eastAsia"/>
          <w:sz w:val="28"/>
        </w:rPr>
        <w:lastRenderedPageBreak/>
        <w:t>服务器之间的访问关系。同时，借助安全组的访问控制规则将基于业务可视化设置的访问控制规则真实下发，实现东西向流量的安全访问控制。网络环境要求虚拟防火墙服务端能够连接主机安全客户端Agent，且中间通讯没有阻碍。</w:t>
      </w:r>
    </w:p>
    <w:p w:rsidR="00874D24" w:rsidRPr="003B26BB" w:rsidRDefault="00874D24" w:rsidP="00874D24">
      <w:pPr>
        <w:ind w:firstLineChars="200" w:firstLine="560"/>
        <w:rPr>
          <w:rFonts w:ascii="宋体" w:hAnsi="宋体"/>
          <w:sz w:val="28"/>
        </w:rPr>
      </w:pPr>
      <w:r w:rsidRPr="003B26BB">
        <w:rPr>
          <w:rFonts w:ascii="宋体" w:hAnsi="宋体"/>
          <w:sz w:val="28"/>
        </w:rPr>
        <w:t>4</w:t>
      </w:r>
      <w:r w:rsidRPr="003B26BB">
        <w:rPr>
          <w:rFonts w:ascii="宋体" w:hAnsi="宋体" w:hint="eastAsia"/>
          <w:sz w:val="28"/>
        </w:rPr>
        <w:t>.Web应用防火墙（简称WAF），是面向云上租户Web应用的安全防护系统，有效防御常见Web攻击。不同于传统WAF，专有云WAF使用智能语义分析算法技术解决Web攻击识别问题。WAF通过智能语义分析算法技术，使WAF具备自主识别Web攻击行为的能力；同时结合学习模型，不断增强和完善分析能力，使其不依赖传统的规则库，即可满足用户日常安全防护需求。WAF防护的流量定位在HTTP/HTTPS的网站业务上，支持用户在WAF中自主导入证书与私钥，从而实现业务的全链路加密，避免数据在链路中被监听的可能，从而满足对于HTTPS业务的安全防护需求。WAF既可以防护OWASP的常见Web应用攻击，也可以缓解CC攻击。同时，WAF支持根据网站实际业务制定精准的防护策略，过滤对用户网站有恶意针对性的Web请求。</w:t>
      </w:r>
    </w:p>
    <w:p w:rsidR="00874D24" w:rsidRPr="003B26BB" w:rsidRDefault="00874D24" w:rsidP="00874D24">
      <w:pPr>
        <w:ind w:firstLineChars="200" w:firstLine="560"/>
        <w:rPr>
          <w:rFonts w:ascii="宋体" w:hAnsi="宋体"/>
          <w:sz w:val="28"/>
        </w:rPr>
      </w:pPr>
      <w:r w:rsidRPr="003B26BB">
        <w:rPr>
          <w:rFonts w:ascii="宋体" w:hAnsi="宋体"/>
          <w:sz w:val="28"/>
        </w:rPr>
        <w:t>5</w:t>
      </w:r>
      <w:r w:rsidRPr="003B26BB">
        <w:rPr>
          <w:rFonts w:ascii="宋体" w:hAnsi="宋体" w:hint="eastAsia"/>
          <w:sz w:val="28"/>
        </w:rPr>
        <w:t>.日志审计，提供基于云计算平台的一体化审计解决方案。对标信息系统安全等级保护基本要求，统一日志分析从物理服务器层面、网络设备层面、云计算平台应用层面分别进行审计，实现行为日志的收集、存储、分析、报警等功能。通过采集各个云产品、网络设备、主机、数据库等数据源的相关日志，并通过所设置的审计规则结合审计规则引擎完成对整个专有云的安全审计工作，对于触发规则的操作进行报警提示。同时，统一日志分析提供日志查询与规则配置功能，</w:t>
      </w:r>
      <w:r w:rsidRPr="003B26BB">
        <w:rPr>
          <w:rFonts w:ascii="宋体" w:hAnsi="宋体" w:hint="eastAsia"/>
          <w:sz w:val="28"/>
        </w:rPr>
        <w:lastRenderedPageBreak/>
        <w:t>全面满足用户的等保需求。</w:t>
      </w:r>
    </w:p>
    <w:p w:rsidR="00874D24" w:rsidRPr="003B26BB" w:rsidRDefault="00874D24" w:rsidP="00874D24">
      <w:pPr>
        <w:ind w:firstLineChars="200" w:firstLine="560"/>
        <w:rPr>
          <w:rFonts w:ascii="宋体" w:hAnsi="宋体"/>
          <w:sz w:val="28"/>
        </w:rPr>
      </w:pPr>
      <w:r w:rsidRPr="003B26BB">
        <w:rPr>
          <w:rFonts w:ascii="宋体" w:hAnsi="宋体"/>
          <w:sz w:val="28"/>
        </w:rPr>
        <w:t>6</w:t>
      </w:r>
      <w:r w:rsidRPr="003B26BB">
        <w:rPr>
          <w:rFonts w:ascii="宋体" w:hAnsi="宋体" w:hint="eastAsia"/>
          <w:sz w:val="28"/>
        </w:rPr>
        <w:t>.入侵检测，是防火墙的合理补充，帮助系统对付网络攻击，扩展了系统管理员的安全管理能力(包括安全审计、监视、进攻识别和响应)，提高了信息安全基础结构的完整性。它从计算机网络系统中的若干关键点收集信息，并分析这些信息，看看网络中是否有违反安全策略的行为和遭到袭击的迹象。支持南北向互联网边界、东西向内网边界网络流量监控，监控网络流量趋势。</w:t>
      </w:r>
    </w:p>
    <w:p w:rsidR="00874D24" w:rsidRPr="003B26BB" w:rsidRDefault="00874D24" w:rsidP="00874D24">
      <w:pPr>
        <w:ind w:firstLineChars="200" w:firstLine="560"/>
        <w:rPr>
          <w:rFonts w:ascii="宋体" w:hAnsi="宋体"/>
          <w:sz w:val="28"/>
        </w:rPr>
      </w:pPr>
      <w:r w:rsidRPr="003B26BB">
        <w:rPr>
          <w:rFonts w:ascii="宋体" w:hAnsi="宋体"/>
          <w:sz w:val="28"/>
        </w:rPr>
        <w:t>7</w:t>
      </w:r>
      <w:r w:rsidRPr="003B26BB">
        <w:rPr>
          <w:rFonts w:ascii="宋体" w:hAnsi="宋体" w:hint="eastAsia"/>
          <w:sz w:val="28"/>
        </w:rPr>
        <w:t>.数据加密服务，使用多种加密算法对数据进行可靠的加解密运算，满足数据安全需求。具备高可用设计并支持弹性扩展。加密服务是一款云上加密解决方案。服务底层使用经国家密码管理局检测认证的硬件密码机，通过虚拟化技术，帮助用户满足数据安全方面的监管合规要求，保护云上业务数据的隐私性要求。借助加密服务，用户能够对密钥进行安全可靠的管理，也能使用多种加密算法来对数据进行可靠的加解密运算。</w:t>
      </w:r>
    </w:p>
    <w:p w:rsidR="00874D24" w:rsidRPr="003B26BB" w:rsidRDefault="00874D24" w:rsidP="00874D24">
      <w:pPr>
        <w:ind w:firstLineChars="200" w:firstLine="560"/>
        <w:rPr>
          <w:rFonts w:ascii="宋体" w:hAnsi="宋体"/>
          <w:sz w:val="28"/>
        </w:rPr>
      </w:pPr>
      <w:r w:rsidRPr="003B26BB">
        <w:rPr>
          <w:rFonts w:ascii="宋体" w:hAnsi="宋体"/>
          <w:sz w:val="28"/>
        </w:rPr>
        <w:t>8</w:t>
      </w:r>
      <w:r w:rsidRPr="003B26BB">
        <w:rPr>
          <w:rFonts w:ascii="宋体" w:hAnsi="宋体" w:hint="eastAsia"/>
          <w:sz w:val="28"/>
        </w:rPr>
        <w:t>.主机安全，是为主机提供漏洞管理、基线检查、入侵检测、资产管理等安全防护措施。支持主机安全防护、应具备高可用设计并支持弹性扩展，满足所有主机安全防护需求。物理机安全通过在物理服务器主机上部署的客户端进行信息搜集和检测，实时检测云环境中所有物理服务器主机，通过主机列表、入侵检测、日志检索等功能帮助用户及时发现物理机的安全隐患。</w:t>
      </w:r>
    </w:p>
    <w:p w:rsidR="00874D24" w:rsidRPr="003B26BB" w:rsidRDefault="00874D24" w:rsidP="00874D24">
      <w:pPr>
        <w:ind w:firstLineChars="200" w:firstLine="560"/>
        <w:rPr>
          <w:rFonts w:ascii="宋体" w:hAnsi="宋体"/>
          <w:sz w:val="28"/>
        </w:rPr>
      </w:pPr>
      <w:r w:rsidRPr="003B26BB">
        <w:rPr>
          <w:rFonts w:ascii="宋体" w:hAnsi="宋体"/>
          <w:sz w:val="28"/>
        </w:rPr>
        <w:t>9</w:t>
      </w:r>
      <w:r w:rsidRPr="003B26BB">
        <w:rPr>
          <w:rFonts w:ascii="宋体" w:hAnsi="宋体" w:hint="eastAsia"/>
          <w:sz w:val="28"/>
        </w:rPr>
        <w:t>.网站防篡改，是支持锁定需要保护的网站页面（例如敏感页面），被锁定的页面在收到请求时，返回已设置的缓存页面，预防源站页面</w:t>
      </w:r>
      <w:r w:rsidRPr="003B26BB">
        <w:rPr>
          <w:rFonts w:ascii="宋体" w:hAnsi="宋体" w:hint="eastAsia"/>
          <w:sz w:val="28"/>
        </w:rPr>
        <w:lastRenderedPageBreak/>
        <w:t>内容被恶意篡改带来的影响。</w:t>
      </w:r>
    </w:p>
    <w:p w:rsidR="00874D24" w:rsidRPr="003B26BB" w:rsidRDefault="00874D24" w:rsidP="00874D24">
      <w:pPr>
        <w:ind w:firstLineChars="200" w:firstLine="560"/>
        <w:rPr>
          <w:rFonts w:ascii="宋体" w:hAnsi="宋体"/>
          <w:sz w:val="28"/>
        </w:rPr>
      </w:pPr>
      <w:r w:rsidRPr="003B26BB">
        <w:rPr>
          <w:rFonts w:ascii="宋体" w:hAnsi="宋体" w:hint="eastAsia"/>
          <w:sz w:val="28"/>
        </w:rPr>
        <w:t>1</w:t>
      </w:r>
      <w:r w:rsidRPr="003B26BB">
        <w:rPr>
          <w:rFonts w:ascii="宋体" w:hAnsi="宋体"/>
          <w:sz w:val="28"/>
        </w:rPr>
        <w:t>0</w:t>
      </w:r>
      <w:r w:rsidRPr="003B26BB">
        <w:rPr>
          <w:rFonts w:ascii="宋体" w:hAnsi="宋体" w:hint="eastAsia"/>
          <w:sz w:val="28"/>
        </w:rPr>
        <w:t>.数据发现与脱敏，是数据发现与脱敏系统采用专门的脱敏算法对敏感数据进行变形、屏蔽、替换、随机化、加密，将敏感数据转化为虚构数据，隐藏了真正的隐私信息，为数据的安全使用提供了基础保障。同时脱敏后的数据可以保留原有数据的特征和分布，无需改变相应的业务系统逻辑，实现了政务业务高效率高安全的使用生产的隐私数据。</w:t>
      </w:r>
    </w:p>
    <w:p w:rsidR="00874D24" w:rsidRPr="003B26BB" w:rsidRDefault="00874D24" w:rsidP="00874D24">
      <w:pPr>
        <w:ind w:firstLineChars="200" w:firstLine="560"/>
        <w:rPr>
          <w:rFonts w:ascii="宋体" w:hAnsi="宋体"/>
          <w:sz w:val="28"/>
        </w:rPr>
      </w:pPr>
      <w:r w:rsidRPr="003B26BB">
        <w:rPr>
          <w:rFonts w:ascii="宋体" w:hAnsi="宋体" w:hint="eastAsia"/>
          <w:sz w:val="28"/>
        </w:rPr>
        <w:t>1</w:t>
      </w:r>
      <w:r w:rsidRPr="003B26BB">
        <w:rPr>
          <w:rFonts w:ascii="宋体" w:hAnsi="宋体"/>
          <w:sz w:val="28"/>
        </w:rPr>
        <w:t>1</w:t>
      </w:r>
      <w:r w:rsidRPr="003B26BB">
        <w:rPr>
          <w:rFonts w:ascii="宋体" w:hAnsi="宋体" w:hint="eastAsia"/>
          <w:sz w:val="28"/>
        </w:rPr>
        <w:t>.敏感数据保护，主要用于发现和识别大数据产品的敏感数据。在帮助客户实现等保2.0二级有关 “安全审计”与三级有关“个人信息保护”的合规要求的同时，为客户提供敏感数据自动识别、分级分类、大数据安全审计与数据脱敏等数据安全能力，形成一体化的云上全域数据防泄漏与安全解决方案，并满足《数据安全法》中提出的有关要求。</w:t>
      </w:r>
    </w:p>
    <w:p w:rsidR="00874D24" w:rsidRPr="003B26BB" w:rsidRDefault="00874D24" w:rsidP="00874D24">
      <w:pPr>
        <w:pStyle w:val="4"/>
        <w:ind w:hanging="992"/>
      </w:pPr>
      <w:bookmarkStart w:id="13" w:name="_Toc96276990"/>
      <w:r w:rsidRPr="003B26BB">
        <w:rPr>
          <w:rFonts w:hint="eastAsia"/>
        </w:rPr>
        <w:t>PaaS</w:t>
      </w:r>
      <w:r w:rsidRPr="003B26BB">
        <w:rPr>
          <w:rFonts w:hint="eastAsia"/>
        </w:rPr>
        <w:t>资源服务</w:t>
      </w:r>
      <w:bookmarkEnd w:id="13"/>
    </w:p>
    <w:p w:rsidR="00874D24" w:rsidRPr="003B26BB" w:rsidRDefault="00874D24" w:rsidP="00874D24">
      <w:pPr>
        <w:ind w:firstLineChars="200" w:firstLine="560"/>
        <w:rPr>
          <w:rFonts w:ascii="宋体" w:hAnsi="宋体"/>
          <w:sz w:val="28"/>
        </w:rPr>
      </w:pPr>
      <w:r w:rsidRPr="003B26BB">
        <w:rPr>
          <w:rFonts w:ascii="宋体" w:hAnsi="宋体" w:hint="eastAsia"/>
          <w:sz w:val="28"/>
        </w:rPr>
        <w:t>1.关系型云数据库，是一种稳定可靠、可弹性伸缩的在线数据库服务。基于分布式文件系统和高性能存储，提供了容灾、备份、恢复、监控、迁移等方面的全套解决方案，彻底解决数据库运维的烦恼。</w:t>
      </w:r>
    </w:p>
    <w:p w:rsidR="00874D24" w:rsidRPr="003B26BB" w:rsidRDefault="00874D24" w:rsidP="00874D24">
      <w:pPr>
        <w:ind w:firstLineChars="200" w:firstLine="560"/>
        <w:rPr>
          <w:rFonts w:ascii="宋体" w:hAnsi="宋体"/>
          <w:sz w:val="28"/>
        </w:rPr>
      </w:pPr>
      <w:r w:rsidRPr="003B26BB">
        <w:rPr>
          <w:rFonts w:ascii="宋体" w:hAnsi="宋体" w:hint="eastAsia"/>
          <w:sz w:val="28"/>
        </w:rPr>
        <w:t>2.云原生关系型云数据库，是一个稳定、高性能、高安全的政务级关系型云数据库，提供了自主可控、高度兼容Oracle语法的通用关系型云数据库，满足政务Oracle数据库迁移上云原生关系型云数据库，实现安全合规。</w:t>
      </w:r>
    </w:p>
    <w:p w:rsidR="00874D24" w:rsidRPr="003B26BB" w:rsidRDefault="00874D24" w:rsidP="00874D24">
      <w:pPr>
        <w:ind w:firstLineChars="200" w:firstLine="560"/>
        <w:rPr>
          <w:rFonts w:ascii="宋体" w:hAnsi="宋体"/>
          <w:sz w:val="28"/>
        </w:rPr>
      </w:pPr>
      <w:r w:rsidRPr="003B26BB">
        <w:rPr>
          <w:rFonts w:ascii="宋体" w:hAnsi="宋体" w:hint="eastAsia"/>
          <w:sz w:val="28"/>
        </w:rPr>
        <w:t>3.分布式缓存，是兼容开源Redis协议的在线Key-Value存储服</w:t>
      </w:r>
      <w:r w:rsidRPr="003B26BB">
        <w:rPr>
          <w:rFonts w:ascii="宋体" w:hAnsi="宋体" w:hint="eastAsia"/>
          <w:sz w:val="28"/>
        </w:rPr>
        <w:lastRenderedPageBreak/>
        <w:t>务。它支持字符串、链表、集合、有序集合、哈希表（Hash）等多种数据类型；它还支持事务、消息订阅与发布等高级功能。通过内存加硬盘的存储方式，缓存数据库在提供高速数据读写能力的同时满足数据持久化需求。</w:t>
      </w:r>
    </w:p>
    <w:p w:rsidR="00874D24" w:rsidRPr="003B26BB" w:rsidRDefault="00874D24" w:rsidP="00874D24">
      <w:pPr>
        <w:ind w:firstLineChars="200" w:firstLine="560"/>
        <w:rPr>
          <w:rFonts w:ascii="宋体" w:hAnsi="宋体"/>
          <w:sz w:val="28"/>
        </w:rPr>
      </w:pPr>
      <w:r w:rsidRPr="003B26BB">
        <w:rPr>
          <w:rFonts w:ascii="宋体" w:hAnsi="宋体" w:hint="eastAsia"/>
          <w:sz w:val="28"/>
        </w:rPr>
        <w:t>4.云数据库 MongoDB，是基于开源非关系型数据库的高性能、分布式文件存储数据库，完全兼容 MongoDB 协议，提供多节点高可用架构、备份恢复、弹性扩容、容灾、全托管运维、性能调优等功能。</w:t>
      </w:r>
    </w:p>
    <w:p w:rsidR="00874D24" w:rsidRPr="003B26BB" w:rsidRDefault="00874D24" w:rsidP="00874D24">
      <w:pPr>
        <w:ind w:firstLineChars="200" w:firstLine="560"/>
        <w:rPr>
          <w:rFonts w:ascii="宋体" w:hAnsi="宋体"/>
          <w:sz w:val="28"/>
        </w:rPr>
      </w:pPr>
      <w:r w:rsidRPr="003B26BB">
        <w:rPr>
          <w:rFonts w:ascii="宋体" w:hAnsi="宋体" w:hint="eastAsia"/>
          <w:sz w:val="28"/>
        </w:rPr>
        <w:t>5.分布式关系型数据库，是兼容MySQL交互协议，支持大部分MySQL的DML和DDL语法，具备分库分表、平滑扩容、服务升降配、透明读写分离等分布式数据库核心能力和特性。具备轻量（无状态）、灵活、稳定和高效等特点，提供分布式数据库全生命周期的运维管控能力。</w:t>
      </w:r>
    </w:p>
    <w:p w:rsidR="00874D24" w:rsidRPr="003B26BB" w:rsidRDefault="00874D24" w:rsidP="00874D24">
      <w:pPr>
        <w:ind w:firstLineChars="200" w:firstLine="560"/>
        <w:rPr>
          <w:rFonts w:ascii="宋体" w:hAnsi="宋体"/>
          <w:sz w:val="28"/>
        </w:rPr>
      </w:pPr>
      <w:r w:rsidRPr="003B26BB">
        <w:rPr>
          <w:rFonts w:ascii="宋体" w:hAnsi="宋体" w:hint="eastAsia"/>
          <w:sz w:val="28"/>
        </w:rPr>
        <w:t>6.云原生数据仓库，是融合数据库、大数据技术于一体的云原生政务级数据仓库服务。云原生数据仓库支持高吞吐的数据实时增删改、低延时的实时分析和复杂ETL，兼容上下游生态工具，可用于构建政务级报表系统、数据仓库和数据服务引擎。在数据存储模型上，云原生数据仓库服务可以采用自由灵活的关系模型存储，可以使用SQL进行自由灵活的计算分析，无需预先建模，而利用分布式计算技术，云原生数据仓库服务可以在处理百亿条甚至更多量级的数据上达到甚至超越多维OLAP类系统的处理性能，真正实现百亿数据毫秒级计算。支持千亿级高并发实时OLAP多维分析，实现毫秒级响应速度。</w:t>
      </w:r>
    </w:p>
    <w:p w:rsidR="00874D24" w:rsidRPr="003B26BB" w:rsidRDefault="00874D24" w:rsidP="00874D24">
      <w:pPr>
        <w:ind w:firstLineChars="200" w:firstLine="560"/>
        <w:rPr>
          <w:rFonts w:ascii="宋体" w:hAnsi="宋体"/>
          <w:sz w:val="28"/>
        </w:rPr>
      </w:pPr>
      <w:r w:rsidRPr="003B26BB">
        <w:rPr>
          <w:rFonts w:ascii="宋体" w:hAnsi="宋体" w:hint="eastAsia"/>
          <w:sz w:val="28"/>
        </w:rPr>
        <w:t>7.数据传输服务，是提供的一种支持关系型云数据库及大数据等</w:t>
      </w:r>
      <w:r w:rsidRPr="003B26BB">
        <w:rPr>
          <w:rFonts w:ascii="宋体" w:hAnsi="宋体" w:hint="eastAsia"/>
          <w:sz w:val="28"/>
        </w:rPr>
        <w:lastRenderedPageBreak/>
        <w:t>多种数据源之间数据交互的数据服务。数据传输服提供了数据迁移、数据实时订阅及数据实时同步等多种数据传输能力。通过数据传输服可实现不停服数据迁移、数据异地灾备、跨境数据同步、缓存更新等多种业务应用场景，构建安全、可扩 展、高可用的数据架构。</w:t>
      </w:r>
    </w:p>
    <w:p w:rsidR="00874D24" w:rsidRPr="003B26BB" w:rsidRDefault="00874D24" w:rsidP="00874D24">
      <w:pPr>
        <w:ind w:firstLineChars="200" w:firstLine="560"/>
        <w:rPr>
          <w:rFonts w:ascii="宋体" w:hAnsi="宋体"/>
          <w:sz w:val="28"/>
        </w:rPr>
      </w:pPr>
      <w:r w:rsidRPr="003B26BB">
        <w:rPr>
          <w:rFonts w:ascii="宋体" w:hAnsi="宋体" w:hint="eastAsia"/>
          <w:sz w:val="28"/>
        </w:rPr>
        <w:t>8.数据库自治服务，是一种基于机器学习和专家经验实现数据库自感知、自修复、自优化、自运维及自安全的云服务，帮助用户避免数据库管理的复杂性及人工操作引发的服务故障，有效保障数据库服务的稳定、安全及高效。</w:t>
      </w:r>
    </w:p>
    <w:p w:rsidR="00874D24" w:rsidRPr="003B26BB" w:rsidRDefault="00874D24" w:rsidP="00874D24">
      <w:pPr>
        <w:ind w:firstLineChars="200" w:firstLine="560"/>
        <w:rPr>
          <w:rFonts w:ascii="宋体" w:hAnsi="宋体"/>
          <w:sz w:val="28"/>
        </w:rPr>
      </w:pPr>
      <w:r w:rsidRPr="003B26BB">
        <w:rPr>
          <w:rFonts w:ascii="宋体" w:hAnsi="宋体" w:hint="eastAsia"/>
          <w:sz w:val="28"/>
        </w:rPr>
        <w:t>9.数据库管理服务是，一款Web端的数据管理软件，主要用于管理关系型云数据库、NoSQL数据库及OLAP数据库类型。它是一种集数据管理、结构管理的数据库管理服务。数据管理通过可视化的数据操作服务，让用户通过浏览器来使用他们的数据库。通过在线编辑，可完成表数据的操作、表结构的变更，而不需要编写复杂的SQL语句。</w:t>
      </w:r>
    </w:p>
    <w:p w:rsidR="00874D24" w:rsidRPr="003B26BB" w:rsidRDefault="00874D24" w:rsidP="00874D24">
      <w:pPr>
        <w:ind w:firstLineChars="200" w:firstLine="560"/>
        <w:rPr>
          <w:rFonts w:ascii="宋体" w:hAnsi="宋体"/>
          <w:sz w:val="28"/>
        </w:rPr>
      </w:pPr>
      <w:r w:rsidRPr="003B26BB">
        <w:rPr>
          <w:rFonts w:ascii="宋体" w:hAnsi="宋体" w:hint="eastAsia"/>
          <w:sz w:val="28"/>
        </w:rPr>
        <w:t>10.大数据计算服务，是一种快速、完全托管的 GB/TB/PB 级数据仓库服务。大数据计算服务提供完善的数据导入方案以及多种经典的分布式计算模型，能够更快速的解决海量数据计算问题。大数据计算服务平台是基于完全自主知识产权的云计算平台构建的数据存储与分析平台。大数据计算服务平台作为一个海量结构化数据离线处理与分析的平台服务，融合了分布式存储与计算、分布式数据仓库以及互联网云计算服务等先进技术和运营理念，以云计算服务的形式实现海量数据的分享与处理， 可以满足从流式计算到离线计算，从数据仓库建设到数据挖掘多种场景的需求。</w:t>
      </w:r>
    </w:p>
    <w:p w:rsidR="00874D24" w:rsidRPr="003B26BB" w:rsidRDefault="00874D24" w:rsidP="00874D24">
      <w:pPr>
        <w:ind w:firstLineChars="200" w:firstLine="560"/>
        <w:rPr>
          <w:rFonts w:ascii="宋体" w:hAnsi="宋体"/>
          <w:sz w:val="28"/>
        </w:rPr>
      </w:pPr>
      <w:r w:rsidRPr="003B26BB">
        <w:rPr>
          <w:rFonts w:ascii="宋体" w:hAnsi="宋体" w:hint="eastAsia"/>
          <w:sz w:val="28"/>
        </w:rPr>
        <w:lastRenderedPageBreak/>
        <w:t>11流计算服务，是提供SQL表达能力的流式数据加工处理引擎，流计算通过订阅数据集成提供的流式数据，驱动流计算的运行。流计算服务（以下简称流计算）是一种完全托管的分布式数据流式处理服务，对海量数据提供了实时计算能力，具有低延迟、高并发、高可靠等特点。该功能底层采用先进的分布式增量计算框架，可以实现低延迟响应，以SQL的形式提供流式计算服务，并且完全屏蔽了流式计算中复杂的故障恢复等技术细节，从而帮助实时业务开发人员极大的提高了开发效率。</w:t>
      </w:r>
    </w:p>
    <w:p w:rsidR="00874D24" w:rsidRPr="003B26BB" w:rsidRDefault="00874D24" w:rsidP="00874D24">
      <w:pPr>
        <w:ind w:firstLineChars="200" w:firstLine="560"/>
        <w:rPr>
          <w:rFonts w:ascii="宋体" w:hAnsi="宋体"/>
          <w:sz w:val="28"/>
        </w:rPr>
      </w:pPr>
      <w:r w:rsidRPr="003B26BB">
        <w:rPr>
          <w:rFonts w:ascii="宋体" w:hAnsi="宋体" w:hint="eastAsia"/>
          <w:sz w:val="28"/>
        </w:rPr>
        <w:t>12.全文检索服务，是一个基于Lucene的搜索服务器。它提供了一个分布式多用户能力的全文搜索引擎，基于RESTful web接口。全文检索服务是用Java开发的，并作为Apache许可条款下的开放源码发布，是当前流行的政务级搜索引擎。设计用于云计算中，能够达到实时搜索、稳定、可靠、快速且安装使用方便。</w:t>
      </w:r>
    </w:p>
    <w:p w:rsidR="00874D24" w:rsidRPr="003B26BB" w:rsidRDefault="00874D24" w:rsidP="00874D24">
      <w:pPr>
        <w:ind w:firstLineChars="200" w:firstLine="560"/>
        <w:rPr>
          <w:rFonts w:ascii="宋体" w:hAnsi="宋体"/>
          <w:sz w:val="28"/>
        </w:rPr>
      </w:pPr>
      <w:r w:rsidRPr="003B26BB">
        <w:rPr>
          <w:rFonts w:ascii="宋体" w:hAnsi="宋体" w:hint="eastAsia"/>
          <w:sz w:val="28"/>
        </w:rPr>
        <w:t>13.数据报表（BI）服务，是提供从数据接入到模型分析、数据可视化呈现全流程 BI 能力，有效整合政务多业务数据源，帮助政务业务快速获取决策数据依据。系统采用敏捷自助式设计，使用者仅需通过简单拖拽即可完成复杂的报表输出过程，通过和成都政务及时通讯软件打通，快速实现报表的分享、推送、评论互动等协作场景。</w:t>
      </w:r>
    </w:p>
    <w:p w:rsidR="00874D24" w:rsidRPr="003B26BB" w:rsidRDefault="00874D24" w:rsidP="00874D24">
      <w:pPr>
        <w:ind w:firstLineChars="200" w:firstLine="560"/>
        <w:rPr>
          <w:rFonts w:ascii="宋体" w:hAnsi="宋体"/>
          <w:sz w:val="28"/>
        </w:rPr>
      </w:pPr>
      <w:r w:rsidRPr="003B26BB">
        <w:rPr>
          <w:rFonts w:ascii="宋体" w:hAnsi="宋体" w:hint="eastAsia"/>
          <w:sz w:val="28"/>
        </w:rPr>
        <w:t>14.交互式分析数据库，是提供简单、快速、经济高效的 PB 级云端数据仓库解决方案。云数据仓库兼容PostgreSQL 11协议，与大数据生态无缝连接，支持高并发和低延时地分析处理PB级数据。。借助于该产品，您可以使用丰富的 PostgreSQL 开源生态工具，实现对</w:t>
      </w:r>
      <w:r w:rsidRPr="003B26BB">
        <w:rPr>
          <w:rFonts w:ascii="宋体" w:hAnsi="宋体" w:hint="eastAsia"/>
          <w:sz w:val="28"/>
        </w:rPr>
        <w:lastRenderedPageBreak/>
        <w:t>云数据仓库中海量数据的即席查询分析、ETL 处理及可视化探索。</w:t>
      </w:r>
    </w:p>
    <w:p w:rsidR="00874D24" w:rsidRPr="003B26BB" w:rsidRDefault="00874D24" w:rsidP="00874D24">
      <w:pPr>
        <w:ind w:firstLineChars="200" w:firstLine="560"/>
        <w:rPr>
          <w:rFonts w:ascii="宋体" w:hAnsi="宋体"/>
          <w:sz w:val="28"/>
        </w:rPr>
      </w:pPr>
      <w:r w:rsidRPr="003B26BB">
        <w:rPr>
          <w:rFonts w:ascii="宋体" w:hAnsi="宋体" w:hint="eastAsia"/>
          <w:sz w:val="28"/>
        </w:rPr>
        <w:t>15.机器学习服务，服务提供一站式机器学习服务平台，为用户提供从数据预处理、模型构建、模型训练、模型评估到模型服务的全流程开发支持。内置丰富的算法组件，支持多种算法框架，满足多种 AI 应用场景的需求。自动化建模的支持与拖拽式任务流设计让 AI 初学者也能轻松上手。</w:t>
      </w:r>
    </w:p>
    <w:p w:rsidR="00874D24" w:rsidRPr="003B26BB" w:rsidRDefault="00874D24" w:rsidP="00874D24">
      <w:pPr>
        <w:ind w:firstLineChars="200" w:firstLine="560"/>
        <w:rPr>
          <w:rFonts w:ascii="宋体" w:hAnsi="宋体"/>
          <w:sz w:val="28"/>
        </w:rPr>
      </w:pPr>
      <w:r w:rsidRPr="003B26BB">
        <w:rPr>
          <w:rFonts w:ascii="宋体" w:hAnsi="宋体" w:hint="eastAsia"/>
          <w:sz w:val="28"/>
        </w:rPr>
        <w:t>16.大数据开发服务，是基于离线大数据计算能力引擎、实时大数据分析能力引擎，对数据进行可视化拖拽式大数据开发和治理，形成大数据垂直数据中心、公共数据中心和萃取数据中心，对外以统一服务的方式提供服务。大数据开发平台借助离线和实时计算分析引擎，构建海量数据实时和离线数仓。大数据开发平台包括数据源管理、多租户模型管理、数据开发IDE、数据采集、数据管理、数据质量、实时分析、数据服务、离线调度和对外服务（Open API）。依赖于离线大数据计算引擎和实时分析引擎，对外提供宏观决策、智能监管、智能报表，大数据可视化大屏等服务。</w:t>
      </w:r>
    </w:p>
    <w:p w:rsidR="00874D24" w:rsidRPr="003B26BB" w:rsidRDefault="00874D24" w:rsidP="00874D24">
      <w:pPr>
        <w:ind w:firstLineChars="200" w:firstLine="560"/>
        <w:rPr>
          <w:rFonts w:ascii="宋体" w:hAnsi="宋体"/>
          <w:sz w:val="28"/>
        </w:rPr>
      </w:pPr>
      <w:r w:rsidRPr="003B26BB">
        <w:rPr>
          <w:rFonts w:ascii="宋体" w:hAnsi="宋体" w:hint="eastAsia"/>
          <w:sz w:val="28"/>
        </w:rPr>
        <w:t>17.实时数据分发服务，是提供的流式数据服务，它提供流式数据的发布和订阅的功能，让您可以轻松构建基于流式数据的分析和应用。实时数据分发平台服务可以对各种移动设备，应用软件，网站服务，传感器等产生的大量流式数据进行持续不断的采集，存储和处理。用户可以编写应用程序或者使用流计算引擎来处理写入到实时数据分发平台的流式数据比如实时web访问日志、应用日志、各种事件等，并产出各种实时的数据处理结果比如实时图表、报警信息、实时统计</w:t>
      </w:r>
      <w:r w:rsidRPr="003B26BB">
        <w:rPr>
          <w:rFonts w:ascii="宋体" w:hAnsi="宋体" w:hint="eastAsia"/>
          <w:sz w:val="28"/>
        </w:rPr>
        <w:lastRenderedPageBreak/>
        <w:t>等。</w:t>
      </w:r>
    </w:p>
    <w:p w:rsidR="00874D24" w:rsidRPr="003B26BB" w:rsidRDefault="00874D24" w:rsidP="00874D24">
      <w:pPr>
        <w:ind w:firstLineChars="200" w:firstLine="560"/>
        <w:rPr>
          <w:rFonts w:ascii="宋体" w:hAnsi="宋体"/>
          <w:sz w:val="28"/>
        </w:rPr>
      </w:pPr>
      <w:r w:rsidRPr="003B26BB">
        <w:rPr>
          <w:rFonts w:ascii="宋体" w:hAnsi="宋体" w:hint="eastAsia"/>
          <w:sz w:val="28"/>
        </w:rPr>
        <w:t>18.数据可视化服务，是基于系统提供的流式计算、离线计算能力，从业务角度输出用于业务监控、业务接待相关的数据大屏，从数据源、组件设置、页面设计三个方面完成大屏的可视化开发。数据源支持CSV、静态数据、SQL多种方式，帮助制作人员快速基于业务结果做可视化的展现，并投放到多终端大屏当中（如电视屏、PC端、手机屏等）。构建一站式的大数据可视化应用设计、开发平台，能够根据变动频繁的大数据可视化需求灵活的开展相关的大数据可视化应用设计、开发、发布等管理流程。</w:t>
      </w:r>
    </w:p>
    <w:p w:rsidR="00874D24" w:rsidRPr="003B26BB" w:rsidRDefault="00874D24" w:rsidP="00874D24">
      <w:pPr>
        <w:ind w:firstLineChars="200" w:firstLine="560"/>
        <w:rPr>
          <w:rFonts w:ascii="宋体" w:hAnsi="宋体"/>
          <w:sz w:val="28"/>
        </w:rPr>
      </w:pPr>
      <w:r w:rsidRPr="003B26BB">
        <w:rPr>
          <w:rFonts w:ascii="宋体" w:hAnsi="宋体" w:hint="eastAsia"/>
          <w:sz w:val="28"/>
        </w:rPr>
        <w:t>19.分布式应用服务，是一个分布式产品作为核心基础组件，其充分利用云IAAS资源，引入中间件整套成熟的分布式计算框架（包括分布式服务化框架、统一的会话框架，链路追踪和稳定性组件等），以应用为中心，帮助政务用户轻松构建大型分布式应用服务。分布式应用服务对于分布式应用强大的管理能力，能够非常方便的帮助政务级应用实现一站式应用生命周期的管理，体现到包括服务治理、基础监控、应用监控和应用诊断在内的一系列配套管理服务；同时，分布式应用服务独创的链路分析， 限流降级、容量规划和自动压测等一系列稳定性模块，将极大的提升用户对大型分布式应用的管理能力，利用弹性伸缩，轻松应对各种流量高峰用户可以根据用户的应</w:t>
      </w:r>
      <w:r w:rsidRPr="003B26BB">
        <w:rPr>
          <w:rFonts w:ascii="Meiryo" w:eastAsia="Meiryo" w:hAnsi="Meiryo" w:cs="Meiryo" w:hint="eastAsia"/>
          <w:sz w:val="28"/>
        </w:rPr>
        <w:t>⽤</w:t>
      </w:r>
      <w:r w:rsidRPr="003B26BB">
        <w:rPr>
          <w:rFonts w:ascii="宋体" w:hAnsi="宋体" w:cs="宋体" w:hint="eastAsia"/>
          <w:sz w:val="28"/>
        </w:rPr>
        <w:t>系统和资源需求，选择独享实例的</w:t>
      </w:r>
      <w:r w:rsidRPr="003B26BB">
        <w:rPr>
          <w:rFonts w:ascii="宋体" w:hAnsi="宋体"/>
          <w:sz w:val="28"/>
        </w:rPr>
        <w:t xml:space="preserve"> </w:t>
      </w:r>
      <w:r w:rsidRPr="003B26BB">
        <w:rPr>
          <w:rFonts w:ascii="宋体" w:hAnsi="宋体" w:hint="eastAsia"/>
          <w:sz w:val="28"/>
        </w:rPr>
        <w:t>云服务器</w:t>
      </w:r>
      <w:r w:rsidRPr="003B26BB">
        <w:rPr>
          <w:rFonts w:ascii="宋体" w:hAnsi="宋体"/>
          <w:sz w:val="28"/>
        </w:rPr>
        <w:t xml:space="preserve"> </w:t>
      </w:r>
      <w:r w:rsidRPr="003B26BB">
        <w:rPr>
          <w:rFonts w:ascii="宋体" w:hAnsi="宋体" w:hint="eastAsia"/>
          <w:sz w:val="28"/>
        </w:rPr>
        <w:t>集群、基于</w:t>
      </w:r>
      <w:r w:rsidRPr="003B26BB">
        <w:rPr>
          <w:rFonts w:ascii="宋体" w:hAnsi="宋体"/>
          <w:sz w:val="28"/>
        </w:rPr>
        <w:t>Kubernetes</w:t>
      </w:r>
      <w:r w:rsidRPr="003B26BB">
        <w:rPr>
          <w:rFonts w:ascii="宋体" w:hAnsi="宋体" w:hint="eastAsia"/>
          <w:sz w:val="28"/>
        </w:rPr>
        <w:t>的容器服务</w:t>
      </w:r>
      <w:r w:rsidRPr="003B26BB">
        <w:rPr>
          <w:rFonts w:ascii="宋体" w:hAnsi="宋体"/>
          <w:sz w:val="28"/>
        </w:rPr>
        <w:t>Kubernetes</w:t>
      </w:r>
      <w:r w:rsidRPr="003B26BB">
        <w:rPr>
          <w:rFonts w:ascii="宋体" w:hAnsi="宋体" w:hint="eastAsia"/>
          <w:sz w:val="28"/>
        </w:rPr>
        <w:t>集群或</w:t>
      </w:r>
      <w:r w:rsidRPr="003B26BB">
        <w:rPr>
          <w:rFonts w:ascii="Meiryo" w:eastAsia="Meiryo" w:hAnsi="Meiryo" w:cs="Meiryo" w:hint="eastAsia"/>
          <w:sz w:val="28"/>
        </w:rPr>
        <w:t>⾃</w:t>
      </w:r>
      <w:r w:rsidRPr="003B26BB">
        <w:rPr>
          <w:rFonts w:ascii="宋体" w:hAnsi="宋体" w:cs="宋体" w:hint="eastAsia"/>
          <w:sz w:val="28"/>
        </w:rPr>
        <w:t>建</w:t>
      </w:r>
      <w:r w:rsidRPr="003B26BB">
        <w:rPr>
          <w:rFonts w:ascii="宋体" w:hAnsi="宋体"/>
          <w:sz w:val="28"/>
        </w:rPr>
        <w:t>Kubernetes</w:t>
      </w:r>
      <w:r w:rsidRPr="003B26BB">
        <w:rPr>
          <w:rFonts w:ascii="宋体" w:hAnsi="宋体" w:hint="eastAsia"/>
          <w:sz w:val="28"/>
        </w:rPr>
        <w:t>集群。</w:t>
      </w:r>
    </w:p>
    <w:p w:rsidR="00874D24" w:rsidRPr="003B26BB" w:rsidRDefault="00874D24" w:rsidP="00874D24">
      <w:pPr>
        <w:ind w:firstLineChars="200" w:firstLine="560"/>
        <w:rPr>
          <w:rFonts w:ascii="宋体" w:hAnsi="宋体"/>
          <w:sz w:val="28"/>
        </w:rPr>
      </w:pPr>
      <w:r w:rsidRPr="003B26BB">
        <w:rPr>
          <w:rFonts w:ascii="宋体" w:hAnsi="宋体" w:hint="eastAsia"/>
          <w:sz w:val="28"/>
        </w:rPr>
        <w:t>20.云服务总线服务，是处理系统间服务互通和管理的计算服务，</w:t>
      </w:r>
      <w:r w:rsidRPr="003B26BB">
        <w:rPr>
          <w:rFonts w:ascii="宋体" w:hAnsi="宋体" w:hint="eastAsia"/>
          <w:sz w:val="28"/>
        </w:rPr>
        <w:lastRenderedPageBreak/>
        <w:t>面向专有云和专有域，帮助政府业务在自己的多个系统之间，或者与合作伙伴以及第三方的系统之间实现跨系统跨协议的服务能力互通。各个系统以发布、订阅服务API的形式相互开放，并对服务API进行统一管理和组织，围绕API互动，实现政府业务内部各部门之间，以及政务业务与合伙伴或者第三方开发者之间业务能力的融合、重塑、和创新。</w:t>
      </w:r>
    </w:p>
    <w:p w:rsidR="00874D24" w:rsidRPr="003B26BB" w:rsidRDefault="00874D24" w:rsidP="00874D24">
      <w:pPr>
        <w:ind w:firstLineChars="200" w:firstLine="560"/>
        <w:rPr>
          <w:rFonts w:ascii="宋体" w:hAnsi="宋体"/>
          <w:sz w:val="28"/>
        </w:rPr>
      </w:pPr>
      <w:r w:rsidRPr="003B26BB">
        <w:rPr>
          <w:rFonts w:ascii="宋体" w:hAnsi="宋体" w:hint="eastAsia"/>
          <w:sz w:val="28"/>
        </w:rPr>
        <w:t>21.业务实时监控服务，是一款端到端一体化实时监控解决方案的 PaaS 级云产品服务。通过该产品服务，用户可以基于海量的数据迅速便捷地通过定制化为政府业务带来秒级的业务监控和响应能力。</w:t>
      </w:r>
    </w:p>
    <w:p w:rsidR="00874D24" w:rsidRPr="003B26BB" w:rsidRDefault="00874D24" w:rsidP="00874D24">
      <w:pPr>
        <w:ind w:firstLineChars="200" w:firstLine="560"/>
        <w:rPr>
          <w:rFonts w:ascii="宋体" w:hAnsi="宋体"/>
          <w:sz w:val="28"/>
        </w:rPr>
      </w:pPr>
      <w:r w:rsidRPr="003B26BB">
        <w:rPr>
          <w:rFonts w:ascii="宋体" w:hAnsi="宋体" w:hint="eastAsia"/>
          <w:sz w:val="28"/>
        </w:rPr>
        <w:t>22.消息队列服务，是基于高可用分布式集群技术，提供消息发布订阅、消息轨迹查询、定时(延时)消息、资源统计、监控报警等一系列消息云服务，是政务级互联网架构的核心产品。消息队列为分布式应用系统提供异步解耦、削峰填谷的能力，同时具备海量消息堆积、高吞吐、可靠重试等城府城市运行应用所需的特性。</w:t>
      </w:r>
    </w:p>
    <w:p w:rsidR="00874D24" w:rsidRPr="003B26BB" w:rsidRDefault="00874D24" w:rsidP="00874D24">
      <w:pPr>
        <w:ind w:firstLineChars="200" w:firstLine="560"/>
        <w:rPr>
          <w:rFonts w:ascii="宋体" w:hAnsi="宋体"/>
          <w:sz w:val="28"/>
        </w:rPr>
      </w:pPr>
      <w:r w:rsidRPr="003B26BB">
        <w:rPr>
          <w:rFonts w:ascii="宋体" w:hAnsi="宋体" w:hint="eastAsia"/>
          <w:sz w:val="28"/>
        </w:rPr>
        <w:t>23.容器服务，是一种高性能可伸缩的容器管理服务，支持企业级Kubernetes容器化应用的生命周期管理。容器服务简化集群的搭建和扩容等运维工作，整合虚拟化、存储、网络和安全能力，打造云端最佳的 Kubernetes 容器化应用运行环境。</w:t>
      </w:r>
    </w:p>
    <w:p w:rsidR="00874D24" w:rsidRPr="003B26BB" w:rsidRDefault="00874D24" w:rsidP="00874D24">
      <w:pPr>
        <w:ind w:firstLineChars="200" w:firstLine="560"/>
        <w:rPr>
          <w:rFonts w:ascii="宋体" w:hAnsi="宋体"/>
          <w:sz w:val="28"/>
        </w:rPr>
      </w:pPr>
      <w:r w:rsidRPr="003B26BB">
        <w:rPr>
          <w:rFonts w:ascii="宋体" w:hAnsi="宋体" w:hint="eastAsia"/>
          <w:sz w:val="28"/>
        </w:rPr>
        <w:t>24.API 网关服务，是提供API托管服务，覆盖设计、开发、测试、发布、售卖、运维监测、安全管控、下线等API各个生命周期阶段。帮助用户快速构建以API为核心的系统架构，满足新技术引入、系统集成、业务中台等诸多场景需要。</w:t>
      </w:r>
    </w:p>
    <w:p w:rsidR="00874D24" w:rsidRPr="003B26BB" w:rsidRDefault="00874D24" w:rsidP="00874D24">
      <w:pPr>
        <w:pStyle w:val="4"/>
        <w:ind w:hanging="992"/>
      </w:pPr>
      <w:bookmarkStart w:id="14" w:name="_Toc96276991"/>
      <w:r w:rsidRPr="003B26BB">
        <w:rPr>
          <w:rFonts w:hint="eastAsia"/>
        </w:rPr>
        <w:lastRenderedPageBreak/>
        <w:t>设备托管服务</w:t>
      </w:r>
      <w:bookmarkEnd w:id="14"/>
    </w:p>
    <w:p w:rsidR="00874D24" w:rsidRPr="003B26BB" w:rsidRDefault="00874D24" w:rsidP="00874D24">
      <w:pPr>
        <w:ind w:firstLineChars="200" w:firstLine="560"/>
        <w:rPr>
          <w:rFonts w:ascii="宋体" w:hAnsi="宋体"/>
          <w:sz w:val="28"/>
        </w:rPr>
      </w:pPr>
      <w:r w:rsidRPr="003B26BB">
        <w:rPr>
          <w:rFonts w:ascii="宋体" w:hAnsi="宋体" w:hint="eastAsia"/>
          <w:sz w:val="28"/>
        </w:rPr>
        <w:t>提供设备托管服务，可对托管设备提供基础网络配置。</w:t>
      </w:r>
    </w:p>
    <w:p w:rsidR="00874D24" w:rsidRPr="003B26BB" w:rsidRDefault="00874D24" w:rsidP="00874D24">
      <w:pPr>
        <w:pStyle w:val="4"/>
        <w:ind w:hanging="992"/>
      </w:pPr>
      <w:bookmarkStart w:id="15" w:name="_Toc96276992"/>
      <w:r w:rsidRPr="003B26BB">
        <w:rPr>
          <w:rFonts w:hint="eastAsia"/>
        </w:rPr>
        <w:t>服务目录及预估采购数量</w:t>
      </w:r>
      <w:bookmarkEnd w:id="15"/>
    </w:p>
    <w:tbl>
      <w:tblPr>
        <w:tblW w:w="8774" w:type="dxa"/>
        <w:tblCellMar>
          <w:top w:w="15" w:type="dxa"/>
        </w:tblCellMar>
        <w:tblLook w:val="04A0" w:firstRow="1" w:lastRow="0" w:firstColumn="1" w:lastColumn="0" w:noHBand="0" w:noVBand="1"/>
      </w:tblPr>
      <w:tblGrid>
        <w:gridCol w:w="627"/>
        <w:gridCol w:w="706"/>
        <w:gridCol w:w="816"/>
        <w:gridCol w:w="1551"/>
        <w:gridCol w:w="2529"/>
        <w:gridCol w:w="1274"/>
        <w:gridCol w:w="1271"/>
      </w:tblGrid>
      <w:tr w:rsidR="00874D24" w:rsidRPr="003B26BB" w:rsidTr="007C3244">
        <w:trPr>
          <w:trHeight w:val="426"/>
        </w:trPr>
        <w:tc>
          <w:tcPr>
            <w:tcW w:w="6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b/>
                <w:bCs/>
                <w:kern w:val="0"/>
                <w:sz w:val="24"/>
                <w:szCs w:val="24"/>
              </w:rPr>
            </w:pPr>
            <w:r w:rsidRPr="003B26BB">
              <w:rPr>
                <w:rFonts w:ascii="宋体" w:hAnsi="宋体" w:cs="宋体" w:hint="eastAsia"/>
                <w:b/>
                <w:bCs/>
                <w:kern w:val="0"/>
                <w:sz w:val="24"/>
                <w:szCs w:val="24"/>
              </w:rPr>
              <w:t>序号</w:t>
            </w:r>
          </w:p>
        </w:tc>
        <w:tc>
          <w:tcPr>
            <w:tcW w:w="706" w:type="dxa"/>
            <w:tcBorders>
              <w:top w:val="single" w:sz="8" w:space="0" w:color="auto"/>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b/>
                <w:bCs/>
                <w:kern w:val="0"/>
                <w:sz w:val="24"/>
                <w:szCs w:val="24"/>
              </w:rPr>
            </w:pPr>
            <w:r w:rsidRPr="003B26BB">
              <w:rPr>
                <w:rFonts w:ascii="宋体" w:hAnsi="宋体" w:cs="宋体" w:hint="eastAsia"/>
                <w:b/>
                <w:bCs/>
                <w:kern w:val="0"/>
                <w:sz w:val="24"/>
                <w:szCs w:val="24"/>
              </w:rPr>
              <w:t>服务类别</w:t>
            </w:r>
          </w:p>
        </w:tc>
        <w:tc>
          <w:tcPr>
            <w:tcW w:w="816" w:type="dxa"/>
            <w:tcBorders>
              <w:top w:val="single" w:sz="8" w:space="0" w:color="auto"/>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b/>
                <w:bCs/>
                <w:kern w:val="0"/>
                <w:sz w:val="24"/>
                <w:szCs w:val="24"/>
              </w:rPr>
            </w:pPr>
            <w:r w:rsidRPr="003B26BB">
              <w:rPr>
                <w:rFonts w:ascii="宋体" w:hAnsi="宋体" w:cs="宋体" w:hint="eastAsia"/>
                <w:b/>
                <w:bCs/>
                <w:kern w:val="0"/>
                <w:sz w:val="24"/>
                <w:szCs w:val="24"/>
              </w:rPr>
              <w:t>服务项目</w:t>
            </w:r>
          </w:p>
        </w:tc>
        <w:tc>
          <w:tcPr>
            <w:tcW w:w="1551" w:type="dxa"/>
            <w:tcBorders>
              <w:top w:val="single" w:sz="8" w:space="0" w:color="auto"/>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b/>
                <w:bCs/>
                <w:kern w:val="0"/>
                <w:sz w:val="24"/>
                <w:szCs w:val="24"/>
              </w:rPr>
            </w:pPr>
            <w:r w:rsidRPr="003B26BB">
              <w:rPr>
                <w:rFonts w:ascii="宋体" w:hAnsi="宋体" w:cs="宋体" w:hint="eastAsia"/>
                <w:b/>
                <w:bCs/>
                <w:kern w:val="0"/>
                <w:sz w:val="24"/>
                <w:szCs w:val="24"/>
              </w:rPr>
              <w:t>服务说明</w:t>
            </w:r>
          </w:p>
        </w:tc>
        <w:tc>
          <w:tcPr>
            <w:tcW w:w="2529" w:type="dxa"/>
            <w:tcBorders>
              <w:top w:val="single" w:sz="8" w:space="0" w:color="auto"/>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b/>
                <w:bCs/>
                <w:kern w:val="0"/>
                <w:sz w:val="24"/>
                <w:szCs w:val="24"/>
              </w:rPr>
            </w:pPr>
            <w:r w:rsidRPr="003B26BB">
              <w:rPr>
                <w:rFonts w:ascii="宋体" w:hAnsi="宋体" w:cs="宋体" w:hint="eastAsia"/>
                <w:b/>
                <w:bCs/>
                <w:kern w:val="0"/>
                <w:sz w:val="24"/>
                <w:szCs w:val="24"/>
              </w:rPr>
              <w:t>采购规格(单位)</w:t>
            </w:r>
          </w:p>
        </w:tc>
        <w:tc>
          <w:tcPr>
            <w:tcW w:w="1274" w:type="dxa"/>
            <w:tcBorders>
              <w:top w:val="single" w:sz="8" w:space="0" w:color="auto"/>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b/>
                <w:bCs/>
                <w:kern w:val="0"/>
                <w:sz w:val="24"/>
                <w:szCs w:val="24"/>
              </w:rPr>
            </w:pPr>
            <w:r w:rsidRPr="003B26BB">
              <w:rPr>
                <w:rFonts w:ascii="宋体" w:hAnsi="宋体" w:cs="宋体" w:hint="eastAsia"/>
                <w:b/>
                <w:bCs/>
                <w:kern w:val="0"/>
                <w:sz w:val="24"/>
                <w:szCs w:val="24"/>
              </w:rPr>
              <w:t>计量单位</w:t>
            </w:r>
          </w:p>
        </w:tc>
        <w:tc>
          <w:tcPr>
            <w:tcW w:w="1271" w:type="dxa"/>
            <w:tcBorders>
              <w:top w:val="single" w:sz="8" w:space="0" w:color="auto"/>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b/>
                <w:bCs/>
                <w:kern w:val="0"/>
                <w:sz w:val="24"/>
                <w:szCs w:val="24"/>
              </w:rPr>
            </w:pPr>
            <w:r w:rsidRPr="003B26BB">
              <w:rPr>
                <w:rFonts w:ascii="宋体" w:hAnsi="宋体" w:cs="宋体" w:hint="eastAsia"/>
                <w:b/>
                <w:bCs/>
                <w:kern w:val="0"/>
                <w:sz w:val="24"/>
                <w:szCs w:val="24"/>
              </w:rPr>
              <w:t>预估数量</w:t>
            </w:r>
          </w:p>
        </w:tc>
      </w:tr>
      <w:tr w:rsidR="00874D24" w:rsidRPr="003B26BB" w:rsidTr="007C3244">
        <w:trPr>
          <w:trHeight w:val="761"/>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c>
          <w:tcPr>
            <w:tcW w:w="70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计算服务</w:t>
            </w:r>
          </w:p>
        </w:tc>
        <w:tc>
          <w:tcPr>
            <w:tcW w:w="8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云服务器</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是提供一种简单高效、处理能力可弹性伸缩的计算服务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1核CPU</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核/天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2,100</w:t>
            </w:r>
          </w:p>
        </w:tc>
      </w:tr>
      <w:tr w:rsidR="00874D24" w:rsidRPr="003B26BB" w:rsidTr="007C3244">
        <w:trPr>
          <w:trHeight w:val="276"/>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1G内存</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GB/天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5,500</w:t>
            </w:r>
          </w:p>
        </w:tc>
      </w:tr>
      <w:tr w:rsidR="00874D24" w:rsidRPr="003B26BB" w:rsidTr="007C3244">
        <w:trPr>
          <w:trHeight w:val="1465"/>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3</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裸金属服务</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rPr>
                <w:rFonts w:ascii="宋体" w:hAnsi="宋体" w:cs="宋体"/>
                <w:kern w:val="0"/>
                <w:sz w:val="24"/>
                <w:szCs w:val="24"/>
              </w:rPr>
            </w:pPr>
            <w:r w:rsidRPr="003B26BB">
              <w:rPr>
                <w:rFonts w:ascii="宋体" w:hAnsi="宋体" w:cs="宋体" w:hint="eastAsia"/>
                <w:kern w:val="0"/>
                <w:sz w:val="24"/>
                <w:szCs w:val="24"/>
              </w:rPr>
              <w:t>是提供专属的云上物理服务器，为数据库、容器等关键业务提供高性能、高安全性、灵活性的裸金属服务。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实例规格1：（CPU≥2.4GHz；≥ 2路*24核；内存≥ 192 GB）</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1465"/>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4</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实例规格2：（CPU≥2.4GHz；≥ 2路*24核；内存≥ 384 GB）</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4</w:t>
            </w:r>
          </w:p>
        </w:tc>
      </w:tr>
      <w:tr w:rsidR="00874D24" w:rsidRPr="003B26BB" w:rsidTr="007C3244">
        <w:trPr>
          <w:trHeight w:val="1465"/>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实例规格3：（CPU≥2.4GHz；≥ 2路*24核；内存≥ 768 GB）</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6</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GPU服务器</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是提供人工智能等高度密集型的计算服务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实例规格1：4核15G，1*GPU加速卡</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7</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实例规格2：8核31G，1*GPU加速卡</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8</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实例规格3：16核62G，1*GPU加速卡</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9</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实例规格4：24核93G，1*GPU加速卡</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10</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实例规格5：48核186G，2*GPU加速卡</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11</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实例规格6：96核372G，4*GPU加速卡</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426"/>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12</w:t>
            </w:r>
          </w:p>
        </w:tc>
        <w:tc>
          <w:tcPr>
            <w:tcW w:w="70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存储服务</w:t>
            </w:r>
          </w:p>
        </w:tc>
        <w:tc>
          <w:tcPr>
            <w:tcW w:w="8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块存储服务-普通性能</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是为云服务器提供块级别存储空间</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GB</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GB/天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160,000</w:t>
            </w:r>
          </w:p>
        </w:tc>
      </w:tr>
      <w:tr w:rsidR="00874D24" w:rsidRPr="003B26BB" w:rsidTr="007C3244">
        <w:trPr>
          <w:trHeight w:val="426"/>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13</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块存储服务-高性能</w:t>
            </w: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GB</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GB/天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20,000</w:t>
            </w:r>
          </w:p>
        </w:tc>
      </w:tr>
      <w:tr w:rsidR="00874D24" w:rsidRPr="003B26BB" w:rsidTr="007C3244">
        <w:trPr>
          <w:trHeight w:val="1257"/>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14</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快照服务</w:t>
            </w:r>
          </w:p>
        </w:tc>
        <w:tc>
          <w:tcPr>
            <w:tcW w:w="155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是为所有类型的云存储创建一致性快照用于备份或者恢复云盘</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GB</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GB/天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20,000</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15</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对象存储服务</w:t>
            </w:r>
          </w:p>
        </w:tc>
        <w:tc>
          <w:tcPr>
            <w:tcW w:w="155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是提供空间弹性扩展使提供海量、高可靠的数据存储能力</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GB</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GB/天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160,000</w:t>
            </w:r>
          </w:p>
        </w:tc>
      </w:tr>
      <w:tr w:rsidR="00874D24" w:rsidRPr="003B26BB" w:rsidTr="007C3244">
        <w:trPr>
          <w:trHeight w:val="842"/>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16</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文件存储服务</w:t>
            </w:r>
          </w:p>
        </w:tc>
        <w:tc>
          <w:tcPr>
            <w:tcW w:w="155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是提供弹性扩展高可靠的文件系统服务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GB</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GB/天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10,000</w:t>
            </w:r>
          </w:p>
        </w:tc>
      </w:tr>
      <w:tr w:rsidR="00874D24" w:rsidRPr="003B26BB" w:rsidTr="007C3244">
        <w:trPr>
          <w:trHeight w:val="1465"/>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17</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日志服务</w:t>
            </w:r>
          </w:p>
        </w:tc>
        <w:tc>
          <w:tcPr>
            <w:tcW w:w="155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是针对日志类数据完成日志数据采集、消费、投递以及查询分析等服务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GB</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GB/天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20,000</w:t>
            </w:r>
          </w:p>
        </w:tc>
      </w:tr>
      <w:tr w:rsidR="00874D24" w:rsidRPr="003B26BB" w:rsidTr="007C3244">
        <w:trPr>
          <w:trHeight w:val="1672"/>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18</w:t>
            </w:r>
          </w:p>
        </w:tc>
        <w:tc>
          <w:tcPr>
            <w:tcW w:w="70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网络服务</w:t>
            </w:r>
          </w:p>
        </w:tc>
        <w:tc>
          <w:tcPr>
            <w:tcW w:w="8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虚拟专用网络服务</w:t>
            </w:r>
          </w:p>
        </w:tc>
        <w:tc>
          <w:tcPr>
            <w:tcW w:w="155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是构建出一个隔离的网络环境提供自定义IP地址范围、网段、路由表和网关等服务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20</w:t>
            </w:r>
          </w:p>
        </w:tc>
      </w:tr>
      <w:tr w:rsidR="00874D24" w:rsidRPr="003B26BB" w:rsidTr="007C3244">
        <w:trPr>
          <w:trHeight w:val="2087"/>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19</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负载均衡服务</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是提供4-7层负载均衡服务支持IPv6地址</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 该规格最大可以支持连接数: 5000，新建连接数: 3000，每秒查询数 : 1000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1880"/>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20</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实例规格2：该规格最大可以支持连接数: 50000，新建连接数: 5000，每秒查询数: 5000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6</w:t>
            </w:r>
          </w:p>
        </w:tc>
      </w:tr>
      <w:tr w:rsidR="00874D24" w:rsidRPr="003B26BB" w:rsidTr="007C3244">
        <w:trPr>
          <w:trHeight w:val="2087"/>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21</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实例规格3：该规格最大可以支持连接数: 100000，新建连接数: 10000，每秒查询数: 10000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2087"/>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22</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实例规格4：该规格最大可以支持连接数: 200000，新建连接数: 20000，每秒查询数: 20000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880"/>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23</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实例规格5：该规格最大可以支持连接数: 500000，新建连接数 : 50000，每秒查询数 : 30000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2087"/>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24</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实例规格6：该规格最大可以支持连接数: 1000000，新建连接数 : 100000，每秒查询数 : 50000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426"/>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25</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DNS</w:t>
            </w:r>
            <w:r w:rsidRPr="003B26BB">
              <w:rPr>
                <w:rFonts w:ascii="宋体" w:hAnsi="宋体" w:cs="宋体" w:hint="eastAsia"/>
                <w:kern w:val="0"/>
                <w:sz w:val="24"/>
                <w:szCs w:val="24"/>
              </w:rPr>
              <w:lastRenderedPageBreak/>
              <w:t>智能解析服务</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lastRenderedPageBreak/>
              <w:t>是提供域名</w:t>
            </w:r>
            <w:r w:rsidRPr="003B26BB">
              <w:rPr>
                <w:rFonts w:ascii="宋体" w:hAnsi="宋体" w:cs="宋体" w:hint="eastAsia"/>
                <w:kern w:val="0"/>
                <w:sz w:val="24"/>
                <w:szCs w:val="24"/>
              </w:rPr>
              <w:lastRenderedPageBreak/>
              <w:t>解析服务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lastRenderedPageBreak/>
              <w:t>计费项1：区域数量</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区域/天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1465"/>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26</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计费项2：每个区域的请求次数（以每万次为1个规格，向上递增）</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万次/天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27</w:t>
            </w:r>
          </w:p>
        </w:tc>
        <w:tc>
          <w:tcPr>
            <w:tcW w:w="70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PaaS服务</w:t>
            </w:r>
          </w:p>
        </w:tc>
        <w:tc>
          <w:tcPr>
            <w:tcW w:w="8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关系型云数据库服务</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是提供稳定可靠、可弹性伸缩的在线数据库服务。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实例规格1：1核1G（通用型，连接数300）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28</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实例规格2：1核2G（通用型，连接数600）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20</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29</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实例规格3：2核4G（通用型，连接数1200）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40</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30</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实例规格4：2核8G（通用型，连接数2000）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20</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31</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实例规格5：4核8G（通用型，连接数2000）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32</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实例规格6：4核16G（通用型，连接数4000）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33</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实例规格7：8核16G（通用型，连接数4000）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34</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实例规格8：8核32G（通用型，连接数8000）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35</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实例规格9：16核64G（通用型，连接数16000）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36</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实例规格10：16核96G（通用型，连接数24000）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257"/>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37</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实例规格11：2核16G,250GB（独享型，连接数2500）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1257"/>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38</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实例规格12：4核16G,250GB（独享型，连接数2500）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1257"/>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39</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实例规格13：4核32G,500GB （独享型，连接数5000）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1257"/>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40</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实例规格14：8核32G,500GB （独享型，连接数5000）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257"/>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41</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实例规格15：8核64G,1000GB （独享型，连接数10000）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1257"/>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42</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实例规格16：16核64G,1000GB （独享型，连接数10000）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257"/>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43</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实例规格17：16核128G,2000GB（独享型，连接数20000）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1257"/>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44</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实例规格18：32核128G,2000GB（独享型，连接数20000）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0</w:t>
            </w:r>
          </w:p>
        </w:tc>
      </w:tr>
      <w:tr w:rsidR="00874D24" w:rsidRPr="003B26BB" w:rsidTr="007C3244">
        <w:trPr>
          <w:trHeight w:val="426"/>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45</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存储空间：GB</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GB/天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2,000</w:t>
            </w:r>
          </w:p>
        </w:tc>
      </w:tr>
      <w:tr w:rsidR="00874D24" w:rsidRPr="003B26BB" w:rsidTr="007C3244">
        <w:trPr>
          <w:trHeight w:val="1257"/>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46</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云原生关系型云数据库服务</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是提供兼容MySQL、PostgreSQL等主流数据库并支持高弹性扩展等服务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实例规格1：2核8G（独享型，连接数400）2节点</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4</w:t>
            </w:r>
          </w:p>
        </w:tc>
      </w:tr>
      <w:tr w:rsidR="00874D24" w:rsidRPr="003B26BB" w:rsidTr="007C3244">
        <w:trPr>
          <w:trHeight w:val="1257"/>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47</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实例规格2：4核16G（独享型，连接数2500）2节点</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4</w:t>
            </w:r>
          </w:p>
        </w:tc>
      </w:tr>
      <w:tr w:rsidR="00874D24" w:rsidRPr="003B26BB" w:rsidTr="007C3244">
        <w:trPr>
          <w:trHeight w:val="1257"/>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48</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实例规格3：8核32G（独享型，连接数3200）2节点</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4</w:t>
            </w:r>
          </w:p>
        </w:tc>
      </w:tr>
      <w:tr w:rsidR="00874D24" w:rsidRPr="003B26BB" w:rsidTr="007C3244">
        <w:trPr>
          <w:trHeight w:val="1257"/>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49</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实例规格4：8核64G （独享型，连接数10000）2节点</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4</w:t>
            </w:r>
          </w:p>
        </w:tc>
      </w:tr>
      <w:tr w:rsidR="00874D24" w:rsidRPr="003B26BB" w:rsidTr="007C3244">
        <w:trPr>
          <w:trHeight w:val="1257"/>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50</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实例规格5：16核128G（独享型，连接数12000）2节点</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257"/>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51</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实例规格6：32核256G（独享型，连接数12000）2节点</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426"/>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52</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存储空间：GB</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GB/天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1,000</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53</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分布式缓存服务</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是提供缓存数据库服务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实例规格1：标准版（主从版）1G，连接数10000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6</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54</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实例规格2：标准版（主从版）2G，连接数10000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6</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55</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实例规格3：标准版（主从版）4G，连接数10000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6</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56</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实例规格4：标准版（主从版）8G，连接数10000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3</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57</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实例规格5：标准版（主从版）16G，连接数10000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58</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实例规格6：标准版（主从版）32G，连接数10000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257"/>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59</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实例规格7：标准版（主从高配版）1G，连接数20000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257"/>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60</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实例规格8：标准版（主从高配版）2G，连接数20000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257"/>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61</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实例规格9：标准版（主从高配版）4G，连接数20000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257"/>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62</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实例规格10：标准版（主从高配版）8G，连接数20000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257"/>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63</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实例规格11：标准版（主从高配版）16G，连接数20000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257"/>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64</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实例规格12：标准版（主从高配版）32G，连接数20000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842"/>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65</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实例规格13：集群版16G，连接数80000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842"/>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66</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实例规格14：集群版32G，连接数80000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842"/>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67</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实例规格15：集群版64G，连接数80000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68</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实例规格16：集群版128G，连接数160000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69</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实例规格17：集群版256G，连接数160000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70</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非关系型云数据库服务</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是提供文档型数据库服务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实例规格1：三副本共享，1核2G，连接数200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5</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71</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实例规格2：三副本共享，2核4G，连接数400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5</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72</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实例规格3：三副本共享，4核8G，连接数1000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5</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73</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实例规格4：三副本共享，8核16G，连接数2000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5</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74</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实例规格5：三副本共享，8核32G，连接数4000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75</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实例规格6：三副本共享，16核64G，连接数8000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257"/>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76</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实例规格7：独享，2核16G，250GB ，连接数2500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77</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实例规格8：独享，4核32G，500GB，连接数5000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257"/>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78</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实例规格9：独享，8核64G，1000GB，连接数10000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465"/>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79</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实例规格10：独享，16核128G，2000GB，连接数20000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465"/>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80</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实例规格11：独享，32核256G，2000GB，连接数40000</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426"/>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81</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存储空间：GB</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GB/天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1,000</w:t>
            </w:r>
          </w:p>
        </w:tc>
      </w:tr>
      <w:tr w:rsidR="00874D24" w:rsidRPr="003B26BB" w:rsidTr="007C3244">
        <w:trPr>
          <w:trHeight w:val="634"/>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82</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分布式关系型数据库服务</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是支持海量数据存储、超高并发吞吐、大表瓶颈以及复杂计算效率等数据库服务。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实例规格1：16核64GB</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634"/>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83</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实例规格2：32核128GB</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634"/>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84</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实例规格3：48核192GB</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634"/>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85</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实例规格4：64核256GB</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634"/>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86</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实例规格5：96核384GB</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634"/>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87</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实例规格6：128核512GB</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88</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云原生数据仓库服务</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是提供一种大规模并行处理数据仓库服务和海量数据在线分析等服务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 24核  192G内存 ，1000G SSD</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20</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89</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实例规格2: 96核  768G内存 ，1000G SSD</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1165"/>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90</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数据传输服务</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是提供支持关系型数据库、NoSQL、大数据等数据源，集数据迁移、订阅及实时同步功能等服务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数据同步</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5</w:t>
            </w:r>
          </w:p>
        </w:tc>
      </w:tr>
      <w:tr w:rsidR="00874D24" w:rsidRPr="003B26BB" w:rsidTr="007C3244">
        <w:trPr>
          <w:trHeight w:val="426"/>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91</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数据不停服迁移</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5</w:t>
            </w:r>
          </w:p>
        </w:tc>
      </w:tr>
      <w:tr w:rsidR="00874D24" w:rsidRPr="003B26BB" w:rsidTr="007C3244">
        <w:trPr>
          <w:trHeight w:val="276"/>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92</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数据订阅</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5</w:t>
            </w:r>
          </w:p>
        </w:tc>
      </w:tr>
      <w:tr w:rsidR="00874D24" w:rsidRPr="003B26BB" w:rsidTr="007C3244">
        <w:trPr>
          <w:trHeight w:val="1672"/>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93</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数据库自治服务</w:t>
            </w:r>
          </w:p>
        </w:tc>
        <w:tc>
          <w:tcPr>
            <w:tcW w:w="155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是提供基于机器学习和实现数据库自感知、自修复、自优化、自运维及自安全的云服务。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每实例规格</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5</w:t>
            </w:r>
          </w:p>
        </w:tc>
      </w:tr>
      <w:tr w:rsidR="00874D24" w:rsidRPr="003B26BB" w:rsidTr="007C3244">
        <w:trPr>
          <w:trHeight w:val="81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94</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数据管理服务</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是提供支持自动化快速搭建高安全、高效、规范的数据库研发程等服务。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实例规格1：含安全协同类</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634"/>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95</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实例规格2：不含安全协同类</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634"/>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96</w:t>
            </w:r>
          </w:p>
        </w:tc>
        <w:tc>
          <w:tcPr>
            <w:tcW w:w="70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PaaS服务</w:t>
            </w:r>
          </w:p>
        </w:tc>
        <w:tc>
          <w:tcPr>
            <w:tcW w:w="8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大数据计算服务</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是提供一种快速、完全托管的TB/PB级数据仓库服务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实例规格1：(1 核4GB)</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20</w:t>
            </w:r>
          </w:p>
        </w:tc>
      </w:tr>
      <w:tr w:rsidR="00874D24" w:rsidRPr="003B26BB" w:rsidTr="007C3244">
        <w:trPr>
          <w:trHeight w:val="426"/>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97</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存储容量：GB</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GB/天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20,000</w:t>
            </w:r>
          </w:p>
        </w:tc>
      </w:tr>
      <w:tr w:rsidR="00874D24" w:rsidRPr="003B26BB" w:rsidTr="007C3244">
        <w:trPr>
          <w:trHeight w:val="634"/>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98</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流计算服务</w:t>
            </w:r>
          </w:p>
        </w:tc>
        <w:tc>
          <w:tcPr>
            <w:tcW w:w="155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是提供一种高性能实时计算服务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实例规格2：(1 核4GB)</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426"/>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99</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全文检索服务</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是提供弹性云搜索与分析引擎，支持数据库加速、</w:t>
            </w:r>
            <w:r w:rsidRPr="003B26BB">
              <w:rPr>
                <w:rFonts w:ascii="宋体" w:hAnsi="宋体" w:cs="宋体" w:hint="eastAsia"/>
                <w:kern w:val="0"/>
                <w:sz w:val="24"/>
                <w:szCs w:val="24"/>
              </w:rPr>
              <w:lastRenderedPageBreak/>
              <w:t>数据分析、信息检索、智能运维监控等服务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lastRenderedPageBreak/>
              <w:t>实例规格1：4核16G</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426"/>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100</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实例规格2：8核32G</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634"/>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101</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实例规格3：16核32G</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634"/>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102</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实例规格4：16核64G</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842"/>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103</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实例规格5：8核32G，894G SSD</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3</w:t>
            </w:r>
          </w:p>
        </w:tc>
      </w:tr>
      <w:tr w:rsidR="00874D24" w:rsidRPr="003B26BB" w:rsidTr="007C3244">
        <w:trPr>
          <w:trHeight w:val="842"/>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104</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实例规格6：16核64G，1788G SSD</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105</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实例规格7：8核32G，22000G SATA</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106</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实例规格8：16核64G，44000G SATA</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842"/>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107</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主节点实例规格1：4核16G（默认3节点）</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3</w:t>
            </w:r>
          </w:p>
        </w:tc>
      </w:tr>
      <w:tr w:rsidR="00874D24" w:rsidRPr="003B26BB" w:rsidTr="007C3244">
        <w:trPr>
          <w:trHeight w:val="842"/>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108</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主节点实例规格2：8核32G（默认3节点）</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3</w:t>
            </w:r>
          </w:p>
        </w:tc>
      </w:tr>
      <w:tr w:rsidR="00874D24" w:rsidRPr="003B26BB" w:rsidTr="007C3244">
        <w:trPr>
          <w:trHeight w:val="842"/>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109</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主节点实例规格3：16核32G（默认3节点）</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842"/>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110</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主节点实例规格4：16核64G（默认3节点）</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634"/>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111</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协调节点实例规格1：4核16G</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3</w:t>
            </w:r>
          </w:p>
        </w:tc>
      </w:tr>
      <w:tr w:rsidR="00874D24" w:rsidRPr="003B26BB" w:rsidTr="007C3244">
        <w:trPr>
          <w:trHeight w:val="634"/>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112</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协调节点实例规格2：8核32G</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3</w:t>
            </w:r>
          </w:p>
        </w:tc>
      </w:tr>
      <w:tr w:rsidR="00874D24" w:rsidRPr="003B26BB" w:rsidTr="007C3244">
        <w:trPr>
          <w:trHeight w:val="634"/>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113</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协调节点实例规格3：16核32G</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634"/>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114</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协调节点实例规格4：16核64G</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634"/>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115</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存储计费：高性能（GB）</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GB/天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3,000</w:t>
            </w:r>
          </w:p>
        </w:tc>
      </w:tr>
      <w:tr w:rsidR="00874D24" w:rsidRPr="003B26BB" w:rsidTr="007C3244">
        <w:trPr>
          <w:trHeight w:val="634"/>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116</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存储计费：普通性能（GB）</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GB/天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5,000</w:t>
            </w:r>
          </w:p>
        </w:tc>
      </w:tr>
      <w:tr w:rsidR="00874D24" w:rsidRPr="003B26BB" w:rsidTr="007C3244">
        <w:trPr>
          <w:trHeight w:val="1672"/>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117</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数据报表（BI)服务</w:t>
            </w:r>
          </w:p>
        </w:tc>
        <w:tc>
          <w:tcPr>
            <w:tcW w:w="155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是提供海量数据实时在线分析服务、数据分析、业务数据探查、报表制作等</w:t>
            </w:r>
            <w:r w:rsidRPr="003B26BB">
              <w:rPr>
                <w:rFonts w:ascii="宋体" w:hAnsi="宋体" w:cs="宋体" w:hint="eastAsia"/>
                <w:kern w:val="0"/>
                <w:sz w:val="24"/>
                <w:szCs w:val="24"/>
              </w:rPr>
              <w:lastRenderedPageBreak/>
              <w:t>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lastRenderedPageBreak/>
              <w:t>实例规格1：10用户</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3</w:t>
            </w:r>
          </w:p>
        </w:tc>
      </w:tr>
      <w:tr w:rsidR="00874D24" w:rsidRPr="003B26BB" w:rsidTr="007C3244">
        <w:trPr>
          <w:trHeight w:val="634"/>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118</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交互分析服务</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是提供支持高并发和低延时地查询分析数据等服务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协调节点实例规格： 1 核4GB</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426"/>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119</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存储容量：GB</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GB/天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3,000</w:t>
            </w:r>
          </w:p>
        </w:tc>
      </w:tr>
      <w:tr w:rsidR="00874D24" w:rsidRPr="003B26BB" w:rsidTr="007C3244">
        <w:trPr>
          <w:trHeight w:val="842"/>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120</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机器学习服务</w:t>
            </w:r>
          </w:p>
        </w:tc>
        <w:tc>
          <w:tcPr>
            <w:tcW w:w="155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是提供轻量化的云原生机器学习服务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实例个数</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672"/>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121</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大数据开发服务</w:t>
            </w:r>
          </w:p>
        </w:tc>
        <w:tc>
          <w:tcPr>
            <w:tcW w:w="155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是提供高效安全可靠的大数据智能云研发平台。支持对数据治理、质量管理需求等数据服务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套</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套/天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3</w:t>
            </w:r>
          </w:p>
        </w:tc>
      </w:tr>
      <w:tr w:rsidR="00874D24" w:rsidRPr="003B26BB" w:rsidTr="007C3244">
        <w:trPr>
          <w:trHeight w:val="1672"/>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122</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实时数据分发平台服务</w:t>
            </w:r>
          </w:p>
        </w:tc>
        <w:tc>
          <w:tcPr>
            <w:tcW w:w="155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是提供对流式数据的发布,订阅和分发功能构支持流式数据的分析和应用的服务。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实例：10个</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50</w:t>
            </w:r>
          </w:p>
        </w:tc>
      </w:tr>
      <w:tr w:rsidR="00874D24" w:rsidRPr="003B26BB" w:rsidTr="007C3244">
        <w:trPr>
          <w:trHeight w:val="1672"/>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123</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数据可视化服务</w:t>
            </w:r>
          </w:p>
        </w:tc>
        <w:tc>
          <w:tcPr>
            <w:tcW w:w="155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是提供丰富的可视化模板、业务监控、风险预警、地理信息分析等多种业务的展示等服务。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每租户</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972"/>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124</w:t>
            </w:r>
          </w:p>
        </w:tc>
        <w:tc>
          <w:tcPr>
            <w:tcW w:w="70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PaaS服务</w:t>
            </w:r>
          </w:p>
        </w:tc>
        <w:tc>
          <w:tcPr>
            <w:tcW w:w="8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分布式应用服务</w:t>
            </w:r>
          </w:p>
        </w:tc>
        <w:tc>
          <w:tcPr>
            <w:tcW w:w="155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是提供应</w:t>
            </w:r>
            <w:r w:rsidRPr="003B26BB">
              <w:rPr>
                <w:rFonts w:ascii="Meiryo" w:eastAsia="Meiryo" w:hAnsi="Meiryo" w:cs="Meiryo" w:hint="eastAsia"/>
                <w:kern w:val="0"/>
                <w:sz w:val="24"/>
                <w:szCs w:val="24"/>
              </w:rPr>
              <w:t>⽤</w:t>
            </w:r>
            <w:r w:rsidRPr="003B26BB">
              <w:rPr>
                <w:rFonts w:ascii="宋体" w:hAnsi="宋体" w:cs="宋体" w:hint="eastAsia"/>
                <w:kern w:val="0"/>
                <w:sz w:val="24"/>
                <w:szCs w:val="24"/>
              </w:rPr>
              <w:t>托管和微服务管理的 PaaS 平台，</w:t>
            </w:r>
            <w:r w:rsidRPr="003B26BB">
              <w:rPr>
                <w:rFonts w:ascii="宋体" w:hAnsi="宋体" w:cs="宋体" w:hint="eastAsia"/>
                <w:kern w:val="0"/>
                <w:sz w:val="24"/>
                <w:szCs w:val="24"/>
              </w:rPr>
              <w:lastRenderedPageBreak/>
              <w:t>支持应</w:t>
            </w:r>
            <w:r w:rsidRPr="003B26BB">
              <w:rPr>
                <w:rFonts w:ascii="Meiryo" w:eastAsia="Meiryo" w:hAnsi="Meiryo" w:cs="Meiryo" w:hint="eastAsia"/>
                <w:kern w:val="0"/>
                <w:sz w:val="24"/>
                <w:szCs w:val="24"/>
              </w:rPr>
              <w:t>⽤</w:t>
            </w:r>
            <w:r w:rsidRPr="003B26BB">
              <w:rPr>
                <w:rFonts w:ascii="宋体" w:hAnsi="宋体" w:cs="宋体" w:hint="eastAsia"/>
                <w:kern w:val="0"/>
                <w:sz w:val="24"/>
                <w:szCs w:val="24"/>
              </w:rPr>
              <w:t>开发、部署、监控、运维等服务。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lastRenderedPageBreak/>
              <w:t>节点</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节点/天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5</w:t>
            </w:r>
          </w:p>
        </w:tc>
      </w:tr>
      <w:tr w:rsidR="00874D24" w:rsidRPr="003B26BB" w:rsidTr="007C3244">
        <w:trPr>
          <w:trHeight w:val="1926"/>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125</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云服务总线服务</w:t>
            </w:r>
          </w:p>
        </w:tc>
        <w:tc>
          <w:tcPr>
            <w:tcW w:w="155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是提供跨系统、跨协议的服务互通，支持系统间服务访问和对外开放进</w:t>
            </w:r>
            <w:r w:rsidRPr="003B26BB">
              <w:rPr>
                <w:rFonts w:ascii="Meiryo" w:eastAsia="Meiryo" w:hAnsi="Meiryo" w:cs="Meiryo" w:hint="eastAsia"/>
                <w:kern w:val="0"/>
                <w:sz w:val="24"/>
                <w:szCs w:val="24"/>
              </w:rPr>
              <w:t>⾏</w:t>
            </w:r>
            <w:r w:rsidRPr="003B26BB">
              <w:rPr>
                <w:rFonts w:ascii="宋体" w:hAnsi="宋体" w:cs="宋体" w:hint="eastAsia"/>
                <w:kern w:val="0"/>
                <w:sz w:val="24"/>
                <w:szCs w:val="24"/>
              </w:rPr>
              <w:t>管理和控制等服务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5</w:t>
            </w:r>
          </w:p>
        </w:tc>
      </w:tr>
      <w:tr w:rsidR="00874D24" w:rsidRPr="003B26BB" w:rsidTr="007C3244">
        <w:trPr>
          <w:trHeight w:val="1395"/>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126</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业务实时监控服务</w:t>
            </w:r>
          </w:p>
        </w:tc>
        <w:tc>
          <w:tcPr>
            <w:tcW w:w="155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是提供应</w:t>
            </w:r>
            <w:r w:rsidRPr="003B26BB">
              <w:rPr>
                <w:rFonts w:ascii="Meiryo" w:eastAsia="Meiryo" w:hAnsi="Meiryo" w:cs="Meiryo" w:hint="eastAsia"/>
                <w:kern w:val="0"/>
                <w:sz w:val="24"/>
                <w:szCs w:val="24"/>
              </w:rPr>
              <w:t>⽤</w:t>
            </w:r>
            <w:r w:rsidRPr="003B26BB">
              <w:rPr>
                <w:rFonts w:ascii="宋体" w:hAnsi="宋体" w:cs="宋体" w:hint="eastAsia"/>
                <w:kern w:val="0"/>
                <w:sz w:val="24"/>
                <w:szCs w:val="24"/>
              </w:rPr>
              <w:t>性能管理监控支持前端、应</w:t>
            </w:r>
            <w:r w:rsidRPr="003B26BB">
              <w:rPr>
                <w:rFonts w:ascii="Meiryo" w:eastAsia="Meiryo" w:hAnsi="Meiryo" w:cs="Meiryo" w:hint="eastAsia"/>
                <w:kern w:val="0"/>
                <w:sz w:val="24"/>
                <w:szCs w:val="24"/>
              </w:rPr>
              <w:t>⽤</w:t>
            </w:r>
            <w:r w:rsidRPr="003B26BB">
              <w:rPr>
                <w:rFonts w:ascii="宋体" w:hAnsi="宋体" w:cs="宋体" w:hint="eastAsia"/>
                <w:kern w:val="0"/>
                <w:sz w:val="24"/>
                <w:szCs w:val="24"/>
              </w:rPr>
              <w:t>、业务</w:t>
            </w:r>
            <w:r w:rsidRPr="003B26BB">
              <w:rPr>
                <w:rFonts w:ascii="Meiryo" w:eastAsia="Meiryo" w:hAnsi="Meiryo" w:cs="Meiryo" w:hint="eastAsia"/>
                <w:kern w:val="0"/>
                <w:sz w:val="24"/>
                <w:szCs w:val="24"/>
              </w:rPr>
              <w:t>⾃</w:t>
            </w:r>
            <w:r w:rsidRPr="003B26BB">
              <w:rPr>
                <w:rFonts w:ascii="宋体" w:hAnsi="宋体" w:cs="宋体" w:hint="eastAsia"/>
                <w:kern w:val="0"/>
                <w:sz w:val="24"/>
                <w:szCs w:val="24"/>
              </w:rPr>
              <w:t>定义等服务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实例规格：1个服务代理</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5</w:t>
            </w:r>
          </w:p>
        </w:tc>
      </w:tr>
      <w:tr w:rsidR="00874D24" w:rsidRPr="003B26BB" w:rsidTr="007C3244">
        <w:trPr>
          <w:trHeight w:val="1465"/>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127</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消息队列服务</w:t>
            </w:r>
          </w:p>
        </w:tc>
        <w:tc>
          <w:tcPr>
            <w:tcW w:w="155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是提供消息订阅和发布、消息轨迹查询以及定时（延时）消息、资源统计等服务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节点</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节点/天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5</w:t>
            </w:r>
          </w:p>
        </w:tc>
      </w:tr>
      <w:tr w:rsidR="00874D24" w:rsidRPr="003B26BB" w:rsidTr="007C3244">
        <w:trPr>
          <w:trHeight w:val="426"/>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128</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容器服务</w:t>
            </w:r>
          </w:p>
        </w:tc>
        <w:tc>
          <w:tcPr>
            <w:tcW w:w="155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是提供托管的K8S服务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节点</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节点/天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842"/>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129</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API网关服务</w:t>
            </w:r>
          </w:p>
        </w:tc>
        <w:tc>
          <w:tcPr>
            <w:tcW w:w="155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是提供高性能、高可用的 API 托管服务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节点</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节点/天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1465"/>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130</w:t>
            </w:r>
          </w:p>
        </w:tc>
        <w:tc>
          <w:tcPr>
            <w:tcW w:w="70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PaaS服务</w:t>
            </w:r>
          </w:p>
        </w:tc>
        <w:tc>
          <w:tcPr>
            <w:tcW w:w="8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主机安全服务</w:t>
            </w:r>
          </w:p>
        </w:tc>
        <w:tc>
          <w:tcPr>
            <w:tcW w:w="155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是提供自动化实时入侵威胁检测、病毒查杀、漏洞修复一键核查等功能</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规格：1个虚拟机实例</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634"/>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131</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入侵检测</w:t>
            </w:r>
            <w:r w:rsidRPr="003B26BB">
              <w:rPr>
                <w:rFonts w:ascii="宋体" w:hAnsi="宋体" w:cs="宋体" w:hint="eastAsia"/>
                <w:kern w:val="0"/>
                <w:sz w:val="24"/>
                <w:szCs w:val="24"/>
              </w:rPr>
              <w:lastRenderedPageBreak/>
              <w:t>服务</w:t>
            </w:r>
          </w:p>
        </w:tc>
        <w:tc>
          <w:tcPr>
            <w:tcW w:w="155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lastRenderedPageBreak/>
              <w:t>是提供对流量进行威胁</w:t>
            </w:r>
            <w:r w:rsidRPr="003B26BB">
              <w:rPr>
                <w:rFonts w:ascii="宋体" w:hAnsi="宋体" w:cs="宋体" w:hint="eastAsia"/>
                <w:kern w:val="0"/>
                <w:sz w:val="24"/>
                <w:szCs w:val="24"/>
              </w:rPr>
              <w:lastRenderedPageBreak/>
              <w:t>检测的服务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lastRenderedPageBreak/>
              <w:t>每100mbps</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100mbps/天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5</w:t>
            </w:r>
          </w:p>
        </w:tc>
      </w:tr>
      <w:tr w:rsidR="00874D24" w:rsidRPr="003B26BB" w:rsidTr="007C3244">
        <w:trPr>
          <w:trHeight w:val="1672"/>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132</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虚拟防火墙服务</w:t>
            </w:r>
          </w:p>
        </w:tc>
        <w:tc>
          <w:tcPr>
            <w:tcW w:w="155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是提供统一管理南北向的流量，提供流量监控、精准访问控制、实时入侵防御等功能</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实例规格：1个公网IP</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1672"/>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133</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是提供统一管理东西向的流量，提供流量监控、精准访问控制、实时入侵防御等功能</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实例规格：每个虚拟专用网络-虚拟专用网络通道或虚拟专用网络-数据中心机房通道</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2087"/>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134</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堡垒机服务</w:t>
            </w:r>
          </w:p>
        </w:tc>
        <w:tc>
          <w:tcPr>
            <w:tcW w:w="155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是提供一个系统运维和安全审计的综合性运维管控平台，提供运维身份鉴别、账号管控、系统操作审计等多种功能</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套</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套/天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5</w:t>
            </w:r>
          </w:p>
        </w:tc>
      </w:tr>
      <w:tr w:rsidR="00874D24" w:rsidRPr="003B26BB" w:rsidTr="007C3244">
        <w:trPr>
          <w:trHeight w:val="2087"/>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135</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Web应用防火墙服务</w:t>
            </w:r>
          </w:p>
        </w:tc>
        <w:tc>
          <w:tcPr>
            <w:tcW w:w="155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是防御各类常见Web攻击并过滤海量恶意CC攻击，避免网站资产数据泄露，保障网站业务安全性与可用性</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套</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套/天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5</w:t>
            </w:r>
          </w:p>
        </w:tc>
      </w:tr>
      <w:tr w:rsidR="00874D24" w:rsidRPr="003B26BB" w:rsidTr="007C3244">
        <w:trPr>
          <w:trHeight w:val="1465"/>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136</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数据库审计服务</w:t>
            </w:r>
          </w:p>
        </w:tc>
        <w:tc>
          <w:tcPr>
            <w:tcW w:w="155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是针对数据库SQL注入、风险操作等数据库风险操作行为进行记录与告警</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套</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套/天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5</w:t>
            </w:r>
          </w:p>
        </w:tc>
      </w:tr>
      <w:tr w:rsidR="00874D24" w:rsidRPr="003B26BB" w:rsidTr="007C3244">
        <w:trPr>
          <w:trHeight w:val="634"/>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137</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数据加密</w:t>
            </w:r>
            <w:r w:rsidRPr="003B26BB">
              <w:rPr>
                <w:rFonts w:ascii="宋体" w:hAnsi="宋体" w:cs="宋体" w:hint="eastAsia"/>
                <w:kern w:val="0"/>
                <w:sz w:val="24"/>
                <w:szCs w:val="24"/>
              </w:rPr>
              <w:lastRenderedPageBreak/>
              <w:t>服务</w:t>
            </w:r>
          </w:p>
        </w:tc>
        <w:tc>
          <w:tcPr>
            <w:tcW w:w="155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lastRenderedPageBreak/>
              <w:t>提供数据加密服务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实例规格1：1个数据加密实例</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634"/>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138</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数据发现与脱敏服务</w:t>
            </w:r>
          </w:p>
        </w:tc>
        <w:tc>
          <w:tcPr>
            <w:tcW w:w="155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提供数据发现与脱敏服务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实例规格2：20个数据库实例</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1857"/>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139</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敏感数据保护服务</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是在满足等保2.0“安全审计”及“个人信息保护”的合规要求的基础上，提供敏感数据识别、数据安全审计、数据脱敏、智能异常检测等数据安全服务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实例规格1：结构化存储数据保护，每3个数据库实例</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1049"/>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140</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实例规格2：对象存储数据保护，每1T存储容量</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1T/天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842"/>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141</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网页防篡改服务</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是提供保护云主机网页不被恶意篡改服务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实例规格1：3个云服务器网页防篡改授权</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8</w:t>
            </w:r>
          </w:p>
        </w:tc>
      </w:tr>
      <w:tr w:rsidR="00874D24" w:rsidRPr="003B26BB" w:rsidTr="007C3244">
        <w:trPr>
          <w:trHeight w:val="842"/>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142</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实例规格2：5个云服务器网页防篡改授权</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842"/>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143</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551"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实例规格3：10个云服务器网页防篡改授权</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实例/天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880"/>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144</w:t>
            </w:r>
          </w:p>
        </w:tc>
        <w:tc>
          <w:tcPr>
            <w:tcW w:w="70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统一日志审计服务</w:t>
            </w:r>
          </w:p>
        </w:tc>
        <w:tc>
          <w:tcPr>
            <w:tcW w:w="155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是提供对操作系统、中间件、数据库、网络设备、安全设备等资产的日志收集、关联分析等服务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套</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套/天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426"/>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145</w:t>
            </w:r>
          </w:p>
        </w:tc>
        <w:tc>
          <w:tcPr>
            <w:tcW w:w="70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设备托管服务</w:t>
            </w:r>
          </w:p>
        </w:tc>
        <w:tc>
          <w:tcPr>
            <w:tcW w:w="8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设备托管服务</w:t>
            </w:r>
          </w:p>
        </w:tc>
        <w:tc>
          <w:tcPr>
            <w:tcW w:w="155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提供设备托管服务</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U</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U/天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426"/>
        </w:trPr>
        <w:tc>
          <w:tcPr>
            <w:tcW w:w="627"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146</w:t>
            </w:r>
          </w:p>
        </w:tc>
        <w:tc>
          <w:tcPr>
            <w:tcW w:w="70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操作系统</w:t>
            </w:r>
          </w:p>
        </w:tc>
        <w:tc>
          <w:tcPr>
            <w:tcW w:w="8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Linux操作系统</w:t>
            </w:r>
          </w:p>
        </w:tc>
        <w:tc>
          <w:tcPr>
            <w:tcW w:w="155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Linux操作系统</w:t>
            </w:r>
          </w:p>
        </w:tc>
        <w:tc>
          <w:tcPr>
            <w:tcW w:w="25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套</w:t>
            </w:r>
          </w:p>
        </w:tc>
        <w:tc>
          <w:tcPr>
            <w:tcW w:w="1274"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套/天</w:t>
            </w:r>
          </w:p>
        </w:tc>
        <w:tc>
          <w:tcPr>
            <w:tcW w:w="1271"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center"/>
              <w:rPr>
                <w:rFonts w:ascii="宋体" w:hAnsi="宋体" w:cs="宋体"/>
                <w:kern w:val="0"/>
                <w:sz w:val="24"/>
                <w:szCs w:val="24"/>
              </w:rPr>
            </w:pPr>
            <w:r w:rsidRPr="003B26BB">
              <w:rPr>
                <w:rFonts w:ascii="宋体" w:hAnsi="宋体" w:cs="宋体" w:hint="eastAsia"/>
                <w:kern w:val="0"/>
                <w:sz w:val="24"/>
                <w:szCs w:val="24"/>
              </w:rPr>
              <w:t>100</w:t>
            </w:r>
          </w:p>
        </w:tc>
      </w:tr>
    </w:tbl>
    <w:p w:rsidR="00874D24" w:rsidRPr="003B26BB" w:rsidRDefault="00874D24" w:rsidP="00874D24">
      <w:pPr>
        <w:pStyle w:val="3"/>
        <w:numPr>
          <w:ilvl w:val="2"/>
          <w:numId w:val="5"/>
        </w:numPr>
        <w:tabs>
          <w:tab w:val="left" w:pos="426"/>
          <w:tab w:val="left" w:pos="567"/>
        </w:tabs>
        <w:spacing w:after="200"/>
        <w:ind w:hanging="3686"/>
        <w:rPr>
          <w:color w:val="auto"/>
        </w:rPr>
      </w:pPr>
      <w:r w:rsidRPr="003B26BB">
        <w:rPr>
          <w:rFonts w:hint="eastAsia"/>
          <w:color w:val="auto"/>
        </w:rPr>
        <w:lastRenderedPageBreak/>
        <w:t>服务要求</w:t>
      </w:r>
    </w:p>
    <w:p w:rsidR="00874D24" w:rsidRPr="003B26BB" w:rsidRDefault="00874D24" w:rsidP="00874D24">
      <w:pPr>
        <w:pStyle w:val="4"/>
        <w:numPr>
          <w:ilvl w:val="3"/>
          <w:numId w:val="5"/>
        </w:numPr>
        <w:tabs>
          <w:tab w:val="left" w:pos="426"/>
          <w:tab w:val="left" w:pos="567"/>
        </w:tabs>
        <w:spacing w:after="200"/>
        <w:ind w:left="0" w:firstLine="0"/>
        <w:rPr>
          <w:rFonts w:cs="宋体"/>
        </w:rPr>
      </w:pPr>
      <w:r w:rsidRPr="003B26BB">
        <w:rPr>
          <w:rFonts w:hint="eastAsia"/>
        </w:rPr>
        <w:t>★</w:t>
      </w:r>
      <w:r w:rsidRPr="003B26BB">
        <w:rPr>
          <w:rFonts w:cstheme="minorBidi" w:hint="eastAsia"/>
        </w:rPr>
        <w:t>总体</w:t>
      </w:r>
      <w:r w:rsidRPr="003B26BB">
        <w:rPr>
          <w:rFonts w:cs="宋体" w:hint="eastAsia"/>
        </w:rPr>
        <w:t>架构</w:t>
      </w:r>
      <w:r w:rsidRPr="003B26BB">
        <w:rPr>
          <w:rFonts w:ascii="宋体" w:hAnsi="宋体" w:hint="eastAsia"/>
        </w:rPr>
        <w:t>（说明:按照招标文件</w:t>
      </w:r>
      <w:r w:rsidRPr="003B26BB">
        <w:rPr>
          <w:rFonts w:ascii="Times New Roman" w:hAnsi="Times New Roman"/>
        </w:rPr>
        <w:t>3.3.4</w:t>
      </w:r>
      <w:r w:rsidRPr="003B26BB">
        <w:rPr>
          <w:rFonts w:ascii="宋体" w:hAnsi="宋体" w:hint="eastAsia"/>
        </w:rPr>
        <w:t>承诺函的内容进行承诺）</w:t>
      </w:r>
    </w:p>
    <w:p w:rsidR="00874D24" w:rsidRPr="003B26BB" w:rsidRDefault="00874D24" w:rsidP="00874D24">
      <w:pPr>
        <w:pStyle w:val="4"/>
        <w:numPr>
          <w:ilvl w:val="4"/>
          <w:numId w:val="1"/>
        </w:numPr>
        <w:ind w:left="993" w:hanging="993"/>
      </w:pPr>
      <w:r w:rsidRPr="003B26BB">
        <w:rPr>
          <w:rFonts w:hint="eastAsia"/>
        </w:rPr>
        <w:t>平台架构</w:t>
      </w:r>
    </w:p>
    <w:p w:rsidR="00874D24" w:rsidRPr="003B26BB" w:rsidRDefault="00874D24" w:rsidP="00874D24">
      <w:pPr>
        <w:ind w:firstLineChars="200" w:firstLine="560"/>
        <w:rPr>
          <w:rFonts w:ascii="宋体" w:hAnsi="宋体"/>
          <w:sz w:val="28"/>
        </w:rPr>
      </w:pPr>
      <w:r w:rsidRPr="003B26BB">
        <w:rPr>
          <w:rFonts w:ascii="宋体" w:hAnsi="宋体" w:hint="eastAsia"/>
          <w:sz w:val="28"/>
        </w:rPr>
        <w:t>根据政务网络安全管理、信息安全等级保护等要求，在城市运行云中明确部署和划分互联网区和政务外网区，两个区域之间应按照要求进行安全隔离并提供必要的安全保障，分别承载政务外网和互联网应用，政务外网应用与互联网应用实现安全隔离和数据交换。</w:t>
      </w:r>
    </w:p>
    <w:p w:rsidR="00874D24" w:rsidRPr="003B26BB" w:rsidRDefault="00874D24" w:rsidP="00874D24">
      <w:pPr>
        <w:ind w:firstLineChars="200" w:firstLine="560"/>
        <w:rPr>
          <w:rFonts w:ascii="宋体" w:hAnsi="宋体"/>
          <w:sz w:val="28"/>
        </w:rPr>
      </w:pPr>
      <w:r w:rsidRPr="003B26BB">
        <w:rPr>
          <w:rFonts w:ascii="宋体" w:hAnsi="宋体" w:hint="eastAsia"/>
          <w:sz w:val="28"/>
        </w:rPr>
        <w:t>因此在总体规划上设计为两朵云，分别为政务外网云与互联网云，两朵云间物理区域隔离，政务外网云与互联网云间若要数据交换则需要通过安全数据交换区。</w:t>
      </w:r>
    </w:p>
    <w:p w:rsidR="00874D24" w:rsidRPr="003B26BB" w:rsidRDefault="00874D24" w:rsidP="00874D24">
      <w:pPr>
        <w:ind w:firstLineChars="200" w:firstLine="560"/>
        <w:rPr>
          <w:rFonts w:ascii="宋体" w:hAnsi="宋体"/>
          <w:sz w:val="28"/>
        </w:rPr>
      </w:pPr>
      <w:r w:rsidRPr="003B26BB">
        <w:rPr>
          <w:rFonts w:ascii="宋体" w:hAnsi="宋体" w:hint="eastAsia"/>
          <w:sz w:val="28"/>
        </w:rPr>
        <w:t>互联网区云北向上联互联网出口允许互联网访问，另外互联网区云与公共云之间通过高速通道实现集中突发的公共服务业务能及时向公共云上弹性扩展。政务外网区云南北向上联政务外网实现与政网外网间的数据访问，政务外网区云通过光纤与行业专网实现互通。</w:t>
      </w:r>
    </w:p>
    <w:p w:rsidR="00874D24" w:rsidRPr="003B26BB" w:rsidRDefault="00874D24" w:rsidP="00874D24">
      <w:pPr>
        <w:ind w:firstLineChars="200" w:firstLine="560"/>
        <w:rPr>
          <w:rFonts w:ascii="宋体" w:hAnsi="宋体"/>
          <w:sz w:val="28"/>
        </w:rPr>
      </w:pPr>
      <w:r w:rsidRPr="003B26BB">
        <w:rPr>
          <w:rFonts w:ascii="宋体" w:hAnsi="宋体" w:hint="eastAsia"/>
          <w:sz w:val="28"/>
        </w:rPr>
        <w:t>总体架构示意图如下：</w:t>
      </w:r>
    </w:p>
    <w:p w:rsidR="00874D24" w:rsidRPr="003B26BB" w:rsidRDefault="00874D24" w:rsidP="00874D24">
      <w:pPr>
        <w:pStyle w:val="a3"/>
        <w:jc w:val="center"/>
      </w:pPr>
      <w:r w:rsidRPr="003B26BB">
        <w:rPr>
          <w:rFonts w:asciiTheme="minorEastAsia" w:eastAsiaTheme="minorEastAsia" w:hAnsiTheme="minorEastAsia"/>
          <w:noProof/>
        </w:rPr>
        <w:drawing>
          <wp:inline distT="0" distB="0" distL="0" distR="0" wp14:anchorId="4EE43C19" wp14:editId="24E259AE">
            <wp:extent cx="4888230" cy="21336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28931" cy="2151418"/>
                    </a:xfrm>
                    <a:prstGeom prst="rect">
                      <a:avLst/>
                    </a:prstGeom>
                    <a:noFill/>
                  </pic:spPr>
                </pic:pic>
              </a:graphicData>
            </a:graphic>
          </wp:inline>
        </w:drawing>
      </w:r>
    </w:p>
    <w:p w:rsidR="00874D24" w:rsidRPr="003B26BB" w:rsidRDefault="00874D24" w:rsidP="00874D24">
      <w:pPr>
        <w:pStyle w:val="a3"/>
        <w:jc w:val="center"/>
      </w:pPr>
      <w:r w:rsidRPr="003B26BB">
        <w:rPr>
          <w:rFonts w:hint="eastAsia"/>
        </w:rPr>
        <w:t>图</w:t>
      </w:r>
      <w:r w:rsidRPr="003B26BB">
        <w:rPr>
          <w:rFonts w:hint="eastAsia"/>
        </w:rPr>
        <w:t>1</w:t>
      </w:r>
      <w:r w:rsidRPr="003B26BB">
        <w:rPr>
          <w:rFonts w:hint="eastAsia"/>
        </w:rPr>
        <w:t>：云服务平台总体结构图云服务平台总体结构图</w:t>
      </w:r>
    </w:p>
    <w:p w:rsidR="00874D24" w:rsidRPr="003B26BB" w:rsidRDefault="00874D24" w:rsidP="00874D24">
      <w:pPr>
        <w:pStyle w:val="4"/>
        <w:numPr>
          <w:ilvl w:val="4"/>
          <w:numId w:val="1"/>
        </w:numPr>
        <w:ind w:left="993" w:hanging="993"/>
      </w:pPr>
      <w:r w:rsidRPr="003B26BB">
        <w:rPr>
          <w:rFonts w:hint="eastAsia"/>
        </w:rPr>
        <w:lastRenderedPageBreak/>
        <w:t>逻辑架构</w:t>
      </w:r>
    </w:p>
    <w:p w:rsidR="00874D24" w:rsidRPr="003B26BB" w:rsidRDefault="00874D24" w:rsidP="00874D24">
      <w:pPr>
        <w:pStyle w:val="a3"/>
        <w:jc w:val="center"/>
      </w:pPr>
      <w:r w:rsidRPr="003B26BB">
        <w:rPr>
          <w:rFonts w:asciiTheme="minorEastAsia" w:eastAsiaTheme="minorEastAsia" w:hAnsiTheme="minorEastAsia"/>
          <w:noProof/>
        </w:rPr>
        <w:drawing>
          <wp:inline distT="0" distB="0" distL="0" distR="0" wp14:anchorId="1A9728CD" wp14:editId="340509FA">
            <wp:extent cx="4794250" cy="25800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4801509" cy="2584058"/>
                    </a:xfrm>
                    <a:prstGeom prst="rect">
                      <a:avLst/>
                    </a:prstGeom>
                  </pic:spPr>
                </pic:pic>
              </a:graphicData>
            </a:graphic>
          </wp:inline>
        </w:drawing>
      </w:r>
    </w:p>
    <w:p w:rsidR="00874D24" w:rsidRPr="003B26BB" w:rsidRDefault="00874D24" w:rsidP="00874D24">
      <w:pPr>
        <w:pStyle w:val="a3"/>
        <w:jc w:val="center"/>
      </w:pPr>
      <w:r w:rsidRPr="003B26BB">
        <w:t>图</w:t>
      </w:r>
      <w:r w:rsidRPr="003B26BB">
        <w:rPr>
          <w:rFonts w:hint="eastAsia"/>
        </w:rPr>
        <w:t>2</w:t>
      </w:r>
      <w:r w:rsidRPr="003B26BB">
        <w:rPr>
          <w:rFonts w:hint="eastAsia"/>
        </w:rPr>
        <w:t>：城市运行云总体体系架构示意图</w:t>
      </w:r>
    </w:p>
    <w:p w:rsidR="00874D24" w:rsidRPr="003B26BB" w:rsidRDefault="00874D24" w:rsidP="00874D24">
      <w:pPr>
        <w:ind w:firstLineChars="200" w:firstLine="560"/>
      </w:pPr>
      <w:r w:rsidRPr="003B26BB">
        <w:rPr>
          <w:rFonts w:ascii="宋体" w:hAnsi="宋体" w:hint="eastAsia"/>
          <w:sz w:val="28"/>
        </w:rPr>
        <w:t>城市运行云功能架构充分整合了云计算与云服务的特点，整合云环境中的软件和硬件资源，并将这些资源封装成不同类型的服务提供给相关用户。从用户体验角度划分，云计算平台的总体系统架构分为基础架构层（IaaS）和平台层（PaaS）。同时考虑业务连续性保障和平台安全保障，再加上统一管理（运营和运维）。在云平台建设方面总体遵循开放技术路线，利用云计算虚拟化技术实现对业务资源需求的动态调配、云计算平台需要和IT管理平台进行联动实现对虚拟计算资源的自动部署和分配。并根据不同的业务特点，计算资源池可划分成不同的资源池(如公共服务资源池、行业应用资源池)，资源池之间相互独立。</w:t>
      </w:r>
    </w:p>
    <w:p w:rsidR="00874D24" w:rsidRPr="003B26BB" w:rsidRDefault="00874D24" w:rsidP="00874D24">
      <w:pPr>
        <w:pStyle w:val="4"/>
        <w:numPr>
          <w:ilvl w:val="4"/>
          <w:numId w:val="1"/>
        </w:numPr>
        <w:ind w:left="993" w:hanging="993"/>
      </w:pPr>
      <w:r w:rsidRPr="003B26BB">
        <w:rPr>
          <w:rFonts w:hint="eastAsia"/>
        </w:rPr>
        <w:lastRenderedPageBreak/>
        <w:t>网络架构</w:t>
      </w:r>
    </w:p>
    <w:p w:rsidR="00874D24" w:rsidRPr="003B26BB" w:rsidRDefault="00874D24" w:rsidP="00874D24">
      <w:pPr>
        <w:ind w:firstLineChars="200" w:firstLine="420"/>
        <w:jc w:val="center"/>
        <w:rPr>
          <w:rFonts w:ascii="宋体" w:hAnsi="宋体"/>
          <w:sz w:val="28"/>
        </w:rPr>
      </w:pPr>
      <w:r w:rsidRPr="003B26BB">
        <w:rPr>
          <w:rFonts w:asciiTheme="minorEastAsia" w:hAnsiTheme="minorEastAsia"/>
          <w:noProof/>
        </w:rPr>
        <w:drawing>
          <wp:inline distT="0" distB="0" distL="0" distR="0" wp14:anchorId="405C9CED" wp14:editId="3BFD1986">
            <wp:extent cx="4832350" cy="276987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71175" cy="2792222"/>
                    </a:xfrm>
                    <a:prstGeom prst="rect">
                      <a:avLst/>
                    </a:prstGeom>
                    <a:noFill/>
                  </pic:spPr>
                </pic:pic>
              </a:graphicData>
            </a:graphic>
          </wp:inline>
        </w:drawing>
      </w:r>
    </w:p>
    <w:p w:rsidR="00874D24" w:rsidRPr="003B26BB" w:rsidRDefault="00874D24" w:rsidP="00874D24">
      <w:pPr>
        <w:pStyle w:val="a3"/>
        <w:jc w:val="center"/>
      </w:pPr>
      <w:r w:rsidRPr="003B26BB">
        <w:t>图</w:t>
      </w:r>
      <w:r w:rsidRPr="003B26BB">
        <w:rPr>
          <w:rFonts w:hint="eastAsia"/>
        </w:rPr>
        <w:t>3</w:t>
      </w:r>
      <w:r w:rsidRPr="003B26BB">
        <w:rPr>
          <w:rFonts w:hint="eastAsia"/>
        </w:rPr>
        <w:t>：城市运行云总体网络架构示意图</w:t>
      </w:r>
    </w:p>
    <w:p w:rsidR="00874D24" w:rsidRPr="003B26BB" w:rsidRDefault="00874D24" w:rsidP="00874D24">
      <w:pPr>
        <w:ind w:firstLineChars="200" w:firstLine="560"/>
        <w:rPr>
          <w:rFonts w:ascii="宋体" w:hAnsi="宋体"/>
          <w:sz w:val="28"/>
        </w:rPr>
      </w:pPr>
      <w:r w:rsidRPr="003B26BB">
        <w:rPr>
          <w:rFonts w:ascii="宋体" w:hAnsi="宋体" w:hint="eastAsia"/>
          <w:sz w:val="28"/>
        </w:rPr>
        <w:t>城市运行云平台按电子政务网络安全要求划分为电子政务外网和互联网两个区域，两区域间设置安全数据交换区实现不同区域间的数据安全交换。在物理上互为独立的两块区域上分别部署互联网云与政务外网云，两朵云间在物理主机与网络设备上完全独立，数据交换通过安全交换区进行。租户侧堡垒机、数据库审计、防火墙等安全加固服务以虚机镜像方式，部署在租户虚拟专用网络内。安全加固、WEB应用防火墙、态势感知、云安全管理中心、加密服务、敏感数据保护等均为SaaS化分布式架构。</w:t>
      </w:r>
    </w:p>
    <w:p w:rsidR="00874D24" w:rsidRPr="003B26BB" w:rsidRDefault="00874D24" w:rsidP="00874D24">
      <w:pPr>
        <w:pStyle w:val="4"/>
        <w:numPr>
          <w:ilvl w:val="3"/>
          <w:numId w:val="5"/>
        </w:numPr>
        <w:tabs>
          <w:tab w:val="left" w:pos="426"/>
          <w:tab w:val="left" w:pos="567"/>
        </w:tabs>
        <w:spacing w:after="200"/>
        <w:ind w:left="0" w:firstLine="0"/>
      </w:pPr>
      <w:r w:rsidRPr="003B26BB">
        <w:rPr>
          <w:rFonts w:hint="eastAsia"/>
        </w:rPr>
        <w:t>★总体要求</w:t>
      </w:r>
      <w:r w:rsidRPr="003B26BB">
        <w:rPr>
          <w:rFonts w:ascii="宋体" w:hAnsi="宋体" w:hint="eastAsia"/>
        </w:rPr>
        <w:t>（说明:按照招标文件3.3.4承诺函的内容进行承诺）</w:t>
      </w:r>
    </w:p>
    <w:p w:rsidR="00874D24" w:rsidRPr="003B26BB" w:rsidRDefault="00874D24" w:rsidP="00874D24">
      <w:pPr>
        <w:pStyle w:val="a3"/>
        <w:ind w:firstLineChars="200" w:firstLine="560"/>
        <w:rPr>
          <w:rFonts w:ascii="宋体" w:hAnsi="宋体"/>
          <w:sz w:val="28"/>
        </w:rPr>
      </w:pPr>
      <w:r w:rsidRPr="003B26BB">
        <w:rPr>
          <w:rFonts w:ascii="宋体" w:hAnsi="宋体" w:hint="eastAsia"/>
          <w:sz w:val="28"/>
        </w:rPr>
        <w:t>一、本次项目属服务采购项目，采购内容是选定1 家城市运行云服务商，确定云服务目录和服务单价。</w:t>
      </w:r>
    </w:p>
    <w:p w:rsidR="00874D24" w:rsidRPr="003B26BB" w:rsidRDefault="00874D24" w:rsidP="00874D24">
      <w:pPr>
        <w:pStyle w:val="a3"/>
        <w:ind w:firstLineChars="200" w:firstLine="560"/>
        <w:rPr>
          <w:rFonts w:ascii="宋体" w:hAnsi="宋体"/>
          <w:sz w:val="28"/>
        </w:rPr>
      </w:pPr>
      <w:r w:rsidRPr="003B26BB">
        <w:rPr>
          <w:rFonts w:ascii="宋体" w:hAnsi="宋体" w:hint="eastAsia"/>
          <w:sz w:val="28"/>
        </w:rPr>
        <w:lastRenderedPageBreak/>
        <w:t>二、云服务商必须在签订合同后15天内（含）具备测试运行能力，30天内（含），完成项目建设并提供相应云服务能力；云平台必须在签订合同后6个月内，通过三级等保测评，6个月内完成网信办云计算服务安全评估工作，按照国产密码应用相关规定的要求开展密评工作。</w:t>
      </w:r>
    </w:p>
    <w:p w:rsidR="00874D24" w:rsidRPr="003B26BB" w:rsidRDefault="00874D24" w:rsidP="00874D24">
      <w:pPr>
        <w:pStyle w:val="a3"/>
        <w:ind w:firstLineChars="200" w:firstLine="560"/>
        <w:rPr>
          <w:rFonts w:ascii="宋体" w:hAnsi="宋体"/>
          <w:sz w:val="28"/>
        </w:rPr>
      </w:pPr>
      <w:r w:rsidRPr="003B26BB">
        <w:rPr>
          <w:rFonts w:ascii="宋体" w:hAnsi="宋体" w:hint="eastAsia"/>
          <w:sz w:val="28"/>
        </w:rPr>
        <w:t>三、云服务商必须按照采购人提供的设计要求，提供详细的技术实施方案，搭建成都市城市运行云平台，包含机房、云计算、云存储、云网络、云备份、云安全、应急资源池、独立资源池等服务。同时，有义务配合市级各部门系统迁移上云和系统故障分析等相关工作。</w:t>
      </w:r>
    </w:p>
    <w:p w:rsidR="00874D24" w:rsidRPr="003B26BB" w:rsidRDefault="00874D24" w:rsidP="00874D24">
      <w:pPr>
        <w:pStyle w:val="a3"/>
        <w:ind w:firstLineChars="200" w:firstLine="560"/>
        <w:rPr>
          <w:rFonts w:ascii="宋体" w:hAnsi="宋体"/>
          <w:sz w:val="28"/>
        </w:rPr>
      </w:pPr>
      <w:r w:rsidRPr="003B26BB">
        <w:rPr>
          <w:rFonts w:ascii="宋体" w:hAnsi="宋体" w:hint="eastAsia"/>
          <w:sz w:val="28"/>
        </w:rPr>
        <w:t>四、云平台必须有资源余量保障应急部署需要，每月开展关键资源（CPU、内存、存储空间、网络带宽、服务授权等）使用情况评估，及时进行资源扩充。</w:t>
      </w:r>
    </w:p>
    <w:p w:rsidR="00874D24" w:rsidRPr="003B26BB" w:rsidRDefault="00874D24" w:rsidP="00874D24">
      <w:pPr>
        <w:pStyle w:val="a3"/>
        <w:ind w:firstLineChars="200" w:firstLine="560"/>
        <w:rPr>
          <w:rFonts w:ascii="宋体" w:hAnsi="宋体"/>
          <w:sz w:val="28"/>
        </w:rPr>
      </w:pPr>
      <w:r w:rsidRPr="003B26BB">
        <w:rPr>
          <w:rFonts w:ascii="宋体" w:hAnsi="宋体" w:hint="eastAsia"/>
          <w:sz w:val="28"/>
        </w:rPr>
        <w:t>五、云平台建设所使用的软硬件、产品和服务，涉及密码其密码算法和密钥，必须符合《中华人民共和国密码法》相关要求。</w:t>
      </w:r>
    </w:p>
    <w:p w:rsidR="00874D24" w:rsidRPr="003B26BB" w:rsidRDefault="00874D24" w:rsidP="00874D24">
      <w:pPr>
        <w:pStyle w:val="a3"/>
        <w:ind w:firstLineChars="200" w:firstLine="560"/>
        <w:rPr>
          <w:rFonts w:ascii="宋体" w:hAnsi="宋体"/>
          <w:sz w:val="28"/>
        </w:rPr>
      </w:pPr>
      <w:r w:rsidRPr="003B26BB">
        <w:rPr>
          <w:rFonts w:ascii="宋体" w:hAnsi="宋体" w:hint="eastAsia"/>
          <w:sz w:val="28"/>
        </w:rPr>
        <w:t>六、为保证云平台软硬件产品的实施部署质量和提供更好的服务，云服务商需在实施（包括前期规划、顾问方案设计、迁移、安装、培训服务）以及日后维护过程中全部提供本地技术支持和服务。</w:t>
      </w:r>
    </w:p>
    <w:p w:rsidR="00874D24" w:rsidRPr="003B26BB" w:rsidRDefault="00874D24" w:rsidP="00874D24">
      <w:pPr>
        <w:pStyle w:val="a3"/>
        <w:ind w:firstLineChars="200" w:firstLine="560"/>
        <w:rPr>
          <w:rFonts w:ascii="宋体" w:hAnsi="宋体"/>
          <w:sz w:val="28"/>
        </w:rPr>
      </w:pPr>
      <w:r w:rsidRPr="003B26BB">
        <w:rPr>
          <w:rFonts w:ascii="宋体" w:hAnsi="宋体" w:hint="eastAsia"/>
          <w:sz w:val="28"/>
        </w:rPr>
        <w:t>七、其它总体要求，见表1。</w:t>
      </w:r>
    </w:p>
    <w:p w:rsidR="00874D24" w:rsidRPr="003B26BB" w:rsidRDefault="00874D24" w:rsidP="00874D24">
      <w:pPr>
        <w:spacing w:line="360" w:lineRule="auto"/>
        <w:jc w:val="center"/>
        <w:rPr>
          <w:rFonts w:asciiTheme="minorEastAsia" w:eastAsiaTheme="minorEastAsia" w:hAnsiTheme="minorEastAsia"/>
        </w:rPr>
      </w:pPr>
      <w:r w:rsidRPr="003B26BB">
        <w:rPr>
          <w:rFonts w:asciiTheme="minorEastAsia" w:eastAsiaTheme="minorEastAsia" w:hAnsiTheme="minorEastAsia" w:hint="eastAsia"/>
        </w:rPr>
        <w:t>表</w:t>
      </w:r>
      <w:r w:rsidRPr="003B26BB">
        <w:rPr>
          <w:rFonts w:asciiTheme="minorEastAsia" w:eastAsiaTheme="minorEastAsia" w:hAnsiTheme="minorEastAsia"/>
        </w:rPr>
        <w:t>1</w:t>
      </w:r>
      <w:r w:rsidRPr="003B26BB">
        <w:rPr>
          <w:rFonts w:asciiTheme="minorEastAsia" w:eastAsiaTheme="minorEastAsia" w:hAnsiTheme="minorEastAsia" w:hint="eastAsia"/>
        </w:rPr>
        <w:t xml:space="preserve"> 总体服务要求</w:t>
      </w:r>
    </w:p>
    <w:tbl>
      <w:tblPr>
        <w:tblW w:w="4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198"/>
        <w:gridCol w:w="5808"/>
      </w:tblGrid>
      <w:tr w:rsidR="00874D24" w:rsidRPr="003B26BB" w:rsidTr="007C3244">
        <w:trPr>
          <w:trHeight w:val="184"/>
          <w:jc w:val="center"/>
        </w:trPr>
        <w:tc>
          <w:tcPr>
            <w:tcW w:w="572" w:type="pct"/>
            <w:vAlign w:val="center"/>
          </w:tcPr>
          <w:p w:rsidR="00874D24" w:rsidRPr="003B26BB" w:rsidRDefault="00874D24" w:rsidP="007C3244">
            <w:pPr>
              <w:pStyle w:val="aff8"/>
              <w:jc w:val="center"/>
              <w:rPr>
                <w:rFonts w:ascii="宋体" w:hAnsi="宋体"/>
                <w:b/>
                <w:bCs/>
                <w:lang w:bidi="ar"/>
              </w:rPr>
            </w:pPr>
            <w:r w:rsidRPr="003B26BB">
              <w:rPr>
                <w:rFonts w:ascii="宋体" w:hAnsi="宋体" w:hint="eastAsia"/>
                <w:b/>
                <w:bCs/>
                <w:lang w:bidi="ar"/>
              </w:rPr>
              <w:t>序号</w:t>
            </w:r>
          </w:p>
        </w:tc>
        <w:tc>
          <w:tcPr>
            <w:tcW w:w="757" w:type="pct"/>
            <w:vAlign w:val="center"/>
          </w:tcPr>
          <w:p w:rsidR="00874D24" w:rsidRPr="003B26BB" w:rsidRDefault="00874D24" w:rsidP="007C3244">
            <w:pPr>
              <w:pStyle w:val="aff8"/>
              <w:jc w:val="center"/>
              <w:rPr>
                <w:rFonts w:ascii="宋体" w:hAnsi="宋体"/>
                <w:b/>
                <w:bCs/>
                <w:lang w:bidi="ar"/>
              </w:rPr>
            </w:pPr>
            <w:r w:rsidRPr="003B26BB">
              <w:rPr>
                <w:rFonts w:ascii="宋体" w:hAnsi="宋体" w:hint="eastAsia"/>
                <w:b/>
                <w:bCs/>
                <w:lang w:bidi="ar"/>
              </w:rPr>
              <w:t>服务名称</w:t>
            </w:r>
          </w:p>
        </w:tc>
        <w:tc>
          <w:tcPr>
            <w:tcW w:w="3672" w:type="pct"/>
            <w:vAlign w:val="center"/>
          </w:tcPr>
          <w:p w:rsidR="00874D24" w:rsidRPr="003B26BB" w:rsidRDefault="00874D24" w:rsidP="007C3244">
            <w:pPr>
              <w:pStyle w:val="aff8"/>
              <w:jc w:val="center"/>
              <w:rPr>
                <w:rFonts w:ascii="宋体" w:hAnsi="宋体"/>
                <w:b/>
                <w:bCs/>
                <w:lang w:bidi="ar"/>
              </w:rPr>
            </w:pPr>
            <w:r w:rsidRPr="003B26BB">
              <w:rPr>
                <w:rFonts w:ascii="宋体" w:hAnsi="宋体" w:hint="eastAsia"/>
                <w:b/>
                <w:bCs/>
                <w:lang w:bidi="ar"/>
              </w:rPr>
              <w:t>服务要求</w:t>
            </w:r>
          </w:p>
        </w:tc>
      </w:tr>
      <w:tr w:rsidR="00874D24" w:rsidRPr="003B26BB" w:rsidTr="007C3244">
        <w:trPr>
          <w:trHeight w:val="400"/>
          <w:jc w:val="center"/>
        </w:trPr>
        <w:tc>
          <w:tcPr>
            <w:tcW w:w="572" w:type="pct"/>
            <w:vMerge w:val="restart"/>
            <w:vAlign w:val="center"/>
          </w:tcPr>
          <w:p w:rsidR="00874D24" w:rsidRPr="003B26BB" w:rsidRDefault="00874D24" w:rsidP="007C3244">
            <w:pPr>
              <w:pStyle w:val="aff8"/>
              <w:jc w:val="center"/>
              <w:rPr>
                <w:rFonts w:ascii="宋体" w:hAnsi="宋体"/>
                <w:lang w:bidi="ar"/>
              </w:rPr>
            </w:pPr>
            <w:r w:rsidRPr="003B26BB">
              <w:rPr>
                <w:rFonts w:ascii="宋体" w:hAnsi="宋体" w:hint="eastAsia"/>
                <w:lang w:bidi="ar"/>
              </w:rPr>
              <w:t>1</w:t>
            </w:r>
          </w:p>
        </w:tc>
        <w:tc>
          <w:tcPr>
            <w:tcW w:w="757" w:type="pct"/>
            <w:vMerge w:val="restart"/>
            <w:vAlign w:val="center"/>
          </w:tcPr>
          <w:p w:rsidR="00874D24" w:rsidRPr="003B26BB" w:rsidRDefault="00874D24" w:rsidP="007C3244">
            <w:pPr>
              <w:pStyle w:val="aff8"/>
              <w:rPr>
                <w:rFonts w:ascii="宋体" w:hAnsi="宋体"/>
                <w:lang w:bidi="ar"/>
              </w:rPr>
            </w:pPr>
            <w:r w:rsidRPr="003B26BB">
              <w:rPr>
                <w:rFonts w:ascii="宋体" w:hAnsi="宋体" w:hint="eastAsia"/>
                <w:lang w:bidi="ar"/>
              </w:rPr>
              <w:t>机房</w:t>
            </w:r>
          </w:p>
        </w:tc>
        <w:tc>
          <w:tcPr>
            <w:tcW w:w="3672" w:type="pct"/>
            <w:vMerge w:val="restart"/>
            <w:vAlign w:val="center"/>
          </w:tcPr>
          <w:p w:rsidR="00874D24" w:rsidRPr="003B26BB" w:rsidRDefault="00874D24" w:rsidP="007C3244">
            <w:pPr>
              <w:pStyle w:val="aff8"/>
              <w:rPr>
                <w:rFonts w:ascii="宋体" w:hAnsi="宋体"/>
                <w:lang w:bidi="ar"/>
              </w:rPr>
            </w:pPr>
            <w:r w:rsidRPr="003B26BB">
              <w:rPr>
                <w:rFonts w:ascii="宋体" w:hAnsi="宋体" w:hint="eastAsia"/>
                <w:lang w:bidi="ar"/>
              </w:rPr>
              <w:t>提供云平台需要的机房环境，包含安全可控的独立机房区域、电力、机柜、制冷、门禁及视频监控等。</w:t>
            </w:r>
          </w:p>
        </w:tc>
      </w:tr>
      <w:tr w:rsidR="00874D24" w:rsidRPr="003B26BB" w:rsidTr="007C3244">
        <w:trPr>
          <w:trHeight w:val="400"/>
          <w:jc w:val="center"/>
        </w:trPr>
        <w:tc>
          <w:tcPr>
            <w:tcW w:w="572" w:type="pct"/>
            <w:vMerge/>
            <w:vAlign w:val="center"/>
          </w:tcPr>
          <w:p w:rsidR="00874D24" w:rsidRPr="003B26BB" w:rsidRDefault="00874D24" w:rsidP="007C3244">
            <w:pPr>
              <w:pStyle w:val="aff8"/>
              <w:jc w:val="center"/>
              <w:rPr>
                <w:rFonts w:ascii="宋体" w:hAnsi="宋体"/>
                <w:lang w:bidi="ar"/>
              </w:rPr>
            </w:pPr>
          </w:p>
        </w:tc>
        <w:tc>
          <w:tcPr>
            <w:tcW w:w="757" w:type="pct"/>
            <w:vMerge/>
            <w:vAlign w:val="center"/>
          </w:tcPr>
          <w:p w:rsidR="00874D24" w:rsidRPr="003B26BB" w:rsidRDefault="00874D24" w:rsidP="007C3244">
            <w:pPr>
              <w:pStyle w:val="aff8"/>
              <w:rPr>
                <w:rFonts w:ascii="宋体" w:hAnsi="宋体"/>
                <w:lang w:bidi="ar"/>
              </w:rPr>
            </w:pPr>
          </w:p>
        </w:tc>
        <w:tc>
          <w:tcPr>
            <w:tcW w:w="3672" w:type="pct"/>
            <w:vMerge/>
            <w:vAlign w:val="center"/>
          </w:tcPr>
          <w:p w:rsidR="00874D24" w:rsidRPr="003B26BB" w:rsidRDefault="00874D24" w:rsidP="007C3244">
            <w:pPr>
              <w:pStyle w:val="aff8"/>
              <w:rPr>
                <w:rFonts w:ascii="宋体" w:hAnsi="宋体"/>
                <w:lang w:bidi="ar"/>
              </w:rPr>
            </w:pPr>
          </w:p>
        </w:tc>
      </w:tr>
      <w:tr w:rsidR="00874D24" w:rsidRPr="003B26BB" w:rsidTr="007C3244">
        <w:trPr>
          <w:trHeight w:val="184"/>
          <w:jc w:val="center"/>
        </w:trPr>
        <w:tc>
          <w:tcPr>
            <w:tcW w:w="572" w:type="pct"/>
            <w:vAlign w:val="center"/>
          </w:tcPr>
          <w:p w:rsidR="00874D24" w:rsidRPr="003B26BB" w:rsidRDefault="00874D24" w:rsidP="007C3244">
            <w:pPr>
              <w:pStyle w:val="aff8"/>
              <w:jc w:val="center"/>
              <w:rPr>
                <w:rFonts w:ascii="宋体" w:hAnsi="宋体"/>
                <w:lang w:bidi="ar"/>
              </w:rPr>
            </w:pPr>
            <w:r w:rsidRPr="003B26BB">
              <w:rPr>
                <w:rFonts w:ascii="宋体" w:hAnsi="宋体" w:hint="eastAsia"/>
                <w:lang w:bidi="ar"/>
              </w:rPr>
              <w:lastRenderedPageBreak/>
              <w:t>2</w:t>
            </w:r>
          </w:p>
        </w:tc>
        <w:tc>
          <w:tcPr>
            <w:tcW w:w="757" w:type="pct"/>
            <w:vAlign w:val="center"/>
          </w:tcPr>
          <w:p w:rsidR="00874D24" w:rsidRPr="003B26BB" w:rsidRDefault="00874D24" w:rsidP="007C3244">
            <w:pPr>
              <w:pStyle w:val="aff8"/>
              <w:rPr>
                <w:rFonts w:ascii="宋体" w:hAnsi="宋体"/>
                <w:lang w:bidi="ar"/>
              </w:rPr>
            </w:pPr>
            <w:r w:rsidRPr="003B26BB">
              <w:rPr>
                <w:rFonts w:ascii="宋体" w:hAnsi="宋体" w:hint="eastAsia"/>
                <w:lang w:bidi="ar"/>
              </w:rPr>
              <w:t>传输线路</w:t>
            </w:r>
          </w:p>
        </w:tc>
        <w:tc>
          <w:tcPr>
            <w:tcW w:w="3672" w:type="pct"/>
            <w:vAlign w:val="center"/>
          </w:tcPr>
          <w:p w:rsidR="00874D24" w:rsidRPr="003B26BB" w:rsidRDefault="00874D24" w:rsidP="007C3244">
            <w:pPr>
              <w:pStyle w:val="aff8"/>
              <w:rPr>
                <w:rFonts w:ascii="宋体" w:hAnsi="宋体"/>
                <w:lang w:bidi="ar"/>
              </w:rPr>
            </w:pPr>
            <w:r w:rsidRPr="003B26BB">
              <w:rPr>
                <w:rFonts w:ascii="宋体" w:hAnsi="宋体" w:hint="eastAsia"/>
                <w:lang w:bidi="ar"/>
              </w:rPr>
              <w:t>提供政务外网区和互联网区传输线路。</w:t>
            </w:r>
          </w:p>
        </w:tc>
      </w:tr>
      <w:tr w:rsidR="00874D24" w:rsidRPr="003B26BB" w:rsidTr="007C3244">
        <w:trPr>
          <w:trHeight w:val="400"/>
          <w:jc w:val="center"/>
        </w:trPr>
        <w:tc>
          <w:tcPr>
            <w:tcW w:w="572" w:type="pct"/>
            <w:vMerge w:val="restart"/>
            <w:vAlign w:val="center"/>
          </w:tcPr>
          <w:p w:rsidR="00874D24" w:rsidRPr="003B26BB" w:rsidRDefault="00874D24" w:rsidP="007C3244">
            <w:pPr>
              <w:pStyle w:val="aff8"/>
              <w:jc w:val="center"/>
              <w:rPr>
                <w:rFonts w:ascii="宋体" w:hAnsi="宋体"/>
                <w:lang w:bidi="ar"/>
              </w:rPr>
            </w:pPr>
            <w:r w:rsidRPr="003B26BB">
              <w:rPr>
                <w:rFonts w:ascii="宋体" w:hAnsi="宋体" w:hint="eastAsia"/>
                <w:lang w:bidi="ar"/>
              </w:rPr>
              <w:t>3</w:t>
            </w:r>
          </w:p>
        </w:tc>
        <w:tc>
          <w:tcPr>
            <w:tcW w:w="757" w:type="pct"/>
            <w:vMerge w:val="restart"/>
            <w:vAlign w:val="center"/>
          </w:tcPr>
          <w:p w:rsidR="00874D24" w:rsidRPr="003B26BB" w:rsidRDefault="00874D24" w:rsidP="007C3244">
            <w:pPr>
              <w:pStyle w:val="aff8"/>
              <w:rPr>
                <w:rFonts w:ascii="宋体" w:hAnsi="宋体"/>
                <w:lang w:bidi="ar"/>
              </w:rPr>
            </w:pPr>
            <w:r w:rsidRPr="003B26BB">
              <w:rPr>
                <w:rFonts w:ascii="宋体" w:hAnsi="宋体" w:hint="eastAsia"/>
                <w:lang w:bidi="ar"/>
              </w:rPr>
              <w:t>云平台</w:t>
            </w:r>
          </w:p>
        </w:tc>
        <w:tc>
          <w:tcPr>
            <w:tcW w:w="3672" w:type="pct"/>
            <w:vMerge w:val="restart"/>
            <w:vAlign w:val="center"/>
          </w:tcPr>
          <w:p w:rsidR="00874D24" w:rsidRPr="003B26BB" w:rsidRDefault="00874D24" w:rsidP="007C3244">
            <w:pPr>
              <w:pStyle w:val="aff8"/>
              <w:rPr>
                <w:rFonts w:ascii="宋体" w:hAnsi="宋体"/>
                <w:lang w:bidi="ar"/>
              </w:rPr>
            </w:pPr>
            <w:r w:rsidRPr="003B26BB">
              <w:rPr>
                <w:rFonts w:ascii="宋体" w:hAnsi="宋体" w:hint="eastAsia"/>
                <w:lang w:bidi="ar"/>
              </w:rPr>
              <w:t>建设满足等保三级要求的云平台，提供包括云管理平台、云计算、云存储、云网络、云安全、云备份、托管、国产化资源、应急资源等服务；开放对接云监管平台和政务“云、网、数、端”统一运营管理平台需要的接口。</w:t>
            </w:r>
          </w:p>
        </w:tc>
      </w:tr>
      <w:tr w:rsidR="00874D24" w:rsidRPr="003B26BB" w:rsidTr="007C3244">
        <w:trPr>
          <w:trHeight w:val="400"/>
          <w:jc w:val="center"/>
        </w:trPr>
        <w:tc>
          <w:tcPr>
            <w:tcW w:w="572" w:type="pct"/>
            <w:vMerge/>
            <w:vAlign w:val="center"/>
          </w:tcPr>
          <w:p w:rsidR="00874D24" w:rsidRPr="003B26BB" w:rsidRDefault="00874D24" w:rsidP="007C3244">
            <w:pPr>
              <w:pStyle w:val="aff8"/>
              <w:jc w:val="center"/>
              <w:rPr>
                <w:rFonts w:ascii="宋体" w:hAnsi="宋体"/>
                <w:lang w:bidi="ar"/>
              </w:rPr>
            </w:pPr>
          </w:p>
        </w:tc>
        <w:tc>
          <w:tcPr>
            <w:tcW w:w="757" w:type="pct"/>
            <w:vMerge/>
            <w:vAlign w:val="center"/>
          </w:tcPr>
          <w:p w:rsidR="00874D24" w:rsidRPr="003B26BB" w:rsidRDefault="00874D24" w:rsidP="007C3244">
            <w:pPr>
              <w:pStyle w:val="aff8"/>
              <w:rPr>
                <w:rFonts w:ascii="宋体" w:hAnsi="宋体"/>
                <w:lang w:bidi="ar"/>
              </w:rPr>
            </w:pPr>
          </w:p>
        </w:tc>
        <w:tc>
          <w:tcPr>
            <w:tcW w:w="3672" w:type="pct"/>
            <w:vMerge/>
            <w:vAlign w:val="center"/>
          </w:tcPr>
          <w:p w:rsidR="00874D24" w:rsidRPr="003B26BB" w:rsidRDefault="00874D24" w:rsidP="007C3244">
            <w:pPr>
              <w:pStyle w:val="aff8"/>
              <w:rPr>
                <w:rFonts w:ascii="宋体" w:hAnsi="宋体"/>
                <w:lang w:bidi="ar"/>
              </w:rPr>
            </w:pPr>
          </w:p>
        </w:tc>
      </w:tr>
      <w:tr w:rsidR="00874D24" w:rsidRPr="003B26BB" w:rsidTr="007C3244">
        <w:trPr>
          <w:trHeight w:val="400"/>
          <w:jc w:val="center"/>
        </w:trPr>
        <w:tc>
          <w:tcPr>
            <w:tcW w:w="572" w:type="pct"/>
            <w:vMerge/>
            <w:vAlign w:val="center"/>
          </w:tcPr>
          <w:p w:rsidR="00874D24" w:rsidRPr="003B26BB" w:rsidRDefault="00874D24" w:rsidP="007C3244">
            <w:pPr>
              <w:pStyle w:val="aff8"/>
              <w:jc w:val="center"/>
              <w:rPr>
                <w:rFonts w:ascii="宋体" w:hAnsi="宋体"/>
                <w:lang w:bidi="ar"/>
              </w:rPr>
            </w:pPr>
          </w:p>
        </w:tc>
        <w:tc>
          <w:tcPr>
            <w:tcW w:w="757" w:type="pct"/>
            <w:vMerge/>
            <w:vAlign w:val="center"/>
          </w:tcPr>
          <w:p w:rsidR="00874D24" w:rsidRPr="003B26BB" w:rsidRDefault="00874D24" w:rsidP="007C3244">
            <w:pPr>
              <w:pStyle w:val="aff8"/>
              <w:rPr>
                <w:rFonts w:ascii="宋体" w:hAnsi="宋体"/>
                <w:lang w:bidi="ar"/>
              </w:rPr>
            </w:pPr>
          </w:p>
        </w:tc>
        <w:tc>
          <w:tcPr>
            <w:tcW w:w="3672" w:type="pct"/>
            <w:vMerge/>
            <w:vAlign w:val="center"/>
          </w:tcPr>
          <w:p w:rsidR="00874D24" w:rsidRPr="003B26BB" w:rsidRDefault="00874D24" w:rsidP="007C3244">
            <w:pPr>
              <w:pStyle w:val="aff8"/>
              <w:rPr>
                <w:rFonts w:ascii="宋体" w:hAnsi="宋体"/>
                <w:lang w:bidi="ar"/>
              </w:rPr>
            </w:pPr>
          </w:p>
        </w:tc>
      </w:tr>
      <w:tr w:rsidR="00874D24" w:rsidRPr="003B26BB" w:rsidTr="007C3244">
        <w:trPr>
          <w:trHeight w:val="400"/>
          <w:jc w:val="center"/>
        </w:trPr>
        <w:tc>
          <w:tcPr>
            <w:tcW w:w="572" w:type="pct"/>
            <w:vMerge/>
            <w:vAlign w:val="center"/>
          </w:tcPr>
          <w:p w:rsidR="00874D24" w:rsidRPr="003B26BB" w:rsidRDefault="00874D24" w:rsidP="007C3244">
            <w:pPr>
              <w:pStyle w:val="aff8"/>
              <w:jc w:val="center"/>
              <w:rPr>
                <w:rFonts w:ascii="宋体" w:hAnsi="宋体"/>
                <w:lang w:bidi="ar"/>
              </w:rPr>
            </w:pPr>
          </w:p>
        </w:tc>
        <w:tc>
          <w:tcPr>
            <w:tcW w:w="757" w:type="pct"/>
            <w:vMerge/>
            <w:vAlign w:val="center"/>
          </w:tcPr>
          <w:p w:rsidR="00874D24" w:rsidRPr="003B26BB" w:rsidRDefault="00874D24" w:rsidP="007C3244">
            <w:pPr>
              <w:pStyle w:val="aff8"/>
              <w:rPr>
                <w:rFonts w:ascii="宋体" w:hAnsi="宋体"/>
                <w:lang w:bidi="ar"/>
              </w:rPr>
            </w:pPr>
          </w:p>
        </w:tc>
        <w:tc>
          <w:tcPr>
            <w:tcW w:w="3672" w:type="pct"/>
            <w:vMerge/>
            <w:vAlign w:val="center"/>
          </w:tcPr>
          <w:p w:rsidR="00874D24" w:rsidRPr="003B26BB" w:rsidRDefault="00874D24" w:rsidP="007C3244">
            <w:pPr>
              <w:pStyle w:val="aff8"/>
              <w:rPr>
                <w:rFonts w:ascii="宋体" w:hAnsi="宋体"/>
                <w:lang w:bidi="ar"/>
              </w:rPr>
            </w:pPr>
          </w:p>
        </w:tc>
      </w:tr>
      <w:tr w:rsidR="00874D24" w:rsidRPr="003B26BB" w:rsidTr="007C3244">
        <w:trPr>
          <w:trHeight w:val="400"/>
          <w:jc w:val="center"/>
        </w:trPr>
        <w:tc>
          <w:tcPr>
            <w:tcW w:w="572" w:type="pct"/>
            <w:vMerge w:val="restart"/>
            <w:vAlign w:val="center"/>
          </w:tcPr>
          <w:p w:rsidR="00874D24" w:rsidRPr="003B26BB" w:rsidRDefault="00874D24" w:rsidP="007C3244">
            <w:pPr>
              <w:pStyle w:val="aff8"/>
              <w:jc w:val="center"/>
              <w:rPr>
                <w:rFonts w:ascii="宋体" w:hAnsi="宋体"/>
                <w:lang w:bidi="ar"/>
              </w:rPr>
            </w:pPr>
            <w:r w:rsidRPr="003B26BB">
              <w:rPr>
                <w:rFonts w:ascii="宋体" w:hAnsi="宋体" w:hint="eastAsia"/>
                <w:lang w:bidi="ar"/>
              </w:rPr>
              <w:t>4</w:t>
            </w:r>
          </w:p>
        </w:tc>
        <w:tc>
          <w:tcPr>
            <w:tcW w:w="757" w:type="pct"/>
            <w:vMerge w:val="restart"/>
            <w:vAlign w:val="center"/>
          </w:tcPr>
          <w:p w:rsidR="00874D24" w:rsidRPr="003B26BB" w:rsidRDefault="00874D24" w:rsidP="007C3244">
            <w:pPr>
              <w:pStyle w:val="aff8"/>
              <w:rPr>
                <w:rFonts w:ascii="宋体" w:hAnsi="宋体"/>
                <w:lang w:bidi="ar"/>
              </w:rPr>
            </w:pPr>
            <w:r w:rsidRPr="003B26BB">
              <w:rPr>
                <w:rFonts w:ascii="宋体" w:hAnsi="宋体" w:hint="eastAsia"/>
                <w:lang w:bidi="ar"/>
              </w:rPr>
              <w:t>云迁移</w:t>
            </w:r>
          </w:p>
        </w:tc>
        <w:tc>
          <w:tcPr>
            <w:tcW w:w="3672" w:type="pct"/>
            <w:vMerge w:val="restart"/>
            <w:vAlign w:val="center"/>
          </w:tcPr>
          <w:p w:rsidR="00874D24" w:rsidRPr="003B26BB" w:rsidRDefault="00874D24" w:rsidP="007C3244">
            <w:pPr>
              <w:pStyle w:val="aff8"/>
              <w:rPr>
                <w:rFonts w:ascii="宋体" w:hAnsi="宋体"/>
                <w:lang w:bidi="ar"/>
              </w:rPr>
            </w:pPr>
            <w:r w:rsidRPr="003B26BB">
              <w:rPr>
                <w:rFonts w:ascii="宋体" w:hAnsi="宋体" w:hint="eastAsia"/>
                <w:lang w:bidi="ar"/>
              </w:rPr>
              <w:t>提供上云、跨云迁移和部署服务，包括数据迁移、镜像迁移等。</w:t>
            </w:r>
          </w:p>
        </w:tc>
      </w:tr>
      <w:tr w:rsidR="00874D24" w:rsidRPr="003B26BB" w:rsidTr="007C3244">
        <w:trPr>
          <w:trHeight w:val="400"/>
          <w:jc w:val="center"/>
        </w:trPr>
        <w:tc>
          <w:tcPr>
            <w:tcW w:w="572" w:type="pct"/>
            <w:vMerge/>
            <w:vAlign w:val="center"/>
          </w:tcPr>
          <w:p w:rsidR="00874D24" w:rsidRPr="003B26BB" w:rsidRDefault="00874D24" w:rsidP="007C3244">
            <w:pPr>
              <w:pStyle w:val="aff8"/>
              <w:rPr>
                <w:rFonts w:ascii="宋体" w:hAnsi="宋体"/>
              </w:rPr>
            </w:pPr>
          </w:p>
        </w:tc>
        <w:tc>
          <w:tcPr>
            <w:tcW w:w="757" w:type="pct"/>
            <w:vMerge/>
            <w:vAlign w:val="center"/>
          </w:tcPr>
          <w:p w:rsidR="00874D24" w:rsidRPr="003B26BB" w:rsidRDefault="00874D24" w:rsidP="007C3244">
            <w:pPr>
              <w:pStyle w:val="aff8"/>
              <w:rPr>
                <w:rFonts w:ascii="宋体" w:hAnsi="宋体"/>
              </w:rPr>
            </w:pPr>
          </w:p>
        </w:tc>
        <w:tc>
          <w:tcPr>
            <w:tcW w:w="3672" w:type="pct"/>
            <w:vMerge/>
            <w:vAlign w:val="center"/>
          </w:tcPr>
          <w:p w:rsidR="00874D24" w:rsidRPr="003B26BB" w:rsidRDefault="00874D24" w:rsidP="007C3244">
            <w:pPr>
              <w:pStyle w:val="aff8"/>
              <w:rPr>
                <w:rFonts w:ascii="宋体" w:hAnsi="宋体"/>
              </w:rPr>
            </w:pPr>
          </w:p>
        </w:tc>
      </w:tr>
    </w:tbl>
    <w:p w:rsidR="00874D24" w:rsidRPr="003B26BB" w:rsidRDefault="00874D24" w:rsidP="00874D24">
      <w:pPr>
        <w:pStyle w:val="a3"/>
      </w:pPr>
    </w:p>
    <w:p w:rsidR="00874D24" w:rsidRPr="003B26BB" w:rsidRDefault="00874D24" w:rsidP="00874D24">
      <w:pPr>
        <w:pStyle w:val="3"/>
        <w:numPr>
          <w:ilvl w:val="2"/>
          <w:numId w:val="5"/>
        </w:numPr>
        <w:tabs>
          <w:tab w:val="left" w:pos="426"/>
          <w:tab w:val="left" w:pos="567"/>
        </w:tabs>
        <w:spacing w:after="200"/>
        <w:ind w:hanging="3686"/>
        <w:rPr>
          <w:color w:val="auto"/>
        </w:rPr>
      </w:pPr>
      <w:r w:rsidRPr="003B26BB">
        <w:rPr>
          <w:rFonts w:hint="eastAsia"/>
          <w:color w:val="auto"/>
        </w:rPr>
        <w:t>技术要求</w:t>
      </w:r>
    </w:p>
    <w:p w:rsidR="00874D24" w:rsidRPr="003B26BB" w:rsidRDefault="00874D24" w:rsidP="00874D24">
      <w:pPr>
        <w:pStyle w:val="4"/>
        <w:ind w:hanging="992"/>
      </w:pPr>
      <w:r w:rsidRPr="003B26BB">
        <w:t>机房</w:t>
      </w:r>
    </w:p>
    <w:p w:rsidR="00874D24" w:rsidRPr="003B26BB" w:rsidRDefault="00874D24" w:rsidP="00874D24">
      <w:pPr>
        <w:ind w:firstLineChars="200" w:firstLine="560"/>
        <w:rPr>
          <w:rFonts w:ascii="宋体" w:hAnsi="宋体"/>
          <w:sz w:val="28"/>
        </w:rPr>
      </w:pPr>
      <w:r w:rsidRPr="003B26BB">
        <w:rPr>
          <w:rFonts w:ascii="宋体" w:hAnsi="宋体" w:hint="eastAsia"/>
          <w:sz w:val="28"/>
        </w:rPr>
        <w:t>1.机房应在成都区域范围，提供至少40个机柜（含托管）的机柜空间，并具备至少100个机柜的扩展能力。每个机柜应满足双路供电，机房空间和供电在满足本期建设规模基础上，具备适合业务扩展的扩展能力。</w:t>
      </w:r>
    </w:p>
    <w:p w:rsidR="00874D24" w:rsidRPr="003B26BB" w:rsidRDefault="00874D24" w:rsidP="00874D24">
      <w:pPr>
        <w:ind w:firstLineChars="200" w:firstLine="560"/>
        <w:rPr>
          <w:rFonts w:ascii="宋体" w:hAnsi="宋体"/>
          <w:sz w:val="28"/>
        </w:rPr>
      </w:pPr>
      <w:r w:rsidRPr="003B26BB">
        <w:rPr>
          <w:rFonts w:ascii="宋体" w:hAnsi="宋体" w:hint="eastAsia"/>
          <w:sz w:val="28"/>
        </w:rPr>
        <w:t>2.机房要具备独立的管理和监控能力。提供较高性能的安防、环境智能监控（实现对设备电流量的监控、机房温度监控、机房湿度监控等）、灭火系统等基础设施服务，机房抗震烈度达8度或以上；机柜区域配备专用门禁和24小时监控系统，视频监控画面可远程调用，云服务商需开放相应的接口或者提供专属监控服务，监控录像保存时间大于6个月。</w:t>
      </w:r>
    </w:p>
    <w:p w:rsidR="00874D24" w:rsidRPr="003B26BB" w:rsidRDefault="00874D24" w:rsidP="00874D24">
      <w:pPr>
        <w:ind w:firstLineChars="200" w:firstLine="560"/>
        <w:rPr>
          <w:rFonts w:ascii="宋体" w:hAnsi="宋体"/>
          <w:sz w:val="28"/>
        </w:rPr>
      </w:pPr>
      <w:r w:rsidRPr="003B26BB">
        <w:rPr>
          <w:rFonts w:ascii="宋体" w:hAnsi="宋体" w:hint="eastAsia"/>
          <w:sz w:val="28"/>
        </w:rPr>
        <w:t>3.云服务商应保证云平台所用的服务器设备可持续获得电力供应，每年持续电力供应时间在99.999%以上。</w:t>
      </w:r>
    </w:p>
    <w:p w:rsidR="00874D24" w:rsidRPr="003B26BB" w:rsidRDefault="00874D24" w:rsidP="00874D24">
      <w:pPr>
        <w:ind w:firstLineChars="200" w:firstLine="560"/>
        <w:rPr>
          <w:rFonts w:ascii="宋体" w:hAnsi="宋体"/>
          <w:sz w:val="28"/>
        </w:rPr>
      </w:pPr>
      <w:r w:rsidRPr="003B26BB">
        <w:rPr>
          <w:rFonts w:ascii="宋体" w:hAnsi="宋体" w:hint="eastAsia"/>
          <w:sz w:val="28"/>
        </w:rPr>
        <w:t>4.云服务商需提供机房同区域的办公场地，满足日常运维值班、设备安装调试、业务系统迁移等工作需要。</w:t>
      </w:r>
    </w:p>
    <w:p w:rsidR="00874D24" w:rsidRPr="003B26BB" w:rsidRDefault="00874D24" w:rsidP="00874D24">
      <w:pPr>
        <w:ind w:firstLineChars="200" w:firstLine="560"/>
        <w:rPr>
          <w:rFonts w:ascii="宋体" w:hAnsi="宋体"/>
          <w:sz w:val="28"/>
        </w:rPr>
      </w:pPr>
      <w:r w:rsidRPr="003B26BB">
        <w:rPr>
          <w:rFonts w:ascii="宋体" w:hAnsi="宋体" w:hint="eastAsia"/>
          <w:sz w:val="28"/>
        </w:rPr>
        <w:lastRenderedPageBreak/>
        <w:t>5.提供7×24热线人工值守以及响应电话，提供7×24全天候技术支持响应。</w:t>
      </w:r>
    </w:p>
    <w:p w:rsidR="00874D24" w:rsidRPr="003B26BB" w:rsidRDefault="00874D24" w:rsidP="00874D24">
      <w:pPr>
        <w:pStyle w:val="4"/>
        <w:ind w:hanging="992"/>
      </w:pPr>
      <w:r w:rsidRPr="003B26BB">
        <w:t>传输线路</w:t>
      </w:r>
    </w:p>
    <w:p w:rsidR="00874D24" w:rsidRPr="003B26BB" w:rsidRDefault="00874D24" w:rsidP="00874D24">
      <w:pPr>
        <w:ind w:firstLineChars="200" w:firstLine="560"/>
        <w:rPr>
          <w:rFonts w:ascii="宋体" w:hAnsi="宋体"/>
          <w:sz w:val="28"/>
        </w:rPr>
      </w:pPr>
      <w:r w:rsidRPr="003B26BB">
        <w:rPr>
          <w:rFonts w:ascii="宋体" w:hAnsi="宋体" w:hint="eastAsia"/>
          <w:sz w:val="28"/>
        </w:rPr>
        <w:t>▲1.云服务商提供至少2条且每条带宽不低于 10G 的裸光纤与成都市政务外网核心机房连接。市电子政务外网核心机房发生变化时，云服务商根据实际情况调整线路。</w:t>
      </w:r>
    </w:p>
    <w:p w:rsidR="00874D24" w:rsidRPr="003B26BB" w:rsidRDefault="00874D24" w:rsidP="00874D24">
      <w:pPr>
        <w:pStyle w:val="4"/>
        <w:ind w:hanging="992"/>
      </w:pPr>
      <w:r w:rsidRPr="003B26BB">
        <w:t>云管理平台</w:t>
      </w:r>
    </w:p>
    <w:p w:rsidR="00874D24" w:rsidRPr="003B26BB" w:rsidRDefault="00874D24" w:rsidP="00874D24">
      <w:pPr>
        <w:ind w:firstLineChars="200" w:firstLine="560"/>
        <w:rPr>
          <w:rFonts w:ascii="宋体" w:hAnsi="宋体"/>
          <w:sz w:val="28"/>
        </w:rPr>
      </w:pPr>
      <w:r w:rsidRPr="003B26BB">
        <w:rPr>
          <w:rFonts w:ascii="宋体" w:hAnsi="宋体" w:hint="eastAsia"/>
          <w:sz w:val="28"/>
        </w:rPr>
        <w:t>1．云管理平台软件要求：提供匹配云平台运行环境的云管理平台软件，采用 OpenStack或者国产自研技术路线，通过云管理平台软件对资源进行管理，实现弹性计算、自动化部署、资源区域划分等功能；采用插件、接口、管理帐号等方式纳入云监管平台统一和政务“云、网、数、端”统一运营管理平台的管理。</w:t>
      </w:r>
    </w:p>
    <w:p w:rsidR="00874D24" w:rsidRPr="003B26BB" w:rsidRDefault="00874D24" w:rsidP="00874D24">
      <w:pPr>
        <w:ind w:firstLineChars="200" w:firstLine="560"/>
        <w:rPr>
          <w:rFonts w:ascii="宋体" w:hAnsi="宋体"/>
          <w:sz w:val="28"/>
        </w:rPr>
      </w:pPr>
      <w:r w:rsidRPr="003B26BB">
        <w:rPr>
          <w:rFonts w:ascii="宋体" w:hAnsi="宋体" w:hint="eastAsia"/>
          <w:sz w:val="28"/>
        </w:rPr>
        <w:t>2．云管理平台硬件要求：云服务商平台硬件配置应满足云管理平台部署，后期可进行动态扩容，应保证各功能节点的高可用性。</w:t>
      </w:r>
    </w:p>
    <w:p w:rsidR="00874D24" w:rsidRPr="003B26BB" w:rsidRDefault="00874D24" w:rsidP="00874D24">
      <w:pPr>
        <w:ind w:firstLineChars="200" w:firstLine="560"/>
        <w:rPr>
          <w:rFonts w:ascii="宋体" w:hAnsi="宋体"/>
          <w:sz w:val="28"/>
        </w:rPr>
      </w:pPr>
      <w:r w:rsidRPr="003B26BB">
        <w:rPr>
          <w:rFonts w:ascii="宋体" w:hAnsi="宋体" w:hint="eastAsia"/>
          <w:sz w:val="28"/>
        </w:rPr>
        <w:t>3．云管理平台运维要求：云服务商平台要对云资源进行动态优化，提供相关的动态优化方案，提高资源利用率。</w:t>
      </w:r>
    </w:p>
    <w:p w:rsidR="00874D24" w:rsidRPr="003B26BB" w:rsidRDefault="00874D24" w:rsidP="00874D24">
      <w:pPr>
        <w:ind w:firstLineChars="200" w:firstLine="560"/>
        <w:rPr>
          <w:rFonts w:ascii="宋体" w:hAnsi="宋体"/>
          <w:sz w:val="28"/>
        </w:rPr>
      </w:pPr>
      <w:r w:rsidRPr="003B26BB">
        <w:rPr>
          <w:rFonts w:ascii="宋体" w:hAnsi="宋体" w:hint="eastAsia"/>
          <w:sz w:val="28"/>
        </w:rPr>
        <w:t>4．云管理平台软件详细功能要求，见表2。</w:t>
      </w:r>
    </w:p>
    <w:p w:rsidR="00874D24" w:rsidRPr="003B26BB" w:rsidRDefault="00874D24" w:rsidP="00874D24">
      <w:pPr>
        <w:spacing w:line="360" w:lineRule="auto"/>
        <w:jc w:val="center"/>
        <w:rPr>
          <w:rFonts w:asciiTheme="minorEastAsia" w:eastAsiaTheme="minorEastAsia" w:hAnsiTheme="minorEastAsia"/>
        </w:rPr>
      </w:pPr>
      <w:r w:rsidRPr="003B26BB">
        <w:rPr>
          <w:rFonts w:asciiTheme="minorEastAsia" w:eastAsiaTheme="minorEastAsia" w:hAnsiTheme="minorEastAsia" w:hint="eastAsia"/>
        </w:rPr>
        <w:t>表</w:t>
      </w:r>
      <w:r w:rsidRPr="003B26BB">
        <w:rPr>
          <w:rFonts w:asciiTheme="minorEastAsia" w:eastAsiaTheme="minorEastAsia" w:hAnsiTheme="minorEastAsia"/>
        </w:rPr>
        <w:t>2</w:t>
      </w:r>
      <w:r w:rsidRPr="003B26BB">
        <w:rPr>
          <w:rFonts w:asciiTheme="minorEastAsia" w:eastAsiaTheme="minorEastAsia" w:hAnsiTheme="minorEastAsia" w:hint="eastAsia"/>
        </w:rPr>
        <w:t xml:space="preserve"> 云管理平台软件功能要求</w:t>
      </w:r>
    </w:p>
    <w:tbl>
      <w:tblPr>
        <w:tblW w:w="8222" w:type="dxa"/>
        <w:tblInd w:w="-5" w:type="dxa"/>
        <w:tblLayout w:type="fixed"/>
        <w:tblLook w:val="04A0" w:firstRow="1" w:lastRow="0" w:firstColumn="1" w:lastColumn="0" w:noHBand="0" w:noVBand="1"/>
      </w:tblPr>
      <w:tblGrid>
        <w:gridCol w:w="904"/>
        <w:gridCol w:w="1682"/>
        <w:gridCol w:w="5636"/>
      </w:tblGrid>
      <w:tr w:rsidR="00874D24" w:rsidRPr="003B26BB" w:rsidTr="007C3244">
        <w:trPr>
          <w:trHeight w:val="567"/>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b/>
                <w:bCs/>
                <w:sz w:val="24"/>
                <w:szCs w:val="24"/>
                <w:lang w:bidi="ar"/>
              </w:rPr>
              <w:t>序号</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b/>
                <w:bCs/>
                <w:sz w:val="24"/>
                <w:szCs w:val="24"/>
                <w:lang w:bidi="ar"/>
              </w:rPr>
              <w:t>要求</w:t>
            </w:r>
          </w:p>
        </w:tc>
        <w:tc>
          <w:tcPr>
            <w:tcW w:w="5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b/>
                <w:bCs/>
                <w:sz w:val="24"/>
                <w:szCs w:val="24"/>
                <w:lang w:bidi="ar"/>
              </w:rPr>
              <w:t>指标要求</w:t>
            </w:r>
          </w:p>
        </w:tc>
      </w:tr>
      <w:tr w:rsidR="00874D24" w:rsidRPr="003B26BB" w:rsidTr="007C3244">
        <w:trPr>
          <w:trHeight w:val="990"/>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sz w:val="24"/>
                <w:szCs w:val="24"/>
                <w:lang w:bidi="ar"/>
              </w:rPr>
              <w:t>1</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sz w:val="24"/>
                <w:szCs w:val="24"/>
                <w:lang w:bidi="ar"/>
              </w:rPr>
              <w:t>产品成熟度需求</w:t>
            </w:r>
          </w:p>
        </w:tc>
        <w:tc>
          <w:tcPr>
            <w:tcW w:w="5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spacing w:line="360" w:lineRule="auto"/>
              <w:textAlignment w:val="center"/>
              <w:rPr>
                <w:rFonts w:ascii="宋体" w:hAnsi="宋体"/>
                <w:sz w:val="24"/>
                <w:szCs w:val="24"/>
              </w:rPr>
            </w:pPr>
            <w:r w:rsidRPr="003B26BB">
              <w:rPr>
                <w:rFonts w:ascii="宋体" w:hAnsi="宋体" w:hint="eastAsia"/>
                <w:sz w:val="24"/>
                <w:szCs w:val="24"/>
                <w:lang w:bidi="ar"/>
              </w:rPr>
              <w:t>云管理平台软件需自主可控，采用国产自研技术架构或者Openstack架构。</w:t>
            </w:r>
          </w:p>
        </w:tc>
      </w:tr>
      <w:tr w:rsidR="00874D24" w:rsidRPr="003B26BB" w:rsidTr="007C3244">
        <w:trPr>
          <w:trHeight w:val="567"/>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sz w:val="24"/>
                <w:szCs w:val="24"/>
                <w:lang w:bidi="ar"/>
              </w:rPr>
              <w:t>2</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sz w:val="24"/>
                <w:szCs w:val="24"/>
                <w:lang w:bidi="ar"/>
              </w:rPr>
              <w:t>基本模块</w:t>
            </w:r>
          </w:p>
        </w:tc>
        <w:tc>
          <w:tcPr>
            <w:tcW w:w="5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spacing w:line="360" w:lineRule="auto"/>
              <w:textAlignment w:val="center"/>
              <w:rPr>
                <w:rFonts w:ascii="宋体" w:hAnsi="宋体"/>
                <w:sz w:val="24"/>
                <w:szCs w:val="24"/>
              </w:rPr>
            </w:pPr>
            <w:r w:rsidRPr="003B26BB">
              <w:rPr>
                <w:rFonts w:ascii="宋体" w:hAnsi="宋体" w:hint="eastAsia"/>
                <w:sz w:val="24"/>
                <w:szCs w:val="24"/>
                <w:lang w:bidi="ar"/>
              </w:rPr>
              <w:t xml:space="preserve">至少具备计算服务、存储服务、网络服务、安全服务 </w:t>
            </w:r>
            <w:r w:rsidRPr="003B26BB">
              <w:rPr>
                <w:rFonts w:ascii="宋体" w:hAnsi="宋体" w:hint="eastAsia"/>
                <w:sz w:val="24"/>
                <w:szCs w:val="24"/>
                <w:lang w:bidi="ar"/>
              </w:rPr>
              <w:lastRenderedPageBreak/>
              <w:t>4 个管理模块。将现有的软、硬件资源进行资源池化。云管理平台软件应动态提供虚拟化的资源，包括虚拟机、存储、负载均衡、虚拟网络等</w:t>
            </w:r>
          </w:p>
        </w:tc>
      </w:tr>
      <w:tr w:rsidR="00874D24" w:rsidRPr="003B26BB" w:rsidTr="007C3244">
        <w:trPr>
          <w:trHeight w:val="567"/>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sz w:val="24"/>
                <w:szCs w:val="24"/>
                <w:lang w:bidi="ar"/>
              </w:rPr>
              <w:lastRenderedPageBreak/>
              <w:t>3</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sz w:val="24"/>
                <w:szCs w:val="24"/>
                <w:lang w:bidi="ar"/>
              </w:rPr>
              <w:t>计算服务管理</w:t>
            </w:r>
          </w:p>
        </w:tc>
        <w:tc>
          <w:tcPr>
            <w:tcW w:w="5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spacing w:line="360" w:lineRule="auto"/>
              <w:textAlignment w:val="center"/>
              <w:rPr>
                <w:rFonts w:ascii="宋体" w:hAnsi="宋体"/>
                <w:sz w:val="24"/>
                <w:szCs w:val="24"/>
              </w:rPr>
            </w:pPr>
            <w:r w:rsidRPr="003B26BB">
              <w:rPr>
                <w:rFonts w:ascii="宋体" w:hAnsi="宋体" w:cs="仿宋" w:hint="eastAsia"/>
                <w:kern w:val="0"/>
                <w:sz w:val="24"/>
                <w:szCs w:val="24"/>
                <w:lang w:bidi="ar"/>
              </w:rPr>
              <w:t>支持不同的计算虚拟化技术，包括 kvm、</w:t>
            </w:r>
            <w:r w:rsidRPr="003B26BB">
              <w:rPr>
                <w:rFonts w:ascii="宋体" w:hAnsi="宋体" w:cs="仿宋"/>
                <w:kern w:val="0"/>
                <w:sz w:val="24"/>
                <w:szCs w:val="24"/>
                <w:lang w:bidi="ar"/>
              </w:rPr>
              <w:t>xen</w:t>
            </w:r>
            <w:r w:rsidRPr="003B26BB">
              <w:rPr>
                <w:rFonts w:ascii="宋体" w:hAnsi="宋体" w:cs="仿宋" w:hint="eastAsia"/>
                <w:kern w:val="0"/>
                <w:sz w:val="24"/>
                <w:szCs w:val="24"/>
                <w:lang w:bidi="ar"/>
              </w:rPr>
              <w:t>等，支持主流厂商物理机资源管理。新增同构物理服务器资源可以自动被识别，并加入到平台的资源池中，扩容过程不应停止原有服务，且不对原有服务造成影响</w:t>
            </w:r>
          </w:p>
        </w:tc>
      </w:tr>
      <w:tr w:rsidR="00874D24" w:rsidRPr="003B26BB" w:rsidTr="007C3244">
        <w:trPr>
          <w:trHeight w:val="567"/>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sz w:val="24"/>
                <w:szCs w:val="24"/>
                <w:lang w:bidi="ar"/>
              </w:rPr>
              <w:t>4</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sz w:val="24"/>
                <w:szCs w:val="24"/>
                <w:lang w:bidi="ar"/>
              </w:rPr>
              <w:t>存储服务管理</w:t>
            </w:r>
          </w:p>
        </w:tc>
        <w:tc>
          <w:tcPr>
            <w:tcW w:w="5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spacing w:line="360" w:lineRule="auto"/>
              <w:textAlignment w:val="center"/>
              <w:rPr>
                <w:rFonts w:ascii="宋体" w:hAnsi="宋体"/>
                <w:sz w:val="24"/>
                <w:szCs w:val="24"/>
              </w:rPr>
            </w:pPr>
            <w:r w:rsidRPr="003B26BB">
              <w:rPr>
                <w:rFonts w:ascii="宋体" w:hAnsi="宋体" w:hint="eastAsia"/>
                <w:sz w:val="24"/>
                <w:szCs w:val="24"/>
                <w:lang w:bidi="ar"/>
              </w:rPr>
              <w:t>支持不同架构的存储服务及模式，包括分布式存储，精简配置模式，仅交付存储数据所需的实际存储空间量，随着虚拟磁盘上存储数据量的增加而增加空间供应量</w:t>
            </w:r>
          </w:p>
        </w:tc>
      </w:tr>
      <w:tr w:rsidR="00874D24" w:rsidRPr="003B26BB" w:rsidTr="007C3244">
        <w:trPr>
          <w:trHeight w:val="567"/>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sz w:val="24"/>
                <w:szCs w:val="24"/>
                <w:lang w:bidi="ar"/>
              </w:rPr>
              <w:t>5</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sz w:val="24"/>
                <w:szCs w:val="24"/>
                <w:lang w:bidi="ar"/>
              </w:rPr>
              <w:t>网络服务管理</w:t>
            </w:r>
          </w:p>
        </w:tc>
        <w:tc>
          <w:tcPr>
            <w:tcW w:w="5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spacing w:line="360" w:lineRule="auto"/>
              <w:textAlignment w:val="center"/>
              <w:rPr>
                <w:rFonts w:ascii="宋体" w:hAnsi="宋体"/>
                <w:sz w:val="24"/>
                <w:szCs w:val="24"/>
              </w:rPr>
            </w:pPr>
            <w:r w:rsidRPr="003B26BB">
              <w:rPr>
                <w:rFonts w:ascii="宋体" w:hAnsi="宋体" w:hint="eastAsia"/>
                <w:sz w:val="24"/>
                <w:szCs w:val="24"/>
                <w:lang w:bidi="ar"/>
              </w:rPr>
              <w:t>支持虚拟网络管理、虚拟路由器管理、虚拟网卡管理和公网 IP 管理等功能</w:t>
            </w:r>
          </w:p>
        </w:tc>
      </w:tr>
      <w:tr w:rsidR="00874D24" w:rsidRPr="003B26BB" w:rsidTr="007C3244">
        <w:trPr>
          <w:trHeight w:val="567"/>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sz w:val="24"/>
                <w:szCs w:val="24"/>
                <w:lang w:bidi="ar"/>
              </w:rPr>
              <w:t>6</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sz w:val="24"/>
                <w:szCs w:val="24"/>
                <w:lang w:bidi="ar"/>
              </w:rPr>
              <w:t>安全服务管理</w:t>
            </w:r>
          </w:p>
        </w:tc>
        <w:tc>
          <w:tcPr>
            <w:tcW w:w="5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spacing w:line="360" w:lineRule="auto"/>
              <w:textAlignment w:val="center"/>
              <w:rPr>
                <w:rFonts w:ascii="宋体" w:hAnsi="宋体"/>
                <w:sz w:val="24"/>
                <w:szCs w:val="24"/>
              </w:rPr>
            </w:pPr>
            <w:r w:rsidRPr="003B26BB">
              <w:rPr>
                <w:rFonts w:ascii="宋体" w:hAnsi="宋体" w:hint="eastAsia"/>
                <w:sz w:val="24"/>
                <w:szCs w:val="24"/>
                <w:lang w:bidi="ar"/>
              </w:rPr>
              <w:t>包括虚拟防火墙、虚拟入侵防御、虚拟主机安全等安全资源，支持安全服务的查询、创建、修改、删除</w:t>
            </w:r>
          </w:p>
        </w:tc>
      </w:tr>
      <w:tr w:rsidR="00874D24" w:rsidRPr="003B26BB" w:rsidTr="007C3244">
        <w:trPr>
          <w:trHeight w:val="567"/>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sz w:val="24"/>
                <w:szCs w:val="24"/>
                <w:lang w:bidi="ar"/>
              </w:rPr>
              <w:t>7</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sz w:val="24"/>
                <w:szCs w:val="24"/>
                <w:lang w:bidi="ar"/>
              </w:rPr>
              <w:t>虚拟机热迁移</w:t>
            </w:r>
          </w:p>
        </w:tc>
        <w:tc>
          <w:tcPr>
            <w:tcW w:w="5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spacing w:line="360" w:lineRule="auto"/>
              <w:textAlignment w:val="center"/>
              <w:rPr>
                <w:rFonts w:ascii="宋体" w:hAnsi="宋体"/>
                <w:sz w:val="24"/>
                <w:szCs w:val="24"/>
              </w:rPr>
            </w:pPr>
            <w:r w:rsidRPr="003B26BB">
              <w:rPr>
                <w:rFonts w:ascii="宋体" w:hAnsi="宋体" w:hint="eastAsia"/>
                <w:sz w:val="24"/>
                <w:szCs w:val="24"/>
                <w:lang w:bidi="ar"/>
              </w:rPr>
              <w:t>当虚拟机所在的硬件设备维护升级时能够实时迁移到其它硬件设备上运行，虚拟机中的服务不应停止；当原硬件设备维护升级结束后也可以将虚拟机从其他硬件中迁移回来，在迁移过程中不影响服务</w:t>
            </w:r>
          </w:p>
        </w:tc>
      </w:tr>
      <w:tr w:rsidR="00874D24" w:rsidRPr="003B26BB" w:rsidTr="007C3244">
        <w:trPr>
          <w:trHeight w:val="567"/>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sz w:val="24"/>
                <w:szCs w:val="24"/>
                <w:lang w:bidi="ar"/>
              </w:rPr>
              <w:t>8</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sz w:val="24"/>
                <w:szCs w:val="24"/>
                <w:lang w:bidi="ar"/>
              </w:rPr>
              <w:t>虚拟机高可用</w:t>
            </w:r>
          </w:p>
        </w:tc>
        <w:tc>
          <w:tcPr>
            <w:tcW w:w="5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spacing w:line="360" w:lineRule="auto"/>
              <w:textAlignment w:val="center"/>
              <w:rPr>
                <w:rFonts w:ascii="宋体" w:hAnsi="宋体"/>
                <w:sz w:val="24"/>
                <w:szCs w:val="24"/>
              </w:rPr>
            </w:pPr>
            <w:r w:rsidRPr="003B26BB">
              <w:rPr>
                <w:rFonts w:ascii="宋体" w:hAnsi="宋体" w:hint="eastAsia"/>
                <w:sz w:val="24"/>
                <w:szCs w:val="24"/>
                <w:lang w:bidi="ar"/>
              </w:rPr>
              <w:t>云管理平台软件要能够提供虚拟机冗余机制，配置了高可用的应用虚拟机或虚拟机所在的物理机出现宕机情况时，云管理平台软件应支持自动切换至另外的其他虚拟机或物理机上，同时没有虚拟机CPU数量限制</w:t>
            </w:r>
          </w:p>
        </w:tc>
      </w:tr>
      <w:tr w:rsidR="00874D24" w:rsidRPr="003B26BB" w:rsidTr="007C3244">
        <w:trPr>
          <w:trHeight w:val="567"/>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sz w:val="24"/>
                <w:szCs w:val="24"/>
                <w:lang w:bidi="ar"/>
              </w:rPr>
              <w:t>9</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sz w:val="24"/>
                <w:szCs w:val="24"/>
                <w:lang w:bidi="ar"/>
              </w:rPr>
              <w:t>故障自动迁移</w:t>
            </w:r>
          </w:p>
        </w:tc>
        <w:tc>
          <w:tcPr>
            <w:tcW w:w="5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spacing w:line="360" w:lineRule="auto"/>
              <w:textAlignment w:val="center"/>
              <w:rPr>
                <w:rFonts w:ascii="宋体" w:hAnsi="宋体"/>
                <w:sz w:val="24"/>
                <w:szCs w:val="24"/>
              </w:rPr>
            </w:pPr>
            <w:r w:rsidRPr="003B26BB">
              <w:rPr>
                <w:rFonts w:ascii="宋体" w:hAnsi="宋体" w:hint="eastAsia"/>
                <w:sz w:val="24"/>
                <w:szCs w:val="24"/>
                <w:lang w:bidi="ar"/>
              </w:rPr>
              <w:t>节点出现硬件故障，故障节点运行应用应能自动切换到另外一个可用节点并运行（无需人工指定操作，所有平台中可用的服务器都可以作为备份节点）</w:t>
            </w:r>
          </w:p>
        </w:tc>
      </w:tr>
      <w:tr w:rsidR="00874D24" w:rsidRPr="003B26BB" w:rsidTr="007C3244">
        <w:trPr>
          <w:trHeight w:val="567"/>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sz w:val="24"/>
                <w:szCs w:val="24"/>
                <w:lang w:bidi="ar"/>
              </w:rPr>
              <w:t>10</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sz w:val="24"/>
                <w:szCs w:val="24"/>
                <w:lang w:bidi="ar"/>
              </w:rPr>
              <w:t>负载均衡服务</w:t>
            </w:r>
          </w:p>
        </w:tc>
        <w:tc>
          <w:tcPr>
            <w:tcW w:w="5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spacing w:line="360" w:lineRule="auto"/>
              <w:textAlignment w:val="center"/>
              <w:rPr>
                <w:rFonts w:ascii="宋体" w:hAnsi="宋体"/>
                <w:sz w:val="24"/>
                <w:szCs w:val="24"/>
              </w:rPr>
            </w:pPr>
            <w:r w:rsidRPr="003B26BB">
              <w:rPr>
                <w:rFonts w:ascii="宋体" w:hAnsi="宋体" w:hint="eastAsia"/>
                <w:sz w:val="24"/>
                <w:szCs w:val="24"/>
                <w:lang w:bidi="ar"/>
              </w:rPr>
              <w:t>支持第4到7层的均衡能力，支持web服务、中间件、数据库以及其它互联网服务，可以实时测量服务器利</w:t>
            </w:r>
            <w:r w:rsidRPr="003B26BB">
              <w:rPr>
                <w:rFonts w:ascii="宋体" w:hAnsi="宋体" w:hint="eastAsia"/>
                <w:sz w:val="24"/>
                <w:szCs w:val="24"/>
                <w:lang w:bidi="ar"/>
              </w:rPr>
              <w:lastRenderedPageBreak/>
              <w:t>用率和连接负载</w:t>
            </w:r>
          </w:p>
        </w:tc>
      </w:tr>
      <w:tr w:rsidR="00874D24" w:rsidRPr="003B26BB" w:rsidTr="007C3244">
        <w:trPr>
          <w:trHeight w:val="567"/>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sz w:val="24"/>
                <w:szCs w:val="24"/>
                <w:lang w:bidi="ar"/>
              </w:rPr>
              <w:lastRenderedPageBreak/>
              <w:t>11</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sz w:val="24"/>
                <w:szCs w:val="24"/>
                <w:lang w:bidi="ar"/>
              </w:rPr>
              <w:t>自动化部署</w:t>
            </w:r>
          </w:p>
        </w:tc>
        <w:tc>
          <w:tcPr>
            <w:tcW w:w="5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spacing w:line="360" w:lineRule="auto"/>
              <w:textAlignment w:val="center"/>
              <w:rPr>
                <w:rFonts w:ascii="宋体" w:hAnsi="宋体"/>
                <w:sz w:val="24"/>
                <w:szCs w:val="24"/>
              </w:rPr>
            </w:pPr>
            <w:r w:rsidRPr="003B26BB">
              <w:rPr>
                <w:rFonts w:ascii="宋体" w:hAnsi="宋体" w:hint="eastAsia"/>
                <w:sz w:val="24"/>
                <w:szCs w:val="24"/>
                <w:lang w:bidi="ar"/>
              </w:rPr>
              <w:t>云服务商提供稳定可靠的最新商用版本云管理平台软件，实现应用自动化部署功能</w:t>
            </w:r>
          </w:p>
        </w:tc>
      </w:tr>
      <w:tr w:rsidR="00874D24" w:rsidRPr="003B26BB" w:rsidTr="007C3244">
        <w:trPr>
          <w:trHeight w:val="567"/>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sz w:val="24"/>
                <w:szCs w:val="24"/>
                <w:lang w:bidi="ar"/>
              </w:rPr>
              <w:t>12</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sz w:val="24"/>
                <w:szCs w:val="24"/>
                <w:lang w:bidi="ar"/>
              </w:rPr>
              <w:t>接口需求</w:t>
            </w:r>
          </w:p>
        </w:tc>
        <w:tc>
          <w:tcPr>
            <w:tcW w:w="5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spacing w:line="360" w:lineRule="auto"/>
              <w:textAlignment w:val="center"/>
              <w:rPr>
                <w:rFonts w:ascii="宋体" w:hAnsi="宋体"/>
                <w:sz w:val="24"/>
                <w:szCs w:val="24"/>
              </w:rPr>
            </w:pPr>
            <w:r w:rsidRPr="003B26BB">
              <w:rPr>
                <w:rFonts w:ascii="宋体" w:hAnsi="宋体" w:hint="eastAsia"/>
                <w:sz w:val="24"/>
                <w:szCs w:val="24"/>
                <w:lang w:bidi="ar"/>
              </w:rPr>
              <w:t>云平台支持与第三方监管平台的对接，提供统一的运维 API 能力，可以将平台的各类资产和运维系统中的数据通过API的形式提供给第三方系统。参与云监管平台、政务“云、网、数、端”统一运营管理平台与云服务商平台间监管接口规范的制定、开发，配合适配和联调等工作，每月提供实际资源的利用率情况</w:t>
            </w:r>
          </w:p>
        </w:tc>
      </w:tr>
      <w:tr w:rsidR="00874D24" w:rsidRPr="003B26BB" w:rsidTr="007C3244">
        <w:trPr>
          <w:trHeight w:val="567"/>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sz w:val="24"/>
                <w:szCs w:val="24"/>
                <w:lang w:bidi="ar"/>
              </w:rPr>
              <w:t>13</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sz w:val="24"/>
                <w:szCs w:val="24"/>
                <w:lang w:bidi="ar"/>
              </w:rPr>
              <w:t>扩展需求</w:t>
            </w:r>
          </w:p>
        </w:tc>
        <w:tc>
          <w:tcPr>
            <w:tcW w:w="5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spacing w:line="360" w:lineRule="auto"/>
              <w:textAlignment w:val="center"/>
              <w:rPr>
                <w:rFonts w:ascii="宋体" w:hAnsi="宋体"/>
                <w:sz w:val="24"/>
                <w:szCs w:val="24"/>
              </w:rPr>
            </w:pPr>
            <w:r w:rsidRPr="003B26BB">
              <w:rPr>
                <w:rFonts w:ascii="宋体" w:hAnsi="宋体" w:hint="eastAsia"/>
                <w:sz w:val="24"/>
                <w:szCs w:val="24"/>
                <w:lang w:bidi="ar"/>
              </w:rPr>
              <w:t>除了能够满足目前设备资源使用以及业务支撑需求，还需要支持对接平台现有硬件设备（服务器、存储等），以及未来在线扩展的需求</w:t>
            </w:r>
          </w:p>
        </w:tc>
      </w:tr>
      <w:tr w:rsidR="00874D24" w:rsidRPr="003B26BB" w:rsidTr="007C3244">
        <w:trPr>
          <w:trHeight w:val="567"/>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sz w:val="24"/>
                <w:szCs w:val="24"/>
                <w:lang w:bidi="ar"/>
              </w:rPr>
              <w:t>14</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sz w:val="24"/>
                <w:szCs w:val="24"/>
                <w:lang w:bidi="ar"/>
              </w:rPr>
              <w:t>按照策略调整运行资源</w:t>
            </w:r>
          </w:p>
        </w:tc>
        <w:tc>
          <w:tcPr>
            <w:tcW w:w="5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spacing w:line="360" w:lineRule="auto"/>
              <w:textAlignment w:val="center"/>
              <w:rPr>
                <w:rFonts w:ascii="宋体" w:hAnsi="宋体"/>
                <w:sz w:val="24"/>
                <w:szCs w:val="24"/>
              </w:rPr>
            </w:pPr>
            <w:r w:rsidRPr="003B26BB">
              <w:rPr>
                <w:rFonts w:ascii="宋体" w:hAnsi="宋体" w:hint="eastAsia"/>
                <w:sz w:val="24"/>
                <w:szCs w:val="24"/>
                <w:lang w:bidi="ar"/>
              </w:rPr>
              <w:t>在故障修复、例行维修、迁移运行环境和节电休眠时，通过多种管理策略调整应用系统的运行位置</w:t>
            </w:r>
          </w:p>
        </w:tc>
      </w:tr>
      <w:tr w:rsidR="00874D24" w:rsidRPr="003B26BB" w:rsidTr="007C3244">
        <w:trPr>
          <w:trHeight w:val="567"/>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sz w:val="24"/>
                <w:szCs w:val="24"/>
                <w:lang w:bidi="ar"/>
              </w:rPr>
              <w:t>15</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spacing w:line="360" w:lineRule="auto"/>
              <w:jc w:val="center"/>
              <w:textAlignment w:val="center"/>
              <w:rPr>
                <w:rFonts w:ascii="宋体" w:hAnsi="宋体"/>
                <w:sz w:val="24"/>
                <w:szCs w:val="24"/>
              </w:rPr>
            </w:pPr>
            <w:r w:rsidRPr="003B26BB">
              <w:rPr>
                <w:rFonts w:ascii="宋体" w:hAnsi="宋体" w:hint="eastAsia"/>
                <w:sz w:val="24"/>
                <w:szCs w:val="24"/>
                <w:lang w:bidi="ar"/>
              </w:rPr>
              <w:t>使用量可计量计费需求</w:t>
            </w:r>
          </w:p>
        </w:tc>
        <w:tc>
          <w:tcPr>
            <w:tcW w:w="5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spacing w:line="360" w:lineRule="auto"/>
              <w:textAlignment w:val="center"/>
              <w:rPr>
                <w:rFonts w:ascii="宋体" w:hAnsi="宋体"/>
                <w:sz w:val="24"/>
                <w:szCs w:val="24"/>
              </w:rPr>
            </w:pPr>
            <w:r w:rsidRPr="003B26BB">
              <w:rPr>
                <w:rFonts w:ascii="宋体" w:hAnsi="宋体" w:hint="eastAsia"/>
                <w:sz w:val="24"/>
                <w:szCs w:val="24"/>
                <w:lang w:bidi="ar"/>
              </w:rPr>
              <w:t>云管理平台软件需对用户使用的资源如虚拟机、存储、IP、负载均衡、虚拟网络等资源的使用做到精细化管理并提供统计分析功能，根据需要提供资源计量报告</w:t>
            </w:r>
          </w:p>
        </w:tc>
      </w:tr>
      <w:tr w:rsidR="00874D24" w:rsidRPr="003B26BB" w:rsidTr="007C3244">
        <w:trPr>
          <w:trHeight w:val="567"/>
        </w:trPr>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D24" w:rsidRPr="003B26BB" w:rsidRDefault="00874D24" w:rsidP="007C3244">
            <w:pPr>
              <w:spacing w:line="360" w:lineRule="auto"/>
              <w:jc w:val="center"/>
              <w:textAlignment w:val="center"/>
              <w:rPr>
                <w:rFonts w:ascii="宋体" w:hAnsi="宋体"/>
                <w:sz w:val="24"/>
                <w:szCs w:val="24"/>
                <w:lang w:bidi="ar"/>
              </w:rPr>
            </w:pPr>
            <w:r w:rsidRPr="003B26BB">
              <w:rPr>
                <w:rFonts w:ascii="宋体" w:hAnsi="宋体" w:hint="eastAsia"/>
                <w:sz w:val="24"/>
                <w:szCs w:val="24"/>
                <w:lang w:bidi="ar"/>
              </w:rPr>
              <w:t>1</w:t>
            </w:r>
            <w:r w:rsidRPr="003B26BB">
              <w:rPr>
                <w:rFonts w:ascii="宋体" w:hAnsi="宋体"/>
                <w:sz w:val="24"/>
                <w:szCs w:val="24"/>
                <w:lang w:bidi="ar"/>
              </w:rPr>
              <w:t>6</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spacing w:line="360" w:lineRule="auto"/>
              <w:jc w:val="center"/>
              <w:textAlignment w:val="center"/>
              <w:rPr>
                <w:rFonts w:ascii="宋体" w:hAnsi="宋体"/>
                <w:sz w:val="24"/>
                <w:szCs w:val="24"/>
                <w:lang w:bidi="ar"/>
              </w:rPr>
            </w:pPr>
            <w:r w:rsidRPr="003B26BB">
              <w:rPr>
                <w:rFonts w:ascii="宋体" w:hAnsi="宋体" w:hint="eastAsia"/>
                <w:sz w:val="24"/>
                <w:szCs w:val="24"/>
                <w:lang w:bidi="ar"/>
              </w:rPr>
              <w:t>运维</w:t>
            </w:r>
          </w:p>
        </w:tc>
        <w:tc>
          <w:tcPr>
            <w:tcW w:w="5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spacing w:line="360" w:lineRule="auto"/>
              <w:textAlignment w:val="center"/>
              <w:rPr>
                <w:rFonts w:ascii="宋体" w:hAnsi="宋体"/>
                <w:sz w:val="24"/>
                <w:szCs w:val="24"/>
                <w:lang w:bidi="ar"/>
              </w:rPr>
            </w:pPr>
            <w:r w:rsidRPr="003B26BB">
              <w:rPr>
                <w:rFonts w:ascii="宋体" w:hAnsi="宋体" w:cs="仿宋" w:hint="eastAsia"/>
                <w:kern w:val="0"/>
                <w:sz w:val="24"/>
                <w:szCs w:val="24"/>
                <w:lang w:bidi="ar"/>
              </w:rPr>
              <w:t>云服务商平台要对云资源进行动态优化，提供相关的动态优化方案，提高资源利用率</w:t>
            </w:r>
          </w:p>
        </w:tc>
      </w:tr>
    </w:tbl>
    <w:p w:rsidR="00874D24" w:rsidRPr="003B26BB" w:rsidRDefault="00874D24" w:rsidP="00874D24">
      <w:pPr>
        <w:pStyle w:val="4"/>
        <w:ind w:hanging="992"/>
      </w:pPr>
      <w:r w:rsidRPr="003B26BB">
        <w:rPr>
          <w:rFonts w:hint="eastAsia"/>
        </w:rPr>
        <w:t>计算服务资源池</w:t>
      </w:r>
    </w:p>
    <w:p w:rsidR="00874D24" w:rsidRPr="003B26BB" w:rsidRDefault="00874D24" w:rsidP="00874D24">
      <w:pPr>
        <w:ind w:firstLineChars="200" w:firstLine="560"/>
        <w:rPr>
          <w:rFonts w:ascii="宋体" w:hAnsi="宋体"/>
          <w:sz w:val="28"/>
        </w:rPr>
      </w:pPr>
      <w:bookmarkStart w:id="16" w:name="_Toc93939071"/>
      <w:r w:rsidRPr="003B26BB">
        <w:rPr>
          <w:rFonts w:ascii="宋体" w:hAnsi="宋体" w:hint="eastAsia"/>
          <w:sz w:val="28"/>
        </w:rPr>
        <w:t>▲1.云平台应划分为互联网区和政务外网区，各服务区应使用不同的物理服务器，所有服务器至少万兆接入业务网络和存储网络。配置数据中心级交换机，交换与控制板分离，主控及交换冗余。</w:t>
      </w:r>
    </w:p>
    <w:p w:rsidR="00874D24" w:rsidRPr="003B26BB" w:rsidRDefault="00874D24" w:rsidP="00874D24">
      <w:pPr>
        <w:ind w:firstLineChars="200" w:firstLine="560"/>
        <w:rPr>
          <w:rFonts w:ascii="宋体" w:hAnsi="宋体"/>
          <w:sz w:val="28"/>
        </w:rPr>
      </w:pPr>
      <w:r w:rsidRPr="003B26BB">
        <w:rPr>
          <w:rFonts w:ascii="宋体" w:hAnsi="宋体" w:hint="eastAsia"/>
          <w:sz w:val="28"/>
        </w:rPr>
        <w:t>2.云计算资源池，即服务器资源池，采用KVM虚拟化技术路线，确保实现与其他云服务商平台互相迁移。</w:t>
      </w:r>
    </w:p>
    <w:p w:rsidR="00874D24" w:rsidRPr="003B26BB" w:rsidRDefault="00874D24" w:rsidP="00874D24">
      <w:pPr>
        <w:ind w:firstLineChars="200" w:firstLine="560"/>
        <w:rPr>
          <w:rFonts w:ascii="宋体" w:hAnsi="宋体"/>
          <w:sz w:val="28"/>
        </w:rPr>
      </w:pPr>
      <w:r w:rsidRPr="003B26BB">
        <w:rPr>
          <w:rFonts w:ascii="宋体" w:hAnsi="宋体" w:hint="eastAsia"/>
          <w:sz w:val="28"/>
        </w:rPr>
        <w:lastRenderedPageBreak/>
        <w:t>3.云主机支持挂载不少于16块数据盘，支持不少于32TB容量数据盘，支持根据配置的伸缩规则弹性扩张云主机实例，能够自动将云主机实例添加到负载均衡实例的后端服务器组和数据库实例的访问白名单中。</w:t>
      </w:r>
    </w:p>
    <w:p w:rsidR="00874D24" w:rsidRPr="003B26BB" w:rsidRDefault="00874D24" w:rsidP="00874D24">
      <w:pPr>
        <w:ind w:firstLineChars="200" w:firstLine="560"/>
        <w:rPr>
          <w:rFonts w:ascii="宋体" w:hAnsi="宋体"/>
          <w:sz w:val="28"/>
        </w:rPr>
      </w:pPr>
      <w:r w:rsidRPr="003B26BB">
        <w:rPr>
          <w:rFonts w:ascii="宋体" w:hAnsi="宋体" w:hint="eastAsia"/>
          <w:sz w:val="28"/>
        </w:rPr>
        <w:t>4.计算服务资源池技术要求，见表3。</w:t>
      </w:r>
    </w:p>
    <w:p w:rsidR="00874D24" w:rsidRPr="003B26BB" w:rsidRDefault="00874D24" w:rsidP="00874D24">
      <w:pPr>
        <w:ind w:firstLineChars="200" w:firstLine="560"/>
        <w:rPr>
          <w:rFonts w:ascii="宋体" w:hAnsi="宋体"/>
          <w:sz w:val="28"/>
        </w:rPr>
      </w:pPr>
      <w:r w:rsidRPr="003B26BB">
        <w:rPr>
          <w:rFonts w:ascii="宋体" w:hAnsi="宋体" w:hint="eastAsia"/>
          <w:sz w:val="28"/>
        </w:rPr>
        <w:t>5.计算服务资源池性能要求，见表4。</w:t>
      </w:r>
    </w:p>
    <w:p w:rsidR="00874D24" w:rsidRPr="003B26BB" w:rsidRDefault="00874D24" w:rsidP="00874D24">
      <w:pPr>
        <w:jc w:val="center"/>
      </w:pPr>
      <w:r w:rsidRPr="003B26BB">
        <w:rPr>
          <w:rFonts w:asciiTheme="minorEastAsia" w:hAnsiTheme="minorEastAsia"/>
        </w:rPr>
        <w:t xml:space="preserve">表3 </w:t>
      </w:r>
      <w:r w:rsidRPr="003B26BB">
        <w:rPr>
          <w:rFonts w:hint="eastAsia"/>
        </w:rPr>
        <w:t>计算服务资源池技术要求</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90"/>
        <w:gridCol w:w="1604"/>
        <w:gridCol w:w="5832"/>
      </w:tblGrid>
      <w:tr w:rsidR="00874D24" w:rsidRPr="003B26BB" w:rsidTr="007C3244">
        <w:tc>
          <w:tcPr>
            <w:tcW w:w="535" w:type="pct"/>
            <w:vAlign w:val="center"/>
          </w:tcPr>
          <w:p w:rsidR="00874D24" w:rsidRPr="003B26BB" w:rsidRDefault="00874D24" w:rsidP="007C3244">
            <w:pPr>
              <w:pStyle w:val="aff8"/>
              <w:jc w:val="center"/>
              <w:rPr>
                <w:b/>
                <w:bCs/>
              </w:rPr>
            </w:pPr>
            <w:r w:rsidRPr="003B26BB">
              <w:rPr>
                <w:rFonts w:hint="eastAsia"/>
                <w:b/>
                <w:bCs/>
              </w:rPr>
              <w:t>序号</w:t>
            </w:r>
          </w:p>
        </w:tc>
        <w:tc>
          <w:tcPr>
            <w:tcW w:w="963" w:type="pct"/>
            <w:vAlign w:val="center"/>
          </w:tcPr>
          <w:p w:rsidR="00874D24" w:rsidRPr="003B26BB" w:rsidRDefault="00874D24" w:rsidP="007C3244">
            <w:pPr>
              <w:pStyle w:val="aff8"/>
              <w:jc w:val="center"/>
              <w:rPr>
                <w:b/>
                <w:bCs/>
              </w:rPr>
            </w:pPr>
            <w:r w:rsidRPr="003B26BB">
              <w:rPr>
                <w:rFonts w:hint="eastAsia"/>
                <w:b/>
                <w:bCs/>
              </w:rPr>
              <w:t>指标项</w:t>
            </w:r>
          </w:p>
        </w:tc>
        <w:tc>
          <w:tcPr>
            <w:tcW w:w="3502" w:type="pct"/>
            <w:vAlign w:val="center"/>
          </w:tcPr>
          <w:p w:rsidR="00874D24" w:rsidRPr="003B26BB" w:rsidRDefault="00874D24" w:rsidP="007C3244">
            <w:pPr>
              <w:pStyle w:val="aff8"/>
              <w:jc w:val="center"/>
              <w:rPr>
                <w:b/>
                <w:bCs/>
              </w:rPr>
            </w:pPr>
            <w:r w:rsidRPr="003B26BB">
              <w:rPr>
                <w:rFonts w:hint="eastAsia"/>
                <w:b/>
                <w:bCs/>
              </w:rPr>
              <w:t>指标要求</w:t>
            </w:r>
          </w:p>
        </w:tc>
      </w:tr>
      <w:tr w:rsidR="00874D24" w:rsidRPr="003B26BB" w:rsidTr="007C3244">
        <w:tc>
          <w:tcPr>
            <w:tcW w:w="535" w:type="pct"/>
            <w:vAlign w:val="center"/>
          </w:tcPr>
          <w:p w:rsidR="00874D24" w:rsidRPr="003B26BB" w:rsidRDefault="00874D24" w:rsidP="007C3244">
            <w:pPr>
              <w:pStyle w:val="aff8"/>
              <w:jc w:val="center"/>
            </w:pPr>
            <w:r w:rsidRPr="003B26BB">
              <w:rPr>
                <w:rFonts w:hint="eastAsia"/>
              </w:rPr>
              <w:t>1</w:t>
            </w:r>
          </w:p>
        </w:tc>
        <w:tc>
          <w:tcPr>
            <w:tcW w:w="963" w:type="pct"/>
            <w:vAlign w:val="center"/>
          </w:tcPr>
          <w:p w:rsidR="00874D24" w:rsidRPr="003B26BB" w:rsidRDefault="00874D24" w:rsidP="007C3244">
            <w:pPr>
              <w:pStyle w:val="aff8"/>
              <w:jc w:val="center"/>
            </w:pPr>
            <w:r w:rsidRPr="003B26BB">
              <w:rPr>
                <w:rFonts w:hint="eastAsia"/>
              </w:rPr>
              <w:t>云主机</w:t>
            </w:r>
          </w:p>
        </w:tc>
        <w:tc>
          <w:tcPr>
            <w:tcW w:w="3502" w:type="pct"/>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）支持为云服务器指定</w:t>
            </w:r>
            <w:r w:rsidRPr="003B26BB">
              <w:rPr>
                <w:rFonts w:hint="eastAsia"/>
              </w:rPr>
              <w:t>IP</w:t>
            </w:r>
            <w:r w:rsidRPr="003B26BB">
              <w:rPr>
                <w:rFonts w:hint="eastAsia"/>
              </w:rPr>
              <w:t>地址创建云主机，支持进行</w:t>
            </w:r>
            <w:r w:rsidRPr="003B26BB">
              <w:rPr>
                <w:rFonts w:hint="eastAsia"/>
              </w:rPr>
              <w:t>IP</w:t>
            </w:r>
            <w:r w:rsidRPr="003B26BB">
              <w:rPr>
                <w:rFonts w:hint="eastAsia"/>
              </w:rPr>
              <w:t>的统筹管理；支持配置</w:t>
            </w:r>
            <w:r w:rsidRPr="003B26BB">
              <w:rPr>
                <w:rFonts w:hint="eastAsia"/>
              </w:rPr>
              <w:t>IPv6/IPv4</w:t>
            </w:r>
            <w:r w:rsidRPr="003B26BB">
              <w:rPr>
                <w:rFonts w:hint="eastAsia"/>
              </w:rPr>
              <w:t>双栈网络</w:t>
            </w:r>
            <w:r w:rsidRPr="003B26BB">
              <w:rPr>
                <w:rFonts w:hint="eastAsia"/>
              </w:rPr>
              <w:t>,</w:t>
            </w:r>
            <w:r w:rsidRPr="003B26BB">
              <w:rPr>
                <w:rFonts w:hint="eastAsia"/>
              </w:rPr>
              <w:t>云主机实例可自动获取</w:t>
            </w:r>
            <w:r w:rsidRPr="003B26BB">
              <w:rPr>
                <w:rFonts w:hint="eastAsia"/>
              </w:rPr>
              <w:t>IPv6</w:t>
            </w:r>
            <w:r w:rsidRPr="003B26BB">
              <w:rPr>
                <w:rFonts w:hint="eastAsia"/>
              </w:rPr>
              <w:t>地址进行内网通信</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）支持云主机生命周期管理和维护，包括但不限于创建、启动、关闭、重启、更换操作系统，其中创建、启动、关闭、重启应支持批量操作</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）支持对云主机</w:t>
            </w:r>
            <w:r w:rsidRPr="003B26BB">
              <w:rPr>
                <w:rFonts w:hint="eastAsia"/>
              </w:rPr>
              <w:t>CPU</w:t>
            </w:r>
            <w:r w:rsidRPr="003B26BB">
              <w:rPr>
                <w:rFonts w:hint="eastAsia"/>
              </w:rPr>
              <w:t>、内存、硬盘等基础指标进行监控，同时支持对云主机系统中的各进程</w:t>
            </w:r>
            <w:r w:rsidRPr="003B26BB">
              <w:rPr>
                <w:rFonts w:hint="eastAsia"/>
              </w:rPr>
              <w:t>CPU</w:t>
            </w:r>
            <w:r w:rsidRPr="003B26BB">
              <w:rPr>
                <w:rFonts w:hint="eastAsia"/>
              </w:rPr>
              <w:t>、内存、打开文件数进行监控，提供系统级、主动式、细粒度监控服务</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）支持对云主机的系统盘和数据盘创建整机镜像模板，创建的镜像包含用户的业务数据，可用于快速发放包含用户业务数据的新弹性云主机</w:t>
            </w:r>
          </w:p>
          <w:p w:rsidR="00874D24" w:rsidRPr="003B26BB" w:rsidRDefault="00874D24" w:rsidP="007C3244">
            <w:pPr>
              <w:pStyle w:val="aff8"/>
            </w:pPr>
            <w:r w:rsidRPr="003B26BB">
              <w:rPr>
                <w:rFonts w:hint="eastAsia"/>
              </w:rPr>
              <w:t>（</w:t>
            </w:r>
            <w:r w:rsidRPr="003B26BB">
              <w:rPr>
                <w:rFonts w:hint="eastAsia"/>
              </w:rPr>
              <w:t>5</w:t>
            </w:r>
            <w:r w:rsidRPr="003B26BB">
              <w:rPr>
                <w:rFonts w:hint="eastAsia"/>
              </w:rPr>
              <w:t>）支持基于</w:t>
            </w:r>
            <w:r w:rsidRPr="003B26BB">
              <w:rPr>
                <w:rFonts w:hint="eastAsia"/>
              </w:rPr>
              <w:t>KVM</w:t>
            </w:r>
            <w:r w:rsidRPr="003B26BB">
              <w:rPr>
                <w:rFonts w:hint="eastAsia"/>
              </w:rPr>
              <w:t>架构虚拟机热升级，在云主机不停机的情况下升级虚拟化层或者为虚拟化层安装补丁。支持双活和多活模式，在线替换技术实现在线热升级，做到用户无感知，保障业务的连续性</w:t>
            </w:r>
          </w:p>
          <w:p w:rsidR="00874D24" w:rsidRPr="003B26BB" w:rsidRDefault="00874D24" w:rsidP="007C3244">
            <w:pPr>
              <w:pStyle w:val="aff8"/>
            </w:pPr>
            <w:r w:rsidRPr="003B26BB">
              <w:rPr>
                <w:rFonts w:hint="eastAsia"/>
              </w:rPr>
              <w:t>（</w:t>
            </w:r>
            <w:r w:rsidRPr="003B26BB">
              <w:rPr>
                <w:rFonts w:hint="eastAsia"/>
              </w:rPr>
              <w:t>6</w:t>
            </w:r>
            <w:r w:rsidRPr="003B26BB">
              <w:rPr>
                <w:rFonts w:hint="eastAsia"/>
              </w:rPr>
              <w:t>）支持云主机按宿主机，机架，网络交换机物理拓扑的调度能力，提升业务的可靠性</w:t>
            </w:r>
          </w:p>
          <w:p w:rsidR="00874D24" w:rsidRPr="003B26BB" w:rsidRDefault="00874D24" w:rsidP="007C3244">
            <w:pPr>
              <w:pStyle w:val="aff8"/>
            </w:pPr>
            <w:r w:rsidRPr="003B26BB">
              <w:rPr>
                <w:rFonts w:hint="eastAsia"/>
              </w:rPr>
              <w:t>（</w:t>
            </w:r>
            <w:r w:rsidRPr="003B26BB">
              <w:rPr>
                <w:rFonts w:hint="eastAsia"/>
              </w:rPr>
              <w:t>7</w:t>
            </w:r>
            <w:r w:rsidRPr="003B26BB">
              <w:rPr>
                <w:rFonts w:hint="eastAsia"/>
              </w:rPr>
              <w:t>）支持云主机热迁移，可手工指定迁移任务的带宽限制，降低迁移流量对正常业务的干扰</w:t>
            </w:r>
          </w:p>
          <w:p w:rsidR="00874D24" w:rsidRPr="003B26BB" w:rsidRDefault="00874D24" w:rsidP="007C3244">
            <w:pPr>
              <w:pStyle w:val="aff8"/>
            </w:pPr>
            <w:r w:rsidRPr="003B26BB">
              <w:rPr>
                <w:rFonts w:hint="eastAsia"/>
              </w:rPr>
              <w:t>（</w:t>
            </w:r>
            <w:r w:rsidRPr="003B26BB">
              <w:rPr>
                <w:rFonts w:hint="eastAsia"/>
              </w:rPr>
              <w:t>8</w:t>
            </w:r>
            <w:r w:rsidRPr="003B26BB">
              <w:rPr>
                <w:rFonts w:hint="eastAsia"/>
              </w:rPr>
              <w:t>）支持云主机高可用（宕机迁移），当某台物理节点发生意外故障，在其上运行的云主机能够在其他正常的</w:t>
            </w:r>
            <w:r w:rsidRPr="003B26BB">
              <w:rPr>
                <w:rFonts w:hint="eastAsia"/>
              </w:rPr>
              <w:lastRenderedPageBreak/>
              <w:t>物理节点上重新启动，保障业务的连续性</w:t>
            </w:r>
          </w:p>
          <w:p w:rsidR="00874D24" w:rsidRPr="003B26BB" w:rsidRDefault="00874D24" w:rsidP="007C3244">
            <w:pPr>
              <w:pStyle w:val="aff8"/>
            </w:pPr>
            <w:r w:rsidRPr="003B26BB">
              <w:rPr>
                <w:rFonts w:hint="eastAsia"/>
              </w:rPr>
              <w:t>（</w:t>
            </w:r>
            <w:r w:rsidRPr="003B26BB">
              <w:rPr>
                <w:rFonts w:hint="eastAsia"/>
              </w:rPr>
              <w:t>9</w:t>
            </w:r>
            <w:r w:rsidRPr="003B26BB">
              <w:rPr>
                <w:rFonts w:hint="eastAsia"/>
              </w:rPr>
              <w:t>）支持云主机磁盘国密算法加密，能够对云盘中的数据、云盘和实例间传输的数据、云盘创建的所有快照进行加密处理，保障数据的安全性</w:t>
            </w:r>
          </w:p>
          <w:p w:rsidR="00874D24" w:rsidRPr="003B26BB" w:rsidRDefault="00874D24" w:rsidP="007C3244">
            <w:pPr>
              <w:pStyle w:val="aff8"/>
            </w:pPr>
            <w:r w:rsidRPr="003B26BB">
              <w:rPr>
                <w:rFonts w:hint="eastAsia"/>
              </w:rPr>
              <w:t>（</w:t>
            </w:r>
            <w:r w:rsidRPr="003B26BB">
              <w:rPr>
                <w:rFonts w:hint="eastAsia"/>
              </w:rPr>
              <w:t>1</w:t>
            </w:r>
            <w:r w:rsidRPr="003B26BB">
              <w:t>0</w:t>
            </w:r>
            <w:r w:rsidRPr="003B26BB">
              <w:rPr>
                <w:rFonts w:hint="eastAsia"/>
              </w:rPr>
              <w:t>）支持云主机网络防</w:t>
            </w:r>
            <w:r w:rsidRPr="003B26BB">
              <w:rPr>
                <w:rFonts w:hint="eastAsia"/>
              </w:rPr>
              <w:t>ARP</w:t>
            </w:r>
            <w:r w:rsidRPr="003B26BB">
              <w:rPr>
                <w:rFonts w:hint="eastAsia"/>
              </w:rPr>
              <w:t>欺骗，云平台应阻止用户非法修改</w:t>
            </w:r>
            <w:r w:rsidRPr="003B26BB">
              <w:rPr>
                <w:rFonts w:hint="eastAsia"/>
              </w:rPr>
              <w:t>IP</w:t>
            </w:r>
            <w:r w:rsidRPr="003B26BB">
              <w:rPr>
                <w:rFonts w:hint="eastAsia"/>
              </w:rPr>
              <w:t>地址和</w:t>
            </w:r>
            <w:r w:rsidRPr="003B26BB">
              <w:rPr>
                <w:rFonts w:hint="eastAsia"/>
              </w:rPr>
              <w:t>MAC</w:t>
            </w:r>
            <w:r w:rsidRPr="003B26BB">
              <w:rPr>
                <w:rFonts w:hint="eastAsia"/>
              </w:rPr>
              <w:t>地址后发出的数据包，提升安全性</w:t>
            </w:r>
          </w:p>
          <w:p w:rsidR="00874D24" w:rsidRPr="003B26BB" w:rsidRDefault="00874D24" w:rsidP="007C3244">
            <w:pPr>
              <w:pStyle w:val="aff8"/>
            </w:pPr>
            <w:r w:rsidRPr="003B26BB">
              <w:rPr>
                <w:rFonts w:hint="eastAsia"/>
              </w:rPr>
              <w:t>（</w:t>
            </w:r>
            <w:r w:rsidRPr="003B26BB">
              <w:rPr>
                <w:rFonts w:hint="eastAsia"/>
              </w:rPr>
              <w:t>1</w:t>
            </w:r>
            <w:r w:rsidRPr="003B26BB">
              <w:t>1</w:t>
            </w:r>
            <w:r w:rsidRPr="003B26BB">
              <w:rPr>
                <w:rFonts w:hint="eastAsia"/>
              </w:rPr>
              <w:t>）支持用户通过</w:t>
            </w:r>
            <w:r w:rsidRPr="003B26BB">
              <w:rPr>
                <w:rFonts w:hint="eastAsia"/>
              </w:rPr>
              <w:t>VNC</w:t>
            </w:r>
            <w:r w:rsidRPr="003B26BB">
              <w:rPr>
                <w:rFonts w:hint="eastAsia"/>
              </w:rPr>
              <w:t>方式远程访问云主机，同时支持用户设置云主机</w:t>
            </w:r>
            <w:r w:rsidRPr="003B26BB">
              <w:rPr>
                <w:rFonts w:hint="eastAsia"/>
              </w:rPr>
              <w:t>VNC</w:t>
            </w:r>
            <w:r w:rsidRPr="003B26BB">
              <w:rPr>
                <w:rFonts w:hint="eastAsia"/>
              </w:rPr>
              <w:t>密码（非系统密码），并能在用户</w:t>
            </w:r>
            <w:r w:rsidRPr="003B26BB">
              <w:rPr>
                <w:rFonts w:hint="eastAsia"/>
              </w:rPr>
              <w:t>VNC</w:t>
            </w:r>
            <w:r w:rsidRPr="003B26BB">
              <w:rPr>
                <w:rFonts w:hint="eastAsia"/>
              </w:rPr>
              <w:t>访问时进行</w:t>
            </w:r>
            <w:r w:rsidRPr="003B26BB">
              <w:rPr>
                <w:rFonts w:hint="eastAsia"/>
              </w:rPr>
              <w:t>VNC</w:t>
            </w:r>
            <w:r w:rsidRPr="003B26BB">
              <w:rPr>
                <w:rFonts w:hint="eastAsia"/>
              </w:rPr>
              <w:t>密码认证，保证终端用户对云主机的安全访问</w:t>
            </w:r>
          </w:p>
          <w:p w:rsidR="00874D24" w:rsidRPr="003B26BB" w:rsidRDefault="00874D24" w:rsidP="007C3244">
            <w:pPr>
              <w:pStyle w:val="aff8"/>
            </w:pPr>
            <w:r w:rsidRPr="003B26BB">
              <w:rPr>
                <w:rFonts w:hint="eastAsia"/>
              </w:rPr>
              <w:t>（</w:t>
            </w:r>
            <w:r w:rsidRPr="003B26BB">
              <w:rPr>
                <w:rFonts w:hint="eastAsia"/>
              </w:rPr>
              <w:t>1</w:t>
            </w:r>
            <w:r w:rsidRPr="003B26BB">
              <w:t>2</w:t>
            </w:r>
            <w:r w:rsidRPr="003B26BB">
              <w:rPr>
                <w:rFonts w:hint="eastAsia"/>
              </w:rPr>
              <w:t>）支持用户通过快照对云主机的数据进行备份，通过快照进行云服务器的数据恢复，不限制快照数量</w:t>
            </w:r>
          </w:p>
        </w:tc>
      </w:tr>
      <w:tr w:rsidR="00874D24" w:rsidRPr="003B26BB" w:rsidTr="007C3244">
        <w:tc>
          <w:tcPr>
            <w:tcW w:w="535" w:type="pct"/>
            <w:vAlign w:val="center"/>
          </w:tcPr>
          <w:p w:rsidR="00874D24" w:rsidRPr="003B26BB" w:rsidRDefault="00874D24" w:rsidP="007C3244">
            <w:pPr>
              <w:pStyle w:val="aff8"/>
              <w:jc w:val="center"/>
            </w:pPr>
            <w:r w:rsidRPr="003B26BB">
              <w:rPr>
                <w:rFonts w:hint="eastAsia"/>
              </w:rPr>
              <w:lastRenderedPageBreak/>
              <w:t>2</w:t>
            </w:r>
          </w:p>
        </w:tc>
        <w:tc>
          <w:tcPr>
            <w:tcW w:w="963" w:type="pct"/>
            <w:vAlign w:val="center"/>
          </w:tcPr>
          <w:p w:rsidR="00874D24" w:rsidRPr="003B26BB" w:rsidRDefault="00874D24" w:rsidP="007C3244">
            <w:pPr>
              <w:pStyle w:val="aff8"/>
              <w:jc w:val="center"/>
            </w:pPr>
            <w:r w:rsidRPr="003B26BB">
              <w:rPr>
                <w:rFonts w:hint="eastAsia"/>
              </w:rPr>
              <w:t>裸金属物理服务器</w:t>
            </w:r>
          </w:p>
        </w:tc>
        <w:tc>
          <w:tcPr>
            <w:tcW w:w="3502" w:type="pct"/>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）裸金属实例支持块云盘，且支持云盘热插拔</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）裸金属实例支持弹性网卡，且支持网卡热插拔</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）支持裸金属宕机迁移，当裸金属服务器发生硬件故障时，自动迁移重启，数据都保留在云盘中</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）支持与其它云产品</w:t>
            </w:r>
            <w:r w:rsidRPr="003B26BB">
              <w:rPr>
                <w:rFonts w:hint="eastAsia"/>
              </w:rPr>
              <w:t>(</w:t>
            </w:r>
            <w:r w:rsidRPr="003B26BB">
              <w:rPr>
                <w:rFonts w:hint="eastAsia"/>
              </w:rPr>
              <w:t>例如存储、网络、数据库等</w:t>
            </w:r>
            <w:r w:rsidRPr="003B26BB">
              <w:rPr>
                <w:rFonts w:hint="eastAsia"/>
              </w:rPr>
              <w:t>)</w:t>
            </w:r>
            <w:r w:rsidRPr="003B26BB">
              <w:rPr>
                <w:rFonts w:hint="eastAsia"/>
              </w:rPr>
              <w:t>无缝对接，并且完全兼容云主机实例的镜像系统，具体可以使用云主机镜像创建裸金属实例，使用云盘创建裸金属实例的系统盘、数据盘，同时保证物理机集群和虚拟机集群间虚拟专用网络无通信瓶颈</w:t>
            </w:r>
          </w:p>
        </w:tc>
      </w:tr>
      <w:tr w:rsidR="00874D24" w:rsidRPr="003B26BB" w:rsidTr="007C3244">
        <w:tc>
          <w:tcPr>
            <w:tcW w:w="535" w:type="pct"/>
            <w:vAlign w:val="center"/>
          </w:tcPr>
          <w:p w:rsidR="00874D24" w:rsidRPr="003B26BB" w:rsidRDefault="00874D24" w:rsidP="007C3244">
            <w:pPr>
              <w:pStyle w:val="aff8"/>
              <w:jc w:val="center"/>
            </w:pPr>
            <w:r w:rsidRPr="003B26BB">
              <w:rPr>
                <w:rFonts w:hint="eastAsia"/>
              </w:rPr>
              <w:t>3</w:t>
            </w:r>
          </w:p>
        </w:tc>
        <w:tc>
          <w:tcPr>
            <w:tcW w:w="963" w:type="pct"/>
            <w:vAlign w:val="center"/>
          </w:tcPr>
          <w:p w:rsidR="00874D24" w:rsidRPr="003B26BB" w:rsidRDefault="00874D24" w:rsidP="007C3244">
            <w:pPr>
              <w:pStyle w:val="aff8"/>
              <w:jc w:val="center"/>
            </w:pPr>
            <w:r w:rsidRPr="003B26BB">
              <w:rPr>
                <w:rFonts w:hint="eastAsia"/>
              </w:rPr>
              <w:t>G</w:t>
            </w:r>
            <w:r w:rsidRPr="003B26BB">
              <w:t>PU</w:t>
            </w:r>
            <w:r w:rsidRPr="003B26BB">
              <w:rPr>
                <w:rFonts w:hint="eastAsia"/>
              </w:rPr>
              <w:t>服务器</w:t>
            </w:r>
          </w:p>
        </w:tc>
        <w:tc>
          <w:tcPr>
            <w:tcW w:w="3502" w:type="pct"/>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w:t>
            </w:r>
            <w:r w:rsidRPr="003B26BB">
              <w:t>裸金属服务同时支持多个小规格实例独占物理服务器。该架构下物理服务器无虚拟化性能开销和特性损失；独占物理服务器的情况下支持</w:t>
            </w:r>
            <w:r w:rsidRPr="003B26BB">
              <w:t>VT-x</w:t>
            </w:r>
            <w:r w:rsidRPr="003B26BB">
              <w:t>嵌套虚拟化，具备再次虚拟化的能力</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）支持</w:t>
            </w:r>
            <w:r w:rsidRPr="003B26BB">
              <w:rPr>
                <w:rFonts w:hint="eastAsia"/>
              </w:rPr>
              <w:t>Tesla AMD</w:t>
            </w:r>
            <w:r w:rsidRPr="003B26BB">
              <w:rPr>
                <w:rFonts w:hint="eastAsia"/>
              </w:rPr>
              <w:t>等主流的</w:t>
            </w:r>
            <w:r w:rsidRPr="003B26BB">
              <w:rPr>
                <w:rFonts w:hint="eastAsia"/>
              </w:rPr>
              <w:t>GPU</w:t>
            </w:r>
            <w:r w:rsidRPr="003B26BB">
              <w:rPr>
                <w:rFonts w:hint="eastAsia"/>
              </w:rPr>
              <w:t>卡</w:t>
            </w:r>
          </w:p>
        </w:tc>
      </w:tr>
    </w:tbl>
    <w:p w:rsidR="00874D24" w:rsidRPr="003B26BB" w:rsidRDefault="00874D24" w:rsidP="00874D24">
      <w:pPr>
        <w:pStyle w:val="a3"/>
      </w:pPr>
    </w:p>
    <w:p w:rsidR="00874D24" w:rsidRPr="003B26BB" w:rsidRDefault="00874D24" w:rsidP="00874D24">
      <w:pPr>
        <w:jc w:val="center"/>
      </w:pPr>
      <w:r w:rsidRPr="003B26BB">
        <w:rPr>
          <w:lang w:bidi="ar"/>
        </w:rPr>
        <w:t>表</w:t>
      </w:r>
      <w:r w:rsidRPr="003B26BB">
        <w:rPr>
          <w:rFonts w:hint="eastAsia"/>
          <w:lang w:bidi="ar"/>
        </w:rPr>
        <w:t>4</w:t>
      </w:r>
      <w:r w:rsidRPr="003B26BB">
        <w:rPr>
          <w:lang w:bidi="ar"/>
        </w:rPr>
        <w:t xml:space="preserve"> </w:t>
      </w:r>
      <w:r w:rsidRPr="003B26BB">
        <w:rPr>
          <w:rFonts w:hint="eastAsia"/>
        </w:rPr>
        <w:t>计算服务资源池性能要求</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96"/>
        <w:gridCol w:w="1510"/>
        <w:gridCol w:w="5820"/>
      </w:tblGrid>
      <w:tr w:rsidR="00874D24" w:rsidRPr="003B26BB" w:rsidTr="007C3244">
        <w:tc>
          <w:tcPr>
            <w:tcW w:w="598" w:type="pct"/>
            <w:vAlign w:val="center"/>
          </w:tcPr>
          <w:p w:rsidR="00874D24" w:rsidRPr="003B26BB" w:rsidRDefault="00874D24" w:rsidP="007C3244">
            <w:pPr>
              <w:pStyle w:val="aff8"/>
              <w:jc w:val="center"/>
              <w:rPr>
                <w:b/>
                <w:bCs/>
              </w:rPr>
            </w:pPr>
            <w:r w:rsidRPr="003B26BB">
              <w:rPr>
                <w:rFonts w:hint="eastAsia"/>
                <w:b/>
                <w:bCs/>
              </w:rPr>
              <w:t>序号</w:t>
            </w:r>
          </w:p>
        </w:tc>
        <w:tc>
          <w:tcPr>
            <w:tcW w:w="907" w:type="pct"/>
            <w:vAlign w:val="center"/>
          </w:tcPr>
          <w:p w:rsidR="00874D24" w:rsidRPr="003B26BB" w:rsidRDefault="00874D24" w:rsidP="007C3244">
            <w:pPr>
              <w:pStyle w:val="aff8"/>
              <w:jc w:val="center"/>
              <w:rPr>
                <w:b/>
                <w:bCs/>
              </w:rPr>
            </w:pPr>
            <w:r w:rsidRPr="003B26BB">
              <w:rPr>
                <w:rFonts w:hint="eastAsia"/>
                <w:b/>
                <w:bCs/>
              </w:rPr>
              <w:t>指标项</w:t>
            </w:r>
          </w:p>
        </w:tc>
        <w:tc>
          <w:tcPr>
            <w:tcW w:w="3494" w:type="pct"/>
            <w:vAlign w:val="center"/>
          </w:tcPr>
          <w:p w:rsidR="00874D24" w:rsidRPr="003B26BB" w:rsidRDefault="00874D24" w:rsidP="007C3244">
            <w:pPr>
              <w:pStyle w:val="aff8"/>
              <w:jc w:val="center"/>
              <w:rPr>
                <w:b/>
                <w:bCs/>
              </w:rPr>
            </w:pPr>
            <w:r w:rsidRPr="003B26BB">
              <w:rPr>
                <w:rFonts w:hint="eastAsia"/>
                <w:b/>
                <w:bCs/>
              </w:rPr>
              <w:t>指标要求</w:t>
            </w:r>
          </w:p>
        </w:tc>
      </w:tr>
      <w:tr w:rsidR="00874D24" w:rsidRPr="003B26BB" w:rsidTr="007C3244">
        <w:tc>
          <w:tcPr>
            <w:tcW w:w="598" w:type="pct"/>
            <w:vAlign w:val="center"/>
          </w:tcPr>
          <w:p w:rsidR="00874D24" w:rsidRPr="003B26BB" w:rsidRDefault="00874D24" w:rsidP="007C3244">
            <w:pPr>
              <w:pStyle w:val="aff8"/>
              <w:jc w:val="center"/>
            </w:pPr>
            <w:r w:rsidRPr="003B26BB">
              <w:rPr>
                <w:rFonts w:hint="eastAsia"/>
              </w:rPr>
              <w:t>1</w:t>
            </w:r>
          </w:p>
        </w:tc>
        <w:tc>
          <w:tcPr>
            <w:tcW w:w="907" w:type="pct"/>
            <w:vAlign w:val="center"/>
          </w:tcPr>
          <w:p w:rsidR="00874D24" w:rsidRPr="003B26BB" w:rsidRDefault="00874D24" w:rsidP="007C3244">
            <w:pPr>
              <w:pStyle w:val="aff8"/>
              <w:jc w:val="center"/>
            </w:pPr>
            <w:r w:rsidRPr="003B26BB">
              <w:rPr>
                <w:rFonts w:hint="eastAsia"/>
              </w:rPr>
              <w:t>云主机</w:t>
            </w:r>
          </w:p>
        </w:tc>
        <w:tc>
          <w:tcPr>
            <w:tcW w:w="3494" w:type="pct"/>
            <w:vAlign w:val="center"/>
          </w:tcPr>
          <w:p w:rsidR="00874D24" w:rsidRPr="003B26BB" w:rsidRDefault="00874D24" w:rsidP="007C3244">
            <w:pPr>
              <w:jc w:val="left"/>
              <w:rPr>
                <w:rFonts w:asciiTheme="minorEastAsia" w:eastAsiaTheme="minorEastAsia" w:hAnsiTheme="minorEastAsia"/>
                <w:sz w:val="24"/>
                <w:szCs w:val="24"/>
              </w:rPr>
            </w:pPr>
            <w:r w:rsidRPr="003B26BB">
              <w:rPr>
                <w:rFonts w:ascii="宋体" w:hAnsi="宋体" w:cs="仿宋" w:hint="eastAsia"/>
                <w:kern w:val="0"/>
                <w:sz w:val="24"/>
                <w:szCs w:val="24"/>
              </w:rPr>
              <w:t>云主机规格支持vCPU ≥64, 支持内存≥512G。</w:t>
            </w:r>
          </w:p>
        </w:tc>
      </w:tr>
      <w:tr w:rsidR="00874D24" w:rsidRPr="003B26BB" w:rsidTr="007C3244">
        <w:tc>
          <w:tcPr>
            <w:tcW w:w="598" w:type="pct"/>
            <w:vAlign w:val="center"/>
          </w:tcPr>
          <w:p w:rsidR="00874D24" w:rsidRPr="003B26BB" w:rsidRDefault="00874D24" w:rsidP="007C3244">
            <w:pPr>
              <w:pStyle w:val="aff8"/>
              <w:ind w:firstLine="480"/>
            </w:pPr>
            <w:r w:rsidRPr="003B26BB">
              <w:rPr>
                <w:rFonts w:hint="eastAsia"/>
              </w:rPr>
              <w:t>2</w:t>
            </w:r>
          </w:p>
        </w:tc>
        <w:tc>
          <w:tcPr>
            <w:tcW w:w="907" w:type="pct"/>
            <w:vAlign w:val="center"/>
          </w:tcPr>
          <w:p w:rsidR="00874D24" w:rsidRPr="003B26BB" w:rsidRDefault="00874D24" w:rsidP="007C3244">
            <w:pPr>
              <w:pStyle w:val="aff8"/>
              <w:jc w:val="center"/>
            </w:pPr>
            <w:r w:rsidRPr="003B26BB">
              <w:rPr>
                <w:rFonts w:hint="eastAsia"/>
              </w:rPr>
              <w:t>裸金属物理服务器</w:t>
            </w:r>
          </w:p>
        </w:tc>
        <w:tc>
          <w:tcPr>
            <w:tcW w:w="3494" w:type="pct"/>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）裸金属物理服务器</w:t>
            </w:r>
            <w:r w:rsidRPr="003B26BB">
              <w:rPr>
                <w:rFonts w:hint="eastAsia"/>
              </w:rPr>
              <w:t>1</w:t>
            </w:r>
            <w:r w:rsidRPr="003B26BB">
              <w:rPr>
                <w:rFonts w:hint="eastAsia"/>
              </w:rPr>
              <w:t>（</w:t>
            </w:r>
            <w:r w:rsidRPr="003B26BB">
              <w:rPr>
                <w:rFonts w:hint="eastAsia"/>
              </w:rPr>
              <w:t>CPU</w:t>
            </w:r>
            <w:r w:rsidRPr="003B26BB">
              <w:rPr>
                <w:rFonts w:hint="eastAsia"/>
              </w:rPr>
              <w:t>≥</w:t>
            </w:r>
            <w:r w:rsidRPr="003B26BB">
              <w:rPr>
                <w:rFonts w:hint="eastAsia"/>
              </w:rPr>
              <w:t>2.4GHz</w:t>
            </w:r>
            <w:r w:rsidRPr="003B26BB">
              <w:rPr>
                <w:rFonts w:hint="eastAsia"/>
              </w:rPr>
              <w:t>；≥</w:t>
            </w:r>
            <w:r w:rsidRPr="003B26BB">
              <w:rPr>
                <w:rFonts w:hint="eastAsia"/>
              </w:rPr>
              <w:t xml:space="preserve"> 2</w:t>
            </w:r>
            <w:r w:rsidRPr="003B26BB">
              <w:rPr>
                <w:rFonts w:hint="eastAsia"/>
              </w:rPr>
              <w:t>路</w:t>
            </w:r>
            <w:r w:rsidRPr="003B26BB">
              <w:rPr>
                <w:rFonts w:hint="eastAsia"/>
              </w:rPr>
              <w:t>*24</w:t>
            </w:r>
            <w:r w:rsidRPr="003B26BB">
              <w:rPr>
                <w:rFonts w:hint="eastAsia"/>
              </w:rPr>
              <w:t>核，内存≥</w:t>
            </w:r>
            <w:r w:rsidRPr="003B26BB">
              <w:rPr>
                <w:rFonts w:hint="eastAsia"/>
              </w:rPr>
              <w:t xml:space="preserve"> 192 GB</w:t>
            </w:r>
            <w:r w:rsidRPr="003B26BB">
              <w:rPr>
                <w:rFonts w:hint="eastAsia"/>
              </w:rPr>
              <w:t>）</w:t>
            </w:r>
            <w:r w:rsidRPr="003B26BB">
              <w:rPr>
                <w:rFonts w:hint="eastAsia"/>
              </w:rPr>
              <w:t>+</w:t>
            </w:r>
            <w:r w:rsidRPr="003B26BB">
              <w:rPr>
                <w:rFonts w:hint="eastAsia"/>
              </w:rPr>
              <w:t>硬盘</w:t>
            </w:r>
            <w:r w:rsidRPr="003B26BB">
              <w:rPr>
                <w:rFonts w:hint="eastAsia"/>
              </w:rPr>
              <w:t>2*600G</w:t>
            </w:r>
            <w:r w:rsidRPr="003B26BB">
              <w:rPr>
                <w:rFonts w:hint="eastAsia"/>
              </w:rPr>
              <w:t>块存储，含托管</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）裸金属物理服务器</w:t>
            </w:r>
            <w:r w:rsidRPr="003B26BB">
              <w:rPr>
                <w:rFonts w:hint="eastAsia"/>
              </w:rPr>
              <w:t>2</w:t>
            </w:r>
            <w:r w:rsidRPr="003B26BB">
              <w:rPr>
                <w:rFonts w:hint="eastAsia"/>
              </w:rPr>
              <w:t>（</w:t>
            </w:r>
            <w:r w:rsidRPr="003B26BB">
              <w:rPr>
                <w:rFonts w:hint="eastAsia"/>
              </w:rPr>
              <w:t>CPU</w:t>
            </w:r>
            <w:r w:rsidRPr="003B26BB">
              <w:rPr>
                <w:rFonts w:hint="eastAsia"/>
              </w:rPr>
              <w:t>≥</w:t>
            </w:r>
            <w:r w:rsidRPr="003B26BB">
              <w:rPr>
                <w:rFonts w:hint="eastAsia"/>
              </w:rPr>
              <w:t>2.4GHz</w:t>
            </w:r>
            <w:r w:rsidRPr="003B26BB">
              <w:rPr>
                <w:rFonts w:hint="eastAsia"/>
              </w:rPr>
              <w:t>；≥</w:t>
            </w:r>
            <w:r w:rsidRPr="003B26BB">
              <w:rPr>
                <w:rFonts w:hint="eastAsia"/>
              </w:rPr>
              <w:t xml:space="preserve"> 2</w:t>
            </w:r>
            <w:r w:rsidRPr="003B26BB">
              <w:rPr>
                <w:rFonts w:hint="eastAsia"/>
              </w:rPr>
              <w:t>路</w:t>
            </w:r>
            <w:r w:rsidRPr="003B26BB">
              <w:rPr>
                <w:rFonts w:hint="eastAsia"/>
              </w:rPr>
              <w:t>*24</w:t>
            </w:r>
            <w:r w:rsidRPr="003B26BB">
              <w:rPr>
                <w:rFonts w:hint="eastAsia"/>
              </w:rPr>
              <w:t>核；，内存≥</w:t>
            </w:r>
            <w:r w:rsidRPr="003B26BB">
              <w:rPr>
                <w:rFonts w:hint="eastAsia"/>
              </w:rPr>
              <w:t xml:space="preserve"> 384 GB</w:t>
            </w:r>
            <w:r w:rsidRPr="003B26BB">
              <w:rPr>
                <w:rFonts w:hint="eastAsia"/>
              </w:rPr>
              <w:t>）</w:t>
            </w:r>
            <w:r w:rsidRPr="003B26BB">
              <w:rPr>
                <w:rFonts w:hint="eastAsia"/>
              </w:rPr>
              <w:t>+</w:t>
            </w:r>
            <w:r w:rsidRPr="003B26BB">
              <w:rPr>
                <w:rFonts w:hint="eastAsia"/>
              </w:rPr>
              <w:t>硬盘</w:t>
            </w:r>
            <w:r w:rsidRPr="003B26BB">
              <w:rPr>
                <w:rFonts w:hint="eastAsia"/>
              </w:rPr>
              <w:t>2*600G</w:t>
            </w:r>
            <w:r w:rsidRPr="003B26BB">
              <w:rPr>
                <w:rFonts w:hint="eastAsia"/>
              </w:rPr>
              <w:t>块存储</w:t>
            </w:r>
            <w:r w:rsidRPr="003B26BB">
              <w:rPr>
                <w:rFonts w:hint="eastAsia"/>
              </w:rPr>
              <w:t>,</w:t>
            </w:r>
            <w:r w:rsidRPr="003B26BB">
              <w:rPr>
                <w:rFonts w:hint="eastAsia"/>
              </w:rPr>
              <w:t>含托管</w:t>
            </w:r>
          </w:p>
          <w:p w:rsidR="00874D24" w:rsidRPr="003B26BB" w:rsidRDefault="00874D24" w:rsidP="007C3244">
            <w:pPr>
              <w:pStyle w:val="aff8"/>
            </w:pPr>
            <w:r w:rsidRPr="003B26BB">
              <w:rPr>
                <w:rFonts w:hint="eastAsia"/>
              </w:rPr>
              <w:lastRenderedPageBreak/>
              <w:t>（</w:t>
            </w:r>
            <w:r w:rsidRPr="003B26BB">
              <w:rPr>
                <w:rFonts w:hint="eastAsia"/>
              </w:rPr>
              <w:t>3</w:t>
            </w:r>
            <w:r w:rsidRPr="003B26BB">
              <w:rPr>
                <w:rFonts w:hint="eastAsia"/>
              </w:rPr>
              <w:t>）裸金属物理服务器</w:t>
            </w:r>
            <w:r w:rsidRPr="003B26BB">
              <w:rPr>
                <w:rFonts w:hint="eastAsia"/>
              </w:rPr>
              <w:t>3</w:t>
            </w:r>
            <w:r w:rsidRPr="003B26BB">
              <w:rPr>
                <w:rFonts w:hint="eastAsia"/>
              </w:rPr>
              <w:t>（</w:t>
            </w:r>
            <w:r w:rsidRPr="003B26BB">
              <w:rPr>
                <w:rFonts w:hint="eastAsia"/>
              </w:rPr>
              <w:t>CPU</w:t>
            </w:r>
            <w:r w:rsidRPr="003B26BB">
              <w:rPr>
                <w:rFonts w:hint="eastAsia"/>
              </w:rPr>
              <w:t>≥</w:t>
            </w:r>
            <w:r w:rsidRPr="003B26BB">
              <w:rPr>
                <w:rFonts w:hint="eastAsia"/>
              </w:rPr>
              <w:t>2.4GHz</w:t>
            </w:r>
            <w:r w:rsidRPr="003B26BB">
              <w:rPr>
                <w:rFonts w:hint="eastAsia"/>
              </w:rPr>
              <w:t>；≥</w:t>
            </w:r>
            <w:r w:rsidRPr="003B26BB">
              <w:rPr>
                <w:rFonts w:hint="eastAsia"/>
              </w:rPr>
              <w:t xml:space="preserve"> 2</w:t>
            </w:r>
            <w:r w:rsidRPr="003B26BB">
              <w:rPr>
                <w:rFonts w:hint="eastAsia"/>
              </w:rPr>
              <w:t>路</w:t>
            </w:r>
            <w:r w:rsidRPr="003B26BB">
              <w:rPr>
                <w:rFonts w:hint="eastAsia"/>
              </w:rPr>
              <w:t>*24</w:t>
            </w:r>
            <w:r w:rsidRPr="003B26BB">
              <w:rPr>
                <w:rFonts w:hint="eastAsia"/>
              </w:rPr>
              <w:t>核；，内存≥</w:t>
            </w:r>
            <w:r w:rsidRPr="003B26BB">
              <w:rPr>
                <w:rFonts w:hint="eastAsia"/>
              </w:rPr>
              <w:t xml:space="preserve"> 768 GB</w:t>
            </w:r>
            <w:r w:rsidRPr="003B26BB">
              <w:rPr>
                <w:rFonts w:hint="eastAsia"/>
              </w:rPr>
              <w:t>）</w:t>
            </w:r>
            <w:r w:rsidRPr="003B26BB">
              <w:rPr>
                <w:rFonts w:hint="eastAsia"/>
              </w:rPr>
              <w:t>+</w:t>
            </w:r>
            <w:r w:rsidRPr="003B26BB">
              <w:rPr>
                <w:rFonts w:hint="eastAsia"/>
              </w:rPr>
              <w:t>硬盘</w:t>
            </w:r>
            <w:r w:rsidRPr="003B26BB">
              <w:rPr>
                <w:rFonts w:hint="eastAsia"/>
              </w:rPr>
              <w:t>2*600G</w:t>
            </w:r>
            <w:r w:rsidRPr="003B26BB">
              <w:rPr>
                <w:rFonts w:hint="eastAsia"/>
              </w:rPr>
              <w:t>块存储</w:t>
            </w:r>
            <w:r w:rsidRPr="003B26BB">
              <w:rPr>
                <w:rFonts w:hint="eastAsia"/>
              </w:rPr>
              <w:t>,</w:t>
            </w:r>
            <w:r w:rsidRPr="003B26BB">
              <w:rPr>
                <w:rFonts w:hint="eastAsia"/>
              </w:rPr>
              <w:t>含托管</w:t>
            </w:r>
          </w:p>
        </w:tc>
      </w:tr>
    </w:tbl>
    <w:p w:rsidR="00874D24" w:rsidRPr="003B26BB" w:rsidRDefault="00874D24" w:rsidP="00874D24">
      <w:pPr>
        <w:pStyle w:val="a3"/>
      </w:pPr>
    </w:p>
    <w:p w:rsidR="00874D24" w:rsidRPr="003B26BB" w:rsidRDefault="00874D24" w:rsidP="00874D24">
      <w:pPr>
        <w:pStyle w:val="4"/>
        <w:ind w:hanging="992"/>
      </w:pPr>
      <w:r w:rsidRPr="003B26BB">
        <w:rPr>
          <w:rFonts w:hint="eastAsia"/>
        </w:rPr>
        <w:t>存储服务资源池</w:t>
      </w:r>
    </w:p>
    <w:p w:rsidR="00874D24" w:rsidRPr="003B26BB" w:rsidRDefault="00874D24" w:rsidP="00874D24">
      <w:pPr>
        <w:ind w:firstLineChars="200" w:firstLine="560"/>
        <w:rPr>
          <w:rFonts w:ascii="宋体" w:hAnsi="宋体"/>
          <w:sz w:val="28"/>
        </w:rPr>
      </w:pPr>
      <w:bookmarkStart w:id="17" w:name="_Toc93939081"/>
      <w:bookmarkStart w:id="18" w:name="_Toc93939078"/>
      <w:bookmarkStart w:id="19" w:name="_Toc94178837"/>
      <w:bookmarkEnd w:id="16"/>
      <w:r w:rsidRPr="003B26BB">
        <w:rPr>
          <w:rFonts w:ascii="宋体" w:hAnsi="宋体" w:hint="eastAsia"/>
          <w:sz w:val="28"/>
        </w:rPr>
        <w:t>1.提供文件存储、块存储、对象存储、快照和日志存储服务，根据业务场景选择合理、灵活的存储方式。</w:t>
      </w:r>
    </w:p>
    <w:p w:rsidR="00874D24" w:rsidRPr="003B26BB" w:rsidRDefault="00874D24" w:rsidP="00874D24">
      <w:pPr>
        <w:ind w:firstLineChars="200" w:firstLine="560"/>
        <w:rPr>
          <w:rFonts w:ascii="宋体" w:hAnsi="宋体"/>
          <w:sz w:val="28"/>
        </w:rPr>
      </w:pPr>
      <w:r w:rsidRPr="003B26BB">
        <w:rPr>
          <w:rFonts w:ascii="宋体" w:hAnsi="宋体" w:hint="eastAsia"/>
          <w:sz w:val="28"/>
        </w:rPr>
        <w:t>2.云存储架构可采用集中式和分布式存储，其设备控制器、电源等关键组件应实现冗余，存储节点应与交换设备实现双连接接入，不得存在单点故障隐患。</w:t>
      </w:r>
    </w:p>
    <w:p w:rsidR="00874D24" w:rsidRPr="003B26BB" w:rsidRDefault="00874D24" w:rsidP="00874D24">
      <w:pPr>
        <w:ind w:firstLineChars="200" w:firstLine="560"/>
        <w:rPr>
          <w:rFonts w:ascii="宋体" w:hAnsi="宋体"/>
          <w:sz w:val="28"/>
        </w:rPr>
      </w:pPr>
      <w:r w:rsidRPr="003B26BB">
        <w:rPr>
          <w:rFonts w:ascii="宋体" w:hAnsi="宋体" w:hint="eastAsia"/>
          <w:sz w:val="28"/>
        </w:rPr>
        <w:t>3.互联网业务区与政务外网业务区使用相对独立的存储系统构建存储资源池，保证数据隔离及安全。</w:t>
      </w:r>
    </w:p>
    <w:p w:rsidR="00874D24" w:rsidRPr="003B26BB" w:rsidRDefault="00874D24" w:rsidP="00874D24">
      <w:pPr>
        <w:ind w:firstLineChars="200" w:firstLine="560"/>
        <w:rPr>
          <w:rFonts w:ascii="宋体" w:hAnsi="宋体"/>
          <w:sz w:val="28"/>
        </w:rPr>
      </w:pPr>
      <w:r w:rsidRPr="003B26BB">
        <w:rPr>
          <w:rFonts w:ascii="宋体" w:hAnsi="宋体" w:hint="eastAsia"/>
          <w:sz w:val="28"/>
        </w:rPr>
        <w:t>4.采用分布式存储技术，采用三副本或纠删码容错技术保证数据安全。使用SSD 硬件加速，满足分布式存储高 IOPS 的性能要求。根据性能容量需求对存储进行扩充，支持动态扩展。</w:t>
      </w:r>
    </w:p>
    <w:p w:rsidR="00874D24" w:rsidRPr="003B26BB" w:rsidRDefault="00874D24" w:rsidP="00874D24">
      <w:pPr>
        <w:ind w:firstLineChars="200" w:firstLine="560"/>
        <w:rPr>
          <w:rFonts w:ascii="宋体" w:hAnsi="宋体"/>
          <w:sz w:val="28"/>
        </w:rPr>
      </w:pPr>
      <w:r w:rsidRPr="003B26BB">
        <w:rPr>
          <w:rFonts w:ascii="宋体" w:hAnsi="宋体" w:hint="eastAsia"/>
          <w:sz w:val="28"/>
        </w:rPr>
        <w:t>5.文件存储底层采用分布式存储系统，可将数据文件分别保存在不同交换机、机架的服务器上，通过多副本/纠删码EC（Erasure Coding）等技术确保数据可靠性。</w:t>
      </w:r>
    </w:p>
    <w:p w:rsidR="00874D24" w:rsidRPr="003B26BB" w:rsidRDefault="00874D24" w:rsidP="00874D24">
      <w:pPr>
        <w:ind w:firstLineChars="200" w:firstLine="560"/>
        <w:rPr>
          <w:rFonts w:ascii="宋体" w:hAnsi="宋体"/>
          <w:sz w:val="28"/>
        </w:rPr>
      </w:pPr>
      <w:r w:rsidRPr="003B26BB">
        <w:rPr>
          <w:rFonts w:ascii="宋体" w:hAnsi="宋体" w:hint="eastAsia"/>
          <w:sz w:val="28"/>
        </w:rPr>
        <w:t>6.对象存储服务支持RESTful API接口，通过开发工具包SDK或直接通过RESTful API进行基础和高级操作，提供key-value键值对形式的对象存储服务，支持基于三副本和纠删码EC（Erasure Coding）校验模式的数据多重冗余备份。</w:t>
      </w:r>
    </w:p>
    <w:p w:rsidR="00874D24" w:rsidRPr="003B26BB" w:rsidRDefault="00874D24" w:rsidP="00874D24">
      <w:pPr>
        <w:ind w:firstLineChars="200" w:firstLine="560"/>
        <w:rPr>
          <w:rFonts w:ascii="宋体" w:hAnsi="宋体"/>
          <w:sz w:val="28"/>
        </w:rPr>
      </w:pPr>
      <w:r w:rsidRPr="003B26BB">
        <w:rPr>
          <w:rFonts w:ascii="宋体" w:hAnsi="宋体" w:hint="eastAsia"/>
          <w:sz w:val="28"/>
        </w:rPr>
        <w:t>7.存储服务资源池设备要求，见表5。</w:t>
      </w:r>
    </w:p>
    <w:p w:rsidR="00874D24" w:rsidRPr="003B26BB" w:rsidRDefault="00874D24" w:rsidP="00874D24">
      <w:pPr>
        <w:ind w:firstLineChars="200" w:firstLine="560"/>
        <w:rPr>
          <w:rFonts w:ascii="宋体" w:hAnsi="宋体"/>
          <w:sz w:val="28"/>
        </w:rPr>
      </w:pPr>
      <w:r w:rsidRPr="003B26BB">
        <w:rPr>
          <w:rFonts w:ascii="宋体" w:hAnsi="宋体" w:hint="eastAsia"/>
          <w:sz w:val="28"/>
        </w:rPr>
        <w:t>8.存储服务资源池性能要求，见表6。</w:t>
      </w:r>
    </w:p>
    <w:p w:rsidR="00874D24" w:rsidRPr="003B26BB" w:rsidRDefault="00874D24" w:rsidP="00874D24">
      <w:pPr>
        <w:jc w:val="center"/>
      </w:pPr>
      <w:r w:rsidRPr="003B26BB">
        <w:rPr>
          <w:lang w:bidi="ar"/>
        </w:rPr>
        <w:lastRenderedPageBreak/>
        <w:t>表</w:t>
      </w:r>
      <w:r>
        <w:rPr>
          <w:rFonts w:hint="eastAsia"/>
        </w:rPr>
        <w:t>5</w:t>
      </w:r>
      <w:r w:rsidRPr="003B26BB">
        <w:t xml:space="preserve"> </w:t>
      </w:r>
      <w:r w:rsidRPr="003B26BB">
        <w:rPr>
          <w:rFonts w:hint="eastAsia"/>
        </w:rPr>
        <w:t>存储服务设备要求</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66"/>
        <w:gridCol w:w="1041"/>
        <w:gridCol w:w="6419"/>
      </w:tblGrid>
      <w:tr w:rsidR="00874D24" w:rsidRPr="003B26BB" w:rsidTr="007C3244">
        <w:trPr>
          <w:jc w:val="center"/>
        </w:trPr>
        <w:tc>
          <w:tcPr>
            <w:tcW w:w="520" w:type="pct"/>
            <w:vAlign w:val="center"/>
          </w:tcPr>
          <w:p w:rsidR="00874D24" w:rsidRPr="003B26BB" w:rsidRDefault="00874D24" w:rsidP="007C3244">
            <w:pPr>
              <w:pStyle w:val="aff8"/>
              <w:jc w:val="center"/>
              <w:rPr>
                <w:b/>
                <w:bCs/>
              </w:rPr>
            </w:pPr>
            <w:r w:rsidRPr="003B26BB">
              <w:rPr>
                <w:rFonts w:hint="eastAsia"/>
                <w:b/>
                <w:bCs/>
              </w:rPr>
              <w:t>序号</w:t>
            </w:r>
          </w:p>
        </w:tc>
        <w:tc>
          <w:tcPr>
            <w:tcW w:w="625" w:type="pct"/>
            <w:vAlign w:val="center"/>
          </w:tcPr>
          <w:p w:rsidR="00874D24" w:rsidRPr="003B26BB" w:rsidRDefault="00874D24" w:rsidP="007C3244">
            <w:pPr>
              <w:pStyle w:val="aff8"/>
              <w:jc w:val="center"/>
              <w:rPr>
                <w:b/>
                <w:bCs/>
              </w:rPr>
            </w:pPr>
            <w:r w:rsidRPr="003B26BB">
              <w:rPr>
                <w:rFonts w:hint="eastAsia"/>
                <w:b/>
                <w:bCs/>
              </w:rPr>
              <w:t>指标项</w:t>
            </w:r>
          </w:p>
        </w:tc>
        <w:tc>
          <w:tcPr>
            <w:tcW w:w="3854" w:type="pct"/>
            <w:vAlign w:val="center"/>
          </w:tcPr>
          <w:p w:rsidR="00874D24" w:rsidRPr="003B26BB" w:rsidRDefault="00874D24" w:rsidP="007C3244">
            <w:pPr>
              <w:pStyle w:val="aff8"/>
              <w:jc w:val="center"/>
              <w:rPr>
                <w:b/>
                <w:bCs/>
              </w:rPr>
            </w:pPr>
            <w:r w:rsidRPr="003B26BB">
              <w:rPr>
                <w:rFonts w:hint="eastAsia"/>
                <w:b/>
                <w:bCs/>
              </w:rPr>
              <w:t>指标要求</w:t>
            </w:r>
          </w:p>
        </w:tc>
      </w:tr>
      <w:tr w:rsidR="00874D24" w:rsidRPr="003B26BB" w:rsidTr="007C3244">
        <w:trPr>
          <w:jc w:val="center"/>
        </w:trPr>
        <w:tc>
          <w:tcPr>
            <w:tcW w:w="520" w:type="pct"/>
            <w:vAlign w:val="center"/>
          </w:tcPr>
          <w:p w:rsidR="00874D24" w:rsidRPr="003B26BB" w:rsidRDefault="00874D24" w:rsidP="007C3244">
            <w:pPr>
              <w:pStyle w:val="aff8"/>
              <w:jc w:val="center"/>
            </w:pPr>
            <w:r w:rsidRPr="003B26BB">
              <w:rPr>
                <w:rFonts w:hint="eastAsia"/>
              </w:rPr>
              <w:t>1</w:t>
            </w:r>
          </w:p>
        </w:tc>
        <w:tc>
          <w:tcPr>
            <w:tcW w:w="625" w:type="pct"/>
            <w:vAlign w:val="center"/>
          </w:tcPr>
          <w:p w:rsidR="00874D24" w:rsidRPr="003B26BB" w:rsidRDefault="00874D24" w:rsidP="007C3244">
            <w:pPr>
              <w:pStyle w:val="aff8"/>
              <w:jc w:val="center"/>
            </w:pPr>
            <w:r w:rsidRPr="003B26BB">
              <w:rPr>
                <w:rFonts w:hint="eastAsia"/>
              </w:rPr>
              <w:t>基本要求</w:t>
            </w:r>
          </w:p>
        </w:tc>
        <w:tc>
          <w:tcPr>
            <w:tcW w:w="3854" w:type="pct"/>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）所支撑的硬件设备应配置冗余电源和风扇。服务期间磁盘故障需更换时，故障磁盘应做消磁处理；服务期满后，存储系统及介质的处置，需经过采购人书面同意</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）需提供经权威部门测评的国产品牌存储服务器设备</w:t>
            </w:r>
          </w:p>
        </w:tc>
      </w:tr>
      <w:tr w:rsidR="00874D24" w:rsidRPr="003B26BB" w:rsidTr="007C3244">
        <w:trPr>
          <w:trHeight w:val="4314"/>
          <w:jc w:val="center"/>
        </w:trPr>
        <w:tc>
          <w:tcPr>
            <w:tcW w:w="520" w:type="pct"/>
            <w:vAlign w:val="center"/>
          </w:tcPr>
          <w:p w:rsidR="00874D24" w:rsidRPr="003B26BB" w:rsidRDefault="00874D24" w:rsidP="007C3244">
            <w:pPr>
              <w:pStyle w:val="aff8"/>
              <w:jc w:val="center"/>
            </w:pPr>
            <w:r w:rsidRPr="003B26BB">
              <w:rPr>
                <w:rFonts w:hint="eastAsia"/>
              </w:rPr>
              <w:t>2</w:t>
            </w:r>
          </w:p>
        </w:tc>
        <w:tc>
          <w:tcPr>
            <w:tcW w:w="625" w:type="pct"/>
            <w:vAlign w:val="center"/>
          </w:tcPr>
          <w:p w:rsidR="00874D24" w:rsidRPr="003B26BB" w:rsidRDefault="00874D24" w:rsidP="007C3244">
            <w:pPr>
              <w:pStyle w:val="aff8"/>
              <w:jc w:val="center"/>
            </w:pPr>
            <w:r w:rsidRPr="003B26BB">
              <w:rPr>
                <w:rFonts w:hint="eastAsia"/>
              </w:rPr>
              <w:t>文件存储</w:t>
            </w:r>
          </w:p>
        </w:tc>
        <w:tc>
          <w:tcPr>
            <w:tcW w:w="3854" w:type="pct"/>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w:t>
            </w:r>
            <w:r w:rsidRPr="003B26BB">
              <w:t>为云主机提供的低时延、持久性、高可靠性的数据文件级存储设备</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w:t>
            </w:r>
            <w:r w:rsidRPr="003B26BB">
              <w:t>支持</w:t>
            </w:r>
            <w:r w:rsidRPr="003B26BB">
              <w:t>NFS v3.0/4.0</w:t>
            </w:r>
            <w:r w:rsidRPr="003B26BB">
              <w:t>，</w:t>
            </w:r>
            <w:r w:rsidRPr="003B26BB">
              <w:t>SMB</w:t>
            </w:r>
            <w:r w:rsidRPr="003B26BB">
              <w:t>协议</w:t>
            </w:r>
            <w:r w:rsidRPr="003B26BB">
              <w:rPr>
                <w:rFonts w:hint="eastAsia"/>
              </w:rPr>
              <w:t>，</w:t>
            </w:r>
            <w:r w:rsidRPr="003B26BB">
              <w:t>支持多个文件系统组成全局命名空间</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）支持将</w:t>
            </w:r>
            <w:r w:rsidRPr="003B26BB">
              <w:rPr>
                <w:rFonts w:hint="eastAsia"/>
              </w:rPr>
              <w:t>NAS</w:t>
            </w:r>
            <w:r w:rsidRPr="003B26BB">
              <w:rPr>
                <w:rFonts w:hint="eastAsia"/>
              </w:rPr>
              <w:t>指定文件或目录归档到对象存储，可以按照不同时间段规则进行选择性归档</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）生命周期管理。支持</w:t>
            </w:r>
            <w:r w:rsidRPr="003B26BB">
              <w:t>NAS</w:t>
            </w:r>
            <w:r w:rsidRPr="003B26BB">
              <w:t>和对象存储间进行数据流动</w:t>
            </w:r>
          </w:p>
          <w:p w:rsidR="00874D24" w:rsidRPr="003B26BB" w:rsidRDefault="00874D24" w:rsidP="007C3244">
            <w:pPr>
              <w:pStyle w:val="aff8"/>
            </w:pPr>
            <w:r w:rsidRPr="003B26BB">
              <w:rPr>
                <w:rFonts w:hint="eastAsia"/>
              </w:rPr>
              <w:t>（</w:t>
            </w:r>
            <w:r w:rsidRPr="003B26BB">
              <w:rPr>
                <w:rFonts w:hint="eastAsia"/>
              </w:rPr>
              <w:t>5</w:t>
            </w:r>
            <w:r w:rsidRPr="003B26BB">
              <w:rPr>
                <w:rFonts w:hint="eastAsia"/>
              </w:rPr>
              <w:t>）提供三副本数据保护，数据三副本支持分布在</w:t>
            </w:r>
            <w:r w:rsidRPr="003B26BB">
              <w:rPr>
                <w:rFonts w:hint="eastAsia"/>
              </w:rPr>
              <w:t>3</w:t>
            </w:r>
            <w:r w:rsidRPr="003B26BB">
              <w:rPr>
                <w:rFonts w:hint="eastAsia"/>
              </w:rPr>
              <w:t>个机柜或</w:t>
            </w:r>
            <w:r w:rsidRPr="003B26BB">
              <w:rPr>
                <w:rFonts w:hint="eastAsia"/>
              </w:rPr>
              <w:t>3</w:t>
            </w:r>
            <w:r w:rsidRPr="003B26BB">
              <w:rPr>
                <w:rFonts w:hint="eastAsia"/>
              </w:rPr>
              <w:t>对不同接入交换机上</w:t>
            </w:r>
          </w:p>
          <w:p w:rsidR="00874D24" w:rsidRPr="003B26BB" w:rsidRDefault="00874D24" w:rsidP="007C3244">
            <w:pPr>
              <w:pStyle w:val="aff8"/>
            </w:pPr>
            <w:r w:rsidRPr="003B26BB">
              <w:rPr>
                <w:rFonts w:hint="eastAsia"/>
              </w:rPr>
              <w:t>（</w:t>
            </w:r>
            <w:r w:rsidRPr="003B26BB">
              <w:rPr>
                <w:rFonts w:hint="eastAsia"/>
              </w:rPr>
              <w:t>6</w:t>
            </w:r>
            <w:r w:rsidRPr="003B26BB">
              <w:rPr>
                <w:rFonts w:hint="eastAsia"/>
              </w:rPr>
              <w:t>）</w:t>
            </w:r>
            <w:r w:rsidRPr="003B26BB">
              <w:t>支持通过权限组对访问主机的</w:t>
            </w:r>
            <w:r w:rsidRPr="003B26BB">
              <w:t>IP</w:t>
            </w:r>
            <w:r w:rsidRPr="003B26BB">
              <w:t>地址进行读写访问权限控制，允许授权对象对文件系统进行只读操作或读写操作，当同一个授权对象匹配到多条规则时，高优先级规则将覆盖低优先级规则</w:t>
            </w:r>
          </w:p>
        </w:tc>
      </w:tr>
      <w:tr w:rsidR="00874D24" w:rsidRPr="003B26BB" w:rsidTr="007C3244">
        <w:trPr>
          <w:trHeight w:val="325"/>
          <w:jc w:val="center"/>
        </w:trPr>
        <w:tc>
          <w:tcPr>
            <w:tcW w:w="520" w:type="pct"/>
            <w:vAlign w:val="center"/>
          </w:tcPr>
          <w:p w:rsidR="00874D24" w:rsidRPr="003B26BB" w:rsidRDefault="00874D24" w:rsidP="007C3244">
            <w:pPr>
              <w:pStyle w:val="aff8"/>
              <w:jc w:val="center"/>
            </w:pPr>
            <w:r w:rsidRPr="003B26BB">
              <w:rPr>
                <w:rFonts w:hint="eastAsia"/>
              </w:rPr>
              <w:t>3</w:t>
            </w:r>
          </w:p>
        </w:tc>
        <w:tc>
          <w:tcPr>
            <w:tcW w:w="625" w:type="pct"/>
            <w:vAlign w:val="center"/>
          </w:tcPr>
          <w:p w:rsidR="00874D24" w:rsidRPr="003B26BB" w:rsidRDefault="00874D24" w:rsidP="007C3244">
            <w:pPr>
              <w:pStyle w:val="aff8"/>
              <w:jc w:val="center"/>
            </w:pPr>
            <w:r w:rsidRPr="003B26BB">
              <w:rPr>
                <w:rFonts w:hint="eastAsia"/>
              </w:rPr>
              <w:t>块存储</w:t>
            </w:r>
          </w:p>
        </w:tc>
        <w:tc>
          <w:tcPr>
            <w:tcW w:w="3854" w:type="pct"/>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）为云主机提供的低时延、持久性、高可靠性的数据块级存储设备</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）支持磁盘的创建、删除、卸载、扩容、挂载、查询、初始化等功能</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）支持在线扩展容量，扩容期间无需关闭虚拟机，无需卸载云盘；系统盘在线扩容不停业务</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）支持不少于两种商业化产品类型，每种类型具备不同的</w:t>
            </w:r>
            <w:r w:rsidRPr="003B26BB">
              <w:rPr>
                <w:rFonts w:hint="eastAsia"/>
              </w:rPr>
              <w:t>IO</w:t>
            </w:r>
            <w:r w:rsidRPr="003B26BB">
              <w:rPr>
                <w:rFonts w:hint="eastAsia"/>
              </w:rPr>
              <w:t>性能</w:t>
            </w:r>
          </w:p>
          <w:p w:rsidR="00874D24" w:rsidRPr="003B26BB" w:rsidRDefault="00874D24" w:rsidP="007C3244">
            <w:pPr>
              <w:pStyle w:val="aff8"/>
            </w:pPr>
            <w:r w:rsidRPr="003B26BB">
              <w:rPr>
                <w:rFonts w:hint="eastAsia"/>
              </w:rPr>
              <w:t>（</w:t>
            </w:r>
            <w:r w:rsidRPr="003B26BB">
              <w:rPr>
                <w:rFonts w:hint="eastAsia"/>
              </w:rPr>
              <w:t>5</w:t>
            </w:r>
            <w:r w:rsidRPr="003B26BB">
              <w:rPr>
                <w:rFonts w:hint="eastAsia"/>
              </w:rPr>
              <w:t>）支持使用用户指定的</w:t>
            </w:r>
            <w:r w:rsidRPr="003B26BB">
              <w:rPr>
                <w:rFonts w:hint="eastAsia"/>
              </w:rPr>
              <w:t>KMS</w:t>
            </w:r>
            <w:r w:rsidRPr="003B26BB">
              <w:rPr>
                <w:rFonts w:hint="eastAsia"/>
              </w:rPr>
              <w:t>密钥进行加密，支持国密算法。</w:t>
            </w:r>
            <w:r w:rsidRPr="003B26BB">
              <w:rPr>
                <w:rFonts w:hint="eastAsia"/>
              </w:rPr>
              <w:t xml:space="preserve"> </w:t>
            </w:r>
            <w:r w:rsidRPr="003B26BB">
              <w:rPr>
                <w:rFonts w:hint="eastAsia"/>
              </w:rPr>
              <w:t>加密功能简单易用，无需用户构建、维护或更改程序、流程，磁盘加密功能对于业务没有任何影响。</w:t>
            </w:r>
            <w:r w:rsidRPr="003B26BB">
              <w:rPr>
                <w:rFonts w:hint="eastAsia"/>
              </w:rPr>
              <w:t xml:space="preserve"> </w:t>
            </w:r>
            <w:r w:rsidRPr="003B26BB">
              <w:rPr>
                <w:rFonts w:hint="eastAsia"/>
              </w:rPr>
              <w:t>磁盘加密功能支持对以下类型的数据进行加密：云盘中的数据</w:t>
            </w:r>
            <w:r w:rsidRPr="003B26BB">
              <w:rPr>
                <w:rFonts w:hint="eastAsia"/>
              </w:rPr>
              <w:t>/</w:t>
            </w:r>
            <w:r w:rsidRPr="003B26BB">
              <w:rPr>
                <w:rFonts w:hint="eastAsia"/>
              </w:rPr>
              <w:t>云盘和实例间传输的数据</w:t>
            </w:r>
            <w:r w:rsidRPr="003B26BB">
              <w:rPr>
                <w:rFonts w:hint="eastAsia"/>
              </w:rPr>
              <w:t>/</w:t>
            </w:r>
            <w:r w:rsidRPr="003B26BB">
              <w:rPr>
                <w:rFonts w:hint="eastAsia"/>
              </w:rPr>
              <w:t>加密云盘的所有快照（加密快照）。</w:t>
            </w:r>
          </w:p>
        </w:tc>
      </w:tr>
      <w:tr w:rsidR="00874D24" w:rsidRPr="003B26BB" w:rsidTr="007C3244">
        <w:trPr>
          <w:trHeight w:val="325"/>
          <w:jc w:val="center"/>
        </w:trPr>
        <w:tc>
          <w:tcPr>
            <w:tcW w:w="520" w:type="pct"/>
            <w:vAlign w:val="center"/>
          </w:tcPr>
          <w:p w:rsidR="00874D24" w:rsidRPr="003B26BB" w:rsidRDefault="00874D24" w:rsidP="007C3244">
            <w:pPr>
              <w:pStyle w:val="aff8"/>
              <w:jc w:val="center"/>
            </w:pPr>
            <w:r w:rsidRPr="003B26BB">
              <w:rPr>
                <w:rFonts w:hint="eastAsia"/>
              </w:rPr>
              <w:t>4</w:t>
            </w:r>
          </w:p>
        </w:tc>
        <w:tc>
          <w:tcPr>
            <w:tcW w:w="625" w:type="pct"/>
            <w:vAlign w:val="center"/>
          </w:tcPr>
          <w:p w:rsidR="00874D24" w:rsidRPr="003B26BB" w:rsidRDefault="00874D24" w:rsidP="007C3244">
            <w:pPr>
              <w:pStyle w:val="aff8"/>
              <w:jc w:val="center"/>
            </w:pPr>
            <w:r w:rsidRPr="003B26BB">
              <w:rPr>
                <w:rFonts w:hint="eastAsia"/>
              </w:rPr>
              <w:t>对象存储</w:t>
            </w:r>
          </w:p>
        </w:tc>
        <w:tc>
          <w:tcPr>
            <w:tcW w:w="3854" w:type="pct"/>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）支持对象的简单上传、追加上传、下载、删除、列举、复制，获取对象的元数据、创建多段上传任务。支持列举存储空间、创建存储空间、删除存储空间、列举存储空间内对象、</w:t>
            </w:r>
            <w:r w:rsidRPr="003B26BB">
              <w:rPr>
                <w:rFonts w:hint="eastAsia"/>
              </w:rPr>
              <w:lastRenderedPageBreak/>
              <w:t>获取存储空间的元数据</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）支持将存储空间配置成静态网站托管模式，并通过存储空间域名访问该静态网站。</w:t>
            </w:r>
            <w:r w:rsidRPr="003B26BB">
              <w:rPr>
                <w:rFonts w:hint="eastAsia"/>
              </w:rPr>
              <w:t xml:space="preserve"> </w:t>
            </w:r>
            <w:r w:rsidRPr="003B26BB">
              <w:rPr>
                <w:rFonts w:hint="eastAsia"/>
              </w:rPr>
              <w:t>支持防盗链，支持设置基于</w:t>
            </w:r>
            <w:r w:rsidRPr="003B26BB">
              <w:rPr>
                <w:rFonts w:hint="eastAsia"/>
              </w:rPr>
              <w:t>HTTP header</w:t>
            </w:r>
            <w:r w:rsidRPr="003B26BB">
              <w:rPr>
                <w:rFonts w:hint="eastAsia"/>
              </w:rPr>
              <w:t>中表头字段</w:t>
            </w:r>
            <w:r w:rsidRPr="003B26BB">
              <w:rPr>
                <w:rFonts w:hint="eastAsia"/>
              </w:rPr>
              <w:t>Referer</w:t>
            </w:r>
            <w:r w:rsidRPr="003B26BB">
              <w:rPr>
                <w:rFonts w:hint="eastAsia"/>
              </w:rPr>
              <w:t>的防盗链方法</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）支持生命周期管理、定义和管理存储空间内所有对象或对象的某个子集的生命周期、变更容量和变更归属</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）支持存储空间监控</w:t>
            </w:r>
            <w:r w:rsidRPr="003B26BB">
              <w:t>/</w:t>
            </w:r>
            <w:r w:rsidRPr="003B26BB">
              <w:rPr>
                <w:rFonts w:hint="eastAsia"/>
              </w:rPr>
              <w:t>使用流量监控</w:t>
            </w:r>
            <w:r w:rsidRPr="003B26BB">
              <w:t>/</w:t>
            </w:r>
            <w:r w:rsidRPr="003B26BB">
              <w:rPr>
                <w:rFonts w:hint="eastAsia"/>
              </w:rPr>
              <w:t>每小时请求数；能够统计公网流</w:t>
            </w:r>
            <w:r w:rsidRPr="003B26BB">
              <w:rPr>
                <w:rFonts w:ascii="Meiryo" w:eastAsia="Meiryo" w:hAnsi="Meiryo" w:cs="Meiryo" w:hint="eastAsia"/>
              </w:rPr>
              <w:t>⼊</w:t>
            </w:r>
            <w:r w:rsidRPr="003B26BB">
              <w:rPr>
                <w:rFonts w:cs="宋体" w:hint="eastAsia"/>
              </w:rPr>
              <w:t>、流出流量，内网流入、流出流量；统计</w:t>
            </w:r>
            <w:r w:rsidRPr="003B26BB">
              <w:t>Get/Put object</w:t>
            </w:r>
            <w:r w:rsidRPr="003B26BB">
              <w:rPr>
                <w:rFonts w:hint="eastAsia"/>
              </w:rPr>
              <w:t>请求数，</w:t>
            </w:r>
            <w:r w:rsidRPr="003B26BB">
              <w:t xml:space="preserve">Get/Head/Post object </w:t>
            </w:r>
            <w:r w:rsidRPr="003B26BB">
              <w:rPr>
                <w:rFonts w:hint="eastAsia"/>
              </w:rPr>
              <w:t>成功请求数，</w:t>
            </w:r>
            <w:r w:rsidRPr="003B26BB">
              <w:t xml:space="preserve">Append/UploadPart/UploadPartCopy/Delete object </w:t>
            </w:r>
            <w:r w:rsidRPr="003B26BB">
              <w:rPr>
                <w:rFonts w:hint="eastAsia"/>
              </w:rPr>
              <w:t>成功请求数；服务端错误请求数、服务端错误请求占比、网络错误请求数、网络错误请求占比、客户端错误请求数、客户端错误请求占比</w:t>
            </w:r>
          </w:p>
          <w:p w:rsidR="00874D24" w:rsidRPr="003B26BB" w:rsidRDefault="00874D24" w:rsidP="007C3244">
            <w:pPr>
              <w:pStyle w:val="aff8"/>
            </w:pPr>
            <w:r w:rsidRPr="003B26BB">
              <w:rPr>
                <w:rFonts w:hint="eastAsia"/>
              </w:rPr>
              <w:t>（</w:t>
            </w:r>
            <w:r w:rsidRPr="003B26BB">
              <w:rPr>
                <w:rFonts w:hint="eastAsia"/>
              </w:rPr>
              <w:t>5</w:t>
            </w:r>
            <w:r w:rsidRPr="003B26BB">
              <w:rPr>
                <w:rFonts w:hint="eastAsia"/>
              </w:rPr>
              <w:t>）支持客户端加密功能，可以使用客户端加密</w:t>
            </w:r>
            <w:r w:rsidRPr="003B26BB">
              <w:rPr>
                <w:rFonts w:hint="eastAsia"/>
              </w:rPr>
              <w:t>SDK</w:t>
            </w:r>
            <w:r w:rsidRPr="003B26BB">
              <w:rPr>
                <w:rFonts w:hint="eastAsia"/>
              </w:rPr>
              <w:t>，在本地进行数据加密，并将加密后的数据上传到对象存储，既支持云平台密钥管理系统托管的用户主密钥，也支持用户自主管理的密钥。</w:t>
            </w:r>
            <w:r w:rsidRPr="003B26BB">
              <w:rPr>
                <w:rFonts w:hint="eastAsia"/>
              </w:rPr>
              <w:t xml:space="preserve"> </w:t>
            </w:r>
            <w:r w:rsidRPr="003B26BB">
              <w:rPr>
                <w:rFonts w:hint="eastAsia"/>
              </w:rPr>
              <w:t>支持服务器端的加密功能，用户能够使用密钥管理系统上创建的密钥进行加密。提供控制台截图证明。</w:t>
            </w:r>
            <w:r w:rsidRPr="003B26BB">
              <w:rPr>
                <w:rFonts w:hint="eastAsia"/>
              </w:rPr>
              <w:t xml:space="preserve"> </w:t>
            </w:r>
            <w:r w:rsidRPr="003B26BB">
              <w:rPr>
                <w:rFonts w:hint="eastAsia"/>
              </w:rPr>
              <w:t>可以使用国密算法对</w:t>
            </w:r>
            <w:r w:rsidRPr="003B26BB">
              <w:rPr>
                <w:rFonts w:hint="eastAsia"/>
              </w:rPr>
              <w:t>bucket</w:t>
            </w:r>
            <w:r w:rsidRPr="003B26BB">
              <w:rPr>
                <w:rFonts w:hint="eastAsia"/>
              </w:rPr>
              <w:t>内保存的数据以及单独</w:t>
            </w:r>
            <w:r w:rsidRPr="003B26BB">
              <w:rPr>
                <w:rFonts w:hint="eastAsia"/>
              </w:rPr>
              <w:t>object</w:t>
            </w:r>
            <w:r w:rsidRPr="003B26BB">
              <w:rPr>
                <w:rFonts w:hint="eastAsia"/>
              </w:rPr>
              <w:t>进行加密存储</w:t>
            </w:r>
          </w:p>
        </w:tc>
      </w:tr>
      <w:tr w:rsidR="00874D24" w:rsidRPr="003B26BB" w:rsidTr="007C3244">
        <w:trPr>
          <w:trHeight w:val="325"/>
          <w:jc w:val="center"/>
        </w:trPr>
        <w:tc>
          <w:tcPr>
            <w:tcW w:w="520" w:type="pct"/>
            <w:vAlign w:val="center"/>
          </w:tcPr>
          <w:p w:rsidR="00874D24" w:rsidRPr="003B26BB" w:rsidRDefault="00874D24" w:rsidP="007C3244">
            <w:pPr>
              <w:pStyle w:val="aff8"/>
              <w:jc w:val="center"/>
            </w:pPr>
            <w:r w:rsidRPr="003B26BB">
              <w:rPr>
                <w:rFonts w:hint="eastAsia"/>
              </w:rPr>
              <w:lastRenderedPageBreak/>
              <w:t>5</w:t>
            </w:r>
          </w:p>
        </w:tc>
        <w:tc>
          <w:tcPr>
            <w:tcW w:w="625" w:type="pct"/>
            <w:vAlign w:val="center"/>
          </w:tcPr>
          <w:p w:rsidR="00874D24" w:rsidRPr="003B26BB" w:rsidRDefault="00874D24" w:rsidP="007C3244">
            <w:pPr>
              <w:pStyle w:val="aff8"/>
              <w:jc w:val="center"/>
            </w:pPr>
            <w:r w:rsidRPr="003B26BB">
              <w:rPr>
                <w:rFonts w:hint="eastAsia"/>
              </w:rPr>
              <w:t>日志存储</w:t>
            </w:r>
          </w:p>
        </w:tc>
        <w:tc>
          <w:tcPr>
            <w:tcW w:w="3854" w:type="pct"/>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）针对实时日志类数据一站式服务，无需开发就能快捷完成日志数据采集、消费、投递以及实时查询分析等功能，提升运维、运营效率，建立海量日志处理能力</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）可视化分析支持线图、柱状图、环图、地图、词云、</w:t>
            </w:r>
            <w:r w:rsidRPr="003B26BB">
              <w:rPr>
                <w:rFonts w:hint="eastAsia"/>
              </w:rPr>
              <w:t>TreeMap</w:t>
            </w:r>
            <w:r w:rsidRPr="003B26BB">
              <w:rPr>
                <w:rFonts w:hint="eastAsia"/>
              </w:rPr>
              <w:t>常见图表，支持构建图层，支持拓扑图构建，支持外部矢量图导入，支持</w:t>
            </w:r>
            <w:r w:rsidRPr="003B26BB">
              <w:rPr>
                <w:rFonts w:hint="eastAsia"/>
              </w:rPr>
              <w:t>markdown</w:t>
            </w:r>
            <w:r w:rsidRPr="003B26BB">
              <w:rPr>
                <w:rFonts w:hint="eastAsia"/>
              </w:rPr>
              <w:t>，图表自适应分辨率显示，支持全屏模式；支持</w:t>
            </w:r>
            <w:r w:rsidRPr="003B26BB">
              <w:rPr>
                <w:rFonts w:hint="eastAsia"/>
              </w:rPr>
              <w:t>Storm/Flink/SparkStreaming</w:t>
            </w:r>
            <w:r w:rsidRPr="003B26BB">
              <w:rPr>
                <w:rFonts w:hint="eastAsia"/>
              </w:rPr>
              <w:t>方式消费数据；支持</w:t>
            </w:r>
            <w:r w:rsidRPr="003B26BB">
              <w:rPr>
                <w:rFonts w:hint="eastAsia"/>
              </w:rPr>
              <w:t>Java/Python/Go</w:t>
            </w:r>
            <w:r w:rsidRPr="003B26BB">
              <w:rPr>
                <w:rFonts w:hint="eastAsia"/>
              </w:rPr>
              <w:t>程序流式消费数据</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）支持多种</w:t>
            </w:r>
            <w:r w:rsidRPr="003B26BB">
              <w:rPr>
                <w:rFonts w:hint="eastAsia"/>
              </w:rPr>
              <w:t>SDK</w:t>
            </w:r>
            <w:r w:rsidRPr="003B26BB">
              <w:rPr>
                <w:rFonts w:hint="eastAsia"/>
              </w:rPr>
              <w:t>采集服务端日志数据，包括</w:t>
            </w:r>
            <w:r w:rsidRPr="003B26BB">
              <w:rPr>
                <w:rFonts w:hint="eastAsia"/>
              </w:rPr>
              <w:t>Log4J</w:t>
            </w:r>
            <w:r w:rsidRPr="003B26BB">
              <w:rPr>
                <w:rFonts w:hint="eastAsia"/>
              </w:rPr>
              <w:t>、</w:t>
            </w:r>
            <w:r w:rsidRPr="003B26BB">
              <w:rPr>
                <w:rFonts w:hint="eastAsia"/>
              </w:rPr>
              <w:t>LogBack</w:t>
            </w:r>
            <w:r w:rsidRPr="003B26BB">
              <w:rPr>
                <w:rFonts w:hint="eastAsia"/>
              </w:rPr>
              <w:t>、</w:t>
            </w:r>
            <w:r w:rsidRPr="003B26BB">
              <w:rPr>
                <w:rFonts w:hint="eastAsia"/>
              </w:rPr>
              <w:t>PHP</w:t>
            </w:r>
            <w:r w:rsidRPr="003B26BB">
              <w:rPr>
                <w:rFonts w:hint="eastAsia"/>
              </w:rPr>
              <w:t>、</w:t>
            </w:r>
            <w:r w:rsidRPr="003B26BB">
              <w:rPr>
                <w:rFonts w:hint="eastAsia"/>
              </w:rPr>
              <w:t>C++</w:t>
            </w:r>
            <w:r w:rsidRPr="003B26BB">
              <w:rPr>
                <w:rFonts w:hint="eastAsia"/>
              </w:rPr>
              <w:t>、</w:t>
            </w:r>
            <w:r w:rsidRPr="003B26BB">
              <w:rPr>
                <w:rFonts w:hint="eastAsia"/>
              </w:rPr>
              <w:t>Java</w:t>
            </w:r>
            <w:r w:rsidRPr="003B26BB">
              <w:rPr>
                <w:rFonts w:hint="eastAsia"/>
              </w:rPr>
              <w:t>、</w:t>
            </w:r>
            <w:r w:rsidRPr="003B26BB">
              <w:rPr>
                <w:rFonts w:hint="eastAsia"/>
              </w:rPr>
              <w:t>Go</w:t>
            </w:r>
            <w:r w:rsidRPr="003B26BB">
              <w:rPr>
                <w:rFonts w:hint="eastAsia"/>
              </w:rPr>
              <w:t>、</w:t>
            </w:r>
            <w:r w:rsidRPr="003B26BB">
              <w:rPr>
                <w:rFonts w:hint="eastAsia"/>
              </w:rPr>
              <w:t>.net</w:t>
            </w:r>
            <w:r w:rsidRPr="003B26BB">
              <w:rPr>
                <w:rFonts w:hint="eastAsia"/>
              </w:rPr>
              <w:t>、</w:t>
            </w:r>
            <w:r w:rsidRPr="003B26BB">
              <w:rPr>
                <w:rFonts w:hint="eastAsia"/>
              </w:rPr>
              <w:t>ios/android</w:t>
            </w:r>
            <w:r w:rsidRPr="003B26BB">
              <w:rPr>
                <w:rFonts w:hint="eastAsia"/>
              </w:rPr>
              <w:t>、</w:t>
            </w:r>
            <w:r w:rsidRPr="003B26BB">
              <w:rPr>
                <w:rFonts w:hint="eastAsia"/>
              </w:rPr>
              <w:t>Python/Logging Handler 9</w:t>
            </w:r>
            <w:r w:rsidRPr="003B26BB">
              <w:rPr>
                <w:rFonts w:hint="eastAsia"/>
              </w:rPr>
              <w:t>种</w:t>
            </w:r>
            <w:r w:rsidRPr="003B26BB">
              <w:rPr>
                <w:rFonts w:hint="eastAsia"/>
              </w:rPr>
              <w:t>SDK</w:t>
            </w:r>
            <w:r w:rsidRPr="003B26BB">
              <w:rPr>
                <w:rFonts w:hint="eastAsia"/>
              </w:rPr>
              <w:t>。</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）日志采集工具支持使用分隔符、正则表达式对文本文件内的日志采集、支持</w:t>
            </w:r>
            <w:r w:rsidRPr="003B26BB">
              <w:rPr>
                <w:rFonts w:hint="eastAsia"/>
              </w:rPr>
              <w:t>syslog</w:t>
            </w:r>
            <w:r w:rsidRPr="003B26BB">
              <w:rPr>
                <w:rFonts w:hint="eastAsia"/>
              </w:rPr>
              <w:t>协议、</w:t>
            </w:r>
            <w:r w:rsidRPr="003B26BB">
              <w:rPr>
                <w:rFonts w:hint="eastAsia"/>
              </w:rPr>
              <w:t>Kubernetes</w:t>
            </w:r>
            <w:r w:rsidRPr="003B26BB">
              <w:rPr>
                <w:rFonts w:hint="eastAsia"/>
              </w:rPr>
              <w:t>日志采集</w:t>
            </w:r>
          </w:p>
          <w:p w:rsidR="00874D24" w:rsidRPr="003B26BB" w:rsidRDefault="00874D24" w:rsidP="007C3244">
            <w:pPr>
              <w:pStyle w:val="aff8"/>
            </w:pPr>
            <w:r w:rsidRPr="003B26BB">
              <w:rPr>
                <w:rFonts w:hint="eastAsia"/>
              </w:rPr>
              <w:t>（</w:t>
            </w:r>
            <w:r w:rsidRPr="003B26BB">
              <w:rPr>
                <w:rFonts w:hint="eastAsia"/>
              </w:rPr>
              <w:t>5</w:t>
            </w:r>
            <w:r w:rsidRPr="003B26BB">
              <w:rPr>
                <w:rFonts w:hint="eastAsia"/>
              </w:rPr>
              <w:t>）支持日志聚类、变点检测、极大值检测、时序预测、时序聚类智能查询分析</w:t>
            </w:r>
          </w:p>
          <w:p w:rsidR="00874D24" w:rsidRPr="003B26BB" w:rsidRDefault="00874D24" w:rsidP="007C3244">
            <w:pPr>
              <w:pStyle w:val="aff8"/>
            </w:pPr>
            <w:r w:rsidRPr="003B26BB">
              <w:rPr>
                <w:rFonts w:hint="eastAsia"/>
              </w:rPr>
              <w:lastRenderedPageBreak/>
              <w:t>（</w:t>
            </w:r>
            <w:r w:rsidRPr="003B26BB">
              <w:rPr>
                <w:rFonts w:hint="eastAsia"/>
              </w:rPr>
              <w:t>6</w:t>
            </w:r>
            <w:r w:rsidRPr="003B26BB">
              <w:rPr>
                <w:rFonts w:hint="eastAsia"/>
              </w:rPr>
              <w:t>）支持</w:t>
            </w:r>
            <w:r w:rsidRPr="003B26BB">
              <w:rPr>
                <w:rFonts w:hint="eastAsia"/>
              </w:rPr>
              <w:t>json</w:t>
            </w:r>
            <w:r w:rsidRPr="003B26BB">
              <w:rPr>
                <w:rFonts w:hint="eastAsia"/>
              </w:rPr>
              <w:t>、文本、数值等数值类型查询、支持</w:t>
            </w:r>
            <w:r w:rsidRPr="003B26BB">
              <w:rPr>
                <w:rFonts w:hint="eastAsia"/>
              </w:rPr>
              <w:t>json</w:t>
            </w:r>
            <w:r w:rsidRPr="003B26BB">
              <w:rPr>
                <w:rFonts w:hint="eastAsia"/>
              </w:rPr>
              <w:t>格式中文本自动构建索引、支持对数据进行全文查询、支持多个条件组合查询（</w:t>
            </w:r>
            <w:r w:rsidRPr="003B26BB">
              <w:rPr>
                <w:rFonts w:hint="eastAsia"/>
              </w:rPr>
              <w:t>And</w:t>
            </w:r>
            <w:r w:rsidRPr="003B26BB">
              <w:rPr>
                <w:rFonts w:hint="eastAsia"/>
              </w:rPr>
              <w:t>、</w:t>
            </w:r>
            <w:r w:rsidRPr="003B26BB">
              <w:rPr>
                <w:rFonts w:hint="eastAsia"/>
              </w:rPr>
              <w:t>Or</w:t>
            </w:r>
            <w:r w:rsidRPr="003B26BB">
              <w:rPr>
                <w:rFonts w:hint="eastAsia"/>
              </w:rPr>
              <w:t>、</w:t>
            </w:r>
            <w:r w:rsidRPr="003B26BB">
              <w:rPr>
                <w:rFonts w:hint="eastAsia"/>
              </w:rPr>
              <w:t>Not</w:t>
            </w:r>
            <w:r w:rsidRPr="003B26BB">
              <w:rPr>
                <w:rFonts w:hint="eastAsia"/>
              </w:rPr>
              <w:t>）、支持原始日志中上下文查询（前后</w:t>
            </w:r>
            <w:r w:rsidRPr="003B26BB">
              <w:rPr>
                <w:rFonts w:hint="eastAsia"/>
              </w:rPr>
              <w:t>N</w:t>
            </w:r>
            <w:r w:rsidRPr="003B26BB">
              <w:rPr>
                <w:rFonts w:hint="eastAsia"/>
              </w:rPr>
              <w:t>行）</w:t>
            </w:r>
          </w:p>
          <w:p w:rsidR="00874D24" w:rsidRPr="003B26BB" w:rsidRDefault="00874D24" w:rsidP="007C3244">
            <w:pPr>
              <w:pStyle w:val="aff8"/>
            </w:pPr>
            <w:r w:rsidRPr="003B26BB">
              <w:rPr>
                <w:rFonts w:hint="eastAsia"/>
              </w:rPr>
              <w:t>（</w:t>
            </w:r>
            <w:r w:rsidRPr="003B26BB">
              <w:rPr>
                <w:rFonts w:hint="eastAsia"/>
              </w:rPr>
              <w:t>7</w:t>
            </w:r>
            <w:r w:rsidRPr="003B26BB">
              <w:rPr>
                <w:rFonts w:hint="eastAsia"/>
              </w:rPr>
              <w:t>）日志服务支持通过密钥管理服务对数据进行加密存储，提供数据静态保护能力。支持使用</w:t>
            </w:r>
            <w:r w:rsidRPr="003B26BB">
              <w:rPr>
                <w:rFonts w:hint="eastAsia"/>
              </w:rPr>
              <w:t xml:space="preserve"> </w:t>
            </w:r>
            <w:r w:rsidRPr="003B26BB">
              <w:rPr>
                <w:rFonts w:hint="eastAsia"/>
              </w:rPr>
              <w:t>托管密钥进行加密。支持通过用户自带密钥（</w:t>
            </w:r>
            <w:r w:rsidRPr="003B26BB">
              <w:rPr>
                <w:rFonts w:hint="eastAsia"/>
              </w:rPr>
              <w:t>BYOK</w:t>
            </w:r>
            <w:r w:rsidRPr="003B26BB">
              <w:rPr>
                <w:rFonts w:hint="eastAsia"/>
              </w:rPr>
              <w:t>）加密</w:t>
            </w:r>
          </w:p>
        </w:tc>
      </w:tr>
      <w:tr w:rsidR="00874D24" w:rsidRPr="003B26BB" w:rsidTr="007C3244">
        <w:trPr>
          <w:trHeight w:val="325"/>
          <w:jc w:val="center"/>
        </w:trPr>
        <w:tc>
          <w:tcPr>
            <w:tcW w:w="520" w:type="pct"/>
            <w:vAlign w:val="center"/>
          </w:tcPr>
          <w:p w:rsidR="00874D24" w:rsidRPr="003B26BB" w:rsidRDefault="00874D24" w:rsidP="007C3244">
            <w:pPr>
              <w:pStyle w:val="aff8"/>
              <w:jc w:val="center"/>
            </w:pPr>
            <w:r w:rsidRPr="003B26BB">
              <w:rPr>
                <w:rFonts w:hint="eastAsia"/>
              </w:rPr>
              <w:lastRenderedPageBreak/>
              <w:t>6</w:t>
            </w:r>
          </w:p>
        </w:tc>
        <w:tc>
          <w:tcPr>
            <w:tcW w:w="625" w:type="pct"/>
            <w:vAlign w:val="center"/>
          </w:tcPr>
          <w:p w:rsidR="00874D24" w:rsidRPr="003B26BB" w:rsidRDefault="00874D24" w:rsidP="007C3244">
            <w:pPr>
              <w:pStyle w:val="aff8"/>
              <w:jc w:val="center"/>
            </w:pPr>
            <w:r w:rsidRPr="003B26BB">
              <w:rPr>
                <w:rFonts w:hint="eastAsia"/>
              </w:rPr>
              <w:t>快照</w:t>
            </w:r>
          </w:p>
        </w:tc>
        <w:tc>
          <w:tcPr>
            <w:tcW w:w="3854" w:type="pct"/>
            <w:vAlign w:val="center"/>
          </w:tcPr>
          <w:p w:rsidR="00874D24" w:rsidRPr="003B26BB" w:rsidRDefault="00874D24" w:rsidP="007C3244">
            <w:pPr>
              <w:pStyle w:val="aff8"/>
            </w:pPr>
            <w:r w:rsidRPr="003B26BB">
              <w:rPr>
                <w:rFonts w:hint="eastAsia"/>
                <w:szCs w:val="20"/>
              </w:rPr>
              <w:t>（</w:t>
            </w:r>
            <w:r w:rsidRPr="003B26BB">
              <w:rPr>
                <w:rFonts w:hint="eastAsia"/>
                <w:szCs w:val="20"/>
              </w:rPr>
              <w:t>1</w:t>
            </w:r>
            <w:r w:rsidRPr="003B26BB">
              <w:rPr>
                <w:rFonts w:hint="eastAsia"/>
                <w:szCs w:val="20"/>
              </w:rPr>
              <w:t>）可以为所有类型的云盘创建崩溃一致性快照，用于备份或者恢复整个云盘</w:t>
            </w:r>
          </w:p>
        </w:tc>
      </w:tr>
    </w:tbl>
    <w:p w:rsidR="00874D24" w:rsidRPr="003B26BB" w:rsidRDefault="00874D24" w:rsidP="00874D24">
      <w:pPr>
        <w:pStyle w:val="a3"/>
      </w:pPr>
      <w:bookmarkStart w:id="20" w:name="_Toc93939079"/>
      <w:bookmarkStart w:id="21" w:name="_Toc94178838"/>
    </w:p>
    <w:p w:rsidR="00874D24" w:rsidRPr="003B26BB" w:rsidRDefault="00874D24" w:rsidP="00874D24">
      <w:pPr>
        <w:jc w:val="center"/>
        <w:rPr>
          <w:lang w:bidi="ar"/>
        </w:rPr>
      </w:pPr>
      <w:r w:rsidRPr="003B26BB">
        <w:rPr>
          <w:rFonts w:hint="eastAsia"/>
          <w:lang w:bidi="ar"/>
        </w:rPr>
        <w:t>表</w:t>
      </w:r>
      <w:r w:rsidRPr="003B26BB">
        <w:rPr>
          <w:rFonts w:hint="eastAsia"/>
          <w:lang w:bidi="ar"/>
        </w:rPr>
        <w:t xml:space="preserve"> </w:t>
      </w:r>
      <w:r>
        <w:rPr>
          <w:rFonts w:hint="eastAsia"/>
          <w:lang w:bidi="ar"/>
        </w:rPr>
        <w:t>6</w:t>
      </w:r>
      <w:r w:rsidRPr="003B26BB">
        <w:rPr>
          <w:rFonts w:hint="eastAsia"/>
          <w:lang w:bidi="ar"/>
        </w:rPr>
        <w:t>存储服务资源池性能要求</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110"/>
        <w:gridCol w:w="1111"/>
        <w:gridCol w:w="6105"/>
      </w:tblGrid>
      <w:tr w:rsidR="00874D24" w:rsidRPr="003B26BB" w:rsidTr="007C3244">
        <w:trPr>
          <w:jc w:val="center"/>
        </w:trPr>
        <w:tc>
          <w:tcPr>
            <w:tcW w:w="667" w:type="pct"/>
            <w:vAlign w:val="center"/>
          </w:tcPr>
          <w:p w:rsidR="00874D24" w:rsidRPr="003B26BB" w:rsidRDefault="00874D24" w:rsidP="007C3244">
            <w:pPr>
              <w:pStyle w:val="aff8"/>
              <w:jc w:val="center"/>
              <w:rPr>
                <w:b/>
                <w:bCs/>
              </w:rPr>
            </w:pPr>
            <w:r w:rsidRPr="003B26BB">
              <w:rPr>
                <w:rFonts w:hint="eastAsia"/>
                <w:b/>
                <w:bCs/>
              </w:rPr>
              <w:t>序号</w:t>
            </w:r>
          </w:p>
        </w:tc>
        <w:tc>
          <w:tcPr>
            <w:tcW w:w="667" w:type="pct"/>
            <w:vAlign w:val="center"/>
          </w:tcPr>
          <w:p w:rsidR="00874D24" w:rsidRPr="003B26BB" w:rsidRDefault="00874D24" w:rsidP="007C3244">
            <w:pPr>
              <w:pStyle w:val="aff8"/>
              <w:jc w:val="center"/>
              <w:rPr>
                <w:b/>
                <w:bCs/>
              </w:rPr>
            </w:pPr>
            <w:r w:rsidRPr="003B26BB">
              <w:rPr>
                <w:rFonts w:hint="eastAsia"/>
                <w:b/>
                <w:bCs/>
              </w:rPr>
              <w:t>指标项</w:t>
            </w:r>
          </w:p>
        </w:tc>
        <w:tc>
          <w:tcPr>
            <w:tcW w:w="3666" w:type="pct"/>
            <w:vAlign w:val="center"/>
          </w:tcPr>
          <w:p w:rsidR="00874D24" w:rsidRPr="003B26BB" w:rsidRDefault="00874D24" w:rsidP="007C3244">
            <w:pPr>
              <w:pStyle w:val="aff8"/>
              <w:jc w:val="center"/>
              <w:rPr>
                <w:rStyle w:val="ne-text"/>
                <w:b/>
                <w:bCs/>
              </w:rPr>
            </w:pPr>
            <w:r w:rsidRPr="003B26BB">
              <w:rPr>
                <w:rFonts w:hint="eastAsia"/>
                <w:b/>
                <w:bCs/>
              </w:rPr>
              <w:t>指标要求</w:t>
            </w:r>
          </w:p>
        </w:tc>
      </w:tr>
      <w:tr w:rsidR="00874D24" w:rsidRPr="003B26BB" w:rsidTr="007C3244">
        <w:trPr>
          <w:trHeight w:val="1304"/>
          <w:jc w:val="center"/>
        </w:trPr>
        <w:tc>
          <w:tcPr>
            <w:tcW w:w="667" w:type="pct"/>
            <w:vAlign w:val="center"/>
          </w:tcPr>
          <w:p w:rsidR="00874D24" w:rsidRPr="003B26BB" w:rsidRDefault="00874D24" w:rsidP="007C3244">
            <w:pPr>
              <w:pStyle w:val="aff8"/>
              <w:jc w:val="center"/>
            </w:pPr>
            <w:r w:rsidRPr="003B26BB">
              <w:rPr>
                <w:rFonts w:hint="eastAsia"/>
              </w:rPr>
              <w:t>1</w:t>
            </w:r>
          </w:p>
        </w:tc>
        <w:tc>
          <w:tcPr>
            <w:tcW w:w="667" w:type="pct"/>
            <w:vAlign w:val="center"/>
          </w:tcPr>
          <w:p w:rsidR="00874D24" w:rsidRPr="003B26BB" w:rsidRDefault="00874D24" w:rsidP="007C3244">
            <w:pPr>
              <w:pStyle w:val="aff8"/>
              <w:jc w:val="center"/>
            </w:pPr>
            <w:r w:rsidRPr="003B26BB">
              <w:rPr>
                <w:rFonts w:hint="eastAsia"/>
              </w:rPr>
              <w:t>块存储</w:t>
            </w:r>
          </w:p>
        </w:tc>
        <w:tc>
          <w:tcPr>
            <w:tcW w:w="3666" w:type="pct"/>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w:t>
            </w:r>
            <w:r w:rsidRPr="003B26BB">
              <w:rPr>
                <w:rStyle w:val="ne-text"/>
                <w:rFonts w:hint="eastAsia"/>
              </w:rPr>
              <w:t>高性能块储存</w:t>
            </w:r>
            <w:r w:rsidRPr="003B26BB">
              <w:rPr>
                <w:rFonts w:hint="eastAsia"/>
              </w:rPr>
              <w:t>IOPS</w:t>
            </w:r>
            <w:r w:rsidRPr="003B26BB">
              <w:rPr>
                <w:rFonts w:hint="eastAsia"/>
              </w:rPr>
              <w:t>不小于</w:t>
            </w:r>
            <w:r w:rsidRPr="003B26BB">
              <w:rPr>
                <w:rStyle w:val="ne-text"/>
              </w:rPr>
              <w:t>25000</w:t>
            </w:r>
            <w:r w:rsidRPr="003B26BB">
              <w:rPr>
                <w:rStyle w:val="ne-text"/>
                <w:rFonts w:hint="eastAsia"/>
              </w:rPr>
              <w:t>，</w:t>
            </w:r>
            <w:r w:rsidRPr="003B26BB">
              <w:rPr>
                <w:rStyle w:val="ne-text"/>
              </w:rPr>
              <w:t>吞吐量</w:t>
            </w:r>
            <w:r w:rsidRPr="003B26BB">
              <w:rPr>
                <w:rFonts w:hint="eastAsia"/>
              </w:rPr>
              <w:t>不小于</w:t>
            </w:r>
            <w:r w:rsidRPr="003B26BB">
              <w:rPr>
                <w:rStyle w:val="ne-text"/>
              </w:rPr>
              <w:t>300MB/s</w:t>
            </w:r>
            <w:r w:rsidRPr="003B26BB">
              <w:rPr>
                <w:rStyle w:val="ne-text"/>
                <w:rFonts w:hint="eastAsia"/>
              </w:rPr>
              <w:t>；普通性能块储存</w:t>
            </w:r>
            <w:r w:rsidRPr="003B26BB">
              <w:rPr>
                <w:rFonts w:hint="eastAsia"/>
              </w:rPr>
              <w:t>IOPS</w:t>
            </w:r>
            <w:r w:rsidRPr="003B26BB">
              <w:rPr>
                <w:rFonts w:hint="eastAsia"/>
              </w:rPr>
              <w:t>不小于</w:t>
            </w:r>
            <w:r w:rsidRPr="003B26BB">
              <w:rPr>
                <w:rStyle w:val="ne-text"/>
              </w:rPr>
              <w:t>5000</w:t>
            </w:r>
            <w:r w:rsidRPr="003B26BB">
              <w:rPr>
                <w:rStyle w:val="ne-text"/>
                <w:rFonts w:hint="eastAsia"/>
              </w:rPr>
              <w:t>，</w:t>
            </w:r>
            <w:r w:rsidRPr="003B26BB">
              <w:rPr>
                <w:rStyle w:val="ne-text"/>
              </w:rPr>
              <w:t>吞吐量</w:t>
            </w:r>
            <w:r w:rsidRPr="003B26BB">
              <w:rPr>
                <w:rFonts w:hint="eastAsia"/>
              </w:rPr>
              <w:t>不小于</w:t>
            </w:r>
            <w:r w:rsidRPr="003B26BB">
              <w:rPr>
                <w:rFonts w:hint="eastAsia"/>
              </w:rPr>
              <w:t>1</w:t>
            </w:r>
            <w:r w:rsidRPr="003B26BB">
              <w:t>4</w:t>
            </w:r>
            <w:r w:rsidRPr="003B26BB">
              <w:rPr>
                <w:rStyle w:val="ne-text"/>
              </w:rPr>
              <w:t>0MB/s</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w:t>
            </w:r>
            <w:r w:rsidRPr="003B26BB">
              <w:t>支持三副本数据冗余备份。三副本模式下，数据三副本支持分布在</w:t>
            </w:r>
            <w:r w:rsidRPr="003B26BB">
              <w:t>3</w:t>
            </w:r>
            <w:r w:rsidRPr="003B26BB">
              <w:t>个机柜或</w:t>
            </w:r>
            <w:r w:rsidRPr="003B26BB">
              <w:t>3</w:t>
            </w:r>
            <w:r w:rsidRPr="003B26BB">
              <w:t>对接入交换机上</w:t>
            </w:r>
          </w:p>
        </w:tc>
      </w:tr>
      <w:tr w:rsidR="00874D24" w:rsidRPr="003B26BB" w:rsidTr="007C3244">
        <w:trPr>
          <w:jc w:val="center"/>
        </w:trPr>
        <w:tc>
          <w:tcPr>
            <w:tcW w:w="667" w:type="pct"/>
            <w:vAlign w:val="center"/>
          </w:tcPr>
          <w:p w:rsidR="00874D24" w:rsidRPr="003B26BB" w:rsidRDefault="00874D24" w:rsidP="007C3244">
            <w:pPr>
              <w:pStyle w:val="aff8"/>
              <w:jc w:val="center"/>
            </w:pPr>
            <w:r w:rsidRPr="003B26BB">
              <w:rPr>
                <w:rFonts w:hint="eastAsia"/>
              </w:rPr>
              <w:t>2</w:t>
            </w:r>
          </w:p>
        </w:tc>
        <w:tc>
          <w:tcPr>
            <w:tcW w:w="667" w:type="pct"/>
            <w:vAlign w:val="center"/>
          </w:tcPr>
          <w:p w:rsidR="00874D24" w:rsidRPr="003B26BB" w:rsidRDefault="00874D24" w:rsidP="007C3244">
            <w:pPr>
              <w:pStyle w:val="aff8"/>
              <w:jc w:val="center"/>
            </w:pPr>
            <w:r w:rsidRPr="003B26BB">
              <w:rPr>
                <w:rFonts w:hint="eastAsia"/>
              </w:rPr>
              <w:t>对象存储</w:t>
            </w:r>
          </w:p>
        </w:tc>
        <w:tc>
          <w:tcPr>
            <w:tcW w:w="3666" w:type="pct"/>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w:t>
            </w:r>
            <w:r w:rsidRPr="003B26BB">
              <w:t>支持基于三副本和</w:t>
            </w:r>
            <w:r w:rsidRPr="003B26BB">
              <w:t>EC</w:t>
            </w:r>
            <w:r w:rsidRPr="003B26BB">
              <w:t>校验模式的数据多重冗余备份。三副本模式下，数据三副本支持分布在</w:t>
            </w:r>
            <w:r w:rsidRPr="003B26BB">
              <w:t>3</w:t>
            </w:r>
            <w:r w:rsidRPr="003B26BB">
              <w:t>个机柜或</w:t>
            </w:r>
            <w:r w:rsidRPr="003B26BB">
              <w:t>3</w:t>
            </w:r>
            <w:r w:rsidRPr="003B26BB">
              <w:t>对接入交换机上</w:t>
            </w:r>
          </w:p>
        </w:tc>
      </w:tr>
    </w:tbl>
    <w:p w:rsidR="00874D24" w:rsidRPr="003B26BB" w:rsidRDefault="00874D24" w:rsidP="00874D24">
      <w:pPr>
        <w:pStyle w:val="4"/>
        <w:ind w:hanging="992"/>
      </w:pPr>
      <w:bookmarkStart w:id="22" w:name="_Toc94178842"/>
      <w:bookmarkStart w:id="23" w:name="_Toc93939084"/>
      <w:bookmarkEnd w:id="17"/>
      <w:bookmarkEnd w:id="18"/>
      <w:bookmarkEnd w:id="19"/>
      <w:bookmarkEnd w:id="20"/>
      <w:bookmarkEnd w:id="21"/>
      <w:r w:rsidRPr="003B26BB">
        <w:rPr>
          <w:rFonts w:hint="eastAsia"/>
        </w:rPr>
        <w:t>网络服务资源池</w:t>
      </w:r>
    </w:p>
    <w:bookmarkEnd w:id="22"/>
    <w:bookmarkEnd w:id="23"/>
    <w:p w:rsidR="00874D24" w:rsidRPr="003B26BB" w:rsidRDefault="00874D24" w:rsidP="00874D24">
      <w:pPr>
        <w:ind w:firstLineChars="200" w:firstLine="560"/>
        <w:rPr>
          <w:rFonts w:ascii="宋体" w:hAnsi="宋体"/>
          <w:sz w:val="28"/>
        </w:rPr>
      </w:pPr>
      <w:r w:rsidRPr="003B26BB">
        <w:rPr>
          <w:rFonts w:ascii="宋体" w:hAnsi="宋体" w:hint="eastAsia"/>
          <w:sz w:val="28"/>
        </w:rPr>
        <w:t>1.提供负载均衡、DNS智能解析和虚拟专用网络服务，根据业务场景选择合理、灵活的网络方式。</w:t>
      </w:r>
    </w:p>
    <w:p w:rsidR="00874D24" w:rsidRPr="003B26BB" w:rsidRDefault="00874D24" w:rsidP="00874D24">
      <w:pPr>
        <w:ind w:firstLineChars="200" w:firstLine="560"/>
        <w:rPr>
          <w:rFonts w:ascii="宋体" w:hAnsi="宋体"/>
          <w:sz w:val="28"/>
        </w:rPr>
      </w:pPr>
      <w:r w:rsidRPr="003B26BB">
        <w:rPr>
          <w:rFonts w:ascii="宋体" w:hAnsi="宋体" w:hint="eastAsia"/>
          <w:sz w:val="28"/>
        </w:rPr>
        <w:t>2.网络资源池要求采用SDN架构，支持VxLAN技术、IPv4/IPv6双栈网络、动态网络资源调配和隔离，支持与互联网、政务外网及行业专网的连接，采集东西向业务流量，配合向政务云监管平台和政务“云、网、数、端”统一运营管理平台汇聚业务流量。</w:t>
      </w:r>
    </w:p>
    <w:p w:rsidR="00874D24" w:rsidRPr="003B26BB" w:rsidRDefault="00874D24" w:rsidP="00874D24">
      <w:pPr>
        <w:ind w:firstLineChars="200" w:firstLine="560"/>
        <w:rPr>
          <w:rFonts w:ascii="宋体" w:hAnsi="宋体"/>
          <w:sz w:val="28"/>
        </w:rPr>
      </w:pPr>
      <w:r w:rsidRPr="003B26BB">
        <w:rPr>
          <w:rFonts w:ascii="宋体" w:hAnsi="宋体" w:hint="eastAsia"/>
          <w:sz w:val="28"/>
        </w:rPr>
        <w:t>3.云平台分为面向政务外网服务的政务外网区和面向互联网服务的互联网区，两区之间采用强隔离技术实现数据交换或同步，隔离</w:t>
      </w:r>
      <w:r w:rsidRPr="003B26BB">
        <w:rPr>
          <w:rFonts w:ascii="宋体" w:hAnsi="宋体" w:hint="eastAsia"/>
          <w:sz w:val="28"/>
        </w:rPr>
        <w:lastRenderedPageBreak/>
        <w:t>设备要具有冗余，保障政务信息系统数据交互需求和性能要求。</w:t>
      </w:r>
    </w:p>
    <w:p w:rsidR="00874D24" w:rsidRPr="003B26BB" w:rsidRDefault="00874D24" w:rsidP="00874D24">
      <w:pPr>
        <w:ind w:firstLineChars="200" w:firstLine="560"/>
        <w:rPr>
          <w:rFonts w:ascii="宋体" w:hAnsi="宋体"/>
          <w:sz w:val="28"/>
        </w:rPr>
      </w:pPr>
      <w:r w:rsidRPr="003B26BB">
        <w:rPr>
          <w:rFonts w:ascii="宋体" w:hAnsi="宋体" w:hint="eastAsia"/>
          <w:sz w:val="28"/>
        </w:rPr>
        <w:t>4.云平台要通过专线实现与市级政务云的政务外网统一出口连接。建立专线接入区，通过专线与市级各部门（单位）专网连接；</w:t>
      </w:r>
    </w:p>
    <w:p w:rsidR="00874D24" w:rsidRPr="003B26BB" w:rsidRDefault="00874D24" w:rsidP="00874D24">
      <w:pPr>
        <w:ind w:firstLineChars="200" w:firstLine="560"/>
        <w:rPr>
          <w:rFonts w:ascii="宋体" w:hAnsi="宋体"/>
          <w:sz w:val="28"/>
        </w:rPr>
      </w:pPr>
      <w:r w:rsidRPr="003B26BB">
        <w:rPr>
          <w:rFonts w:ascii="宋体" w:hAnsi="宋体" w:hint="eastAsia"/>
          <w:sz w:val="28"/>
        </w:rPr>
        <w:t>5.云平台每个区网络至少划分为业务网、存储网、管理网等，存储、传输和交互的管理数据、网络数据、存储数据要进行有效隔离。</w:t>
      </w:r>
    </w:p>
    <w:p w:rsidR="00874D24" w:rsidRPr="003B26BB" w:rsidRDefault="00874D24" w:rsidP="00874D24">
      <w:pPr>
        <w:ind w:firstLineChars="200" w:firstLine="560"/>
        <w:rPr>
          <w:rFonts w:ascii="宋体" w:hAnsi="宋体"/>
          <w:sz w:val="28"/>
        </w:rPr>
      </w:pPr>
      <w:r w:rsidRPr="003B26BB">
        <w:rPr>
          <w:rFonts w:ascii="宋体" w:hAnsi="宋体" w:hint="eastAsia"/>
          <w:sz w:val="28"/>
        </w:rPr>
        <w:t>6.网络采用高可用设计，包括网络线路和网络设备；按照业务需要，划分不同的虚拟私有云安全域,不同虚拟私有云之间实现安全隔离。提供VPN或运维堡垒机等安全技术手段，实现部门对云上系统管理；提供负载均衡和QoS服务。</w:t>
      </w:r>
    </w:p>
    <w:p w:rsidR="00874D24" w:rsidRPr="003B26BB" w:rsidRDefault="00874D24" w:rsidP="00874D24">
      <w:pPr>
        <w:ind w:firstLineChars="200" w:firstLine="560"/>
        <w:rPr>
          <w:rFonts w:ascii="宋体" w:hAnsi="宋体"/>
          <w:sz w:val="28"/>
        </w:rPr>
      </w:pPr>
      <w:r w:rsidRPr="003B26BB">
        <w:rPr>
          <w:rFonts w:ascii="宋体" w:hAnsi="宋体" w:hint="eastAsia"/>
          <w:sz w:val="28"/>
        </w:rPr>
        <w:t>7.云平台互联网区与政务云统一互联网出口，云平台政务外网区与政务云统一政务外网区出口，要部署访问控制设备进行边界防护。</w:t>
      </w:r>
    </w:p>
    <w:p w:rsidR="00874D24" w:rsidRPr="003B26BB" w:rsidRDefault="00874D24" w:rsidP="00874D24">
      <w:pPr>
        <w:ind w:firstLineChars="200" w:firstLine="560"/>
        <w:rPr>
          <w:rFonts w:ascii="宋体" w:hAnsi="宋体"/>
          <w:sz w:val="28"/>
        </w:rPr>
      </w:pPr>
      <w:r w:rsidRPr="003B26BB">
        <w:rPr>
          <w:rFonts w:ascii="宋体" w:hAnsi="宋体" w:hint="eastAsia"/>
          <w:sz w:val="28"/>
        </w:rPr>
        <w:t>8.网络设备的数量、功能和性能要满足本项目需求，根据业务需要进行扩展升级。至少配置 4 台具备网络虚拟化集群部署能力的数据中心级高性能、模块化交换机。接入交换机要具备虚拟化特性。</w:t>
      </w:r>
    </w:p>
    <w:p w:rsidR="00874D24" w:rsidRPr="003B26BB" w:rsidRDefault="00874D24" w:rsidP="00874D24">
      <w:pPr>
        <w:ind w:firstLineChars="200" w:firstLine="560"/>
        <w:rPr>
          <w:rFonts w:ascii="宋体" w:hAnsi="宋体"/>
          <w:sz w:val="28"/>
        </w:rPr>
      </w:pPr>
      <w:r w:rsidRPr="003B26BB">
        <w:rPr>
          <w:rFonts w:ascii="宋体" w:hAnsi="宋体" w:hint="eastAsia"/>
          <w:sz w:val="28"/>
        </w:rPr>
        <w:t>9.提供政务外网区和互联网区数据中心级、高可用的核心交换机，提供满足云平台建设所需的其他网络设备。配置至少4台核心层数据中心级交换机，交换机要具备满足云平台满负荷运行所需的高密度10G和40G接口板；交换机要具备基本网络功能、VxLAN功能、OpenFlow、IPv6网络功能、虚拟化功能。</w:t>
      </w:r>
    </w:p>
    <w:p w:rsidR="00874D24" w:rsidRPr="003B26BB" w:rsidRDefault="00874D24" w:rsidP="00874D24">
      <w:pPr>
        <w:ind w:firstLineChars="200" w:firstLine="560"/>
        <w:rPr>
          <w:rFonts w:ascii="宋体" w:hAnsi="宋体"/>
          <w:sz w:val="28"/>
        </w:rPr>
      </w:pPr>
      <w:r w:rsidRPr="003B26BB">
        <w:rPr>
          <w:rFonts w:ascii="宋体" w:hAnsi="宋体" w:hint="eastAsia"/>
          <w:sz w:val="28"/>
        </w:rPr>
        <w:t>10.业务网络具备至少10G带宽能力，存储网络具备至少10G带宽能力，管理网络具备至少10G带宽能力。</w:t>
      </w:r>
    </w:p>
    <w:p w:rsidR="00874D24" w:rsidRPr="003B26BB" w:rsidRDefault="00874D24" w:rsidP="00874D24">
      <w:pPr>
        <w:ind w:firstLineChars="200" w:firstLine="560"/>
        <w:rPr>
          <w:rFonts w:ascii="宋体" w:hAnsi="宋体"/>
          <w:sz w:val="28"/>
        </w:rPr>
      </w:pPr>
      <w:r w:rsidRPr="003B26BB">
        <w:rPr>
          <w:rFonts w:ascii="宋体" w:hAnsi="宋体" w:hint="eastAsia"/>
          <w:sz w:val="28"/>
        </w:rPr>
        <w:t>11.网络服务资源池技术要求，见表7。</w:t>
      </w:r>
    </w:p>
    <w:p w:rsidR="00874D24" w:rsidRPr="003B26BB" w:rsidRDefault="00874D24" w:rsidP="00874D24">
      <w:pPr>
        <w:pStyle w:val="afff5"/>
        <w:spacing w:line="360" w:lineRule="auto"/>
        <w:ind w:firstLineChars="0" w:firstLine="420"/>
        <w:jc w:val="center"/>
        <w:rPr>
          <w:rFonts w:asciiTheme="minorEastAsia" w:eastAsiaTheme="minorEastAsia" w:hAnsiTheme="minorEastAsia"/>
          <w:kern w:val="0"/>
          <w:sz w:val="21"/>
          <w:szCs w:val="21"/>
          <w:lang w:bidi="ar"/>
        </w:rPr>
      </w:pPr>
      <w:bookmarkStart w:id="24" w:name="_Toc93939085"/>
      <w:r w:rsidRPr="003B26BB">
        <w:rPr>
          <w:rFonts w:asciiTheme="minorEastAsia" w:eastAsiaTheme="minorEastAsia" w:hAnsiTheme="minorEastAsia" w:hint="eastAsia"/>
          <w:kern w:val="0"/>
          <w:sz w:val="21"/>
          <w:szCs w:val="21"/>
          <w:lang w:bidi="ar"/>
        </w:rPr>
        <w:lastRenderedPageBreak/>
        <w:t>表7</w:t>
      </w:r>
      <w:r w:rsidRPr="003B26BB">
        <w:rPr>
          <w:rFonts w:asciiTheme="minorEastAsia" w:eastAsiaTheme="minorEastAsia" w:hAnsiTheme="minorEastAsia"/>
          <w:kern w:val="0"/>
          <w:sz w:val="21"/>
          <w:szCs w:val="21"/>
          <w:lang w:bidi="ar"/>
        </w:rPr>
        <w:t xml:space="preserve"> </w:t>
      </w:r>
      <w:r w:rsidRPr="003B26BB">
        <w:rPr>
          <w:rFonts w:asciiTheme="minorEastAsia" w:eastAsiaTheme="minorEastAsia" w:hAnsiTheme="minorEastAsia" w:hint="eastAsia"/>
          <w:kern w:val="0"/>
          <w:sz w:val="21"/>
          <w:szCs w:val="21"/>
          <w:lang w:bidi="ar"/>
        </w:rPr>
        <w:t>网络服务资源技术要求</w:t>
      </w:r>
    </w:p>
    <w:tbl>
      <w:tblPr>
        <w:tblW w:w="5000" w:type="pct"/>
        <w:jc w:val="center"/>
        <w:tblLook w:val="04A0" w:firstRow="1" w:lastRow="0" w:firstColumn="1" w:lastColumn="0" w:noHBand="0" w:noVBand="1"/>
      </w:tblPr>
      <w:tblGrid>
        <w:gridCol w:w="881"/>
        <w:gridCol w:w="1444"/>
        <w:gridCol w:w="6197"/>
      </w:tblGrid>
      <w:tr w:rsidR="00874D24" w:rsidRPr="003B26BB" w:rsidTr="007C3244">
        <w:trPr>
          <w:trHeight w:val="270"/>
          <w:jc w:val="center"/>
        </w:trPr>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4D24" w:rsidRPr="003B26BB" w:rsidRDefault="00874D24" w:rsidP="007C3244">
            <w:pPr>
              <w:pStyle w:val="aff8"/>
              <w:jc w:val="center"/>
              <w:rPr>
                <w:b/>
                <w:bCs/>
              </w:rPr>
            </w:pPr>
            <w:r w:rsidRPr="003B26BB">
              <w:rPr>
                <w:rFonts w:hint="eastAsia"/>
                <w:b/>
                <w:bCs/>
              </w:rPr>
              <w:t>序号</w:t>
            </w:r>
          </w:p>
        </w:tc>
        <w:tc>
          <w:tcPr>
            <w:tcW w:w="847" w:type="pct"/>
            <w:tcBorders>
              <w:top w:val="single" w:sz="4" w:space="0" w:color="auto"/>
              <w:left w:val="nil"/>
              <w:bottom w:val="single" w:sz="4" w:space="0" w:color="auto"/>
              <w:right w:val="single" w:sz="4" w:space="0" w:color="auto"/>
            </w:tcBorders>
            <w:shd w:val="clear" w:color="auto" w:fill="auto"/>
            <w:noWrap/>
            <w:vAlign w:val="center"/>
          </w:tcPr>
          <w:p w:rsidR="00874D24" w:rsidRPr="003B26BB" w:rsidRDefault="00874D24" w:rsidP="007C3244">
            <w:pPr>
              <w:pStyle w:val="aff8"/>
              <w:jc w:val="center"/>
              <w:rPr>
                <w:b/>
                <w:bCs/>
              </w:rPr>
            </w:pPr>
            <w:r w:rsidRPr="003B26BB">
              <w:rPr>
                <w:rFonts w:hint="eastAsia"/>
                <w:b/>
                <w:bCs/>
              </w:rPr>
              <w:t>指标项</w:t>
            </w:r>
          </w:p>
        </w:tc>
        <w:tc>
          <w:tcPr>
            <w:tcW w:w="3636" w:type="pct"/>
            <w:tcBorders>
              <w:top w:val="single" w:sz="4" w:space="0" w:color="auto"/>
              <w:left w:val="nil"/>
              <w:bottom w:val="single" w:sz="4" w:space="0" w:color="auto"/>
              <w:right w:val="single" w:sz="4" w:space="0" w:color="auto"/>
            </w:tcBorders>
            <w:shd w:val="clear" w:color="auto" w:fill="auto"/>
            <w:noWrap/>
            <w:vAlign w:val="center"/>
          </w:tcPr>
          <w:p w:rsidR="00874D24" w:rsidRPr="003B26BB" w:rsidRDefault="00874D24" w:rsidP="007C3244">
            <w:pPr>
              <w:pStyle w:val="aff8"/>
              <w:jc w:val="center"/>
              <w:rPr>
                <w:b/>
                <w:bCs/>
              </w:rPr>
            </w:pPr>
            <w:r w:rsidRPr="003B26BB">
              <w:rPr>
                <w:rFonts w:hint="eastAsia"/>
                <w:b/>
                <w:bCs/>
              </w:rPr>
              <w:t>指标要求</w:t>
            </w:r>
          </w:p>
        </w:tc>
      </w:tr>
      <w:tr w:rsidR="00874D24" w:rsidRPr="003B26BB" w:rsidTr="007C3244">
        <w:trPr>
          <w:trHeight w:val="330"/>
          <w:jc w:val="center"/>
        </w:trPr>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74D24" w:rsidRPr="003B26BB" w:rsidRDefault="00874D24" w:rsidP="007C3244">
            <w:pPr>
              <w:pStyle w:val="aff8"/>
              <w:jc w:val="center"/>
            </w:pPr>
            <w:r w:rsidRPr="003B26BB">
              <w:rPr>
                <w:rFonts w:hint="eastAsia"/>
              </w:rPr>
              <w:t>1</w:t>
            </w:r>
          </w:p>
        </w:tc>
        <w:tc>
          <w:tcPr>
            <w:tcW w:w="847" w:type="pct"/>
            <w:tcBorders>
              <w:top w:val="single" w:sz="4" w:space="0" w:color="auto"/>
              <w:left w:val="single" w:sz="4" w:space="0" w:color="auto"/>
              <w:bottom w:val="single" w:sz="4" w:space="0" w:color="auto"/>
              <w:right w:val="single" w:sz="4" w:space="0" w:color="auto"/>
            </w:tcBorders>
            <w:vAlign w:val="center"/>
          </w:tcPr>
          <w:p w:rsidR="00874D24" w:rsidRPr="003B26BB" w:rsidRDefault="00874D24" w:rsidP="007C3244">
            <w:pPr>
              <w:pStyle w:val="aff8"/>
            </w:pPr>
            <w:r w:rsidRPr="003B26BB">
              <w:rPr>
                <w:rFonts w:hint="eastAsia"/>
              </w:rPr>
              <w:t>负载均衡</w:t>
            </w:r>
          </w:p>
        </w:tc>
        <w:tc>
          <w:tcPr>
            <w:tcW w:w="3636" w:type="pct"/>
            <w:tcBorders>
              <w:top w:val="single" w:sz="4" w:space="0" w:color="auto"/>
              <w:left w:val="nil"/>
              <w:bottom w:val="single" w:sz="4" w:space="0" w:color="auto"/>
              <w:right w:val="single" w:sz="4" w:space="0" w:color="auto"/>
            </w:tcBorders>
            <w:shd w:val="clear" w:color="auto" w:fill="auto"/>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）支持</w:t>
            </w:r>
            <w:r w:rsidRPr="003B26BB">
              <w:rPr>
                <w:rFonts w:hint="eastAsia"/>
              </w:rPr>
              <w:t>4</w:t>
            </w:r>
            <w:r w:rsidRPr="003B26BB">
              <w:rPr>
                <w:rFonts w:hint="eastAsia"/>
              </w:rPr>
              <w:t>层</w:t>
            </w:r>
            <w:r w:rsidRPr="003B26BB">
              <w:rPr>
                <w:rFonts w:hint="eastAsia"/>
              </w:rPr>
              <w:t>TCP/UDP</w:t>
            </w:r>
            <w:r w:rsidRPr="003B26BB">
              <w:rPr>
                <w:rFonts w:hint="eastAsia"/>
              </w:rPr>
              <w:t>和</w:t>
            </w:r>
            <w:r w:rsidRPr="003B26BB">
              <w:rPr>
                <w:rFonts w:hint="eastAsia"/>
              </w:rPr>
              <w:t>7</w:t>
            </w:r>
            <w:r w:rsidRPr="003B26BB">
              <w:rPr>
                <w:rFonts w:hint="eastAsia"/>
              </w:rPr>
              <w:t>层</w:t>
            </w:r>
            <w:r w:rsidRPr="003B26BB">
              <w:rPr>
                <w:rFonts w:hint="eastAsia"/>
              </w:rPr>
              <w:t>HTTP/HTTPS</w:t>
            </w:r>
            <w:r w:rsidRPr="003B26BB">
              <w:rPr>
                <w:rFonts w:hint="eastAsia"/>
              </w:rPr>
              <w:t>协议类型的服务。证书支持国密算法</w:t>
            </w:r>
            <w:r w:rsidRPr="003B26BB">
              <w:rPr>
                <w:rFonts w:hint="eastAsia"/>
              </w:rPr>
              <w:t>ECC-SM4-SM3</w:t>
            </w:r>
            <w:r w:rsidRPr="003B26BB">
              <w:rPr>
                <w:rFonts w:hint="eastAsia"/>
              </w:rPr>
              <w:t>以及</w:t>
            </w:r>
            <w:r w:rsidRPr="003B26BB">
              <w:rPr>
                <w:rFonts w:hint="eastAsia"/>
              </w:rPr>
              <w:t>ECDHE-SM4-SM3</w:t>
            </w:r>
          </w:p>
          <w:p w:rsidR="00874D24" w:rsidRPr="003B26BB" w:rsidRDefault="00874D24" w:rsidP="007C3244">
            <w:pPr>
              <w:pStyle w:val="aff8"/>
            </w:pPr>
            <w:r w:rsidRPr="003B26BB">
              <w:rPr>
                <w:rFonts w:hint="eastAsia"/>
              </w:rPr>
              <w:t>（</w:t>
            </w:r>
            <w:r w:rsidRPr="003B26BB">
              <w:t>2</w:t>
            </w:r>
            <w:r w:rsidRPr="003B26BB">
              <w:rPr>
                <w:rFonts w:hint="eastAsia"/>
              </w:rPr>
              <w:t>）支持</w:t>
            </w:r>
            <w:r w:rsidRPr="003B26BB">
              <w:rPr>
                <w:rFonts w:hint="eastAsia"/>
              </w:rPr>
              <w:t>IPv6</w:t>
            </w:r>
            <w:r w:rsidRPr="003B26BB">
              <w:rPr>
                <w:rFonts w:hint="eastAsia"/>
              </w:rPr>
              <w:t>，支持过载</w:t>
            </w:r>
            <w:r w:rsidRPr="003B26BB">
              <w:rPr>
                <w:rFonts w:hint="eastAsia"/>
              </w:rPr>
              <w:t>IPv4</w:t>
            </w:r>
            <w:r w:rsidRPr="003B26BB">
              <w:rPr>
                <w:rFonts w:hint="eastAsia"/>
              </w:rPr>
              <w:t>或</w:t>
            </w:r>
            <w:r w:rsidRPr="003B26BB">
              <w:rPr>
                <w:rFonts w:hint="eastAsia"/>
              </w:rPr>
              <w:t>IPv6</w:t>
            </w:r>
            <w:r w:rsidRPr="003B26BB">
              <w:rPr>
                <w:rFonts w:hint="eastAsia"/>
              </w:rPr>
              <w:t>的后端应用服务器</w:t>
            </w:r>
          </w:p>
          <w:p w:rsidR="00874D24" w:rsidRPr="003B26BB" w:rsidRDefault="00874D24" w:rsidP="007C3244">
            <w:pPr>
              <w:pStyle w:val="aff8"/>
            </w:pPr>
            <w:r w:rsidRPr="003B26BB">
              <w:rPr>
                <w:rFonts w:hint="eastAsia"/>
              </w:rPr>
              <w:t>（</w:t>
            </w:r>
            <w:r w:rsidRPr="003B26BB">
              <w:t>3</w:t>
            </w:r>
            <w:r w:rsidRPr="003B26BB">
              <w:rPr>
                <w:rFonts w:hint="eastAsia"/>
              </w:rPr>
              <w:t>）七层负载均衡模式下支持配置域名或者</w:t>
            </w:r>
            <w:r w:rsidRPr="003B26BB">
              <w:rPr>
                <w:rFonts w:hint="eastAsia"/>
              </w:rPr>
              <w:t>URL</w:t>
            </w:r>
            <w:r w:rsidRPr="003B26BB">
              <w:rPr>
                <w:rFonts w:hint="eastAsia"/>
              </w:rPr>
              <w:t>转发策略，将来自不同域名或者</w:t>
            </w:r>
            <w:r w:rsidRPr="003B26BB">
              <w:rPr>
                <w:rFonts w:hint="eastAsia"/>
              </w:rPr>
              <w:t>URL</w:t>
            </w:r>
            <w:r w:rsidRPr="003B26BB">
              <w:rPr>
                <w:rFonts w:hint="eastAsia"/>
              </w:rPr>
              <w:t>的请求转发给不同的云服务器处理</w:t>
            </w:r>
          </w:p>
          <w:p w:rsidR="00874D24" w:rsidRPr="003B26BB" w:rsidRDefault="00874D24" w:rsidP="007C3244">
            <w:pPr>
              <w:pStyle w:val="aff8"/>
            </w:pPr>
            <w:r w:rsidRPr="003B26BB">
              <w:rPr>
                <w:rFonts w:hint="eastAsia"/>
              </w:rPr>
              <w:t>（</w:t>
            </w:r>
            <w:r w:rsidRPr="003B26BB">
              <w:t>4</w:t>
            </w:r>
            <w:r w:rsidRPr="003B26BB">
              <w:rPr>
                <w:rFonts w:hint="eastAsia"/>
              </w:rPr>
              <w:t>）支持</w:t>
            </w:r>
            <w:r w:rsidRPr="003B26BB">
              <w:rPr>
                <w:rFonts w:hint="eastAsia"/>
              </w:rPr>
              <w:t>TCP/UDP</w:t>
            </w:r>
            <w:r w:rsidRPr="003B26BB">
              <w:rPr>
                <w:rFonts w:hint="eastAsia"/>
              </w:rPr>
              <w:t>监听在后端应用服务器无插件模式下直接获取客户端源</w:t>
            </w:r>
            <w:r w:rsidRPr="003B26BB">
              <w:rPr>
                <w:rFonts w:hint="eastAsia"/>
              </w:rPr>
              <w:t>IP</w:t>
            </w:r>
            <w:r w:rsidRPr="003B26BB">
              <w:rPr>
                <w:rFonts w:hint="eastAsia"/>
              </w:rPr>
              <w:t>地址</w:t>
            </w:r>
          </w:p>
          <w:p w:rsidR="00874D24" w:rsidRPr="003B26BB" w:rsidRDefault="00874D24" w:rsidP="007C3244">
            <w:pPr>
              <w:pStyle w:val="aff8"/>
            </w:pPr>
            <w:r w:rsidRPr="003B26BB">
              <w:rPr>
                <w:rFonts w:hint="eastAsia"/>
              </w:rPr>
              <w:t>（</w:t>
            </w:r>
            <w:r w:rsidRPr="003B26BB">
              <w:t>5</w:t>
            </w:r>
            <w:r w:rsidRPr="003B26BB">
              <w:rPr>
                <w:rFonts w:hint="eastAsia"/>
              </w:rPr>
              <w:t>）负载均衡支持</w:t>
            </w:r>
            <w:r w:rsidRPr="003B26BB">
              <w:rPr>
                <w:rFonts w:hint="eastAsia"/>
              </w:rPr>
              <w:t>4</w:t>
            </w:r>
            <w:r w:rsidRPr="003B26BB">
              <w:rPr>
                <w:rFonts w:hint="eastAsia"/>
              </w:rPr>
              <w:t>层一致性</w:t>
            </w:r>
            <w:r w:rsidRPr="003B26BB">
              <w:rPr>
                <w:rFonts w:hint="eastAsia"/>
              </w:rPr>
              <w:t>hash</w:t>
            </w:r>
            <w:r w:rsidRPr="003B26BB">
              <w:rPr>
                <w:rFonts w:hint="eastAsia"/>
              </w:rPr>
              <w:t>、轮询</w:t>
            </w:r>
            <w:r w:rsidRPr="003B26BB">
              <w:rPr>
                <w:rFonts w:hint="eastAsia"/>
              </w:rPr>
              <w:t>(RR)</w:t>
            </w:r>
            <w:r w:rsidRPr="003B26BB">
              <w:rPr>
                <w:rFonts w:hint="eastAsia"/>
              </w:rPr>
              <w:t>，加权轮询</w:t>
            </w:r>
            <w:r w:rsidRPr="003B26BB">
              <w:rPr>
                <w:rFonts w:hint="eastAsia"/>
              </w:rPr>
              <w:t>(WRR)</w:t>
            </w:r>
            <w:r w:rsidRPr="003B26BB">
              <w:rPr>
                <w:rFonts w:hint="eastAsia"/>
              </w:rPr>
              <w:t>和最小连接数</w:t>
            </w:r>
            <w:r w:rsidRPr="003B26BB">
              <w:rPr>
                <w:rFonts w:hint="eastAsia"/>
              </w:rPr>
              <w:t>(WLC)</w:t>
            </w:r>
            <w:r w:rsidRPr="003B26BB">
              <w:rPr>
                <w:rFonts w:hint="eastAsia"/>
              </w:rPr>
              <w:t>等调度算法，在上述每种调度算法</w:t>
            </w:r>
            <w:r w:rsidRPr="003B26BB">
              <w:rPr>
                <w:rFonts w:hint="eastAsia"/>
              </w:rPr>
              <w:t>4</w:t>
            </w:r>
            <w:r w:rsidRPr="003B26BB">
              <w:rPr>
                <w:rFonts w:hint="eastAsia"/>
              </w:rPr>
              <w:t>层支持</w:t>
            </w:r>
            <w:r w:rsidRPr="003B26BB">
              <w:rPr>
                <w:rFonts w:hint="eastAsia"/>
              </w:rPr>
              <w:t>TCP</w:t>
            </w:r>
            <w:r w:rsidRPr="003B26BB">
              <w:rPr>
                <w:rFonts w:hint="eastAsia"/>
              </w:rPr>
              <w:t>源地址会话保持，</w:t>
            </w:r>
            <w:r w:rsidRPr="003B26BB">
              <w:rPr>
                <w:rFonts w:hint="eastAsia"/>
              </w:rPr>
              <w:t>7</w:t>
            </w:r>
            <w:r w:rsidRPr="003B26BB">
              <w:rPr>
                <w:rFonts w:hint="eastAsia"/>
              </w:rPr>
              <w:t>层支持</w:t>
            </w:r>
            <w:r w:rsidRPr="003B26BB">
              <w:rPr>
                <w:rFonts w:hint="eastAsia"/>
              </w:rPr>
              <w:t>HTTP Cookie</w:t>
            </w:r>
            <w:r w:rsidRPr="003B26BB">
              <w:rPr>
                <w:rFonts w:hint="eastAsia"/>
              </w:rPr>
              <w:t>会话保持</w:t>
            </w:r>
            <w:r w:rsidRPr="003B26BB">
              <w:rPr>
                <w:rFonts w:hint="eastAsia"/>
              </w:rPr>
              <w:t>(</w:t>
            </w:r>
            <w:r w:rsidRPr="003B26BB">
              <w:rPr>
                <w:rFonts w:hint="eastAsia"/>
              </w:rPr>
              <w:t>包括植入</w:t>
            </w:r>
            <w:r w:rsidRPr="003B26BB">
              <w:rPr>
                <w:rFonts w:hint="eastAsia"/>
              </w:rPr>
              <w:t>Cookie</w:t>
            </w:r>
            <w:r w:rsidRPr="003B26BB">
              <w:rPr>
                <w:rFonts w:hint="eastAsia"/>
              </w:rPr>
              <w:t>和重写</w:t>
            </w:r>
            <w:r w:rsidRPr="003B26BB">
              <w:rPr>
                <w:rFonts w:hint="eastAsia"/>
              </w:rPr>
              <w:t>Cookie</w:t>
            </w:r>
            <w:r w:rsidRPr="003B26BB">
              <w:rPr>
                <w:rFonts w:hint="eastAsia"/>
              </w:rPr>
              <w:t>等</w:t>
            </w:r>
            <w:r w:rsidRPr="003B26BB">
              <w:rPr>
                <w:rFonts w:hint="eastAsia"/>
              </w:rPr>
              <w:t xml:space="preserve">) </w:t>
            </w:r>
          </w:p>
          <w:p w:rsidR="00874D24" w:rsidRPr="003B26BB" w:rsidRDefault="00874D24" w:rsidP="007C3244">
            <w:pPr>
              <w:pStyle w:val="aff8"/>
            </w:pPr>
            <w:r w:rsidRPr="003B26BB">
              <w:rPr>
                <w:rFonts w:hint="eastAsia"/>
              </w:rPr>
              <w:t>（</w:t>
            </w:r>
            <w:r w:rsidRPr="003B26BB">
              <w:rPr>
                <w:rFonts w:hint="eastAsia"/>
              </w:rPr>
              <w:t>6</w:t>
            </w:r>
            <w:r w:rsidRPr="003B26BB">
              <w:rPr>
                <w:rFonts w:hint="eastAsia"/>
              </w:rPr>
              <w:t>）支持健康检查，自动隔离异常状态的后端应用服务器。支持健康检查端口与应用服务端口不相同。</w:t>
            </w:r>
            <w:r w:rsidRPr="003B26BB">
              <w:rPr>
                <w:rFonts w:hint="eastAsia"/>
              </w:rPr>
              <w:t>UDP</w:t>
            </w:r>
            <w:r w:rsidRPr="003B26BB">
              <w:rPr>
                <w:rFonts w:hint="eastAsia"/>
              </w:rPr>
              <w:t>健康检查支持用户自定义请求和应答字段</w:t>
            </w:r>
          </w:p>
          <w:p w:rsidR="00874D24" w:rsidRPr="003B26BB" w:rsidRDefault="00874D24" w:rsidP="007C3244">
            <w:pPr>
              <w:pStyle w:val="aff8"/>
            </w:pPr>
            <w:r w:rsidRPr="003B26BB">
              <w:rPr>
                <w:rFonts w:hint="eastAsia"/>
              </w:rPr>
              <w:t>（</w:t>
            </w:r>
            <w:r w:rsidRPr="003B26BB">
              <w:t>7</w:t>
            </w:r>
            <w:r w:rsidRPr="003B26BB">
              <w:rPr>
                <w:rFonts w:hint="eastAsia"/>
              </w:rPr>
              <w:t>）负载均衡提供监听级别的访问控制，基于监听配置</w:t>
            </w:r>
            <w:r w:rsidRPr="003B26BB">
              <w:rPr>
                <w:rFonts w:hint="eastAsia"/>
              </w:rPr>
              <w:t>IP</w:t>
            </w:r>
            <w:r w:rsidRPr="003B26BB">
              <w:rPr>
                <w:rFonts w:hint="eastAsia"/>
              </w:rPr>
              <w:t>地址段白名单，只有在白名单中的</w:t>
            </w:r>
            <w:r w:rsidRPr="003B26BB">
              <w:rPr>
                <w:rFonts w:hint="eastAsia"/>
              </w:rPr>
              <w:t>IP</w:t>
            </w:r>
            <w:r w:rsidRPr="003B26BB">
              <w:rPr>
                <w:rFonts w:hint="eastAsia"/>
              </w:rPr>
              <w:t>地址才允许访问负载均衡</w:t>
            </w:r>
          </w:p>
        </w:tc>
      </w:tr>
      <w:tr w:rsidR="00874D24" w:rsidRPr="003B26BB" w:rsidTr="007C3244">
        <w:trPr>
          <w:trHeight w:val="330"/>
          <w:jc w:val="center"/>
        </w:trPr>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74D24" w:rsidRPr="003B26BB" w:rsidRDefault="00874D24" w:rsidP="007C3244">
            <w:pPr>
              <w:pStyle w:val="aff8"/>
              <w:jc w:val="center"/>
            </w:pPr>
            <w:r w:rsidRPr="003B26BB">
              <w:rPr>
                <w:rFonts w:hint="eastAsia"/>
              </w:rPr>
              <w:t>2</w:t>
            </w:r>
          </w:p>
        </w:tc>
        <w:tc>
          <w:tcPr>
            <w:tcW w:w="847" w:type="pct"/>
            <w:tcBorders>
              <w:top w:val="single" w:sz="4" w:space="0" w:color="auto"/>
              <w:left w:val="single" w:sz="4" w:space="0" w:color="auto"/>
              <w:bottom w:val="single" w:sz="4" w:space="0" w:color="auto"/>
              <w:right w:val="single" w:sz="4" w:space="0" w:color="auto"/>
            </w:tcBorders>
            <w:vAlign w:val="center"/>
          </w:tcPr>
          <w:p w:rsidR="00874D24" w:rsidRPr="003B26BB" w:rsidRDefault="00874D24" w:rsidP="007C3244">
            <w:pPr>
              <w:pStyle w:val="aff8"/>
            </w:pPr>
            <w:r w:rsidRPr="003B26BB">
              <w:rPr>
                <w:rFonts w:hint="eastAsia"/>
              </w:rPr>
              <w:t>DNS</w:t>
            </w:r>
            <w:r w:rsidRPr="003B26BB">
              <w:rPr>
                <w:rFonts w:hint="eastAsia"/>
              </w:rPr>
              <w:t>智能解析</w:t>
            </w:r>
          </w:p>
        </w:tc>
        <w:tc>
          <w:tcPr>
            <w:tcW w:w="3636" w:type="pct"/>
            <w:tcBorders>
              <w:top w:val="single" w:sz="4" w:space="0" w:color="auto"/>
              <w:left w:val="nil"/>
              <w:bottom w:val="single" w:sz="4" w:space="0" w:color="auto"/>
              <w:right w:val="single" w:sz="4" w:space="0" w:color="auto"/>
            </w:tcBorders>
            <w:shd w:val="clear" w:color="auto" w:fill="auto"/>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）支持内网转发配置管理和解析：支持域名级别的转发操作，将特定域名的解析操作转发到其他</w:t>
            </w:r>
            <w:r w:rsidRPr="003B26BB">
              <w:rPr>
                <w:rFonts w:hint="eastAsia"/>
              </w:rPr>
              <w:t>DNS</w:t>
            </w:r>
            <w:r w:rsidRPr="003B26BB">
              <w:rPr>
                <w:rFonts w:hint="eastAsia"/>
              </w:rPr>
              <w:t>服务器上进行解析；支持默认转发功能的配置</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）支持租户隔离的功能特性，满足专有云</w:t>
            </w:r>
            <w:r w:rsidRPr="003B26BB">
              <w:rPr>
                <w:rFonts w:hint="eastAsia"/>
              </w:rPr>
              <w:t>DNS</w:t>
            </w:r>
            <w:r w:rsidRPr="003B26BB">
              <w:rPr>
                <w:rFonts w:hint="eastAsia"/>
              </w:rPr>
              <w:t>按租户对</w:t>
            </w:r>
            <w:r w:rsidRPr="003B26BB">
              <w:rPr>
                <w:rFonts w:hint="eastAsia"/>
              </w:rPr>
              <w:t>DNS</w:t>
            </w:r>
            <w:r w:rsidRPr="003B26BB">
              <w:rPr>
                <w:rFonts w:hint="eastAsia"/>
              </w:rPr>
              <w:t>数据和解析隔离的功能</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）支持域名主机记录的添加、删除和修改操作的功能，支持的记录类型包括</w:t>
            </w:r>
            <w:r w:rsidRPr="003B26BB">
              <w:rPr>
                <w:rFonts w:hint="eastAsia"/>
              </w:rPr>
              <w:t>A</w:t>
            </w:r>
            <w:r w:rsidRPr="003B26BB">
              <w:rPr>
                <w:rFonts w:hint="eastAsia"/>
              </w:rPr>
              <w:t>、</w:t>
            </w:r>
            <w:r w:rsidRPr="003B26BB">
              <w:rPr>
                <w:rFonts w:hint="eastAsia"/>
              </w:rPr>
              <w:t>AAAA</w:t>
            </w:r>
            <w:r w:rsidRPr="003B26BB">
              <w:rPr>
                <w:rFonts w:hint="eastAsia"/>
              </w:rPr>
              <w:t>、</w:t>
            </w:r>
            <w:r w:rsidRPr="003B26BB">
              <w:rPr>
                <w:rFonts w:hint="eastAsia"/>
              </w:rPr>
              <w:t>CNAME</w:t>
            </w:r>
            <w:r w:rsidRPr="003B26BB">
              <w:rPr>
                <w:rFonts w:hint="eastAsia"/>
              </w:rPr>
              <w:t>、</w:t>
            </w:r>
            <w:r w:rsidRPr="003B26BB">
              <w:rPr>
                <w:rFonts w:hint="eastAsia"/>
              </w:rPr>
              <w:t>NS</w:t>
            </w:r>
            <w:r w:rsidRPr="003B26BB">
              <w:rPr>
                <w:rFonts w:hint="eastAsia"/>
              </w:rPr>
              <w:t>、</w:t>
            </w:r>
            <w:r w:rsidRPr="003B26BB">
              <w:rPr>
                <w:rFonts w:hint="eastAsia"/>
              </w:rPr>
              <w:t>MX</w:t>
            </w:r>
            <w:r w:rsidRPr="003B26BB">
              <w:rPr>
                <w:rFonts w:hint="eastAsia"/>
              </w:rPr>
              <w:t>、</w:t>
            </w:r>
            <w:r w:rsidRPr="003B26BB">
              <w:rPr>
                <w:rFonts w:hint="eastAsia"/>
              </w:rPr>
              <w:t>TXT</w:t>
            </w:r>
            <w:r w:rsidRPr="003B26BB">
              <w:rPr>
                <w:rFonts w:hint="eastAsia"/>
              </w:rPr>
              <w:t>、</w:t>
            </w:r>
            <w:r w:rsidRPr="003B26BB">
              <w:rPr>
                <w:rFonts w:hint="eastAsia"/>
              </w:rPr>
              <w:t>SRV</w:t>
            </w:r>
            <w:r w:rsidRPr="003B26BB">
              <w:rPr>
                <w:rFonts w:hint="eastAsia"/>
              </w:rPr>
              <w:t>、</w:t>
            </w:r>
            <w:r w:rsidRPr="003B26BB">
              <w:rPr>
                <w:rFonts w:hint="eastAsia"/>
              </w:rPr>
              <w:t>PTR</w:t>
            </w:r>
            <w:r w:rsidRPr="003B26BB">
              <w:rPr>
                <w:rFonts w:hint="eastAsia"/>
              </w:rPr>
              <w:t>、</w:t>
            </w:r>
            <w:r w:rsidRPr="003B26BB">
              <w:rPr>
                <w:rFonts w:hint="eastAsia"/>
              </w:rPr>
              <w:t>NAPTR</w:t>
            </w:r>
            <w:r w:rsidRPr="003B26BB">
              <w:rPr>
                <w:rFonts w:hint="eastAsia"/>
              </w:rPr>
              <w:t>、</w:t>
            </w:r>
            <w:r w:rsidRPr="003B26BB">
              <w:rPr>
                <w:rFonts w:hint="eastAsia"/>
              </w:rPr>
              <w:t>CAA</w:t>
            </w:r>
            <w:r w:rsidRPr="003B26BB">
              <w:rPr>
                <w:rFonts w:hint="eastAsia"/>
              </w:rPr>
              <w:t>、</w:t>
            </w:r>
            <w:r w:rsidRPr="003B26BB">
              <w:rPr>
                <w:rFonts w:hint="eastAsia"/>
              </w:rPr>
              <w:t>SOA</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）支持两种转发操作模式，强制转发模式和优先转发模式</w:t>
            </w:r>
          </w:p>
          <w:p w:rsidR="00874D24" w:rsidRPr="003B26BB" w:rsidRDefault="00874D24" w:rsidP="007C3244">
            <w:pPr>
              <w:pStyle w:val="aff8"/>
            </w:pPr>
            <w:r w:rsidRPr="003B26BB">
              <w:rPr>
                <w:rFonts w:hint="eastAsia"/>
              </w:rPr>
              <w:t>（</w:t>
            </w:r>
            <w:r w:rsidRPr="003B26BB">
              <w:rPr>
                <w:rFonts w:hint="eastAsia"/>
              </w:rPr>
              <w:t>5</w:t>
            </w:r>
            <w:r w:rsidRPr="003B26BB">
              <w:rPr>
                <w:rFonts w:hint="eastAsia"/>
              </w:rPr>
              <w:t>）支持基于地理位置的全局流量调度</w:t>
            </w:r>
          </w:p>
          <w:p w:rsidR="00874D24" w:rsidRPr="003B26BB" w:rsidRDefault="00874D24" w:rsidP="007C3244">
            <w:pPr>
              <w:pStyle w:val="aff8"/>
            </w:pPr>
            <w:r w:rsidRPr="003B26BB">
              <w:rPr>
                <w:rFonts w:hint="eastAsia"/>
              </w:rPr>
              <w:t>（</w:t>
            </w:r>
            <w:r w:rsidRPr="003B26BB">
              <w:rPr>
                <w:rFonts w:hint="eastAsia"/>
              </w:rPr>
              <w:t>6</w:t>
            </w:r>
            <w:r w:rsidRPr="003B26BB">
              <w:rPr>
                <w:rFonts w:hint="eastAsia"/>
              </w:rPr>
              <w:t>）支持基于权重策略</w:t>
            </w:r>
            <w:r w:rsidRPr="003B26BB">
              <w:rPr>
                <w:rFonts w:hint="eastAsia"/>
              </w:rPr>
              <w:t>(</w:t>
            </w:r>
            <w:r w:rsidRPr="003B26BB">
              <w:rPr>
                <w:rFonts w:hint="eastAsia"/>
              </w:rPr>
              <w:t>加权轮训</w:t>
            </w:r>
            <w:r w:rsidRPr="003B26BB">
              <w:rPr>
                <w:rFonts w:hint="eastAsia"/>
              </w:rPr>
              <w:t>WRR)</w:t>
            </w:r>
            <w:r w:rsidRPr="003B26BB">
              <w:rPr>
                <w:rFonts w:hint="eastAsia"/>
              </w:rPr>
              <w:t>的负载均衡策略</w:t>
            </w:r>
          </w:p>
          <w:p w:rsidR="00874D24" w:rsidRPr="003B26BB" w:rsidRDefault="00874D24" w:rsidP="007C3244">
            <w:pPr>
              <w:pStyle w:val="aff8"/>
            </w:pPr>
            <w:r w:rsidRPr="003B26BB">
              <w:rPr>
                <w:rFonts w:hint="eastAsia"/>
              </w:rPr>
              <w:t>（</w:t>
            </w:r>
            <w:r w:rsidRPr="003B26BB">
              <w:rPr>
                <w:rFonts w:hint="eastAsia"/>
              </w:rPr>
              <w:t>7</w:t>
            </w:r>
            <w:r w:rsidRPr="003B26BB">
              <w:rPr>
                <w:rFonts w:hint="eastAsia"/>
              </w:rPr>
              <w:t>）支持租户隔离的功能特性，支持权威域名的添加、</w:t>
            </w:r>
            <w:r w:rsidRPr="003B26BB">
              <w:rPr>
                <w:rFonts w:hint="eastAsia"/>
              </w:rPr>
              <w:lastRenderedPageBreak/>
              <w:t>修改、备注、删除、批量删除操作的功能，同时也支持根据关键字进行模糊查询</w:t>
            </w:r>
          </w:p>
          <w:p w:rsidR="00874D24" w:rsidRPr="003B26BB" w:rsidRDefault="00874D24" w:rsidP="007C3244">
            <w:pPr>
              <w:pStyle w:val="aff8"/>
            </w:pPr>
            <w:r w:rsidRPr="003B26BB">
              <w:rPr>
                <w:rFonts w:hint="eastAsia"/>
              </w:rPr>
              <w:t>（</w:t>
            </w:r>
            <w:r w:rsidRPr="003B26BB">
              <w:rPr>
                <w:rFonts w:hint="eastAsia"/>
              </w:rPr>
              <w:t>8</w:t>
            </w:r>
            <w:r w:rsidRPr="003B26BB">
              <w:rPr>
                <w:rFonts w:hint="eastAsia"/>
              </w:rPr>
              <w:t>）支持全局域名的配置管理</w:t>
            </w:r>
          </w:p>
          <w:p w:rsidR="00874D24" w:rsidRPr="003B26BB" w:rsidRDefault="00874D24" w:rsidP="007C3244">
            <w:pPr>
              <w:pStyle w:val="aff8"/>
            </w:pPr>
            <w:r w:rsidRPr="003B26BB">
              <w:rPr>
                <w:rFonts w:hint="eastAsia"/>
              </w:rPr>
              <w:t>（</w:t>
            </w:r>
            <w:r w:rsidRPr="003B26BB">
              <w:rPr>
                <w:rFonts w:hint="eastAsia"/>
              </w:rPr>
              <w:t>9</w:t>
            </w:r>
            <w:r w:rsidRPr="003B26BB">
              <w:rPr>
                <w:rFonts w:hint="eastAsia"/>
              </w:rPr>
              <w:t>）</w:t>
            </w:r>
            <w:r w:rsidRPr="003B26BB">
              <w:t>支持基于地理位置的全局流量调度，地域基于内网</w:t>
            </w:r>
            <w:r w:rsidRPr="003B26BB">
              <w:t>IP</w:t>
            </w:r>
            <w:r w:rsidRPr="003B26BB">
              <w:t>地址段的分配来标注，租户侧</w:t>
            </w:r>
            <w:r w:rsidRPr="003B26BB">
              <w:t>dns</w:t>
            </w:r>
            <w:r w:rsidRPr="003B26BB">
              <w:t>云服务可以根据客户端访问的源</w:t>
            </w:r>
            <w:r w:rsidRPr="003B26BB">
              <w:t>ip</w:t>
            </w:r>
            <w:r w:rsidRPr="003B26BB">
              <w:t>判断地域，并把相同域名解析到不同的后端指定</w:t>
            </w:r>
            <w:r w:rsidRPr="003B26BB">
              <w:rPr>
                <w:rFonts w:hint="eastAsia"/>
              </w:rPr>
              <w:t>虚拟</w:t>
            </w:r>
            <w:r w:rsidRPr="003B26BB">
              <w:rPr>
                <w:rFonts w:hint="eastAsia"/>
              </w:rPr>
              <w:t>IP</w:t>
            </w:r>
            <w:r w:rsidRPr="003B26BB">
              <w:rPr>
                <w:rFonts w:hint="eastAsia"/>
              </w:rPr>
              <w:t>（</w:t>
            </w:r>
            <w:r w:rsidRPr="003B26BB">
              <w:t>vip</w:t>
            </w:r>
            <w:r w:rsidRPr="003B26BB">
              <w:rPr>
                <w:rFonts w:hint="eastAsia"/>
              </w:rPr>
              <w:t>）</w:t>
            </w:r>
            <w:r w:rsidRPr="003B26BB">
              <w:t>上，来实现基于地理位置的流量调度</w:t>
            </w:r>
          </w:p>
        </w:tc>
      </w:tr>
      <w:tr w:rsidR="00874D24" w:rsidRPr="003B26BB" w:rsidTr="007C3244">
        <w:trPr>
          <w:trHeight w:val="330"/>
          <w:jc w:val="center"/>
        </w:trPr>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74D24" w:rsidRPr="003B26BB" w:rsidRDefault="00874D24" w:rsidP="007C3244">
            <w:pPr>
              <w:pStyle w:val="aff8"/>
              <w:jc w:val="center"/>
            </w:pPr>
            <w:r w:rsidRPr="003B26BB">
              <w:rPr>
                <w:rFonts w:hint="eastAsia"/>
              </w:rPr>
              <w:lastRenderedPageBreak/>
              <w:t>3</w:t>
            </w:r>
          </w:p>
        </w:tc>
        <w:tc>
          <w:tcPr>
            <w:tcW w:w="847" w:type="pct"/>
            <w:tcBorders>
              <w:top w:val="single" w:sz="4" w:space="0" w:color="auto"/>
              <w:left w:val="single" w:sz="4" w:space="0" w:color="auto"/>
              <w:bottom w:val="single" w:sz="4" w:space="0" w:color="auto"/>
              <w:right w:val="single" w:sz="4" w:space="0" w:color="auto"/>
            </w:tcBorders>
            <w:vAlign w:val="center"/>
          </w:tcPr>
          <w:p w:rsidR="00874D24" w:rsidRPr="003B26BB" w:rsidRDefault="00874D24" w:rsidP="007C3244">
            <w:pPr>
              <w:pStyle w:val="aff8"/>
            </w:pPr>
            <w:r w:rsidRPr="003B26BB">
              <w:t>虚拟专用网络</w:t>
            </w:r>
          </w:p>
        </w:tc>
        <w:tc>
          <w:tcPr>
            <w:tcW w:w="3636" w:type="pct"/>
            <w:tcBorders>
              <w:top w:val="single" w:sz="4" w:space="0" w:color="auto"/>
              <w:left w:val="nil"/>
              <w:bottom w:val="single" w:sz="4" w:space="0" w:color="auto"/>
              <w:right w:val="single" w:sz="4" w:space="0" w:color="auto"/>
            </w:tcBorders>
            <w:shd w:val="clear" w:color="auto" w:fill="auto"/>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）支持用户创建自己的虚拟专用网络，同时支持自定义配置</w:t>
            </w:r>
            <w:r w:rsidRPr="003B26BB">
              <w:rPr>
                <w:rFonts w:hint="eastAsia"/>
              </w:rPr>
              <w:t>IP</w:t>
            </w:r>
            <w:r w:rsidRPr="003B26BB">
              <w:rPr>
                <w:rFonts w:hint="eastAsia"/>
              </w:rPr>
              <w:t>地址、子网、路由表</w:t>
            </w:r>
            <w:r w:rsidRPr="003B26BB">
              <w:rPr>
                <w:rFonts w:hint="eastAsia"/>
              </w:rPr>
              <w:t xml:space="preserve"> </w:t>
            </w:r>
            <w:r w:rsidRPr="003B26BB">
              <w:rPr>
                <w:rFonts w:hint="eastAsia"/>
              </w:rPr>
              <w:t>。支持不同虚拟专用网络之间的安全隔离</w:t>
            </w:r>
          </w:p>
          <w:p w:rsidR="00874D24" w:rsidRPr="003B26BB" w:rsidRDefault="00874D24" w:rsidP="007C3244">
            <w:pPr>
              <w:pStyle w:val="aff8"/>
            </w:pPr>
            <w:r w:rsidRPr="003B26BB">
              <w:rPr>
                <w:rFonts w:hint="eastAsia"/>
              </w:rPr>
              <w:t>（</w:t>
            </w:r>
            <w:r w:rsidRPr="003B26BB">
              <w:t>2</w:t>
            </w:r>
            <w:r w:rsidRPr="003B26BB">
              <w:rPr>
                <w:rFonts w:hint="eastAsia"/>
              </w:rPr>
              <w:t>）支持多运营商地址池</w:t>
            </w:r>
          </w:p>
          <w:p w:rsidR="00874D24" w:rsidRPr="003B26BB" w:rsidRDefault="00874D24" w:rsidP="007C3244">
            <w:pPr>
              <w:pStyle w:val="aff8"/>
            </w:pPr>
            <w:r w:rsidRPr="003B26BB">
              <w:rPr>
                <w:rFonts w:hint="eastAsia"/>
              </w:rPr>
              <w:t>（</w:t>
            </w:r>
            <w:r w:rsidRPr="003B26BB">
              <w:t>3</w:t>
            </w:r>
            <w:r w:rsidRPr="003B26BB">
              <w:rPr>
                <w:rFonts w:hint="eastAsia"/>
              </w:rPr>
              <w:t>）支持</w:t>
            </w:r>
            <w:r w:rsidRPr="003B26BB">
              <w:rPr>
                <w:rFonts w:hint="eastAsia"/>
              </w:rPr>
              <w:t>IPV6</w:t>
            </w:r>
            <w:r w:rsidRPr="003B26BB">
              <w:rPr>
                <w:rFonts w:hint="eastAsia"/>
              </w:rPr>
              <w:t>地址</w:t>
            </w:r>
            <w:r w:rsidRPr="003B26BB">
              <w:rPr>
                <w:rFonts w:hint="eastAsia"/>
              </w:rPr>
              <w:t>,</w:t>
            </w:r>
            <w:r w:rsidRPr="003B26BB">
              <w:rPr>
                <w:rFonts w:hint="eastAsia"/>
              </w:rPr>
              <w:t>支持弹性网卡绑定云服务器，在多个云服务器间自由迁移。支持为弹性网卡绑定弹性</w:t>
            </w:r>
            <w:r w:rsidRPr="003B26BB">
              <w:rPr>
                <w:rFonts w:hint="eastAsia"/>
              </w:rPr>
              <w:t>IP</w:t>
            </w:r>
          </w:p>
          <w:p w:rsidR="00874D24" w:rsidRPr="003B26BB" w:rsidRDefault="00874D24" w:rsidP="007C3244">
            <w:pPr>
              <w:pStyle w:val="aff8"/>
            </w:pPr>
            <w:r w:rsidRPr="003B26BB">
              <w:rPr>
                <w:rFonts w:hint="eastAsia"/>
              </w:rPr>
              <w:t>（</w:t>
            </w:r>
            <w:r w:rsidRPr="003B26BB">
              <w:t>4</w:t>
            </w:r>
            <w:r w:rsidRPr="003B26BB">
              <w:rPr>
                <w:rFonts w:hint="eastAsia"/>
              </w:rPr>
              <w:t>）支持不同虚拟专用网络间互通</w:t>
            </w:r>
          </w:p>
          <w:p w:rsidR="00874D24" w:rsidRPr="003B26BB" w:rsidRDefault="00874D24" w:rsidP="007C3244">
            <w:pPr>
              <w:pStyle w:val="aff8"/>
            </w:pPr>
            <w:r w:rsidRPr="003B26BB">
              <w:rPr>
                <w:rFonts w:hint="eastAsia"/>
              </w:rPr>
              <w:t>（</w:t>
            </w:r>
            <w:r w:rsidRPr="003B26BB">
              <w:rPr>
                <w:rFonts w:hint="eastAsia"/>
              </w:rPr>
              <w:t>5</w:t>
            </w:r>
            <w:r w:rsidRPr="003B26BB">
              <w:rPr>
                <w:rFonts w:hint="eastAsia"/>
              </w:rPr>
              <w:t>）支持共享虚拟专用网络，支持按租户和资源集的虚拟专用网络资源共享</w:t>
            </w:r>
          </w:p>
          <w:p w:rsidR="00874D24" w:rsidRPr="003B26BB" w:rsidRDefault="00874D24" w:rsidP="007C3244">
            <w:pPr>
              <w:pStyle w:val="aff8"/>
            </w:pPr>
            <w:r w:rsidRPr="003B26BB">
              <w:rPr>
                <w:rFonts w:hint="eastAsia"/>
              </w:rPr>
              <w:t>（</w:t>
            </w:r>
            <w:r w:rsidRPr="003B26BB">
              <w:rPr>
                <w:rFonts w:hint="eastAsia"/>
              </w:rPr>
              <w:t>6</w:t>
            </w:r>
            <w:r w:rsidRPr="003B26BB">
              <w:rPr>
                <w:rFonts w:hint="eastAsia"/>
              </w:rPr>
              <w:t>）支持创建</w:t>
            </w:r>
            <w:r w:rsidRPr="003B26BB">
              <w:rPr>
                <w:rFonts w:hint="eastAsia"/>
              </w:rPr>
              <w:t>IPv4 NAT</w:t>
            </w:r>
            <w:r w:rsidRPr="003B26BB">
              <w:rPr>
                <w:rFonts w:hint="eastAsia"/>
              </w:rPr>
              <w:t>网关</w:t>
            </w:r>
            <w:r w:rsidRPr="003B26BB">
              <w:rPr>
                <w:rFonts w:hint="eastAsia"/>
              </w:rPr>
              <w:t xml:space="preserve"> ,</w:t>
            </w:r>
            <w:r w:rsidRPr="003B26BB">
              <w:rPr>
                <w:rFonts w:hint="eastAsia"/>
              </w:rPr>
              <w:t>支持</w:t>
            </w:r>
            <w:r w:rsidRPr="003B26BB">
              <w:rPr>
                <w:rFonts w:hint="eastAsia"/>
              </w:rPr>
              <w:t>SNAT</w:t>
            </w:r>
            <w:r w:rsidRPr="003B26BB">
              <w:rPr>
                <w:rFonts w:hint="eastAsia"/>
              </w:rPr>
              <w:t>和</w:t>
            </w:r>
            <w:r w:rsidRPr="003B26BB">
              <w:rPr>
                <w:rFonts w:hint="eastAsia"/>
              </w:rPr>
              <w:t>DNAT</w:t>
            </w:r>
            <w:r w:rsidRPr="003B26BB">
              <w:rPr>
                <w:rFonts w:hint="eastAsia"/>
              </w:rPr>
              <w:t>配置，用于支持</w:t>
            </w:r>
            <w:r w:rsidRPr="003B26BB">
              <w:rPr>
                <w:rFonts w:hint="eastAsia"/>
              </w:rPr>
              <w:t>NAT</w:t>
            </w:r>
            <w:r w:rsidRPr="003B26BB">
              <w:rPr>
                <w:rFonts w:hint="eastAsia"/>
              </w:rPr>
              <w:t>网关绑定多个地址</w:t>
            </w:r>
          </w:p>
          <w:p w:rsidR="00874D24" w:rsidRPr="003B26BB" w:rsidRDefault="00874D24" w:rsidP="007C3244">
            <w:pPr>
              <w:pStyle w:val="aff8"/>
            </w:pPr>
            <w:r w:rsidRPr="003B26BB">
              <w:rPr>
                <w:rFonts w:hint="eastAsia"/>
              </w:rPr>
              <w:t>（</w:t>
            </w:r>
            <w:r w:rsidRPr="003B26BB">
              <w:rPr>
                <w:rFonts w:hint="eastAsia"/>
              </w:rPr>
              <w:t>7</w:t>
            </w:r>
            <w:r w:rsidRPr="003B26BB">
              <w:rPr>
                <w:rFonts w:hint="eastAsia"/>
              </w:rPr>
              <w:t>）支持在控制台上针对虚拟专用网络配置多个</w:t>
            </w:r>
            <w:r w:rsidRPr="003B26BB">
              <w:rPr>
                <w:rFonts w:hint="eastAsia"/>
              </w:rPr>
              <w:t>CIDR</w:t>
            </w:r>
            <w:r w:rsidRPr="003B26BB">
              <w:rPr>
                <w:rFonts w:hint="eastAsia"/>
              </w:rPr>
              <w:t>地址段；支持新</w:t>
            </w:r>
            <w:r w:rsidRPr="003B26BB">
              <w:rPr>
                <w:rFonts w:hint="eastAsia"/>
              </w:rPr>
              <w:t>CIDR</w:t>
            </w:r>
            <w:r w:rsidRPr="003B26BB">
              <w:rPr>
                <w:rFonts w:hint="eastAsia"/>
              </w:rPr>
              <w:t>地址段的扩容</w:t>
            </w:r>
          </w:p>
          <w:p w:rsidR="00874D24" w:rsidRPr="003B26BB" w:rsidRDefault="00874D24" w:rsidP="007C3244">
            <w:pPr>
              <w:pStyle w:val="aff8"/>
            </w:pPr>
            <w:r w:rsidRPr="003B26BB">
              <w:rPr>
                <w:rFonts w:hint="eastAsia"/>
              </w:rPr>
              <w:t>（</w:t>
            </w:r>
            <w:r w:rsidRPr="003B26BB">
              <w:rPr>
                <w:rFonts w:hint="eastAsia"/>
              </w:rPr>
              <w:t>8</w:t>
            </w:r>
            <w:r w:rsidRPr="003B26BB">
              <w:rPr>
                <w:rFonts w:hint="eastAsia"/>
              </w:rPr>
              <w:t>）支持用户可以创建网络</w:t>
            </w:r>
            <w:r w:rsidRPr="003B26BB">
              <w:rPr>
                <w:rFonts w:hint="eastAsia"/>
              </w:rPr>
              <w:t>ACL</w:t>
            </w:r>
            <w:r w:rsidRPr="003B26BB">
              <w:rPr>
                <w:rFonts w:hint="eastAsia"/>
              </w:rPr>
              <w:t>配置入向</w:t>
            </w:r>
            <w:r w:rsidRPr="003B26BB">
              <w:rPr>
                <w:rFonts w:hint="eastAsia"/>
              </w:rPr>
              <w:t>/</w:t>
            </w:r>
            <w:r w:rsidRPr="003B26BB">
              <w:rPr>
                <w:rFonts w:hint="eastAsia"/>
              </w:rPr>
              <w:t>出向规则，进行网络访问控制功能，</w:t>
            </w:r>
            <w:r w:rsidRPr="003B26BB">
              <w:rPr>
                <w:rFonts w:hint="eastAsia"/>
              </w:rPr>
              <w:t xml:space="preserve"> </w:t>
            </w:r>
            <w:r w:rsidRPr="003B26BB">
              <w:rPr>
                <w:rFonts w:hint="eastAsia"/>
              </w:rPr>
              <w:t>实现对一个或多个子网流量的访问控制</w:t>
            </w:r>
          </w:p>
        </w:tc>
      </w:tr>
    </w:tbl>
    <w:bookmarkEnd w:id="24"/>
    <w:p w:rsidR="00874D24" w:rsidRPr="003B26BB" w:rsidRDefault="00874D24" w:rsidP="00874D24">
      <w:pPr>
        <w:pStyle w:val="4"/>
        <w:ind w:hanging="992"/>
      </w:pPr>
      <w:r w:rsidRPr="003B26BB">
        <w:rPr>
          <w:rFonts w:hint="eastAsia"/>
        </w:rPr>
        <w:t>安全资源池</w:t>
      </w:r>
    </w:p>
    <w:p w:rsidR="00874D24" w:rsidRPr="003B26BB" w:rsidRDefault="00874D24" w:rsidP="00874D24">
      <w:pPr>
        <w:ind w:firstLineChars="200" w:firstLine="560"/>
        <w:rPr>
          <w:rFonts w:ascii="宋体" w:hAnsi="宋体"/>
          <w:sz w:val="28"/>
        </w:rPr>
      </w:pPr>
      <w:r w:rsidRPr="003B26BB">
        <w:rPr>
          <w:rFonts w:ascii="宋体" w:hAnsi="宋体" w:hint="eastAsia"/>
          <w:sz w:val="28"/>
        </w:rPr>
        <w:t>1.基于现有的政务云安全保障体系，利用新技术、新措施，将软硬件安全产品提供的安全功能迁移至云上，利用服务编排调度技术，实现安全功能灵活部署、资源弹性伸缩，为云上用户提供网站云端防护、综合漏洞扫描、网页防篡改等应用安全防护服务，提供数据库审计、日志审计等审计类服务，提供堡垒机等远程安全管理服务，提供主机安全防护等虚机安全防护，提供重大节假日安全防护、日常安全</w:t>
      </w:r>
      <w:r w:rsidRPr="003B26BB">
        <w:rPr>
          <w:rFonts w:ascii="宋体" w:hAnsi="宋体" w:hint="eastAsia"/>
          <w:sz w:val="28"/>
        </w:rPr>
        <w:lastRenderedPageBreak/>
        <w:t>运维等安全评估服务，安全产品具备虚拟化整体交付能力。各种安全服务运行情况应通过市级政务云监管平台以统一界面方式展示给各云租户。</w:t>
      </w:r>
    </w:p>
    <w:p w:rsidR="00874D24" w:rsidRPr="003B26BB" w:rsidRDefault="00874D24" w:rsidP="00874D24">
      <w:pPr>
        <w:ind w:firstLineChars="200" w:firstLine="560"/>
        <w:rPr>
          <w:rFonts w:ascii="宋体" w:hAnsi="宋体"/>
          <w:sz w:val="28"/>
        </w:rPr>
      </w:pPr>
      <w:r w:rsidRPr="003B26BB">
        <w:rPr>
          <w:rFonts w:ascii="宋体" w:hAnsi="宋体" w:hint="eastAsia"/>
          <w:sz w:val="28"/>
        </w:rPr>
        <w:t>2.如果政务云服务商提供的云安全服务工具不满足要求，采购人有权责令云服务商进行整改，如云服务商拒绝整改，采购人有权取消合同，由此造成的一切责任和后果由云服务商承担。</w:t>
      </w:r>
    </w:p>
    <w:p w:rsidR="00874D24" w:rsidRPr="003B26BB" w:rsidRDefault="00874D24" w:rsidP="00874D24">
      <w:pPr>
        <w:ind w:firstLineChars="200" w:firstLine="560"/>
        <w:rPr>
          <w:rFonts w:ascii="宋体" w:hAnsi="宋体"/>
          <w:sz w:val="28"/>
        </w:rPr>
      </w:pPr>
      <w:r w:rsidRPr="003B26BB">
        <w:rPr>
          <w:rFonts w:ascii="宋体" w:hAnsi="宋体" w:hint="eastAsia"/>
          <w:sz w:val="28"/>
        </w:rPr>
        <w:t>▲3.主机安全产品获得公安部颁发的销售许可证（增强级）。（说明</w:t>
      </w:r>
      <w:r w:rsidRPr="003B26BB">
        <w:rPr>
          <w:rFonts w:ascii="宋体" w:hAnsi="宋体"/>
          <w:sz w:val="28"/>
        </w:rPr>
        <w:t>：</w:t>
      </w:r>
      <w:r w:rsidRPr="003B26BB">
        <w:rPr>
          <w:rFonts w:ascii="宋体" w:hAnsi="宋体" w:hint="eastAsia"/>
          <w:sz w:val="28"/>
        </w:rPr>
        <w:t>提供证书复印件）</w:t>
      </w:r>
    </w:p>
    <w:p w:rsidR="00874D24" w:rsidRPr="003B26BB" w:rsidRDefault="00874D24" w:rsidP="00874D24">
      <w:pPr>
        <w:ind w:firstLineChars="200" w:firstLine="560"/>
        <w:rPr>
          <w:rFonts w:ascii="宋体" w:hAnsi="宋体"/>
          <w:sz w:val="28"/>
        </w:rPr>
      </w:pPr>
      <w:r w:rsidRPr="003B26BB">
        <w:rPr>
          <w:rFonts w:ascii="宋体" w:hAnsi="宋体" w:hint="eastAsia"/>
          <w:sz w:val="28"/>
        </w:rPr>
        <w:t>4.敏感数据保护至少支持针对大数据环境下离线大数据产品、对象存储、关系型数据库四类数据产品的敏感数据自动发现与打标功能，内置常见识别算法，支持自定义识别模型。</w:t>
      </w:r>
    </w:p>
    <w:p w:rsidR="00874D24" w:rsidRPr="003B26BB" w:rsidRDefault="00874D24" w:rsidP="00874D24">
      <w:pPr>
        <w:ind w:firstLineChars="200" w:firstLine="560"/>
        <w:rPr>
          <w:rFonts w:ascii="宋体" w:hAnsi="宋体"/>
          <w:sz w:val="28"/>
        </w:rPr>
      </w:pPr>
      <w:r w:rsidRPr="003B26BB">
        <w:rPr>
          <w:rFonts w:ascii="宋体" w:hAnsi="宋体" w:hint="eastAsia"/>
          <w:sz w:val="28"/>
        </w:rPr>
        <w:t>5.敏感数据保护支持根据不同安全等级、不同敏感数据类型的数据资产全局搜索以及分产品搜索，搜索结果分产品展示；敏感数据保护支持图形化、级联展示各个产品的敏感数据资产位置、安全等级，支持同产品内同等级敏感数据的结果查询并图形化呈现。</w:t>
      </w:r>
    </w:p>
    <w:p w:rsidR="00874D24" w:rsidRPr="003B26BB" w:rsidRDefault="00874D24" w:rsidP="00874D24">
      <w:pPr>
        <w:ind w:firstLineChars="200" w:firstLine="560"/>
        <w:rPr>
          <w:rFonts w:ascii="宋体" w:hAnsi="宋体"/>
          <w:sz w:val="28"/>
        </w:rPr>
      </w:pPr>
      <w:r w:rsidRPr="003B26BB">
        <w:rPr>
          <w:rFonts w:ascii="宋体" w:hAnsi="宋体" w:hint="eastAsia"/>
          <w:sz w:val="28"/>
        </w:rPr>
        <w:t>6.敏感数据保护至少支持大数据环境下离线大数据产品、对象存储等两类数据产品权限管理能力，能够实现通过数据资产定位权限相关人员/操作能力/操作条件，也能够通过部门定位人员定位账号进而通过账号定位相应数据权限。</w:t>
      </w:r>
    </w:p>
    <w:p w:rsidR="00874D24" w:rsidRPr="003B26BB" w:rsidRDefault="00874D24" w:rsidP="00874D24">
      <w:pPr>
        <w:ind w:firstLineChars="200" w:firstLine="560"/>
        <w:rPr>
          <w:rFonts w:ascii="宋体" w:hAnsi="宋体"/>
          <w:sz w:val="28"/>
        </w:rPr>
      </w:pPr>
      <w:r w:rsidRPr="003B26BB">
        <w:rPr>
          <w:rFonts w:ascii="宋体" w:hAnsi="宋体" w:hint="eastAsia"/>
          <w:sz w:val="28"/>
        </w:rPr>
        <w:t>7.安全服务资源池技术要求，见表8。</w:t>
      </w:r>
    </w:p>
    <w:p w:rsidR="00874D24" w:rsidRPr="003B26BB" w:rsidRDefault="00874D24" w:rsidP="00874D24">
      <w:pPr>
        <w:pStyle w:val="afff5"/>
        <w:spacing w:line="360" w:lineRule="auto"/>
        <w:ind w:firstLineChars="0" w:firstLine="420"/>
        <w:jc w:val="center"/>
        <w:rPr>
          <w:rFonts w:asciiTheme="minorEastAsia" w:eastAsiaTheme="minorEastAsia" w:hAnsiTheme="minorEastAsia"/>
          <w:kern w:val="0"/>
          <w:sz w:val="21"/>
          <w:lang w:bidi="ar"/>
        </w:rPr>
      </w:pPr>
      <w:r w:rsidRPr="003B26BB">
        <w:rPr>
          <w:rFonts w:asciiTheme="minorEastAsia" w:eastAsiaTheme="minorEastAsia" w:hAnsiTheme="minorEastAsia" w:hint="eastAsia"/>
          <w:kern w:val="0"/>
          <w:sz w:val="21"/>
          <w:lang w:bidi="ar"/>
        </w:rPr>
        <w:t>表8</w:t>
      </w:r>
      <w:r w:rsidRPr="003B26BB">
        <w:rPr>
          <w:rFonts w:asciiTheme="minorEastAsia" w:eastAsiaTheme="minorEastAsia" w:hAnsiTheme="minorEastAsia"/>
          <w:kern w:val="0"/>
          <w:sz w:val="21"/>
          <w:lang w:bidi="ar"/>
        </w:rPr>
        <w:t xml:space="preserve"> </w:t>
      </w:r>
      <w:r w:rsidRPr="003B26BB">
        <w:rPr>
          <w:rFonts w:asciiTheme="minorEastAsia" w:eastAsiaTheme="minorEastAsia" w:hAnsiTheme="minorEastAsia" w:hint="eastAsia"/>
          <w:kern w:val="0"/>
          <w:sz w:val="21"/>
          <w:lang w:bidi="ar"/>
        </w:rPr>
        <w:t>安全服务资源池技术要求</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55"/>
        <w:gridCol w:w="1522"/>
        <w:gridCol w:w="5945"/>
      </w:tblGrid>
      <w:tr w:rsidR="00874D24" w:rsidRPr="003B26BB" w:rsidTr="007C3244">
        <w:trPr>
          <w:trHeight w:val="299"/>
        </w:trPr>
        <w:tc>
          <w:tcPr>
            <w:tcW w:w="619" w:type="pct"/>
            <w:shd w:val="clear" w:color="auto" w:fill="auto"/>
            <w:noWrap/>
            <w:vAlign w:val="center"/>
          </w:tcPr>
          <w:p w:rsidR="00874D24" w:rsidRPr="003B26BB" w:rsidRDefault="00874D24" w:rsidP="007C3244">
            <w:pPr>
              <w:pStyle w:val="aff8"/>
              <w:ind w:firstLine="142"/>
              <w:jc w:val="center"/>
            </w:pPr>
            <w:r w:rsidRPr="003B26BB">
              <w:rPr>
                <w:rFonts w:hint="eastAsia"/>
                <w:b/>
                <w:bCs/>
              </w:rPr>
              <w:t>序号</w:t>
            </w:r>
          </w:p>
        </w:tc>
        <w:tc>
          <w:tcPr>
            <w:tcW w:w="893" w:type="pct"/>
            <w:shd w:val="clear" w:color="auto" w:fill="auto"/>
            <w:vAlign w:val="center"/>
          </w:tcPr>
          <w:p w:rsidR="00874D24" w:rsidRPr="003B26BB" w:rsidRDefault="00874D24" w:rsidP="007C3244">
            <w:pPr>
              <w:pStyle w:val="aff8"/>
              <w:ind w:firstLine="78"/>
              <w:jc w:val="center"/>
            </w:pPr>
            <w:r w:rsidRPr="003B26BB">
              <w:rPr>
                <w:rFonts w:hint="eastAsia"/>
                <w:b/>
                <w:bCs/>
              </w:rPr>
              <w:t>指标项</w:t>
            </w:r>
          </w:p>
        </w:tc>
        <w:tc>
          <w:tcPr>
            <w:tcW w:w="3488" w:type="pct"/>
            <w:shd w:val="clear" w:color="auto" w:fill="auto"/>
            <w:vAlign w:val="center"/>
          </w:tcPr>
          <w:p w:rsidR="00874D24" w:rsidRPr="003B26BB" w:rsidRDefault="00874D24" w:rsidP="007C3244">
            <w:pPr>
              <w:pStyle w:val="aff8"/>
              <w:jc w:val="center"/>
            </w:pPr>
            <w:r w:rsidRPr="003B26BB">
              <w:rPr>
                <w:rFonts w:hint="eastAsia"/>
                <w:b/>
                <w:bCs/>
              </w:rPr>
              <w:t>指标要求</w:t>
            </w:r>
          </w:p>
        </w:tc>
      </w:tr>
      <w:tr w:rsidR="00874D24" w:rsidRPr="003B26BB" w:rsidTr="007C3244">
        <w:trPr>
          <w:trHeight w:val="2188"/>
        </w:trPr>
        <w:tc>
          <w:tcPr>
            <w:tcW w:w="619" w:type="pct"/>
            <w:shd w:val="clear" w:color="auto" w:fill="auto"/>
            <w:noWrap/>
            <w:vAlign w:val="center"/>
          </w:tcPr>
          <w:p w:rsidR="00874D24" w:rsidRPr="003B26BB" w:rsidRDefault="00874D24" w:rsidP="007C3244">
            <w:pPr>
              <w:pStyle w:val="aff8"/>
              <w:ind w:firstLine="142"/>
            </w:pPr>
            <w:r w:rsidRPr="003B26BB">
              <w:rPr>
                <w:rFonts w:hint="eastAsia"/>
              </w:rPr>
              <w:lastRenderedPageBreak/>
              <w:t>1</w:t>
            </w:r>
          </w:p>
        </w:tc>
        <w:tc>
          <w:tcPr>
            <w:tcW w:w="893" w:type="pct"/>
            <w:shd w:val="clear" w:color="auto" w:fill="FFFFFF"/>
            <w:vAlign w:val="center"/>
          </w:tcPr>
          <w:p w:rsidR="00874D24" w:rsidRPr="003B26BB" w:rsidRDefault="00874D24" w:rsidP="007C3244">
            <w:pPr>
              <w:pStyle w:val="aff8"/>
              <w:ind w:firstLine="78"/>
              <w:jc w:val="center"/>
            </w:pPr>
            <w:r w:rsidRPr="003B26BB">
              <w:rPr>
                <w:rFonts w:hint="eastAsia"/>
              </w:rPr>
              <w:t>安全审计（云堡垒机）</w:t>
            </w:r>
          </w:p>
        </w:tc>
        <w:tc>
          <w:tcPr>
            <w:tcW w:w="3488" w:type="pct"/>
            <w:shd w:val="clear" w:color="auto" w:fill="FFFFFF"/>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）支持多种认证方式：本地静态密码认证、</w:t>
            </w:r>
            <w:r w:rsidRPr="003B26BB">
              <w:rPr>
                <w:rFonts w:hint="eastAsia"/>
              </w:rPr>
              <w:t>RADIUS</w:t>
            </w:r>
            <w:r w:rsidRPr="003B26BB">
              <w:rPr>
                <w:rFonts w:hint="eastAsia"/>
              </w:rPr>
              <w:t>认证、</w:t>
            </w:r>
            <w:r w:rsidRPr="003B26BB">
              <w:rPr>
                <w:rFonts w:hint="eastAsia"/>
              </w:rPr>
              <w:t>LDAP</w:t>
            </w:r>
            <w:r w:rsidRPr="003B26BB">
              <w:rPr>
                <w:rFonts w:hint="eastAsia"/>
              </w:rPr>
              <w:t>认证、</w:t>
            </w:r>
            <w:r w:rsidRPr="003B26BB">
              <w:rPr>
                <w:rFonts w:hint="eastAsia"/>
              </w:rPr>
              <w:t>AD</w:t>
            </w:r>
            <w:r w:rsidRPr="003B26BB">
              <w:rPr>
                <w:rFonts w:hint="eastAsia"/>
              </w:rPr>
              <w:t>域认证。</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）支持通过基于时间、用户</w:t>
            </w:r>
            <w:r w:rsidRPr="003B26BB">
              <w:rPr>
                <w:rFonts w:hint="eastAsia"/>
              </w:rPr>
              <w:t>/</w:t>
            </w:r>
            <w:r w:rsidRPr="003B26BB">
              <w:rPr>
                <w:rFonts w:hint="eastAsia"/>
              </w:rPr>
              <w:t>用户组、设备</w:t>
            </w:r>
            <w:r w:rsidRPr="003B26BB">
              <w:rPr>
                <w:rFonts w:hint="eastAsia"/>
              </w:rPr>
              <w:t>/</w:t>
            </w:r>
            <w:r w:rsidRPr="003B26BB">
              <w:rPr>
                <w:rFonts w:hint="eastAsia"/>
              </w:rPr>
              <w:t>设备组、设备账号、命令关键字、命令关键字、黑白名单等组合访问控制策略，授权用户可访问的目标设备。</w:t>
            </w:r>
          </w:p>
          <w:p w:rsidR="00874D24" w:rsidRPr="003B26BB" w:rsidRDefault="00874D24" w:rsidP="007C3244">
            <w:pPr>
              <w:pStyle w:val="aff8"/>
            </w:pPr>
            <w:r w:rsidRPr="003B26BB">
              <w:rPr>
                <w:rFonts w:hint="eastAsia"/>
              </w:rPr>
              <w:t>（</w:t>
            </w:r>
            <w:r w:rsidRPr="003B26BB">
              <w:t>3</w:t>
            </w:r>
            <w:r w:rsidRPr="003B26BB">
              <w:rPr>
                <w:rFonts w:hint="eastAsia"/>
              </w:rPr>
              <w:t>）支持对</w:t>
            </w:r>
            <w:r w:rsidRPr="003B26BB">
              <w:rPr>
                <w:rFonts w:hint="eastAsia"/>
              </w:rPr>
              <w:t>RDP</w:t>
            </w:r>
            <w:r w:rsidRPr="003B26BB">
              <w:rPr>
                <w:rFonts w:hint="eastAsia"/>
              </w:rPr>
              <w:t>屏幕文字内容、标题窗口、键盘输入的记录和搜索定位；支持全字段搜索审计日志，只需通过关键信息快速搜索定位；支持会话录像在线回放、定位回放及下载后使用官方专用客户端离线回放。</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）支持使用浏览器直接调用</w:t>
            </w:r>
            <w:r w:rsidRPr="003B26BB">
              <w:rPr>
                <w:rFonts w:hint="eastAsia"/>
              </w:rPr>
              <w:t>H5</w:t>
            </w:r>
            <w:r w:rsidRPr="003B26BB">
              <w:rPr>
                <w:rFonts w:hint="eastAsia"/>
              </w:rPr>
              <w:t>控件实现运维操作；支持</w:t>
            </w:r>
            <w:r w:rsidRPr="003B26BB">
              <w:rPr>
                <w:rFonts w:hint="eastAsia"/>
              </w:rPr>
              <w:t>Web</w:t>
            </w:r>
            <w:r w:rsidRPr="003B26BB">
              <w:rPr>
                <w:rFonts w:hint="eastAsia"/>
              </w:rPr>
              <w:t>页面调用</w:t>
            </w:r>
            <w:r w:rsidRPr="003B26BB">
              <w:rPr>
                <w:rFonts w:hint="eastAsia"/>
              </w:rPr>
              <w:t>DB2cmd</w:t>
            </w:r>
            <w:r w:rsidRPr="003B26BB">
              <w:rPr>
                <w:rFonts w:hint="eastAsia"/>
              </w:rPr>
              <w:t>、</w:t>
            </w:r>
            <w:r w:rsidRPr="003B26BB">
              <w:rPr>
                <w:rFonts w:hint="eastAsia"/>
              </w:rPr>
              <w:t>PLSQL</w:t>
            </w:r>
            <w:r w:rsidRPr="003B26BB">
              <w:rPr>
                <w:rFonts w:hint="eastAsia"/>
              </w:rPr>
              <w:t>、</w:t>
            </w:r>
            <w:r w:rsidRPr="003B26BB">
              <w:rPr>
                <w:rFonts w:hint="eastAsia"/>
              </w:rPr>
              <w:t>Toad</w:t>
            </w:r>
            <w:r w:rsidRPr="003B26BB">
              <w:rPr>
                <w:rFonts w:hint="eastAsia"/>
              </w:rPr>
              <w:t>、</w:t>
            </w:r>
            <w:r w:rsidRPr="003B26BB">
              <w:rPr>
                <w:rFonts w:hint="eastAsia"/>
              </w:rPr>
              <w:t>Mysql</w:t>
            </w:r>
            <w:r w:rsidRPr="003B26BB">
              <w:rPr>
                <w:rFonts w:hint="eastAsia"/>
              </w:rPr>
              <w:t>、</w:t>
            </w:r>
            <w:r w:rsidRPr="003B26BB">
              <w:rPr>
                <w:rFonts w:hint="eastAsia"/>
              </w:rPr>
              <w:t>Sqlplus</w:t>
            </w:r>
            <w:r w:rsidRPr="003B26BB">
              <w:rPr>
                <w:rFonts w:hint="eastAsia"/>
              </w:rPr>
              <w:t>、</w:t>
            </w:r>
            <w:r w:rsidRPr="003B26BB">
              <w:rPr>
                <w:rFonts w:hint="eastAsia"/>
              </w:rPr>
              <w:t>Isqlw</w:t>
            </w:r>
            <w:r w:rsidRPr="003B26BB">
              <w:rPr>
                <w:rFonts w:hint="eastAsia"/>
              </w:rPr>
              <w:t>、</w:t>
            </w:r>
            <w:r w:rsidRPr="003B26BB">
              <w:rPr>
                <w:rFonts w:hint="eastAsia"/>
              </w:rPr>
              <w:t>SqlAdvantage</w:t>
            </w:r>
            <w:r w:rsidRPr="003B26BB">
              <w:rPr>
                <w:rFonts w:hint="eastAsia"/>
              </w:rPr>
              <w:t>、</w:t>
            </w:r>
            <w:r w:rsidRPr="003B26BB">
              <w:rPr>
                <w:rFonts w:hint="eastAsia"/>
              </w:rPr>
              <w:t>PowerBuilder</w:t>
            </w:r>
            <w:r w:rsidRPr="003B26BB">
              <w:rPr>
                <w:rFonts w:hint="eastAsia"/>
              </w:rPr>
              <w:t>、</w:t>
            </w:r>
            <w:r w:rsidRPr="003B26BB">
              <w:rPr>
                <w:rFonts w:hint="eastAsia"/>
              </w:rPr>
              <w:t>SqlPlusW</w:t>
            </w:r>
            <w:r w:rsidRPr="003B26BB">
              <w:rPr>
                <w:rFonts w:hint="eastAsia"/>
              </w:rPr>
              <w:t>、</w:t>
            </w:r>
            <w:r w:rsidRPr="003B26BB">
              <w:rPr>
                <w:rFonts w:hint="eastAsia"/>
              </w:rPr>
              <w:t>Sqlldr</w:t>
            </w:r>
            <w:r w:rsidRPr="003B26BB">
              <w:rPr>
                <w:rFonts w:hint="eastAsia"/>
              </w:rPr>
              <w:t>、</w:t>
            </w:r>
            <w:r w:rsidRPr="003B26BB">
              <w:rPr>
                <w:rFonts w:hint="eastAsia"/>
              </w:rPr>
              <w:t>mstsc</w:t>
            </w:r>
            <w:r w:rsidRPr="003B26BB">
              <w:rPr>
                <w:rFonts w:hint="eastAsia"/>
              </w:rPr>
              <w:t>、</w:t>
            </w:r>
            <w:r w:rsidRPr="003B26BB">
              <w:rPr>
                <w:rFonts w:hint="eastAsia"/>
              </w:rPr>
              <w:t>Xshell</w:t>
            </w:r>
            <w:r w:rsidRPr="003B26BB">
              <w:rPr>
                <w:rFonts w:hint="eastAsia"/>
              </w:rPr>
              <w:t>、</w:t>
            </w:r>
            <w:r w:rsidRPr="003B26BB">
              <w:rPr>
                <w:rFonts w:hint="eastAsia"/>
              </w:rPr>
              <w:t>SecureCRT</w:t>
            </w:r>
            <w:r w:rsidRPr="003B26BB">
              <w:rPr>
                <w:rFonts w:hint="eastAsia"/>
              </w:rPr>
              <w:t>、</w:t>
            </w:r>
            <w:r w:rsidRPr="003B26BB">
              <w:rPr>
                <w:rFonts w:hint="eastAsia"/>
              </w:rPr>
              <w:t>Putty</w:t>
            </w:r>
            <w:r w:rsidRPr="003B26BB">
              <w:rPr>
                <w:rFonts w:hint="eastAsia"/>
              </w:rPr>
              <w:t>、</w:t>
            </w:r>
            <w:r w:rsidRPr="003B26BB">
              <w:rPr>
                <w:rFonts w:hint="eastAsia"/>
              </w:rPr>
              <w:t>winscp</w:t>
            </w:r>
            <w:r w:rsidRPr="003B26BB">
              <w:rPr>
                <w:rFonts w:hint="eastAsia"/>
              </w:rPr>
              <w:t>、</w:t>
            </w:r>
            <w:r w:rsidRPr="003B26BB">
              <w:rPr>
                <w:rFonts w:hint="eastAsia"/>
              </w:rPr>
              <w:t>flashFXP</w:t>
            </w:r>
            <w:r w:rsidRPr="003B26BB">
              <w:rPr>
                <w:rFonts w:hint="eastAsia"/>
              </w:rPr>
              <w:t>、</w:t>
            </w:r>
            <w:r w:rsidRPr="003B26BB">
              <w:rPr>
                <w:rFonts w:hint="eastAsia"/>
              </w:rPr>
              <w:t>FileZilla</w:t>
            </w:r>
            <w:r w:rsidRPr="003B26BB">
              <w:rPr>
                <w:rFonts w:hint="eastAsia"/>
              </w:rPr>
              <w:t>、</w:t>
            </w:r>
            <w:r w:rsidRPr="003B26BB">
              <w:rPr>
                <w:rFonts w:hint="eastAsia"/>
              </w:rPr>
              <w:t>Netterm</w:t>
            </w:r>
            <w:r w:rsidRPr="003B26BB">
              <w:rPr>
                <w:rFonts w:hint="eastAsia"/>
              </w:rPr>
              <w:t>、</w:t>
            </w:r>
            <w:r w:rsidRPr="003B26BB">
              <w:rPr>
                <w:rFonts w:hint="eastAsia"/>
              </w:rPr>
              <w:t>LeapFTP</w:t>
            </w:r>
            <w:r w:rsidRPr="003B26BB">
              <w:rPr>
                <w:rFonts w:hint="eastAsia"/>
              </w:rPr>
              <w:t>等运维客户端工具。</w:t>
            </w:r>
          </w:p>
          <w:p w:rsidR="00874D24" w:rsidRPr="003B26BB" w:rsidRDefault="00874D24" w:rsidP="007C3244">
            <w:pPr>
              <w:pStyle w:val="aff8"/>
            </w:pPr>
            <w:r w:rsidRPr="003B26BB">
              <w:rPr>
                <w:rFonts w:hint="eastAsia"/>
              </w:rPr>
              <w:t>（</w:t>
            </w:r>
            <w:r w:rsidRPr="003B26BB">
              <w:rPr>
                <w:rFonts w:hint="eastAsia"/>
              </w:rPr>
              <w:t>5</w:t>
            </w:r>
            <w:r w:rsidRPr="003B26BB">
              <w:rPr>
                <w:rFonts w:hint="eastAsia"/>
              </w:rPr>
              <w:t>）支持主机</w:t>
            </w:r>
            <w:r w:rsidRPr="003B26BB">
              <w:rPr>
                <w:rFonts w:hint="eastAsia"/>
              </w:rPr>
              <w:t>/</w:t>
            </w:r>
            <w:r w:rsidRPr="003B26BB">
              <w:rPr>
                <w:rFonts w:hint="eastAsia"/>
              </w:rPr>
              <w:t>主机组的多级架构管理实现主机资产管机</w:t>
            </w:r>
            <w:r w:rsidRPr="003B26BB">
              <w:rPr>
                <w:rFonts w:hint="eastAsia"/>
              </w:rPr>
              <w:t>/</w:t>
            </w:r>
            <w:r w:rsidRPr="003B26BB">
              <w:rPr>
                <w:rFonts w:hint="eastAsia"/>
              </w:rPr>
              <w:t>主机组架构的灵活调整。</w:t>
            </w:r>
          </w:p>
          <w:p w:rsidR="00874D24" w:rsidRPr="003B26BB" w:rsidRDefault="00874D24" w:rsidP="007C3244">
            <w:pPr>
              <w:pStyle w:val="aff8"/>
            </w:pPr>
            <w:r w:rsidRPr="003B26BB">
              <w:rPr>
                <w:rFonts w:hint="eastAsia"/>
              </w:rPr>
              <w:t>（</w:t>
            </w:r>
            <w:r w:rsidRPr="003B26BB">
              <w:rPr>
                <w:rFonts w:hint="eastAsia"/>
              </w:rPr>
              <w:t>6</w:t>
            </w:r>
            <w:r w:rsidRPr="003B26BB">
              <w:rPr>
                <w:rFonts w:hint="eastAsia"/>
              </w:rPr>
              <w:t>）支持</w:t>
            </w:r>
            <w:r w:rsidRPr="003B26BB">
              <w:rPr>
                <w:rFonts w:hint="eastAsia"/>
              </w:rPr>
              <w:t>SaaS</w:t>
            </w:r>
            <w:r w:rsidRPr="003B26BB">
              <w:rPr>
                <w:rFonts w:hint="eastAsia"/>
              </w:rPr>
              <w:t>化多租户模式，每个租户能够管理自身规则、查看自身运维管理状态，数据基于租户隔离。</w:t>
            </w:r>
          </w:p>
          <w:p w:rsidR="00874D24" w:rsidRPr="003B26BB" w:rsidRDefault="00874D24" w:rsidP="007C3244">
            <w:pPr>
              <w:pStyle w:val="aff8"/>
            </w:pPr>
            <w:r w:rsidRPr="003B26BB">
              <w:rPr>
                <w:rFonts w:hint="eastAsia"/>
              </w:rPr>
              <w:t>（</w:t>
            </w:r>
            <w:r w:rsidRPr="003B26BB">
              <w:rPr>
                <w:rFonts w:hint="eastAsia"/>
              </w:rPr>
              <w:t>7</w:t>
            </w:r>
            <w:r w:rsidRPr="003B26BB">
              <w:rPr>
                <w:rFonts w:hint="eastAsia"/>
              </w:rPr>
              <w:t>）支持常用的运维协议：</w:t>
            </w:r>
            <w:r w:rsidRPr="003B26BB">
              <w:rPr>
                <w:rFonts w:hint="eastAsia"/>
              </w:rPr>
              <w:t>SSH</w:t>
            </w:r>
            <w:r w:rsidRPr="003B26BB">
              <w:rPr>
                <w:rFonts w:hint="eastAsia"/>
              </w:rPr>
              <w:t>、</w:t>
            </w:r>
            <w:r w:rsidRPr="003B26BB">
              <w:rPr>
                <w:rFonts w:hint="eastAsia"/>
              </w:rPr>
              <w:t>TELNET</w:t>
            </w:r>
            <w:r w:rsidRPr="003B26BB">
              <w:rPr>
                <w:rFonts w:hint="eastAsia"/>
              </w:rPr>
              <w:t>、</w:t>
            </w:r>
            <w:r w:rsidRPr="003B26BB">
              <w:rPr>
                <w:rFonts w:hint="eastAsia"/>
              </w:rPr>
              <w:t>RDP</w:t>
            </w:r>
            <w:r w:rsidRPr="003B26BB">
              <w:rPr>
                <w:rFonts w:hint="eastAsia"/>
              </w:rPr>
              <w:t>、</w:t>
            </w:r>
            <w:r w:rsidRPr="003B26BB">
              <w:rPr>
                <w:rFonts w:hint="eastAsia"/>
              </w:rPr>
              <w:t>SFTP</w:t>
            </w:r>
            <w:r w:rsidRPr="003B26BB">
              <w:rPr>
                <w:rFonts w:hint="eastAsia"/>
              </w:rPr>
              <w:t>。</w:t>
            </w:r>
          </w:p>
          <w:p w:rsidR="00874D24" w:rsidRPr="003B26BB" w:rsidRDefault="00874D24" w:rsidP="007C3244">
            <w:pPr>
              <w:pStyle w:val="aff8"/>
            </w:pPr>
            <w:r w:rsidRPr="003B26BB">
              <w:rPr>
                <w:rFonts w:hint="eastAsia"/>
              </w:rPr>
              <w:t>（</w:t>
            </w:r>
            <w:r w:rsidRPr="003B26BB">
              <w:rPr>
                <w:rFonts w:hint="eastAsia"/>
              </w:rPr>
              <w:t>8</w:t>
            </w:r>
            <w:r w:rsidRPr="003B26BB">
              <w:rPr>
                <w:rFonts w:hint="eastAsia"/>
              </w:rPr>
              <w:t>）支持国密硬件</w:t>
            </w:r>
            <w:r w:rsidRPr="003B26BB">
              <w:rPr>
                <w:rFonts w:hint="eastAsia"/>
              </w:rPr>
              <w:t>OTP</w:t>
            </w:r>
            <w:r w:rsidRPr="003B26BB">
              <w:rPr>
                <w:rFonts w:hint="eastAsia"/>
              </w:rPr>
              <w:t>令牌，支持</w:t>
            </w:r>
            <w:r w:rsidRPr="003B26BB">
              <w:rPr>
                <w:rFonts w:hint="eastAsia"/>
              </w:rPr>
              <w:t>SM4</w:t>
            </w:r>
            <w:r w:rsidRPr="003B26BB">
              <w:rPr>
                <w:rFonts w:hint="eastAsia"/>
              </w:rPr>
              <w:t>国密加密算法。</w:t>
            </w:r>
          </w:p>
        </w:tc>
      </w:tr>
      <w:tr w:rsidR="00874D24" w:rsidRPr="003B26BB" w:rsidTr="007C3244">
        <w:trPr>
          <w:trHeight w:val="90"/>
        </w:trPr>
        <w:tc>
          <w:tcPr>
            <w:tcW w:w="619" w:type="pct"/>
            <w:shd w:val="clear" w:color="auto" w:fill="auto"/>
            <w:noWrap/>
            <w:vAlign w:val="center"/>
          </w:tcPr>
          <w:p w:rsidR="00874D24" w:rsidRPr="003B26BB" w:rsidRDefault="00874D24" w:rsidP="007C3244">
            <w:pPr>
              <w:pStyle w:val="aff8"/>
              <w:ind w:firstLine="142"/>
            </w:pPr>
            <w:r w:rsidRPr="003B26BB">
              <w:rPr>
                <w:rFonts w:hint="eastAsia"/>
              </w:rPr>
              <w:t>2</w:t>
            </w:r>
          </w:p>
        </w:tc>
        <w:tc>
          <w:tcPr>
            <w:tcW w:w="893" w:type="pct"/>
            <w:shd w:val="clear" w:color="auto" w:fill="FFFFFF"/>
            <w:vAlign w:val="center"/>
          </w:tcPr>
          <w:p w:rsidR="00874D24" w:rsidRPr="003B26BB" w:rsidRDefault="00874D24" w:rsidP="007C3244">
            <w:pPr>
              <w:pStyle w:val="aff8"/>
              <w:ind w:firstLine="78"/>
              <w:jc w:val="center"/>
            </w:pPr>
            <w:r w:rsidRPr="003B26BB">
              <w:rPr>
                <w:rFonts w:hint="eastAsia"/>
              </w:rPr>
              <w:t>数据库审计</w:t>
            </w:r>
          </w:p>
        </w:tc>
        <w:tc>
          <w:tcPr>
            <w:tcW w:w="3488" w:type="pct"/>
            <w:shd w:val="clear" w:color="auto" w:fill="FFFFFF"/>
            <w:vAlign w:val="center"/>
          </w:tcPr>
          <w:p w:rsidR="00874D24" w:rsidRPr="003B26BB" w:rsidRDefault="00874D24" w:rsidP="007C3244">
            <w:pPr>
              <w:pStyle w:val="aff8"/>
            </w:pPr>
            <w:r w:rsidRPr="003B26BB">
              <w:rPr>
                <w:rFonts w:hint="eastAsia"/>
              </w:rPr>
              <w:t>（</w:t>
            </w:r>
            <w:r w:rsidRPr="003B26BB">
              <w:t>1</w:t>
            </w:r>
            <w:r w:rsidRPr="003B26BB">
              <w:rPr>
                <w:rFonts w:hint="eastAsia"/>
              </w:rPr>
              <w:t>）支持人大金仓、达梦、神通、南大通用等数据库审计</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）支持跨语句、跨多包的绑定变量名及绑定变量值的审计；支持对超长</w:t>
            </w:r>
            <w:r w:rsidRPr="003B26BB">
              <w:rPr>
                <w:rFonts w:hint="eastAsia"/>
              </w:rPr>
              <w:t>SQL</w:t>
            </w:r>
            <w:r w:rsidRPr="003B26BB">
              <w:rPr>
                <w:rFonts w:hint="eastAsia"/>
              </w:rPr>
              <w:t>操作语句审计，可以正常记录单条长度小于等于</w:t>
            </w:r>
            <w:r w:rsidRPr="003B26BB">
              <w:rPr>
                <w:rFonts w:hint="eastAsia"/>
              </w:rPr>
              <w:t>2M</w:t>
            </w:r>
            <w:r w:rsidRPr="003B26BB">
              <w:rPr>
                <w:rFonts w:hint="eastAsia"/>
              </w:rPr>
              <w:t>个字节的</w:t>
            </w:r>
            <w:r w:rsidRPr="003B26BB">
              <w:rPr>
                <w:rFonts w:hint="eastAsia"/>
              </w:rPr>
              <w:t>SQL</w:t>
            </w:r>
            <w:r w:rsidRPr="003B26BB">
              <w:rPr>
                <w:rFonts w:hint="eastAsia"/>
              </w:rPr>
              <w:t>语句内容</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）支持审计访问来源信息；支持审计应用身份信息；支持审计数据库主机信息；支持审计</w:t>
            </w:r>
            <w:r w:rsidRPr="003B26BB">
              <w:rPr>
                <w:rFonts w:hint="eastAsia"/>
              </w:rPr>
              <w:t>SQL</w:t>
            </w:r>
            <w:r w:rsidRPr="003B26BB">
              <w:rPr>
                <w:rFonts w:hint="eastAsia"/>
              </w:rPr>
              <w:t>语句信息；支持数据库告警功能，支持对根据</w:t>
            </w:r>
            <w:r w:rsidRPr="003B26BB">
              <w:rPr>
                <w:rFonts w:hint="eastAsia"/>
              </w:rPr>
              <w:t>IP</w:t>
            </w:r>
            <w:r w:rsidRPr="003B26BB">
              <w:rPr>
                <w:rFonts w:hint="eastAsia"/>
              </w:rPr>
              <w:t>、账号、客户端工具名、时间等定制规则进行告警</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）支持基于时间、</w:t>
            </w:r>
            <w:r w:rsidRPr="003B26BB">
              <w:rPr>
                <w:rFonts w:hint="eastAsia"/>
              </w:rPr>
              <w:t>IP</w:t>
            </w:r>
            <w:r w:rsidRPr="003B26BB">
              <w:rPr>
                <w:rFonts w:hint="eastAsia"/>
              </w:rPr>
              <w:t>地址、数据库服务器</w:t>
            </w:r>
            <w:r w:rsidRPr="003B26BB">
              <w:rPr>
                <w:rFonts w:hint="eastAsia"/>
              </w:rPr>
              <w:t>IP</w:t>
            </w:r>
            <w:r w:rsidRPr="003B26BB">
              <w:rPr>
                <w:rFonts w:hint="eastAsia"/>
              </w:rPr>
              <w:t>地址、用户名、数据库操作命令、数据库表名，执行结果，应用用户、数据库服务（实例）名、报文关键字等多种丰富的查询检索条件；支持应用层关联审计查询和关联分</w:t>
            </w:r>
            <w:r w:rsidRPr="003B26BB">
              <w:rPr>
                <w:rFonts w:hint="eastAsia"/>
              </w:rPr>
              <w:lastRenderedPageBreak/>
              <w:t>析</w:t>
            </w:r>
          </w:p>
          <w:p w:rsidR="00874D24" w:rsidRPr="003B26BB" w:rsidRDefault="00874D24" w:rsidP="007C3244">
            <w:pPr>
              <w:pStyle w:val="aff8"/>
            </w:pPr>
            <w:r w:rsidRPr="003B26BB">
              <w:rPr>
                <w:rFonts w:hint="eastAsia"/>
              </w:rPr>
              <w:t>（</w:t>
            </w:r>
            <w:r w:rsidRPr="003B26BB">
              <w:rPr>
                <w:rFonts w:hint="eastAsia"/>
              </w:rPr>
              <w:t>5</w:t>
            </w:r>
            <w:r w:rsidRPr="003B26BB">
              <w:rPr>
                <w:rFonts w:hint="eastAsia"/>
              </w:rPr>
              <w:t>）支持甲骨文数据库</w:t>
            </w:r>
            <w:r w:rsidRPr="003B26BB">
              <w:rPr>
                <w:rFonts w:hint="eastAsia"/>
              </w:rPr>
              <w:t>Oracle</w:t>
            </w:r>
            <w:r w:rsidRPr="003B26BB">
              <w:rPr>
                <w:rFonts w:hint="eastAsia"/>
              </w:rPr>
              <w:t>、微软数据库</w:t>
            </w:r>
            <w:r w:rsidRPr="003B26BB">
              <w:rPr>
                <w:rFonts w:hint="eastAsia"/>
              </w:rPr>
              <w:t>SQL Server</w:t>
            </w:r>
            <w:r w:rsidRPr="003B26BB">
              <w:rPr>
                <w:rFonts w:hint="eastAsia"/>
              </w:rPr>
              <w:t>、</w:t>
            </w:r>
            <w:r w:rsidRPr="003B26BB">
              <w:rPr>
                <w:rFonts w:hint="eastAsia"/>
              </w:rPr>
              <w:t>Db2</w:t>
            </w:r>
            <w:r w:rsidRPr="003B26BB">
              <w:rPr>
                <w:rFonts w:hint="eastAsia"/>
              </w:rPr>
              <w:t>、</w:t>
            </w:r>
            <w:r w:rsidRPr="003B26BB">
              <w:rPr>
                <w:rFonts w:hint="eastAsia"/>
              </w:rPr>
              <w:t>Informix</w:t>
            </w:r>
            <w:r w:rsidRPr="003B26BB">
              <w:rPr>
                <w:rFonts w:hint="eastAsia"/>
              </w:rPr>
              <w:t>、</w:t>
            </w:r>
            <w:r w:rsidRPr="003B26BB">
              <w:rPr>
                <w:rFonts w:hint="eastAsia"/>
              </w:rPr>
              <w:t>PostgreSQL</w:t>
            </w:r>
            <w:r w:rsidRPr="003B26BB">
              <w:rPr>
                <w:rFonts w:hint="eastAsia"/>
              </w:rPr>
              <w:t>、</w:t>
            </w:r>
            <w:r w:rsidRPr="003B26BB">
              <w:rPr>
                <w:rFonts w:hint="eastAsia"/>
              </w:rPr>
              <w:t>Sybase ASE</w:t>
            </w:r>
            <w:r w:rsidRPr="003B26BB">
              <w:rPr>
                <w:rFonts w:hint="eastAsia"/>
              </w:rPr>
              <w:t>、</w:t>
            </w:r>
            <w:r w:rsidRPr="003B26BB">
              <w:rPr>
                <w:rFonts w:hint="eastAsia"/>
              </w:rPr>
              <w:t>Sybase IQ</w:t>
            </w:r>
            <w:r w:rsidRPr="003B26BB">
              <w:rPr>
                <w:rFonts w:hint="eastAsia"/>
              </w:rPr>
              <w:t>、</w:t>
            </w:r>
            <w:r w:rsidRPr="003B26BB">
              <w:rPr>
                <w:rFonts w:hint="eastAsia"/>
              </w:rPr>
              <w:t>MySQL</w:t>
            </w:r>
            <w:r w:rsidRPr="003B26BB">
              <w:rPr>
                <w:rFonts w:hint="eastAsia"/>
              </w:rPr>
              <w:t>、</w:t>
            </w:r>
            <w:r w:rsidRPr="003B26BB">
              <w:rPr>
                <w:rFonts w:hint="eastAsia"/>
              </w:rPr>
              <w:t>MongoDB</w:t>
            </w:r>
            <w:r w:rsidRPr="003B26BB">
              <w:rPr>
                <w:rFonts w:hint="eastAsia"/>
              </w:rPr>
              <w:t>、</w:t>
            </w:r>
            <w:r w:rsidRPr="003B26BB">
              <w:rPr>
                <w:rFonts w:hint="eastAsia"/>
              </w:rPr>
              <w:t>SAP HANA</w:t>
            </w:r>
            <w:r w:rsidRPr="003B26BB">
              <w:rPr>
                <w:rFonts w:hint="eastAsia"/>
              </w:rPr>
              <w:t>、</w:t>
            </w:r>
            <w:r w:rsidRPr="003B26BB">
              <w:rPr>
                <w:rFonts w:hint="eastAsia"/>
              </w:rPr>
              <w:t>MariaDB</w:t>
            </w:r>
            <w:r w:rsidRPr="003B26BB">
              <w:rPr>
                <w:rFonts w:hint="eastAsia"/>
              </w:rPr>
              <w:t>、</w:t>
            </w:r>
            <w:r w:rsidRPr="003B26BB">
              <w:rPr>
                <w:rFonts w:hint="eastAsia"/>
              </w:rPr>
              <w:t>Percona</w:t>
            </w:r>
            <w:r w:rsidRPr="003B26BB">
              <w:rPr>
                <w:rFonts w:hint="eastAsia"/>
              </w:rPr>
              <w:t>等主流数据库。支持</w:t>
            </w:r>
            <w:r w:rsidRPr="003B26BB">
              <w:rPr>
                <w:rFonts w:hint="eastAsia"/>
              </w:rPr>
              <w:t>Hive</w:t>
            </w:r>
            <w:r w:rsidRPr="003B26BB">
              <w:rPr>
                <w:rFonts w:hint="eastAsia"/>
              </w:rPr>
              <w:t>、</w:t>
            </w:r>
            <w:r w:rsidRPr="003B26BB">
              <w:rPr>
                <w:rFonts w:hint="eastAsia"/>
              </w:rPr>
              <w:t>HBase</w:t>
            </w:r>
            <w:r w:rsidRPr="003B26BB">
              <w:rPr>
                <w:rFonts w:hint="eastAsia"/>
              </w:rPr>
              <w:t>、</w:t>
            </w:r>
            <w:r w:rsidRPr="003B26BB">
              <w:rPr>
                <w:rFonts w:hint="eastAsia"/>
              </w:rPr>
              <w:t>Sentry</w:t>
            </w:r>
            <w:r w:rsidRPr="003B26BB">
              <w:rPr>
                <w:rFonts w:hint="eastAsia"/>
              </w:rPr>
              <w:t>、</w:t>
            </w:r>
            <w:r w:rsidRPr="003B26BB">
              <w:rPr>
                <w:rFonts w:hint="eastAsia"/>
              </w:rPr>
              <w:t>Impala</w:t>
            </w:r>
            <w:r w:rsidRPr="003B26BB">
              <w:rPr>
                <w:rFonts w:hint="eastAsia"/>
              </w:rPr>
              <w:t>、</w:t>
            </w:r>
            <w:r w:rsidRPr="003B26BB">
              <w:rPr>
                <w:rFonts w:hint="eastAsia"/>
              </w:rPr>
              <w:t>HDFS</w:t>
            </w:r>
            <w:r w:rsidRPr="003B26BB">
              <w:rPr>
                <w:rFonts w:hint="eastAsia"/>
              </w:rPr>
              <w:t>、</w:t>
            </w:r>
            <w:r w:rsidRPr="003B26BB">
              <w:rPr>
                <w:rFonts w:hint="eastAsia"/>
              </w:rPr>
              <w:t>ES</w:t>
            </w:r>
            <w:r w:rsidRPr="003B26BB">
              <w:rPr>
                <w:rFonts w:hint="eastAsia"/>
              </w:rPr>
              <w:t>（</w:t>
            </w:r>
            <w:r w:rsidRPr="003B26BB">
              <w:rPr>
                <w:rFonts w:hint="eastAsia"/>
              </w:rPr>
              <w:t>Elasticsearch</w:t>
            </w:r>
            <w:r w:rsidRPr="003B26BB">
              <w:rPr>
                <w:rFonts w:hint="eastAsia"/>
              </w:rPr>
              <w:t>）、</w:t>
            </w:r>
            <w:r w:rsidRPr="003B26BB">
              <w:rPr>
                <w:rFonts w:hint="eastAsia"/>
              </w:rPr>
              <w:t>GP</w:t>
            </w:r>
            <w:r w:rsidRPr="003B26BB">
              <w:rPr>
                <w:rFonts w:hint="eastAsia"/>
              </w:rPr>
              <w:t>（</w:t>
            </w:r>
            <w:r w:rsidRPr="003B26BB">
              <w:rPr>
                <w:rFonts w:hint="eastAsia"/>
              </w:rPr>
              <w:t>Greenplum</w:t>
            </w:r>
            <w:r w:rsidRPr="003B26BB">
              <w:rPr>
                <w:rFonts w:hint="eastAsia"/>
              </w:rPr>
              <w:t>）、</w:t>
            </w:r>
            <w:r w:rsidRPr="003B26BB">
              <w:rPr>
                <w:rFonts w:hint="eastAsia"/>
              </w:rPr>
              <w:t>Redis</w:t>
            </w:r>
            <w:r w:rsidRPr="003B26BB">
              <w:rPr>
                <w:rFonts w:hint="eastAsia"/>
              </w:rPr>
              <w:t>等大数据平台的审计</w:t>
            </w:r>
          </w:p>
          <w:p w:rsidR="00874D24" w:rsidRPr="003B26BB" w:rsidRDefault="00874D24" w:rsidP="007C3244">
            <w:pPr>
              <w:pStyle w:val="aff8"/>
            </w:pPr>
            <w:r w:rsidRPr="003B26BB">
              <w:rPr>
                <w:rFonts w:hint="eastAsia"/>
              </w:rPr>
              <w:t>（</w:t>
            </w:r>
            <w:r w:rsidRPr="003B26BB">
              <w:rPr>
                <w:rFonts w:hint="eastAsia"/>
              </w:rPr>
              <w:t>6</w:t>
            </w:r>
            <w:r w:rsidRPr="003B26BB">
              <w:rPr>
                <w:rFonts w:hint="eastAsia"/>
              </w:rPr>
              <w:t>）支持云数据库（</w:t>
            </w:r>
            <w:r w:rsidRPr="003B26BB">
              <w:rPr>
                <w:rFonts w:hint="eastAsia"/>
              </w:rPr>
              <w:t>MySQL</w:t>
            </w:r>
            <w:r w:rsidRPr="003B26BB">
              <w:rPr>
                <w:rFonts w:hint="eastAsia"/>
              </w:rPr>
              <w:t>、</w:t>
            </w:r>
            <w:r w:rsidRPr="003B26BB">
              <w:rPr>
                <w:rFonts w:hint="eastAsia"/>
              </w:rPr>
              <w:t>SQL Server</w:t>
            </w:r>
            <w:r w:rsidRPr="003B26BB">
              <w:rPr>
                <w:rFonts w:hint="eastAsia"/>
              </w:rPr>
              <w:t>、</w:t>
            </w:r>
            <w:r w:rsidRPr="003B26BB">
              <w:rPr>
                <w:rFonts w:hint="eastAsia"/>
              </w:rPr>
              <w:t>PostgreSQL</w:t>
            </w:r>
            <w:r w:rsidRPr="003B26BB">
              <w:rPr>
                <w:rFonts w:hint="eastAsia"/>
              </w:rPr>
              <w:t>、</w:t>
            </w:r>
            <w:r w:rsidRPr="003B26BB">
              <w:rPr>
                <w:rFonts w:hint="eastAsia"/>
              </w:rPr>
              <w:t>MongoDB</w:t>
            </w:r>
            <w:r w:rsidRPr="003B26BB">
              <w:rPr>
                <w:rFonts w:hint="eastAsia"/>
              </w:rPr>
              <w:t>、</w:t>
            </w:r>
            <w:r w:rsidRPr="003B26BB">
              <w:rPr>
                <w:rFonts w:hint="eastAsia"/>
              </w:rPr>
              <w:t>Oracle</w:t>
            </w:r>
            <w:r w:rsidRPr="003B26BB">
              <w:rPr>
                <w:rFonts w:hint="eastAsia"/>
              </w:rPr>
              <w:t>兼容）、分布式关系型云数据库服务的审计</w:t>
            </w:r>
          </w:p>
        </w:tc>
      </w:tr>
      <w:tr w:rsidR="00874D24" w:rsidRPr="003B26BB" w:rsidTr="007C3244">
        <w:trPr>
          <w:trHeight w:val="1084"/>
        </w:trPr>
        <w:tc>
          <w:tcPr>
            <w:tcW w:w="619" w:type="pct"/>
            <w:shd w:val="clear" w:color="auto" w:fill="auto"/>
            <w:noWrap/>
            <w:vAlign w:val="center"/>
          </w:tcPr>
          <w:p w:rsidR="00874D24" w:rsidRPr="003B26BB" w:rsidRDefault="00874D24" w:rsidP="007C3244">
            <w:pPr>
              <w:pStyle w:val="aff8"/>
              <w:ind w:firstLine="142"/>
            </w:pPr>
            <w:r w:rsidRPr="003B26BB">
              <w:rPr>
                <w:rFonts w:hint="eastAsia"/>
              </w:rPr>
              <w:lastRenderedPageBreak/>
              <w:t>3</w:t>
            </w:r>
          </w:p>
        </w:tc>
        <w:tc>
          <w:tcPr>
            <w:tcW w:w="893" w:type="pct"/>
            <w:shd w:val="clear" w:color="auto" w:fill="FFFFFF"/>
            <w:vAlign w:val="center"/>
          </w:tcPr>
          <w:p w:rsidR="00874D24" w:rsidRPr="003B26BB" w:rsidRDefault="00874D24" w:rsidP="007C3244">
            <w:pPr>
              <w:pStyle w:val="aff8"/>
              <w:ind w:firstLine="78"/>
              <w:jc w:val="center"/>
            </w:pPr>
            <w:r w:rsidRPr="003B26BB">
              <w:rPr>
                <w:rFonts w:hint="eastAsia"/>
              </w:rPr>
              <w:t>虚拟防火墙</w:t>
            </w:r>
          </w:p>
        </w:tc>
        <w:tc>
          <w:tcPr>
            <w:tcW w:w="3488" w:type="pct"/>
            <w:shd w:val="clear" w:color="auto" w:fill="FFFFFF"/>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）租户网络间及虚拟主机间通过虚拟防火墙进行安全隔离与防护，吞吐量≧</w:t>
            </w:r>
            <w:r w:rsidRPr="003B26BB">
              <w:rPr>
                <w:rFonts w:hint="eastAsia"/>
              </w:rPr>
              <w:t>1000Mbps</w:t>
            </w:r>
            <w:r w:rsidRPr="003B26BB">
              <w:rPr>
                <w:rFonts w:hint="eastAsia"/>
              </w:rPr>
              <w:t>，提供互访安全策略的访问控制等功能</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）支持网络入侵防护，防护类型包括</w:t>
            </w:r>
            <w:r w:rsidRPr="003B26BB">
              <w:rPr>
                <w:rFonts w:hint="eastAsia"/>
              </w:rPr>
              <w:t>Web</w:t>
            </w:r>
            <w:r w:rsidRPr="003B26BB">
              <w:rPr>
                <w:rFonts w:hint="eastAsia"/>
              </w:rPr>
              <w:t>扫描、端口扫描、暴力破解、异常连接、</w:t>
            </w:r>
            <w:r w:rsidRPr="003B26BB">
              <w:rPr>
                <w:rFonts w:hint="eastAsia"/>
              </w:rPr>
              <w:t>DoS</w:t>
            </w:r>
            <w:r w:rsidRPr="003B26BB">
              <w:rPr>
                <w:rFonts w:hint="eastAsia"/>
              </w:rPr>
              <w:t>攻击、信息泄漏、远程执行、反序列化、蠕虫感染、木马后门、挖矿行为、反弹连接等。支持配置入侵防御模式为观察或拦截模式</w:t>
            </w:r>
            <w:r w:rsidRPr="003B26BB">
              <w:rPr>
                <w:rFonts w:hint="eastAsia"/>
              </w:rPr>
              <w:br/>
            </w:r>
            <w:r w:rsidRPr="003B26BB">
              <w:rPr>
                <w:rFonts w:hint="eastAsia"/>
              </w:rPr>
              <w:t>（</w:t>
            </w:r>
            <w:r w:rsidRPr="003B26BB">
              <w:rPr>
                <w:rFonts w:hint="eastAsia"/>
              </w:rPr>
              <w:t>3</w:t>
            </w:r>
            <w:r w:rsidRPr="003B26BB">
              <w:rPr>
                <w:rFonts w:hint="eastAsia"/>
              </w:rPr>
              <w:t>）支持查看所有流量经过互联网边界的公网资产列表，包括</w:t>
            </w:r>
            <w:r w:rsidRPr="003B26BB">
              <w:rPr>
                <w:rFonts w:hint="eastAsia"/>
              </w:rPr>
              <w:t>IP</w:t>
            </w:r>
            <w:r w:rsidRPr="003B26BB">
              <w:rPr>
                <w:rFonts w:hint="eastAsia"/>
              </w:rPr>
              <w:t>、实例</w:t>
            </w:r>
            <w:r w:rsidRPr="003B26BB">
              <w:rPr>
                <w:rFonts w:hint="eastAsia"/>
              </w:rPr>
              <w:t>ID</w:t>
            </w:r>
            <w:r w:rsidRPr="003B26BB">
              <w:rPr>
                <w:rFonts w:hint="eastAsia"/>
              </w:rPr>
              <w:t>、资产类型、地域、绑定资产、防火墙状态等。支持云内资产同步</w:t>
            </w:r>
            <w:r w:rsidRPr="003B26BB">
              <w:rPr>
                <w:rFonts w:hint="eastAsia"/>
              </w:rPr>
              <w:br/>
            </w:r>
            <w:r w:rsidRPr="003B26BB">
              <w:rPr>
                <w:rFonts w:hint="eastAsia"/>
              </w:rPr>
              <w:t>（</w:t>
            </w:r>
            <w:r w:rsidRPr="003B26BB">
              <w:rPr>
                <w:rFonts w:hint="eastAsia"/>
              </w:rPr>
              <w:t>4</w:t>
            </w:r>
            <w:r w:rsidRPr="003B26BB">
              <w:rPr>
                <w:rFonts w:hint="eastAsia"/>
              </w:rPr>
              <w:t>）支持</w:t>
            </w:r>
            <w:r w:rsidRPr="003B26BB">
              <w:rPr>
                <w:rFonts w:hint="eastAsia"/>
              </w:rPr>
              <w:t>SaaS</w:t>
            </w:r>
            <w:r w:rsidRPr="003B26BB">
              <w:rPr>
                <w:rFonts w:hint="eastAsia"/>
              </w:rPr>
              <w:t>化多租户模式，每个租户能够管理自身规则、查看自身防火墙防护状态，数据基于租户隔离</w:t>
            </w:r>
            <w:r w:rsidRPr="003B26BB">
              <w:rPr>
                <w:rFonts w:hint="eastAsia"/>
              </w:rPr>
              <w:br/>
            </w:r>
            <w:r w:rsidRPr="003B26BB">
              <w:rPr>
                <w:rFonts w:hint="eastAsia"/>
              </w:rPr>
              <w:t>（</w:t>
            </w:r>
            <w:r w:rsidRPr="003B26BB">
              <w:rPr>
                <w:rFonts w:hint="eastAsia"/>
              </w:rPr>
              <w:t>5</w:t>
            </w:r>
            <w:r w:rsidRPr="003B26BB">
              <w:rPr>
                <w:rFonts w:hint="eastAsia"/>
              </w:rPr>
              <w:t>）支持互联网边界内对外、外对内的访问控制，访问控制策略包括但不限于访问源、目的类型、目的、协议类型、端口类型、端口、应用、动作等</w:t>
            </w:r>
            <w:r w:rsidRPr="003B26BB">
              <w:rPr>
                <w:rFonts w:hint="eastAsia"/>
              </w:rPr>
              <w:br/>
            </w:r>
            <w:r w:rsidRPr="003B26BB">
              <w:rPr>
                <w:rFonts w:hint="eastAsia"/>
              </w:rPr>
              <w:t>（</w:t>
            </w:r>
            <w:r w:rsidRPr="003B26BB">
              <w:rPr>
                <w:rFonts w:hint="eastAsia"/>
              </w:rPr>
              <w:t>6</w:t>
            </w:r>
            <w:r w:rsidRPr="003B26BB">
              <w:rPr>
                <w:rFonts w:hint="eastAsia"/>
              </w:rPr>
              <w:t>）支持自定义</w:t>
            </w:r>
            <w:r w:rsidRPr="003B26BB">
              <w:rPr>
                <w:rFonts w:hint="eastAsia"/>
              </w:rPr>
              <w:t>IPS</w:t>
            </w:r>
            <w:r w:rsidRPr="003B26BB">
              <w:rPr>
                <w:rFonts w:hint="eastAsia"/>
              </w:rPr>
              <w:t>防护规则，包括爆破拦截、远程命令执行漏洞拦截和被感染后连接</w:t>
            </w:r>
            <w:r w:rsidRPr="003B26BB">
              <w:rPr>
                <w:rFonts w:hint="eastAsia"/>
              </w:rPr>
              <w:t>C&amp;C</w:t>
            </w:r>
            <w:r w:rsidRPr="003B26BB">
              <w:rPr>
                <w:rFonts w:hint="eastAsia"/>
              </w:rPr>
              <w:t>行为等指定规则的关闭和启用，并可以一键恢复默认配置</w:t>
            </w:r>
            <w:r w:rsidRPr="003B26BB">
              <w:rPr>
                <w:rFonts w:hint="eastAsia"/>
              </w:rPr>
              <w:br/>
            </w:r>
            <w:r w:rsidRPr="003B26BB">
              <w:rPr>
                <w:rFonts w:hint="eastAsia"/>
              </w:rPr>
              <w:t>（</w:t>
            </w:r>
            <w:r w:rsidRPr="003B26BB">
              <w:rPr>
                <w:rFonts w:hint="eastAsia"/>
              </w:rPr>
              <w:t>7</w:t>
            </w:r>
            <w:r w:rsidRPr="003B26BB">
              <w:rPr>
                <w:rFonts w:hint="eastAsia"/>
              </w:rPr>
              <w:t>）支持</w:t>
            </w:r>
            <w:r w:rsidRPr="003B26BB">
              <w:rPr>
                <w:rFonts w:hint="eastAsia"/>
              </w:rPr>
              <w:t>VPC</w:t>
            </w:r>
            <w:r w:rsidRPr="003B26BB">
              <w:rPr>
                <w:rFonts w:hint="eastAsia"/>
              </w:rPr>
              <w:t>边界防火墙访问控制功能，访问控制策略包括但不限于访问源、目的类型、目的、协议类型、端口类型、端口、应用、动作等</w:t>
            </w:r>
            <w:r w:rsidRPr="003B26BB">
              <w:rPr>
                <w:rFonts w:hint="eastAsia"/>
              </w:rPr>
              <w:br/>
            </w:r>
            <w:r w:rsidRPr="003B26BB">
              <w:rPr>
                <w:rFonts w:hint="eastAsia"/>
              </w:rPr>
              <w:t>（</w:t>
            </w:r>
            <w:r w:rsidRPr="003B26BB">
              <w:rPr>
                <w:rFonts w:hint="eastAsia"/>
              </w:rPr>
              <w:t>8</w:t>
            </w:r>
            <w:r w:rsidRPr="003B26BB">
              <w:rPr>
                <w:rFonts w:hint="eastAsia"/>
              </w:rPr>
              <w:t>）支持查看</w:t>
            </w:r>
            <w:r w:rsidRPr="003B26BB">
              <w:rPr>
                <w:rFonts w:hint="eastAsia"/>
              </w:rPr>
              <w:t>VPC-VPC</w:t>
            </w:r>
            <w:r w:rsidRPr="003B26BB">
              <w:rPr>
                <w:rFonts w:hint="eastAsia"/>
              </w:rPr>
              <w:t>以及</w:t>
            </w:r>
            <w:r w:rsidRPr="003B26BB">
              <w:rPr>
                <w:rFonts w:hint="eastAsia"/>
              </w:rPr>
              <w:t>IDC-VPC</w:t>
            </w:r>
            <w:r w:rsidRPr="003B26BB">
              <w:rPr>
                <w:rFonts w:hint="eastAsia"/>
              </w:rPr>
              <w:t>边界流量状态，包括实例</w:t>
            </w:r>
            <w:r w:rsidRPr="003B26BB">
              <w:rPr>
                <w:rFonts w:hint="eastAsia"/>
              </w:rPr>
              <w:t>ID</w:t>
            </w:r>
            <w:r w:rsidRPr="003B26BB">
              <w:rPr>
                <w:rFonts w:hint="eastAsia"/>
              </w:rPr>
              <w:t>、</w:t>
            </w:r>
            <w:r w:rsidRPr="003B26BB">
              <w:rPr>
                <w:rFonts w:hint="eastAsia"/>
              </w:rPr>
              <w:t>VPC</w:t>
            </w:r>
            <w:r w:rsidRPr="003B26BB">
              <w:rPr>
                <w:rFonts w:hint="eastAsia"/>
              </w:rPr>
              <w:t>实例、对端</w:t>
            </w:r>
            <w:r w:rsidRPr="003B26BB">
              <w:rPr>
                <w:rFonts w:hint="eastAsia"/>
              </w:rPr>
              <w:t>VPC</w:t>
            </w:r>
            <w:r w:rsidRPr="003B26BB">
              <w:rPr>
                <w:rFonts w:hint="eastAsia"/>
              </w:rPr>
              <w:t>实例、防火墙开关、防火墙状态、防火墙模式等</w:t>
            </w:r>
          </w:p>
        </w:tc>
      </w:tr>
      <w:tr w:rsidR="00874D24" w:rsidRPr="003B26BB" w:rsidTr="007C3244">
        <w:trPr>
          <w:trHeight w:val="90"/>
        </w:trPr>
        <w:tc>
          <w:tcPr>
            <w:tcW w:w="619" w:type="pct"/>
            <w:shd w:val="clear" w:color="auto" w:fill="auto"/>
            <w:noWrap/>
            <w:vAlign w:val="center"/>
          </w:tcPr>
          <w:p w:rsidR="00874D24" w:rsidRPr="003B26BB" w:rsidRDefault="00874D24" w:rsidP="007C3244">
            <w:pPr>
              <w:pStyle w:val="aff8"/>
              <w:ind w:firstLine="142"/>
            </w:pPr>
            <w:r w:rsidRPr="003B26BB">
              <w:rPr>
                <w:rFonts w:hint="eastAsia"/>
              </w:rPr>
              <w:lastRenderedPageBreak/>
              <w:t>4</w:t>
            </w:r>
          </w:p>
        </w:tc>
        <w:tc>
          <w:tcPr>
            <w:tcW w:w="893" w:type="pct"/>
            <w:shd w:val="clear" w:color="auto" w:fill="FFFFFF"/>
            <w:vAlign w:val="center"/>
          </w:tcPr>
          <w:p w:rsidR="00874D24" w:rsidRPr="003B26BB" w:rsidRDefault="00874D24" w:rsidP="007C3244">
            <w:pPr>
              <w:pStyle w:val="aff8"/>
              <w:ind w:firstLine="78"/>
              <w:jc w:val="center"/>
            </w:pPr>
            <w:r w:rsidRPr="003B26BB">
              <w:rPr>
                <w:rFonts w:hint="eastAsia"/>
              </w:rPr>
              <w:t>虚拟</w:t>
            </w:r>
            <w:r w:rsidRPr="003B26BB">
              <w:rPr>
                <w:rFonts w:hint="eastAsia"/>
              </w:rPr>
              <w:t>Web</w:t>
            </w:r>
            <w:r w:rsidRPr="003B26BB">
              <w:rPr>
                <w:rFonts w:hint="eastAsia"/>
              </w:rPr>
              <w:t>防火墙</w:t>
            </w:r>
          </w:p>
        </w:tc>
        <w:tc>
          <w:tcPr>
            <w:tcW w:w="3488" w:type="pct"/>
            <w:shd w:val="clear" w:color="auto" w:fill="FFFFFF"/>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）支持对常见</w:t>
            </w:r>
            <w:r w:rsidRPr="003B26BB">
              <w:rPr>
                <w:rFonts w:hint="eastAsia"/>
              </w:rPr>
              <w:t>Web</w:t>
            </w:r>
            <w:r w:rsidRPr="003B26BB">
              <w:rPr>
                <w:rFonts w:hint="eastAsia"/>
              </w:rPr>
              <w:t>应用攻击防御，攻击类型包括跨站脚本（</w:t>
            </w:r>
            <w:r w:rsidRPr="003B26BB">
              <w:rPr>
                <w:rFonts w:hint="eastAsia"/>
              </w:rPr>
              <w:t>XSS</w:t>
            </w:r>
            <w:r w:rsidRPr="003B26BB">
              <w:rPr>
                <w:rFonts w:hint="eastAsia"/>
              </w:rPr>
              <w:t>）攻击、</w:t>
            </w:r>
            <w:r w:rsidRPr="003B26BB">
              <w:rPr>
                <w:rFonts w:hint="eastAsia"/>
              </w:rPr>
              <w:t>SQL</w:t>
            </w:r>
            <w:r w:rsidRPr="003B26BB">
              <w:rPr>
                <w:rFonts w:hint="eastAsia"/>
              </w:rPr>
              <w:t>注入、文件包含攻击、信息泄露攻击、</w:t>
            </w:r>
            <w:r w:rsidRPr="003B26BB">
              <w:rPr>
                <w:rFonts w:hint="eastAsia"/>
              </w:rPr>
              <w:t>WEBSHELL</w:t>
            </w:r>
            <w:r w:rsidRPr="003B26BB">
              <w:rPr>
                <w:rFonts w:hint="eastAsia"/>
              </w:rPr>
              <w:t>、网站扫描等</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）支持创建独享</w:t>
            </w:r>
            <w:r w:rsidRPr="003B26BB">
              <w:rPr>
                <w:rFonts w:hint="eastAsia"/>
              </w:rPr>
              <w:t>VIP</w:t>
            </w:r>
            <w:r w:rsidRPr="003B26BB">
              <w:rPr>
                <w:rFonts w:hint="eastAsia"/>
              </w:rPr>
              <w:t>，不同域名分配不同</w:t>
            </w:r>
            <w:r w:rsidRPr="003B26BB">
              <w:rPr>
                <w:rFonts w:hint="eastAsia"/>
              </w:rPr>
              <w:t>VIP</w:t>
            </w:r>
            <w:r w:rsidRPr="003B26BB">
              <w:rPr>
                <w:rFonts w:hint="eastAsia"/>
              </w:rPr>
              <w:t>。支持为同一域名分配多个不同</w:t>
            </w:r>
            <w:r w:rsidRPr="003B26BB">
              <w:rPr>
                <w:rFonts w:hint="eastAsia"/>
              </w:rPr>
              <w:t>VIP</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）支持智能语义分析引擎，不需配置规则即可完成对</w:t>
            </w:r>
            <w:r w:rsidRPr="003B26BB">
              <w:rPr>
                <w:rFonts w:hint="eastAsia"/>
              </w:rPr>
              <w:t>XSS</w:t>
            </w:r>
            <w:r w:rsidRPr="003B26BB">
              <w:rPr>
                <w:rFonts w:hint="eastAsia"/>
              </w:rPr>
              <w:t>、</w:t>
            </w:r>
            <w:r w:rsidRPr="003B26BB">
              <w:rPr>
                <w:rFonts w:hint="eastAsia"/>
              </w:rPr>
              <w:t>SQL</w:t>
            </w:r>
            <w:r w:rsidRPr="003B26BB">
              <w:rPr>
                <w:rFonts w:hint="eastAsia"/>
              </w:rPr>
              <w:t>注入、命令注入、</w:t>
            </w:r>
            <w:r w:rsidRPr="003B26BB">
              <w:rPr>
                <w:rFonts w:hint="eastAsia"/>
              </w:rPr>
              <w:t>SSRF</w:t>
            </w:r>
            <w:r w:rsidRPr="003B26BB">
              <w:rPr>
                <w:rFonts w:hint="eastAsia"/>
              </w:rPr>
              <w:t>、</w:t>
            </w:r>
            <w:r w:rsidRPr="003B26BB">
              <w:rPr>
                <w:rFonts w:hint="eastAsia"/>
              </w:rPr>
              <w:t>CSRF</w:t>
            </w:r>
            <w:r w:rsidRPr="003B26BB">
              <w:rPr>
                <w:rFonts w:hint="eastAsia"/>
              </w:rPr>
              <w:t>、</w:t>
            </w:r>
            <w:r w:rsidRPr="003B26BB">
              <w:rPr>
                <w:rFonts w:hint="eastAsia"/>
              </w:rPr>
              <w:t>PHP</w:t>
            </w:r>
            <w:r w:rsidRPr="003B26BB">
              <w:rPr>
                <w:rFonts w:hint="eastAsia"/>
              </w:rPr>
              <w:t>反序列化、</w:t>
            </w:r>
            <w:r w:rsidRPr="003B26BB">
              <w:rPr>
                <w:rFonts w:hint="eastAsia"/>
              </w:rPr>
              <w:t>Java</w:t>
            </w:r>
            <w:r w:rsidRPr="003B26BB">
              <w:rPr>
                <w:rFonts w:hint="eastAsia"/>
              </w:rPr>
              <w:t>反序列化、文件上传、</w:t>
            </w:r>
            <w:r w:rsidRPr="003B26BB">
              <w:rPr>
                <w:rFonts w:hint="eastAsia"/>
              </w:rPr>
              <w:t>PHP</w:t>
            </w:r>
            <w:r w:rsidRPr="003B26BB">
              <w:rPr>
                <w:rFonts w:hint="eastAsia"/>
              </w:rPr>
              <w:t>代码注入、</w:t>
            </w:r>
            <w:r w:rsidRPr="003B26BB">
              <w:rPr>
                <w:rFonts w:hint="eastAsia"/>
              </w:rPr>
              <w:t>Java</w:t>
            </w:r>
            <w:r w:rsidRPr="003B26BB">
              <w:rPr>
                <w:rFonts w:hint="eastAsia"/>
              </w:rPr>
              <w:t>代码注入等攻击类型的检测，在功能界面上可以以开关方式控制以上</w:t>
            </w:r>
            <w:r w:rsidRPr="003B26BB">
              <w:rPr>
                <w:rFonts w:hint="eastAsia"/>
              </w:rPr>
              <w:t>Web</w:t>
            </w:r>
            <w:r w:rsidRPr="003B26BB">
              <w:rPr>
                <w:rFonts w:hint="eastAsia"/>
              </w:rPr>
              <w:t>应用攻击检测引擎</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）支持</w:t>
            </w:r>
            <w:r w:rsidRPr="003B26BB">
              <w:rPr>
                <w:rFonts w:hint="eastAsia"/>
              </w:rPr>
              <w:t>SaaS</w:t>
            </w:r>
            <w:r w:rsidRPr="003B26BB">
              <w:rPr>
                <w:rFonts w:hint="eastAsia"/>
              </w:rPr>
              <w:t>化多租户模式，每个租户能够管理自身规则、查看自身防御状态，数据基于租户隔离</w:t>
            </w:r>
          </w:p>
          <w:p w:rsidR="00874D24" w:rsidRPr="003B26BB" w:rsidRDefault="00874D24" w:rsidP="007C3244">
            <w:pPr>
              <w:pStyle w:val="aff8"/>
            </w:pPr>
            <w:r w:rsidRPr="003B26BB">
              <w:rPr>
                <w:rFonts w:hint="eastAsia"/>
              </w:rPr>
              <w:t>（</w:t>
            </w:r>
            <w:r w:rsidRPr="003B26BB">
              <w:rPr>
                <w:rFonts w:hint="eastAsia"/>
              </w:rPr>
              <w:t>5</w:t>
            </w:r>
            <w:r w:rsidRPr="003B26BB">
              <w:rPr>
                <w:rFonts w:hint="eastAsia"/>
              </w:rPr>
              <w:t>）支持防护互联网侧站点的攻击，也支持防护</w:t>
            </w:r>
            <w:r w:rsidRPr="003B26BB">
              <w:rPr>
                <w:rFonts w:hint="eastAsia"/>
              </w:rPr>
              <w:t>VPC</w:t>
            </w:r>
            <w:r w:rsidRPr="003B26BB">
              <w:rPr>
                <w:rFonts w:hint="eastAsia"/>
              </w:rPr>
              <w:t>侧站点的的攻击</w:t>
            </w:r>
          </w:p>
          <w:p w:rsidR="00874D24" w:rsidRPr="003B26BB" w:rsidRDefault="00874D24" w:rsidP="007C3244">
            <w:pPr>
              <w:pStyle w:val="aff8"/>
            </w:pPr>
            <w:r w:rsidRPr="003B26BB">
              <w:rPr>
                <w:rFonts w:hint="eastAsia"/>
              </w:rPr>
              <w:t>（</w:t>
            </w:r>
            <w:r w:rsidRPr="003B26BB">
              <w:rPr>
                <w:rFonts w:hint="eastAsia"/>
              </w:rPr>
              <w:t>6</w:t>
            </w:r>
            <w:r w:rsidRPr="003B26BB">
              <w:rPr>
                <w:rFonts w:hint="eastAsia"/>
              </w:rPr>
              <w:t>）支持自定义规则，能够在配置界面上设定规则的过期时间，至少支持：秒、分、时、天的时间设定粒度</w:t>
            </w:r>
          </w:p>
          <w:p w:rsidR="00874D24" w:rsidRPr="003B26BB" w:rsidRDefault="00874D24" w:rsidP="007C3244">
            <w:pPr>
              <w:pStyle w:val="aff8"/>
            </w:pPr>
            <w:r w:rsidRPr="003B26BB">
              <w:rPr>
                <w:rFonts w:hint="eastAsia"/>
              </w:rPr>
              <w:t>（</w:t>
            </w:r>
            <w:r w:rsidRPr="003B26BB">
              <w:rPr>
                <w:rFonts w:hint="eastAsia"/>
              </w:rPr>
              <w:t>7</w:t>
            </w:r>
            <w:r w:rsidRPr="003B26BB">
              <w:rPr>
                <w:rFonts w:hint="eastAsia"/>
              </w:rPr>
              <w:t>）各租户专用，可通过云管平台进行管理和调度；</w:t>
            </w:r>
            <w:r w:rsidRPr="003B26BB">
              <w:rPr>
                <w:rFonts w:hint="eastAsia"/>
              </w:rPr>
              <w:t xml:space="preserve">HTTP </w:t>
            </w:r>
            <w:r w:rsidRPr="003B26BB">
              <w:rPr>
                <w:rFonts w:hint="eastAsia"/>
              </w:rPr>
              <w:t>协议流量≧</w:t>
            </w:r>
            <w:r w:rsidRPr="003B26BB">
              <w:rPr>
                <w:rFonts w:hint="eastAsia"/>
              </w:rPr>
              <w:t>1000Mbps</w:t>
            </w:r>
            <w:r w:rsidRPr="003B26BB">
              <w:rPr>
                <w:rFonts w:hint="eastAsia"/>
              </w:rPr>
              <w:t>；可对</w:t>
            </w:r>
            <w:r w:rsidRPr="003B26BB">
              <w:rPr>
                <w:rFonts w:hint="eastAsia"/>
              </w:rPr>
              <w:t xml:space="preserve"> SQL </w:t>
            </w:r>
            <w:r w:rsidRPr="003B26BB">
              <w:rPr>
                <w:rFonts w:hint="eastAsia"/>
              </w:rPr>
              <w:t>注入、跨站脚本等</w:t>
            </w:r>
            <w:r w:rsidRPr="003B26BB">
              <w:rPr>
                <w:rFonts w:hint="eastAsia"/>
              </w:rPr>
              <w:t xml:space="preserve"> OWASP TOP10 </w:t>
            </w:r>
            <w:r w:rsidRPr="003B26BB">
              <w:rPr>
                <w:rFonts w:hint="eastAsia"/>
              </w:rPr>
              <w:t>攻击进行防护，保障租户网站安全</w:t>
            </w:r>
          </w:p>
        </w:tc>
      </w:tr>
      <w:tr w:rsidR="00874D24" w:rsidRPr="003B26BB" w:rsidTr="007C3244">
        <w:trPr>
          <w:trHeight w:val="1077"/>
        </w:trPr>
        <w:tc>
          <w:tcPr>
            <w:tcW w:w="619" w:type="pct"/>
            <w:shd w:val="clear" w:color="auto" w:fill="auto"/>
            <w:noWrap/>
            <w:vAlign w:val="center"/>
          </w:tcPr>
          <w:p w:rsidR="00874D24" w:rsidRPr="003B26BB" w:rsidRDefault="00874D24" w:rsidP="007C3244">
            <w:pPr>
              <w:pStyle w:val="aff8"/>
              <w:ind w:firstLine="142"/>
            </w:pPr>
            <w:r w:rsidRPr="003B26BB">
              <w:rPr>
                <w:rFonts w:hint="eastAsia"/>
              </w:rPr>
              <w:t>5</w:t>
            </w:r>
          </w:p>
        </w:tc>
        <w:tc>
          <w:tcPr>
            <w:tcW w:w="893" w:type="pct"/>
            <w:shd w:val="clear" w:color="auto" w:fill="FFFFFF"/>
            <w:vAlign w:val="center"/>
          </w:tcPr>
          <w:p w:rsidR="00874D24" w:rsidRPr="003B26BB" w:rsidRDefault="00874D24" w:rsidP="007C3244">
            <w:pPr>
              <w:pStyle w:val="aff8"/>
              <w:ind w:firstLine="78"/>
              <w:jc w:val="center"/>
            </w:pPr>
            <w:r w:rsidRPr="003B26BB">
              <w:rPr>
                <w:rFonts w:hint="eastAsia"/>
              </w:rPr>
              <w:t>日志审计</w:t>
            </w:r>
          </w:p>
        </w:tc>
        <w:tc>
          <w:tcPr>
            <w:tcW w:w="3488" w:type="pct"/>
            <w:shd w:val="clear" w:color="auto" w:fill="FFFFFF"/>
            <w:vAlign w:val="center"/>
          </w:tcPr>
          <w:p w:rsidR="00874D24" w:rsidRPr="003B26BB" w:rsidRDefault="00874D24" w:rsidP="007C3244">
            <w:pPr>
              <w:pStyle w:val="aff8"/>
              <w:rPr>
                <w:lang w:bidi="ar"/>
              </w:rPr>
            </w:pPr>
            <w:r w:rsidRPr="003B26BB">
              <w:rPr>
                <w:rFonts w:hint="eastAsia"/>
                <w:lang w:bidi="ar"/>
              </w:rPr>
              <w:t>（</w:t>
            </w:r>
            <w:r w:rsidRPr="003B26BB">
              <w:rPr>
                <w:rFonts w:hint="eastAsia"/>
                <w:lang w:bidi="ar"/>
              </w:rPr>
              <w:t>1</w:t>
            </w:r>
            <w:r w:rsidRPr="003B26BB">
              <w:rPr>
                <w:rFonts w:hint="eastAsia"/>
                <w:lang w:bidi="ar"/>
              </w:rPr>
              <w:t>）提供云日志审计服务。支持完成日志的收集功能</w:t>
            </w:r>
          </w:p>
          <w:p w:rsidR="00874D24" w:rsidRPr="003B26BB" w:rsidRDefault="00874D24" w:rsidP="007C3244">
            <w:pPr>
              <w:pStyle w:val="aff8"/>
              <w:rPr>
                <w:lang w:bidi="ar"/>
              </w:rPr>
            </w:pPr>
            <w:r w:rsidRPr="003B26BB">
              <w:rPr>
                <w:rFonts w:hint="eastAsia"/>
                <w:lang w:bidi="ar"/>
              </w:rPr>
              <w:t>（</w:t>
            </w:r>
            <w:r w:rsidRPr="003B26BB">
              <w:rPr>
                <w:lang w:bidi="ar"/>
              </w:rPr>
              <w:t>2</w:t>
            </w:r>
            <w:r w:rsidRPr="003B26BB">
              <w:rPr>
                <w:rFonts w:hint="eastAsia"/>
                <w:lang w:bidi="ar"/>
              </w:rPr>
              <w:t>）日志审计服务稳定性要求为</w:t>
            </w:r>
            <w:r w:rsidRPr="003B26BB">
              <w:rPr>
                <w:rFonts w:hint="eastAsia"/>
                <w:lang w:bidi="ar"/>
              </w:rPr>
              <w:t>99.999%</w:t>
            </w:r>
          </w:p>
          <w:p w:rsidR="00874D24" w:rsidRPr="003B26BB" w:rsidRDefault="00874D24" w:rsidP="007C3244">
            <w:pPr>
              <w:pStyle w:val="aff8"/>
              <w:rPr>
                <w:lang w:bidi="ar"/>
              </w:rPr>
            </w:pPr>
            <w:r w:rsidRPr="003B26BB">
              <w:rPr>
                <w:rFonts w:hint="eastAsia"/>
                <w:lang w:bidi="ar"/>
              </w:rPr>
              <w:t>（</w:t>
            </w:r>
            <w:r w:rsidRPr="003B26BB">
              <w:rPr>
                <w:lang w:bidi="ar"/>
              </w:rPr>
              <w:t>3</w:t>
            </w:r>
            <w:r w:rsidRPr="003B26BB">
              <w:rPr>
                <w:rFonts w:hint="eastAsia"/>
                <w:lang w:bidi="ar"/>
              </w:rPr>
              <w:t>）提</w:t>
            </w:r>
            <w:r w:rsidRPr="003B26BB">
              <w:rPr>
                <w:lang w:bidi="ar"/>
              </w:rPr>
              <w:t>供对操作系统、中间件、数据库、网络设备、安全设备等资产的日志收集、关联分析、日志存储和综合展示，满足等保合规需求</w:t>
            </w:r>
          </w:p>
        </w:tc>
      </w:tr>
      <w:tr w:rsidR="00874D24" w:rsidRPr="003B26BB" w:rsidTr="007C3244">
        <w:trPr>
          <w:trHeight w:val="1053"/>
        </w:trPr>
        <w:tc>
          <w:tcPr>
            <w:tcW w:w="619" w:type="pct"/>
            <w:shd w:val="clear" w:color="auto" w:fill="auto"/>
            <w:noWrap/>
            <w:vAlign w:val="center"/>
          </w:tcPr>
          <w:p w:rsidR="00874D24" w:rsidRPr="003B26BB" w:rsidRDefault="00874D24" w:rsidP="007C3244">
            <w:pPr>
              <w:pStyle w:val="aff8"/>
              <w:ind w:firstLine="142"/>
            </w:pPr>
            <w:r w:rsidRPr="003B26BB">
              <w:rPr>
                <w:rFonts w:hint="eastAsia"/>
              </w:rPr>
              <w:t>6</w:t>
            </w:r>
          </w:p>
        </w:tc>
        <w:tc>
          <w:tcPr>
            <w:tcW w:w="893" w:type="pct"/>
            <w:shd w:val="clear" w:color="auto" w:fill="FFFFFF"/>
            <w:vAlign w:val="center"/>
          </w:tcPr>
          <w:p w:rsidR="00874D24" w:rsidRPr="003B26BB" w:rsidRDefault="00874D24" w:rsidP="007C3244">
            <w:pPr>
              <w:pStyle w:val="aff8"/>
              <w:ind w:firstLine="78"/>
              <w:jc w:val="center"/>
            </w:pPr>
            <w:r w:rsidRPr="003B26BB">
              <w:rPr>
                <w:rFonts w:hint="eastAsia"/>
              </w:rPr>
              <w:t>入侵检测</w:t>
            </w:r>
          </w:p>
        </w:tc>
        <w:tc>
          <w:tcPr>
            <w:tcW w:w="3488" w:type="pct"/>
            <w:shd w:val="clear" w:color="auto" w:fill="FFFFFF"/>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）支持入侵攻击检测，实时检测各种类型的</w:t>
            </w:r>
            <w:r w:rsidRPr="003B26BB">
              <w:rPr>
                <w:rFonts w:hint="eastAsia"/>
              </w:rPr>
              <w:t>Web</w:t>
            </w:r>
            <w:r w:rsidRPr="003B26BB">
              <w:rPr>
                <w:rFonts w:hint="eastAsia"/>
              </w:rPr>
              <w:t>应用攻击、</w:t>
            </w:r>
            <w:r w:rsidRPr="003B26BB">
              <w:rPr>
                <w:rFonts w:hint="eastAsia"/>
              </w:rPr>
              <w:t>Dos</w:t>
            </w:r>
            <w:r w:rsidRPr="003B26BB">
              <w:rPr>
                <w:rFonts w:hint="eastAsia"/>
              </w:rPr>
              <w:t>攻击、异常链接、命令行为、溢出攻击、病毒蠕虫、暴力破解、木马后门、病毒蠕虫、挖矿行为、反弹</w:t>
            </w:r>
            <w:r w:rsidRPr="003B26BB">
              <w:rPr>
                <w:rFonts w:hint="eastAsia"/>
              </w:rPr>
              <w:t>shell</w:t>
            </w:r>
            <w:r w:rsidRPr="003B26BB">
              <w:rPr>
                <w:rFonts w:hint="eastAsia"/>
              </w:rPr>
              <w:t>等入侵攻击行为。</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）支持日志记录，自动提取并记录攻击时间、被攻击应用、攻击方法、攻击来源</w:t>
            </w:r>
            <w:r w:rsidRPr="003B26BB">
              <w:rPr>
                <w:rFonts w:hint="eastAsia"/>
              </w:rPr>
              <w:t>ip</w:t>
            </w:r>
            <w:r w:rsidRPr="003B26BB">
              <w:rPr>
                <w:rFonts w:hint="eastAsia"/>
              </w:rPr>
              <w:t>、攻击类型等信息</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）支持互联网边界的出入双向流量安全分析，提供基于十元组及</w:t>
            </w:r>
            <w:r w:rsidRPr="003B26BB">
              <w:rPr>
                <w:rFonts w:hint="eastAsia"/>
              </w:rPr>
              <w:t>DPI</w:t>
            </w:r>
            <w:r w:rsidRPr="003B26BB">
              <w:rPr>
                <w:rFonts w:hint="eastAsia"/>
              </w:rPr>
              <w:t>的</w:t>
            </w:r>
            <w:r w:rsidRPr="003B26BB">
              <w:rPr>
                <w:rFonts w:hint="eastAsia"/>
              </w:rPr>
              <w:t>IP</w:t>
            </w:r>
            <w:r w:rsidRPr="003B26BB">
              <w:rPr>
                <w:rFonts w:hint="eastAsia"/>
              </w:rPr>
              <w:t>和应用流量分析聚合，十元组包括目的</w:t>
            </w:r>
            <w:r w:rsidRPr="003B26BB">
              <w:rPr>
                <w:rFonts w:hint="eastAsia"/>
              </w:rPr>
              <w:t>ip</w:t>
            </w:r>
            <w:r w:rsidRPr="003B26BB">
              <w:rPr>
                <w:rFonts w:hint="eastAsia"/>
              </w:rPr>
              <w:t>、方向、流量大小、访问源</w:t>
            </w:r>
            <w:r w:rsidRPr="003B26BB">
              <w:rPr>
                <w:rFonts w:hint="eastAsia"/>
              </w:rPr>
              <w:t>ip</w:t>
            </w:r>
            <w:r w:rsidRPr="003B26BB">
              <w:rPr>
                <w:rFonts w:hint="eastAsia"/>
              </w:rPr>
              <w:t>数、应用数、</w:t>
            </w:r>
            <w:r w:rsidRPr="003B26BB">
              <w:rPr>
                <w:rFonts w:hint="eastAsia"/>
              </w:rPr>
              <w:lastRenderedPageBreak/>
              <w:t>目的端口数、会话数、异常流量等、应用、协议信息</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）支持内网边界（其它数据中心到</w:t>
            </w:r>
            <w:r w:rsidRPr="003B26BB">
              <w:rPr>
                <w:rFonts w:hint="eastAsia"/>
              </w:rPr>
              <w:t>VPC</w:t>
            </w:r>
            <w:r w:rsidRPr="003B26BB">
              <w:rPr>
                <w:rFonts w:hint="eastAsia"/>
              </w:rPr>
              <w:t>）的出入双向流量安全分析，提供基于十元组及</w:t>
            </w:r>
            <w:r w:rsidRPr="003B26BB">
              <w:rPr>
                <w:rFonts w:hint="eastAsia"/>
              </w:rPr>
              <w:t>DPI</w:t>
            </w:r>
            <w:r w:rsidRPr="003B26BB">
              <w:rPr>
                <w:rFonts w:hint="eastAsia"/>
              </w:rPr>
              <w:t>的</w:t>
            </w:r>
            <w:r w:rsidRPr="003B26BB">
              <w:rPr>
                <w:rFonts w:hint="eastAsia"/>
              </w:rPr>
              <w:t>IP</w:t>
            </w:r>
            <w:r w:rsidRPr="003B26BB">
              <w:rPr>
                <w:rFonts w:hint="eastAsia"/>
              </w:rPr>
              <w:t>和应用流量分析聚合，十元组包括目的</w:t>
            </w:r>
            <w:r w:rsidRPr="003B26BB">
              <w:rPr>
                <w:rFonts w:hint="eastAsia"/>
              </w:rPr>
              <w:t>ip</w:t>
            </w:r>
            <w:r w:rsidRPr="003B26BB">
              <w:rPr>
                <w:rFonts w:hint="eastAsia"/>
              </w:rPr>
              <w:t>、方向、流量大小、访问源</w:t>
            </w:r>
            <w:r w:rsidRPr="003B26BB">
              <w:rPr>
                <w:rFonts w:hint="eastAsia"/>
              </w:rPr>
              <w:t>ip</w:t>
            </w:r>
            <w:r w:rsidRPr="003B26BB">
              <w:rPr>
                <w:rFonts w:hint="eastAsia"/>
              </w:rPr>
              <w:t>数、应用数、目的端口数、会话数、异常流量等、应用、协议信息</w:t>
            </w:r>
          </w:p>
          <w:p w:rsidR="00874D24" w:rsidRPr="003B26BB" w:rsidRDefault="00874D24" w:rsidP="007C3244">
            <w:pPr>
              <w:pStyle w:val="aff8"/>
            </w:pPr>
            <w:r w:rsidRPr="003B26BB">
              <w:rPr>
                <w:rFonts w:hint="eastAsia"/>
              </w:rPr>
              <w:t>（</w:t>
            </w:r>
            <w:r w:rsidRPr="003B26BB">
              <w:rPr>
                <w:rFonts w:hint="eastAsia"/>
              </w:rPr>
              <w:t>5</w:t>
            </w:r>
            <w:r w:rsidRPr="003B26BB">
              <w:rPr>
                <w:rFonts w:hint="eastAsia"/>
              </w:rPr>
              <w:t>）支持网络一键封禁功能，可以一键将恶意源</w:t>
            </w:r>
            <w:r w:rsidRPr="003B26BB">
              <w:rPr>
                <w:rFonts w:hint="eastAsia"/>
              </w:rPr>
              <w:t>IP</w:t>
            </w:r>
            <w:r w:rsidRPr="003B26BB">
              <w:rPr>
                <w:rFonts w:hint="eastAsia"/>
              </w:rPr>
              <w:t>添加到黑名单，并配置目的</w:t>
            </w:r>
            <w:r w:rsidRPr="003B26BB">
              <w:rPr>
                <w:rFonts w:hint="eastAsia"/>
              </w:rPr>
              <w:t>IP</w:t>
            </w:r>
            <w:r w:rsidRPr="003B26BB">
              <w:rPr>
                <w:rFonts w:hint="eastAsia"/>
              </w:rPr>
              <w:t>及任意目的端口，以对源</w:t>
            </w:r>
            <w:r w:rsidRPr="003B26BB">
              <w:rPr>
                <w:rFonts w:hint="eastAsia"/>
              </w:rPr>
              <w:t>IP</w:t>
            </w:r>
            <w:r w:rsidRPr="003B26BB">
              <w:rPr>
                <w:rFonts w:hint="eastAsia"/>
              </w:rPr>
              <w:t>进行封禁，且支持配置封禁时长。</w:t>
            </w:r>
          </w:p>
        </w:tc>
      </w:tr>
      <w:tr w:rsidR="00874D24" w:rsidRPr="003B26BB" w:rsidTr="007C3244">
        <w:trPr>
          <w:trHeight w:val="1864"/>
        </w:trPr>
        <w:tc>
          <w:tcPr>
            <w:tcW w:w="619" w:type="pct"/>
            <w:shd w:val="clear" w:color="auto" w:fill="auto"/>
            <w:noWrap/>
            <w:vAlign w:val="center"/>
          </w:tcPr>
          <w:p w:rsidR="00874D24" w:rsidRPr="003B26BB" w:rsidRDefault="00874D24" w:rsidP="007C3244">
            <w:pPr>
              <w:pStyle w:val="aff8"/>
              <w:ind w:firstLine="142"/>
            </w:pPr>
            <w:r w:rsidRPr="003B26BB">
              <w:rPr>
                <w:rFonts w:hint="eastAsia"/>
              </w:rPr>
              <w:lastRenderedPageBreak/>
              <w:t>7</w:t>
            </w:r>
          </w:p>
        </w:tc>
        <w:tc>
          <w:tcPr>
            <w:tcW w:w="893" w:type="pct"/>
            <w:shd w:val="clear" w:color="auto" w:fill="FFFFFF"/>
            <w:vAlign w:val="center"/>
          </w:tcPr>
          <w:p w:rsidR="00874D24" w:rsidRPr="003B26BB" w:rsidRDefault="00874D24" w:rsidP="007C3244">
            <w:pPr>
              <w:pStyle w:val="aff8"/>
              <w:ind w:firstLine="78"/>
              <w:jc w:val="center"/>
            </w:pPr>
            <w:r w:rsidRPr="003B26BB">
              <w:rPr>
                <w:rFonts w:hint="eastAsia"/>
              </w:rPr>
              <w:t>数据加密</w:t>
            </w:r>
          </w:p>
        </w:tc>
        <w:tc>
          <w:tcPr>
            <w:tcW w:w="3488" w:type="pct"/>
            <w:shd w:val="clear" w:color="auto" w:fill="FFFFFF"/>
            <w:vAlign w:val="center"/>
          </w:tcPr>
          <w:p w:rsidR="00874D24" w:rsidRPr="003B26BB" w:rsidRDefault="00874D24" w:rsidP="007C3244">
            <w:pPr>
              <w:pStyle w:val="aff8"/>
            </w:pPr>
            <w:r w:rsidRPr="003B26BB">
              <w:rPr>
                <w:rFonts w:hint="eastAsia"/>
                <w:lang w:bidi="ar"/>
              </w:rPr>
              <w:t>（</w:t>
            </w:r>
            <w:r w:rsidRPr="003B26BB">
              <w:rPr>
                <w:rFonts w:hint="eastAsia"/>
                <w:lang w:bidi="ar"/>
              </w:rPr>
              <w:t>1</w:t>
            </w:r>
            <w:r w:rsidRPr="003B26BB">
              <w:rPr>
                <w:rFonts w:hint="eastAsia"/>
                <w:lang w:bidi="ar"/>
              </w:rPr>
              <w:t>）</w:t>
            </w:r>
            <w:r w:rsidRPr="003B26BB">
              <w:rPr>
                <w:rFonts w:hint="eastAsia"/>
              </w:rPr>
              <w:t>支持对接符合国家密码管理局要求及金融数据加密标准的国产硬件密码机，支持国产加密算法</w:t>
            </w:r>
          </w:p>
          <w:p w:rsidR="00874D24" w:rsidRPr="003B26BB" w:rsidRDefault="00874D24" w:rsidP="007C3244">
            <w:pPr>
              <w:pStyle w:val="aff8"/>
            </w:pPr>
            <w:r w:rsidRPr="003B26BB">
              <w:rPr>
                <w:rFonts w:hint="eastAsia"/>
                <w:lang w:bidi="ar"/>
              </w:rPr>
              <w:t>（</w:t>
            </w:r>
            <w:r w:rsidRPr="003B26BB">
              <w:rPr>
                <w:rFonts w:hint="eastAsia"/>
                <w:lang w:bidi="ar"/>
              </w:rPr>
              <w:t>2</w:t>
            </w:r>
            <w:r w:rsidRPr="003B26BB">
              <w:rPr>
                <w:rFonts w:hint="eastAsia"/>
                <w:lang w:bidi="ar"/>
              </w:rPr>
              <w:t>）</w:t>
            </w:r>
            <w:r w:rsidRPr="003B26BB">
              <w:rPr>
                <w:rFonts w:hint="eastAsia"/>
              </w:rPr>
              <w:t>加密服务应支持密码机设备管理与密钥管理权限分离</w:t>
            </w:r>
          </w:p>
          <w:p w:rsidR="00874D24" w:rsidRPr="003B26BB" w:rsidRDefault="00874D24" w:rsidP="007C3244">
            <w:pPr>
              <w:pStyle w:val="aff8"/>
            </w:pPr>
            <w:r w:rsidRPr="003B26BB">
              <w:rPr>
                <w:rFonts w:hint="eastAsia"/>
                <w:lang w:bidi="ar"/>
              </w:rPr>
              <w:t>（</w:t>
            </w:r>
            <w:r w:rsidRPr="003B26BB">
              <w:rPr>
                <w:rFonts w:hint="eastAsia"/>
                <w:lang w:bidi="ar"/>
              </w:rPr>
              <w:t>3</w:t>
            </w:r>
            <w:r w:rsidRPr="003B26BB">
              <w:rPr>
                <w:rFonts w:hint="eastAsia"/>
                <w:lang w:bidi="ar"/>
              </w:rPr>
              <w:t>）</w:t>
            </w:r>
            <w:r w:rsidRPr="003B26BB">
              <w:rPr>
                <w:rFonts w:hint="eastAsia"/>
              </w:rPr>
              <w:t>支持加密服务管理控制台与云管理控制台同一界面，统一账号管理</w:t>
            </w:r>
          </w:p>
          <w:p w:rsidR="00874D24" w:rsidRPr="003B26BB" w:rsidRDefault="00874D24" w:rsidP="007C3244">
            <w:pPr>
              <w:pStyle w:val="aff8"/>
            </w:pPr>
            <w:r w:rsidRPr="003B26BB">
              <w:rPr>
                <w:rFonts w:hint="eastAsia"/>
                <w:lang w:bidi="ar"/>
              </w:rPr>
              <w:t>（</w:t>
            </w:r>
            <w:r w:rsidRPr="003B26BB">
              <w:rPr>
                <w:rFonts w:hint="eastAsia"/>
                <w:lang w:bidi="ar"/>
              </w:rPr>
              <w:t>4</w:t>
            </w:r>
            <w:r w:rsidRPr="003B26BB">
              <w:rPr>
                <w:rFonts w:hint="eastAsia"/>
                <w:lang w:bidi="ar"/>
              </w:rPr>
              <w:t>）</w:t>
            </w:r>
            <w:r w:rsidRPr="003B26BB">
              <w:rPr>
                <w:rFonts w:hint="eastAsia"/>
              </w:rPr>
              <w:t>支持通过数据加密服务对密码机进行服务化改造，可通过加密服务控制台按需开通或关闭加密服务</w:t>
            </w:r>
          </w:p>
        </w:tc>
      </w:tr>
      <w:tr w:rsidR="00874D24" w:rsidRPr="003B26BB" w:rsidTr="007C3244">
        <w:trPr>
          <w:trHeight w:val="632"/>
        </w:trPr>
        <w:tc>
          <w:tcPr>
            <w:tcW w:w="619" w:type="pct"/>
            <w:shd w:val="clear" w:color="auto" w:fill="auto"/>
            <w:noWrap/>
            <w:vAlign w:val="center"/>
          </w:tcPr>
          <w:p w:rsidR="00874D24" w:rsidRPr="003B26BB" w:rsidRDefault="00874D24" w:rsidP="007C3244">
            <w:pPr>
              <w:pStyle w:val="aff8"/>
              <w:ind w:firstLine="142"/>
            </w:pPr>
            <w:r w:rsidRPr="003B26BB">
              <w:rPr>
                <w:rFonts w:hint="eastAsia"/>
              </w:rPr>
              <w:t>8</w:t>
            </w:r>
          </w:p>
        </w:tc>
        <w:tc>
          <w:tcPr>
            <w:tcW w:w="893" w:type="pct"/>
            <w:shd w:val="clear" w:color="auto" w:fill="FFFFFF"/>
            <w:vAlign w:val="center"/>
          </w:tcPr>
          <w:p w:rsidR="00874D24" w:rsidRPr="003B26BB" w:rsidRDefault="00874D24" w:rsidP="007C3244">
            <w:pPr>
              <w:pStyle w:val="aff8"/>
              <w:ind w:firstLine="78"/>
              <w:jc w:val="center"/>
            </w:pPr>
            <w:r w:rsidRPr="003B26BB">
              <w:rPr>
                <w:rFonts w:hint="eastAsia"/>
              </w:rPr>
              <w:t>主机安全</w:t>
            </w:r>
          </w:p>
        </w:tc>
        <w:tc>
          <w:tcPr>
            <w:tcW w:w="3488" w:type="pct"/>
            <w:shd w:val="clear" w:color="auto" w:fill="FFFFFF"/>
            <w:vAlign w:val="center"/>
          </w:tcPr>
          <w:p w:rsidR="00874D24" w:rsidRPr="003B26BB" w:rsidRDefault="00874D24" w:rsidP="007C3244">
            <w:pPr>
              <w:pStyle w:val="aff8"/>
            </w:pPr>
            <w:r w:rsidRPr="003B26BB">
              <w:rPr>
                <w:rFonts w:hint="eastAsia"/>
                <w:lang w:bidi="ar"/>
              </w:rPr>
              <w:t>（</w:t>
            </w:r>
            <w:r w:rsidRPr="003B26BB">
              <w:rPr>
                <w:rFonts w:hint="eastAsia"/>
                <w:lang w:bidi="ar"/>
              </w:rPr>
              <w:t>1</w:t>
            </w:r>
            <w:r w:rsidRPr="003B26BB">
              <w:rPr>
                <w:rFonts w:hint="eastAsia"/>
                <w:lang w:bidi="ar"/>
              </w:rPr>
              <w:t>）</w:t>
            </w:r>
            <w:r w:rsidRPr="003B26BB">
              <w:rPr>
                <w:rFonts w:hint="eastAsia"/>
              </w:rPr>
              <w:t>支持多操作系统：支持主流操作系统，支持</w:t>
            </w:r>
            <w:r w:rsidRPr="003B26BB">
              <w:rPr>
                <w:rFonts w:hint="eastAsia"/>
              </w:rPr>
              <w:t>windows</w:t>
            </w:r>
            <w:r w:rsidRPr="003B26BB">
              <w:rPr>
                <w:rFonts w:hint="eastAsia"/>
              </w:rPr>
              <w:t>、</w:t>
            </w:r>
            <w:r w:rsidRPr="003B26BB">
              <w:rPr>
                <w:rFonts w:hint="eastAsia"/>
              </w:rPr>
              <w:t>linux</w:t>
            </w:r>
            <w:r w:rsidRPr="003B26BB">
              <w:rPr>
                <w:rFonts w:hint="eastAsia"/>
              </w:rPr>
              <w:t>系统</w:t>
            </w:r>
          </w:p>
          <w:p w:rsidR="00874D24" w:rsidRPr="003B26BB" w:rsidRDefault="00874D24" w:rsidP="007C3244">
            <w:pPr>
              <w:pStyle w:val="aff8"/>
            </w:pPr>
            <w:r w:rsidRPr="003B26BB">
              <w:rPr>
                <w:rFonts w:hint="eastAsia"/>
                <w:lang w:bidi="ar"/>
              </w:rPr>
              <w:t>（</w:t>
            </w:r>
            <w:r w:rsidRPr="003B26BB">
              <w:rPr>
                <w:rFonts w:hint="eastAsia"/>
                <w:lang w:bidi="ar"/>
              </w:rPr>
              <w:t>2</w:t>
            </w:r>
            <w:r w:rsidRPr="003B26BB">
              <w:rPr>
                <w:rFonts w:hint="eastAsia"/>
                <w:lang w:bidi="ar"/>
              </w:rPr>
              <w:t>）</w:t>
            </w:r>
            <w:r w:rsidRPr="003B26BB">
              <w:rPr>
                <w:rFonts w:hint="eastAsia"/>
              </w:rPr>
              <w:t>支持漏洞检查：支持对</w:t>
            </w:r>
            <w:r w:rsidRPr="003B26BB">
              <w:rPr>
                <w:rFonts w:hint="eastAsia"/>
              </w:rPr>
              <w:t>Linux</w:t>
            </w:r>
            <w:r w:rsidRPr="003B26BB">
              <w:rPr>
                <w:rFonts w:hint="eastAsia"/>
              </w:rPr>
              <w:t>软件漏洞、</w:t>
            </w:r>
            <w:r w:rsidRPr="003B26BB">
              <w:rPr>
                <w:rFonts w:hint="eastAsia"/>
              </w:rPr>
              <w:t>Windows</w:t>
            </w:r>
            <w:r w:rsidRPr="003B26BB">
              <w:rPr>
                <w:rFonts w:hint="eastAsia"/>
              </w:rPr>
              <w:t>系统漏洞、</w:t>
            </w:r>
            <w:r w:rsidRPr="003B26BB">
              <w:rPr>
                <w:rFonts w:hint="eastAsia"/>
              </w:rPr>
              <w:t>Web-Cms</w:t>
            </w:r>
            <w:r w:rsidRPr="003B26BB">
              <w:rPr>
                <w:rFonts w:hint="eastAsia"/>
              </w:rPr>
              <w:t>漏洞以及应急漏洞进行检测，针对检测出来的漏洞提供修复方案、验证等操作，提供具体漏洞详情</w:t>
            </w:r>
          </w:p>
          <w:p w:rsidR="00874D24" w:rsidRPr="003B26BB" w:rsidRDefault="00874D24" w:rsidP="007C3244">
            <w:pPr>
              <w:pStyle w:val="aff8"/>
            </w:pPr>
            <w:r w:rsidRPr="003B26BB">
              <w:rPr>
                <w:rFonts w:hint="eastAsia"/>
                <w:lang w:bidi="ar"/>
              </w:rPr>
              <w:t>（</w:t>
            </w:r>
            <w:r w:rsidRPr="003B26BB">
              <w:rPr>
                <w:rFonts w:hint="eastAsia"/>
                <w:lang w:bidi="ar"/>
              </w:rPr>
              <w:t>3</w:t>
            </w:r>
            <w:r w:rsidRPr="003B26BB">
              <w:rPr>
                <w:rFonts w:hint="eastAsia"/>
                <w:lang w:bidi="ar"/>
              </w:rPr>
              <w:t>）</w:t>
            </w:r>
            <w:r w:rsidRPr="003B26BB">
              <w:rPr>
                <w:rFonts w:hint="eastAsia"/>
              </w:rPr>
              <w:t>支持入侵检测；支持进程异常行为、网站后门、异常登录、异常事件、敏感文件篡改、恶意进程（云查杀）、异常网络链接、持久化后门等多种告警类型，针对检测出的告警可以选择加白、忽略、处理等处理方式</w:t>
            </w:r>
          </w:p>
          <w:p w:rsidR="00874D24" w:rsidRPr="003B26BB" w:rsidRDefault="00874D24" w:rsidP="007C3244">
            <w:pPr>
              <w:pStyle w:val="aff8"/>
            </w:pPr>
            <w:r w:rsidRPr="003B26BB">
              <w:rPr>
                <w:rFonts w:hint="eastAsia"/>
                <w:lang w:bidi="ar"/>
              </w:rPr>
              <w:t>（</w:t>
            </w:r>
            <w:r w:rsidRPr="003B26BB">
              <w:rPr>
                <w:rFonts w:hint="eastAsia"/>
                <w:lang w:bidi="ar"/>
              </w:rPr>
              <w:t>4</w:t>
            </w:r>
            <w:r w:rsidRPr="003B26BB">
              <w:rPr>
                <w:rFonts w:hint="eastAsia"/>
                <w:lang w:bidi="ar"/>
              </w:rPr>
              <w:t>）</w:t>
            </w:r>
            <w:r w:rsidRPr="003B26BB">
              <w:rPr>
                <w:rFonts w:hint="eastAsia"/>
              </w:rPr>
              <w:t>支持病毒查杀和网站后门查杀功能，对检测出主流木马病毒、勒索软件、挖矿病毒、防分布式拒绝服务木马后自动隔离查杀，阻断黑客攻击行为，防止后门再次利用；提供防勒索备份检查功能，支持对备份频率较低的资产进行勒索风险提示；支持对主机开启</w:t>
            </w:r>
            <w:r w:rsidRPr="003B26BB">
              <w:rPr>
                <w:rFonts w:hint="eastAsia"/>
              </w:rPr>
              <w:t>Web</w:t>
            </w:r>
            <w:r w:rsidRPr="003B26BB">
              <w:rPr>
                <w:rFonts w:hint="eastAsia"/>
              </w:rPr>
              <w:t>应用防火墙功能，提供黑名单和白名单两种防护模式</w:t>
            </w:r>
          </w:p>
          <w:p w:rsidR="00874D24" w:rsidRPr="003B26BB" w:rsidRDefault="00874D24" w:rsidP="007C3244">
            <w:pPr>
              <w:pStyle w:val="aff8"/>
            </w:pPr>
            <w:r w:rsidRPr="003B26BB">
              <w:rPr>
                <w:rFonts w:hint="eastAsia"/>
                <w:lang w:bidi="ar"/>
              </w:rPr>
              <w:t>（</w:t>
            </w:r>
            <w:r w:rsidRPr="003B26BB">
              <w:rPr>
                <w:rFonts w:hint="eastAsia"/>
                <w:lang w:bidi="ar"/>
              </w:rPr>
              <w:t>5</w:t>
            </w:r>
            <w:r w:rsidRPr="003B26BB">
              <w:rPr>
                <w:rFonts w:hint="eastAsia"/>
                <w:lang w:bidi="ar"/>
              </w:rPr>
              <w:t>）</w:t>
            </w:r>
            <w:r w:rsidRPr="003B26BB">
              <w:rPr>
                <w:rFonts w:hint="eastAsia"/>
              </w:rPr>
              <w:t>支持查看云平台物理机资产情况和安全状况；</w:t>
            </w:r>
            <w:r w:rsidRPr="003B26BB">
              <w:t>查</w:t>
            </w:r>
            <w:r w:rsidRPr="003B26BB">
              <w:lastRenderedPageBreak/>
              <w:t>看云平台物理机资产详情，包括进程、软件、端口和账号以及计划任务等</w:t>
            </w:r>
            <w:r w:rsidRPr="003B26BB">
              <w:rPr>
                <w:rFonts w:hint="eastAsia"/>
              </w:rPr>
              <w:t>；</w:t>
            </w:r>
            <w:r w:rsidRPr="003B26BB">
              <w:t>检索物理机安全日志，包括进程启动、网络连接、登录流水、暴力破解、进程快照、端口快照、账号快照等</w:t>
            </w:r>
          </w:p>
        </w:tc>
      </w:tr>
      <w:tr w:rsidR="00874D24" w:rsidRPr="003B26BB" w:rsidTr="007C3244">
        <w:trPr>
          <w:trHeight w:val="976"/>
        </w:trPr>
        <w:tc>
          <w:tcPr>
            <w:tcW w:w="619" w:type="pct"/>
            <w:shd w:val="clear" w:color="auto" w:fill="auto"/>
            <w:noWrap/>
            <w:vAlign w:val="center"/>
          </w:tcPr>
          <w:p w:rsidR="00874D24" w:rsidRPr="003B26BB" w:rsidRDefault="00874D24" w:rsidP="007C3244">
            <w:pPr>
              <w:pStyle w:val="aff8"/>
              <w:ind w:firstLine="142"/>
            </w:pPr>
            <w:r w:rsidRPr="003B26BB">
              <w:rPr>
                <w:rFonts w:hint="eastAsia"/>
              </w:rPr>
              <w:lastRenderedPageBreak/>
              <w:t>9</w:t>
            </w:r>
          </w:p>
        </w:tc>
        <w:tc>
          <w:tcPr>
            <w:tcW w:w="893" w:type="pct"/>
            <w:shd w:val="clear" w:color="auto" w:fill="FFFFFF"/>
            <w:vAlign w:val="center"/>
          </w:tcPr>
          <w:p w:rsidR="00874D24" w:rsidRPr="003B26BB" w:rsidRDefault="00874D24" w:rsidP="007C3244">
            <w:pPr>
              <w:pStyle w:val="aff8"/>
              <w:ind w:firstLine="78"/>
              <w:jc w:val="center"/>
            </w:pPr>
            <w:r w:rsidRPr="003B26BB">
              <w:rPr>
                <w:rFonts w:hint="eastAsia"/>
              </w:rPr>
              <w:t>网页防篡改</w:t>
            </w:r>
          </w:p>
        </w:tc>
        <w:tc>
          <w:tcPr>
            <w:tcW w:w="3488" w:type="pct"/>
            <w:shd w:val="clear" w:color="auto" w:fill="FFFFFF"/>
            <w:vAlign w:val="center"/>
          </w:tcPr>
          <w:p w:rsidR="00874D24" w:rsidRPr="003B26BB" w:rsidRDefault="00874D24" w:rsidP="007C3244">
            <w:pPr>
              <w:pStyle w:val="aff8"/>
            </w:pPr>
            <w:r w:rsidRPr="003B26BB">
              <w:rPr>
                <w:rFonts w:hint="eastAsia"/>
                <w:lang w:bidi="ar"/>
              </w:rPr>
              <w:t>（</w:t>
            </w:r>
            <w:r w:rsidRPr="003B26BB">
              <w:rPr>
                <w:rFonts w:hint="eastAsia"/>
                <w:lang w:bidi="ar"/>
              </w:rPr>
              <w:t>1</w:t>
            </w:r>
            <w:r w:rsidRPr="003B26BB">
              <w:rPr>
                <w:rFonts w:hint="eastAsia"/>
                <w:lang w:bidi="ar"/>
              </w:rPr>
              <w:t>）提供云网页防篡改服务</w:t>
            </w:r>
            <w:r w:rsidRPr="003B26BB">
              <w:rPr>
                <w:rFonts w:hint="eastAsia"/>
                <w:lang w:bidi="ar"/>
              </w:rPr>
              <w:t>,</w:t>
            </w:r>
            <w:r w:rsidRPr="003B26BB">
              <w:rPr>
                <w:rFonts w:hint="eastAsia"/>
                <w:lang w:bidi="ar"/>
              </w:rPr>
              <w:t>防止黑客、病毒等对目录中的网页、电子文档、图片等任何类型的文件进行非法篡改和破坏</w:t>
            </w:r>
          </w:p>
          <w:p w:rsidR="00874D24" w:rsidRPr="003B26BB" w:rsidRDefault="00874D24" w:rsidP="007C3244">
            <w:pPr>
              <w:pStyle w:val="aff8"/>
            </w:pPr>
            <w:r w:rsidRPr="003B26BB">
              <w:rPr>
                <w:rFonts w:hint="eastAsia"/>
                <w:lang w:bidi="ar"/>
              </w:rPr>
              <w:t>（</w:t>
            </w:r>
            <w:r w:rsidRPr="003B26BB">
              <w:rPr>
                <w:rFonts w:hint="eastAsia"/>
                <w:lang w:bidi="ar"/>
              </w:rPr>
              <w:t>2</w:t>
            </w:r>
            <w:r w:rsidRPr="003B26BB">
              <w:rPr>
                <w:rFonts w:hint="eastAsia"/>
                <w:lang w:bidi="ar"/>
              </w:rPr>
              <w:t>）</w:t>
            </w:r>
            <w:r w:rsidRPr="003B26BB">
              <w:rPr>
                <w:rFonts w:hint="eastAsia"/>
              </w:rPr>
              <w:t>网站防篡改可支持锁定需要保护的网站页面（例如敏感页面），被锁定的页面在收到请求时，返回已设置的缓存页面，预防源站页面内容被恶意篡改带来的影响</w:t>
            </w:r>
          </w:p>
        </w:tc>
      </w:tr>
      <w:tr w:rsidR="00874D24" w:rsidRPr="003B26BB" w:rsidTr="007C3244">
        <w:trPr>
          <w:trHeight w:val="973"/>
        </w:trPr>
        <w:tc>
          <w:tcPr>
            <w:tcW w:w="619" w:type="pct"/>
            <w:shd w:val="clear" w:color="auto" w:fill="auto"/>
            <w:noWrap/>
            <w:vAlign w:val="center"/>
          </w:tcPr>
          <w:p w:rsidR="00874D24" w:rsidRPr="003B26BB" w:rsidRDefault="00874D24" w:rsidP="007C3244">
            <w:pPr>
              <w:pStyle w:val="aff8"/>
              <w:ind w:firstLine="142"/>
            </w:pPr>
            <w:r w:rsidRPr="003B26BB">
              <w:rPr>
                <w:rFonts w:hint="eastAsia"/>
              </w:rPr>
              <w:t>10</w:t>
            </w:r>
          </w:p>
        </w:tc>
        <w:tc>
          <w:tcPr>
            <w:tcW w:w="893" w:type="pct"/>
            <w:shd w:val="clear" w:color="auto" w:fill="FFFFFF"/>
            <w:vAlign w:val="center"/>
          </w:tcPr>
          <w:p w:rsidR="00874D24" w:rsidRPr="003B26BB" w:rsidRDefault="00874D24" w:rsidP="007C3244">
            <w:pPr>
              <w:pStyle w:val="aff8"/>
              <w:ind w:firstLine="78"/>
              <w:jc w:val="center"/>
            </w:pPr>
            <w:r w:rsidRPr="003B26BB">
              <w:t>数据发现与脱敏</w:t>
            </w:r>
          </w:p>
        </w:tc>
        <w:tc>
          <w:tcPr>
            <w:tcW w:w="3488" w:type="pct"/>
            <w:shd w:val="clear" w:color="auto" w:fill="FFFFFF"/>
            <w:vAlign w:val="center"/>
          </w:tcPr>
          <w:p w:rsidR="00874D24" w:rsidRPr="003B26BB" w:rsidRDefault="00874D24" w:rsidP="007C3244">
            <w:pPr>
              <w:pStyle w:val="aff8"/>
            </w:pPr>
            <w:r w:rsidRPr="003B26BB">
              <w:rPr>
                <w:rFonts w:hint="eastAsia"/>
                <w:lang w:bidi="ar"/>
              </w:rPr>
              <w:t>（</w:t>
            </w:r>
            <w:r w:rsidRPr="003B26BB">
              <w:rPr>
                <w:rFonts w:hint="eastAsia"/>
                <w:lang w:bidi="ar"/>
              </w:rPr>
              <w:t>1</w:t>
            </w:r>
            <w:r w:rsidRPr="003B26BB">
              <w:rPr>
                <w:rFonts w:hint="eastAsia"/>
                <w:lang w:bidi="ar"/>
              </w:rPr>
              <w:t>）</w:t>
            </w:r>
            <w:r w:rsidRPr="003B26BB">
              <w:rPr>
                <w:rFonts w:hint="eastAsia"/>
              </w:rPr>
              <w:t>支持系统支持自定义、图形化操作的脱敏规则和脱敏方式，支持</w:t>
            </w:r>
            <w:r w:rsidRPr="003B26BB">
              <w:rPr>
                <w:rFonts w:hint="eastAsia"/>
              </w:rPr>
              <w:t>UNICODE</w:t>
            </w:r>
            <w:r w:rsidRPr="003B26BB">
              <w:rPr>
                <w:rFonts w:hint="eastAsia"/>
              </w:rPr>
              <w:t>标准、中文等字符编码。支持数据库到数据库、数据库到文件、文件到文件、文件到数据库等多种脱敏方式</w:t>
            </w:r>
          </w:p>
          <w:p w:rsidR="00874D24" w:rsidRPr="003B26BB" w:rsidRDefault="00874D24" w:rsidP="007C3244">
            <w:pPr>
              <w:pStyle w:val="aff8"/>
            </w:pPr>
            <w:r w:rsidRPr="003B26BB">
              <w:rPr>
                <w:rFonts w:hint="eastAsia"/>
                <w:lang w:bidi="ar"/>
              </w:rPr>
              <w:t>（</w:t>
            </w:r>
            <w:r w:rsidRPr="003B26BB">
              <w:rPr>
                <w:rFonts w:hint="eastAsia"/>
                <w:lang w:bidi="ar"/>
              </w:rPr>
              <w:t>2</w:t>
            </w:r>
            <w:r w:rsidRPr="003B26BB">
              <w:rPr>
                <w:rFonts w:hint="eastAsia"/>
                <w:lang w:bidi="ar"/>
              </w:rPr>
              <w:t>）</w:t>
            </w:r>
            <w:r w:rsidRPr="003B26BB">
              <w:rPr>
                <w:rFonts w:hint="eastAsia"/>
              </w:rPr>
              <w:t>支持系统应支持敏感信息的自动发现能力，系统具有内置敏感数据特征库，能对常见敏感数据自动识别</w:t>
            </w:r>
          </w:p>
          <w:p w:rsidR="00874D24" w:rsidRPr="003B26BB" w:rsidRDefault="00874D24" w:rsidP="007C3244">
            <w:pPr>
              <w:pStyle w:val="aff8"/>
            </w:pPr>
            <w:r w:rsidRPr="003B26BB">
              <w:rPr>
                <w:rFonts w:hint="eastAsia"/>
                <w:lang w:bidi="ar"/>
              </w:rPr>
              <w:t>（</w:t>
            </w:r>
            <w:r w:rsidRPr="003B26BB">
              <w:rPr>
                <w:rFonts w:hint="eastAsia"/>
                <w:lang w:bidi="ar"/>
              </w:rPr>
              <w:t>3</w:t>
            </w:r>
            <w:r w:rsidRPr="003B26BB">
              <w:rPr>
                <w:rFonts w:hint="eastAsia"/>
                <w:lang w:bidi="ar"/>
              </w:rPr>
              <w:t>）</w:t>
            </w:r>
            <w:r w:rsidRPr="003B26BB">
              <w:rPr>
                <w:rFonts w:hint="eastAsia"/>
              </w:rPr>
              <w:t>支持灵活的脱敏方案管理，脱敏方案与脱敏任务不绑定。支持对脱敏任务进行停止、启动、重启，并且支持任务并发。脱敏任务可兼容执行过程中遇到的异常情况，支持跳过异常数据继续执行任务，包括对异常数据的丢弃、填充、置空处理</w:t>
            </w:r>
          </w:p>
          <w:p w:rsidR="00874D24" w:rsidRPr="003B26BB" w:rsidRDefault="00874D24" w:rsidP="007C3244">
            <w:pPr>
              <w:pStyle w:val="aff8"/>
            </w:pPr>
            <w:r w:rsidRPr="003B26BB">
              <w:rPr>
                <w:rFonts w:hint="eastAsia"/>
                <w:lang w:bidi="ar"/>
              </w:rPr>
              <w:t>（</w:t>
            </w:r>
            <w:r w:rsidRPr="003B26BB">
              <w:rPr>
                <w:rFonts w:hint="eastAsia"/>
                <w:lang w:bidi="ar"/>
              </w:rPr>
              <w:t>4</w:t>
            </w:r>
            <w:r w:rsidRPr="003B26BB">
              <w:rPr>
                <w:rFonts w:hint="eastAsia"/>
                <w:lang w:bidi="ar"/>
              </w:rPr>
              <w:t>）</w:t>
            </w:r>
            <w:r w:rsidRPr="003B26BB">
              <w:rPr>
                <w:rFonts w:hint="eastAsia"/>
              </w:rPr>
              <w:t>支持无中间数据库情况下脱敏</w:t>
            </w:r>
            <w:r w:rsidRPr="003B26BB">
              <w:rPr>
                <w:rFonts w:hint="eastAsia"/>
              </w:rPr>
              <w:t>dmp</w:t>
            </w:r>
            <w:r w:rsidRPr="003B26BB">
              <w:rPr>
                <w:rFonts w:hint="eastAsia"/>
              </w:rPr>
              <w:t>文件；支持对</w:t>
            </w:r>
            <w:r w:rsidRPr="003B26BB">
              <w:rPr>
                <w:rFonts w:hint="eastAsia"/>
              </w:rPr>
              <w:t>Excel</w:t>
            </w:r>
            <w:r w:rsidRPr="003B26BB">
              <w:rPr>
                <w:rFonts w:hint="eastAsia"/>
              </w:rPr>
              <w:t>、</w:t>
            </w:r>
            <w:r w:rsidRPr="003B26BB">
              <w:rPr>
                <w:rFonts w:hint="eastAsia"/>
              </w:rPr>
              <w:t>CSV</w:t>
            </w:r>
            <w:r w:rsidRPr="003B26BB">
              <w:rPr>
                <w:rFonts w:hint="eastAsia"/>
              </w:rPr>
              <w:t>、</w:t>
            </w:r>
            <w:r w:rsidRPr="003B26BB">
              <w:rPr>
                <w:rFonts w:hint="eastAsia"/>
              </w:rPr>
              <w:t>DEL</w:t>
            </w:r>
            <w:r w:rsidRPr="003B26BB">
              <w:rPr>
                <w:rFonts w:hint="eastAsia"/>
              </w:rPr>
              <w:t>、</w:t>
            </w:r>
            <w:r w:rsidRPr="003B26BB">
              <w:rPr>
                <w:rFonts w:hint="eastAsia"/>
              </w:rPr>
              <w:t>TXT</w:t>
            </w:r>
            <w:r w:rsidRPr="003B26BB">
              <w:rPr>
                <w:rFonts w:hint="eastAsia"/>
              </w:rPr>
              <w:t>文件脱敏</w:t>
            </w:r>
          </w:p>
          <w:p w:rsidR="00874D24" w:rsidRPr="003B26BB" w:rsidRDefault="00874D24" w:rsidP="007C3244">
            <w:pPr>
              <w:pStyle w:val="aff8"/>
            </w:pPr>
            <w:r w:rsidRPr="003B26BB">
              <w:rPr>
                <w:rFonts w:hint="eastAsia"/>
                <w:lang w:bidi="ar"/>
              </w:rPr>
              <w:t>（</w:t>
            </w:r>
            <w:r w:rsidRPr="003B26BB">
              <w:rPr>
                <w:rFonts w:hint="eastAsia"/>
                <w:lang w:bidi="ar"/>
              </w:rPr>
              <w:t>5</w:t>
            </w:r>
            <w:r w:rsidRPr="003B26BB">
              <w:rPr>
                <w:rFonts w:hint="eastAsia"/>
                <w:lang w:bidi="ar"/>
              </w:rPr>
              <w:t>）</w:t>
            </w:r>
            <w:r w:rsidRPr="003B26BB">
              <w:rPr>
                <w:rFonts w:hint="eastAsia"/>
              </w:rPr>
              <w:t>支持定义文件脱敏模板，用户上传需要脱敏的文件后通过选择模板即可完成敏感数据确认、脱敏算法选择、脱敏方案选择等任务，便于快捷的对文件进行脱敏。支持同义替换、数据遮蔽、分组字典、自定义函数等脱敏算法</w:t>
            </w:r>
          </w:p>
          <w:p w:rsidR="00874D24" w:rsidRPr="003B26BB" w:rsidRDefault="00874D24" w:rsidP="007C3244">
            <w:pPr>
              <w:pStyle w:val="aff8"/>
            </w:pPr>
            <w:r w:rsidRPr="003B26BB">
              <w:rPr>
                <w:rFonts w:hint="eastAsia"/>
                <w:lang w:bidi="ar"/>
              </w:rPr>
              <w:t>（</w:t>
            </w:r>
            <w:r w:rsidRPr="003B26BB">
              <w:rPr>
                <w:rFonts w:hint="eastAsia"/>
                <w:lang w:bidi="ar"/>
              </w:rPr>
              <w:t>6</w:t>
            </w:r>
            <w:r w:rsidRPr="003B26BB">
              <w:rPr>
                <w:rFonts w:hint="eastAsia"/>
                <w:lang w:bidi="ar"/>
              </w:rPr>
              <w:t>）</w:t>
            </w:r>
            <w:r w:rsidRPr="003B26BB">
              <w:rPr>
                <w:rFonts w:hint="eastAsia"/>
              </w:rPr>
              <w:t>支持多种数据源，包括：</w:t>
            </w:r>
            <w:r w:rsidRPr="003B26BB">
              <w:rPr>
                <w:rFonts w:hint="eastAsia"/>
              </w:rPr>
              <w:t>Oracle</w:t>
            </w:r>
            <w:r w:rsidRPr="003B26BB">
              <w:rPr>
                <w:rFonts w:hint="eastAsia"/>
              </w:rPr>
              <w:t>、</w:t>
            </w:r>
            <w:r w:rsidRPr="003B26BB">
              <w:rPr>
                <w:rFonts w:hint="eastAsia"/>
              </w:rPr>
              <w:t>DB2</w:t>
            </w:r>
            <w:r w:rsidRPr="003B26BB">
              <w:rPr>
                <w:rFonts w:hint="eastAsia"/>
              </w:rPr>
              <w:t>、</w:t>
            </w:r>
            <w:r w:rsidRPr="003B26BB">
              <w:rPr>
                <w:rFonts w:hint="eastAsia"/>
              </w:rPr>
              <w:t>SQL Server</w:t>
            </w:r>
            <w:r w:rsidRPr="003B26BB">
              <w:rPr>
                <w:rFonts w:hint="eastAsia"/>
              </w:rPr>
              <w:t>、</w:t>
            </w:r>
            <w:r w:rsidRPr="003B26BB">
              <w:rPr>
                <w:rFonts w:hint="eastAsia"/>
              </w:rPr>
              <w:t>MySQL</w:t>
            </w:r>
            <w:r w:rsidRPr="003B26BB">
              <w:rPr>
                <w:rFonts w:hint="eastAsia"/>
              </w:rPr>
              <w:t>、</w:t>
            </w:r>
            <w:r w:rsidRPr="003B26BB">
              <w:rPr>
                <w:rFonts w:hint="eastAsia"/>
              </w:rPr>
              <w:t>PostgreSQL</w:t>
            </w:r>
            <w:r w:rsidRPr="003B26BB">
              <w:rPr>
                <w:rFonts w:hint="eastAsia"/>
              </w:rPr>
              <w:t>、</w:t>
            </w:r>
            <w:r w:rsidRPr="003B26BB">
              <w:rPr>
                <w:rFonts w:hint="eastAsia"/>
              </w:rPr>
              <w:t xml:space="preserve">GBase </w:t>
            </w:r>
            <w:r w:rsidRPr="003B26BB">
              <w:rPr>
                <w:rFonts w:hint="eastAsia"/>
              </w:rPr>
              <w:t>、达梦、</w:t>
            </w:r>
            <w:r w:rsidRPr="003B26BB">
              <w:rPr>
                <w:rFonts w:hint="eastAsia"/>
              </w:rPr>
              <w:t>Hive</w:t>
            </w:r>
            <w:r w:rsidRPr="003B26BB">
              <w:rPr>
                <w:rFonts w:hint="eastAsia"/>
              </w:rPr>
              <w:t>等多种数据库及数据仓库</w:t>
            </w:r>
          </w:p>
        </w:tc>
      </w:tr>
      <w:tr w:rsidR="00874D24" w:rsidRPr="003B26BB" w:rsidTr="007C3244">
        <w:trPr>
          <w:trHeight w:val="976"/>
        </w:trPr>
        <w:tc>
          <w:tcPr>
            <w:tcW w:w="619" w:type="pct"/>
            <w:shd w:val="clear" w:color="auto" w:fill="auto"/>
            <w:noWrap/>
            <w:vAlign w:val="center"/>
          </w:tcPr>
          <w:p w:rsidR="00874D24" w:rsidRPr="003B26BB" w:rsidRDefault="00874D24" w:rsidP="007C3244">
            <w:pPr>
              <w:pStyle w:val="aff8"/>
              <w:ind w:firstLine="142"/>
            </w:pPr>
            <w:r w:rsidRPr="003B26BB">
              <w:rPr>
                <w:rFonts w:hint="eastAsia"/>
              </w:rPr>
              <w:t>11</w:t>
            </w:r>
          </w:p>
        </w:tc>
        <w:tc>
          <w:tcPr>
            <w:tcW w:w="893" w:type="pct"/>
            <w:shd w:val="clear" w:color="auto" w:fill="FFFFFF"/>
            <w:vAlign w:val="center"/>
          </w:tcPr>
          <w:p w:rsidR="00874D24" w:rsidRPr="003B26BB" w:rsidRDefault="00874D24" w:rsidP="007C3244">
            <w:pPr>
              <w:pStyle w:val="aff8"/>
              <w:ind w:firstLine="78"/>
              <w:jc w:val="center"/>
            </w:pPr>
            <w:r w:rsidRPr="003B26BB">
              <w:rPr>
                <w:rFonts w:hint="eastAsia"/>
              </w:rPr>
              <w:t>敏感数据保护</w:t>
            </w:r>
          </w:p>
        </w:tc>
        <w:tc>
          <w:tcPr>
            <w:tcW w:w="3488" w:type="pct"/>
            <w:shd w:val="clear" w:color="auto" w:fill="FFFFFF"/>
            <w:vAlign w:val="center"/>
          </w:tcPr>
          <w:p w:rsidR="00874D24" w:rsidRPr="003B26BB" w:rsidRDefault="00874D24" w:rsidP="007C3244">
            <w:pPr>
              <w:pStyle w:val="aff8"/>
              <w:rPr>
                <w:lang w:bidi="ar"/>
              </w:rPr>
            </w:pPr>
            <w:r w:rsidRPr="003B26BB">
              <w:rPr>
                <w:rFonts w:hint="eastAsia"/>
                <w:lang w:bidi="ar"/>
              </w:rPr>
              <w:t>（</w:t>
            </w:r>
            <w:r w:rsidRPr="003B26BB">
              <w:rPr>
                <w:rFonts w:hint="eastAsia"/>
                <w:lang w:bidi="ar"/>
              </w:rPr>
              <w:t>1</w:t>
            </w:r>
            <w:r w:rsidRPr="003B26BB">
              <w:rPr>
                <w:rFonts w:hint="eastAsia"/>
                <w:lang w:bidi="ar"/>
              </w:rPr>
              <w:t>）针对大数据场景中产生的数据流转异常</w:t>
            </w:r>
            <w:r w:rsidRPr="003B26BB">
              <w:rPr>
                <w:rFonts w:hint="eastAsia"/>
                <w:lang w:bidi="ar"/>
              </w:rPr>
              <w:t>/</w:t>
            </w:r>
            <w:r w:rsidRPr="003B26BB">
              <w:rPr>
                <w:rFonts w:hint="eastAsia"/>
                <w:lang w:bidi="ar"/>
              </w:rPr>
              <w:t>数据操作异常</w:t>
            </w:r>
            <w:r w:rsidRPr="003B26BB">
              <w:rPr>
                <w:rFonts w:hint="eastAsia"/>
                <w:lang w:bidi="ar"/>
              </w:rPr>
              <w:t>/</w:t>
            </w:r>
            <w:r w:rsidRPr="003B26BB">
              <w:rPr>
                <w:rFonts w:hint="eastAsia"/>
                <w:lang w:bidi="ar"/>
              </w:rPr>
              <w:t>权限使用异常事件的智能检测，提供异常事件处理</w:t>
            </w:r>
            <w:r w:rsidRPr="003B26BB">
              <w:rPr>
                <w:rFonts w:hint="eastAsia"/>
                <w:lang w:bidi="ar"/>
              </w:rPr>
              <w:lastRenderedPageBreak/>
              <w:t>工作台并提供处理结果统计；检测模型参与以及模型适用性支持客户自定义配置</w:t>
            </w:r>
          </w:p>
          <w:p w:rsidR="00874D24" w:rsidRPr="003B26BB" w:rsidRDefault="00874D24" w:rsidP="007C3244">
            <w:pPr>
              <w:pStyle w:val="aff8"/>
              <w:rPr>
                <w:lang w:bidi="ar"/>
              </w:rPr>
            </w:pPr>
            <w:r w:rsidRPr="003B26BB">
              <w:rPr>
                <w:rFonts w:hint="eastAsia"/>
                <w:lang w:bidi="ar"/>
              </w:rPr>
              <w:t>（</w:t>
            </w:r>
            <w:r w:rsidRPr="003B26BB">
              <w:rPr>
                <w:rFonts w:hint="eastAsia"/>
                <w:lang w:bidi="ar"/>
              </w:rPr>
              <w:t>2</w:t>
            </w:r>
            <w:r w:rsidRPr="003B26BB">
              <w:rPr>
                <w:rFonts w:hint="eastAsia"/>
                <w:lang w:bidi="ar"/>
              </w:rPr>
              <w:t>）提供大数据环境下常见结构化数据传输工具、流处理数据传输工具的数据传输详情（来源</w:t>
            </w:r>
            <w:r w:rsidRPr="003B26BB">
              <w:rPr>
                <w:rFonts w:hint="eastAsia"/>
                <w:lang w:bidi="ar"/>
              </w:rPr>
              <w:t>/</w:t>
            </w:r>
            <w:r w:rsidRPr="003B26BB">
              <w:rPr>
                <w:rFonts w:hint="eastAsia"/>
                <w:lang w:bidi="ar"/>
              </w:rPr>
              <w:t>通道</w:t>
            </w:r>
            <w:r w:rsidRPr="003B26BB">
              <w:rPr>
                <w:rFonts w:hint="eastAsia"/>
                <w:lang w:bidi="ar"/>
              </w:rPr>
              <w:t>/</w:t>
            </w:r>
            <w:r w:rsidRPr="003B26BB">
              <w:rPr>
                <w:rFonts w:hint="eastAsia"/>
                <w:lang w:bidi="ar"/>
              </w:rPr>
              <w:t>去向）的管理</w:t>
            </w:r>
          </w:p>
          <w:p w:rsidR="00874D24" w:rsidRPr="003B26BB" w:rsidRDefault="00874D24" w:rsidP="007C3244">
            <w:pPr>
              <w:pStyle w:val="aff8"/>
              <w:rPr>
                <w:lang w:bidi="ar"/>
              </w:rPr>
            </w:pPr>
            <w:r w:rsidRPr="003B26BB">
              <w:rPr>
                <w:rFonts w:hint="eastAsia"/>
                <w:lang w:bidi="ar"/>
              </w:rPr>
              <w:t>（</w:t>
            </w:r>
            <w:r w:rsidRPr="003B26BB">
              <w:rPr>
                <w:rFonts w:hint="eastAsia"/>
                <w:lang w:bidi="ar"/>
              </w:rPr>
              <w:t>3</w:t>
            </w:r>
            <w:r w:rsidRPr="003B26BB">
              <w:rPr>
                <w:rFonts w:hint="eastAsia"/>
                <w:lang w:bidi="ar"/>
              </w:rPr>
              <w:t>）提供大数据环境下数据静态脱敏功能</w:t>
            </w:r>
          </w:p>
          <w:p w:rsidR="00874D24" w:rsidRPr="003B26BB" w:rsidRDefault="00874D24" w:rsidP="007C3244">
            <w:pPr>
              <w:pStyle w:val="aff8"/>
              <w:rPr>
                <w:lang w:bidi="ar"/>
              </w:rPr>
            </w:pPr>
            <w:r w:rsidRPr="003B26BB">
              <w:rPr>
                <w:rFonts w:hint="eastAsia"/>
                <w:lang w:bidi="ar"/>
              </w:rPr>
              <w:t>（</w:t>
            </w:r>
            <w:r w:rsidRPr="003B26BB">
              <w:rPr>
                <w:rFonts w:hint="eastAsia"/>
                <w:lang w:bidi="ar"/>
              </w:rPr>
              <w:t>4</w:t>
            </w:r>
            <w:r w:rsidRPr="003B26BB">
              <w:rPr>
                <w:rFonts w:hint="eastAsia"/>
                <w:lang w:bidi="ar"/>
              </w:rPr>
              <w:t>）支持对对象存储服务、数据库服务、大数据计算服务的日志审计，可对审计事件进行检索和查看</w:t>
            </w:r>
          </w:p>
          <w:p w:rsidR="00874D24" w:rsidRPr="003B26BB" w:rsidRDefault="00874D24" w:rsidP="007C3244">
            <w:pPr>
              <w:pStyle w:val="aff8"/>
            </w:pPr>
            <w:r w:rsidRPr="003B26BB">
              <w:rPr>
                <w:rFonts w:hint="eastAsia"/>
                <w:lang w:bidi="ar"/>
              </w:rPr>
              <w:t>（</w:t>
            </w:r>
            <w:r w:rsidRPr="003B26BB">
              <w:rPr>
                <w:rFonts w:hint="eastAsia"/>
                <w:lang w:bidi="ar"/>
              </w:rPr>
              <w:t>5</w:t>
            </w:r>
            <w:r w:rsidRPr="003B26BB">
              <w:rPr>
                <w:rFonts w:hint="eastAsia"/>
                <w:lang w:bidi="ar"/>
              </w:rPr>
              <w:t>）支持对关系型数据库服务的权限管理功能</w:t>
            </w:r>
          </w:p>
        </w:tc>
      </w:tr>
    </w:tbl>
    <w:p w:rsidR="00874D24" w:rsidRPr="003B26BB" w:rsidRDefault="00874D24" w:rsidP="00874D24">
      <w:pPr>
        <w:pStyle w:val="4"/>
        <w:ind w:hanging="992"/>
      </w:pPr>
      <w:bookmarkStart w:id="25" w:name="_Toc2360"/>
      <w:bookmarkStart w:id="26" w:name="_Toc72158746"/>
      <w:bookmarkStart w:id="27" w:name="_Toc94204821"/>
      <w:bookmarkStart w:id="28" w:name="_Toc29671"/>
      <w:bookmarkStart w:id="29" w:name="_Toc94106652"/>
      <w:r w:rsidRPr="003B26BB">
        <w:rPr>
          <w:rFonts w:hint="eastAsia"/>
        </w:rPr>
        <w:lastRenderedPageBreak/>
        <w:t>PaaS</w:t>
      </w:r>
      <w:r w:rsidRPr="003B26BB">
        <w:rPr>
          <w:rFonts w:hint="eastAsia"/>
        </w:rPr>
        <w:t>服务资源池</w:t>
      </w:r>
      <w:bookmarkEnd w:id="25"/>
      <w:bookmarkEnd w:id="26"/>
      <w:bookmarkEnd w:id="27"/>
      <w:bookmarkEnd w:id="28"/>
      <w:bookmarkEnd w:id="29"/>
    </w:p>
    <w:p w:rsidR="00874D24" w:rsidRPr="003B26BB" w:rsidRDefault="00874D24" w:rsidP="00874D24">
      <w:pPr>
        <w:ind w:firstLineChars="200" w:firstLine="560"/>
        <w:rPr>
          <w:rFonts w:ascii="宋体" w:hAnsi="宋体"/>
          <w:sz w:val="28"/>
        </w:rPr>
      </w:pPr>
      <w:r w:rsidRPr="003B26BB">
        <w:rPr>
          <w:rFonts w:ascii="宋体" w:hAnsi="宋体" w:hint="eastAsia"/>
          <w:sz w:val="28"/>
        </w:rPr>
        <w:t>1.供应商需根据要求提供数据库、中间件、大数据等PaaS服务能力。</w:t>
      </w:r>
    </w:p>
    <w:p w:rsidR="00874D24" w:rsidRPr="003B26BB" w:rsidRDefault="00874D24" w:rsidP="00874D24">
      <w:pPr>
        <w:ind w:firstLineChars="200" w:firstLine="560"/>
        <w:rPr>
          <w:rFonts w:ascii="宋体" w:hAnsi="宋体"/>
          <w:sz w:val="28"/>
        </w:rPr>
      </w:pPr>
      <w:r w:rsidRPr="003B26BB">
        <w:rPr>
          <w:rFonts w:ascii="宋体" w:hAnsi="宋体" w:hint="eastAsia"/>
          <w:sz w:val="28"/>
        </w:rPr>
        <w:t>▲2.提供大数据计算服务的软件产品须采用分布式计算框架提供大规模数据存储与计算能力，可按需扩容。大数据计算服务具备单集群不小于3000台物理服务器并行作业且同一套服务支持调度多集群的能力。(说明</w:t>
      </w:r>
      <w:r w:rsidRPr="003B26BB">
        <w:rPr>
          <w:rFonts w:ascii="宋体" w:hAnsi="宋体"/>
          <w:sz w:val="28"/>
        </w:rPr>
        <w:t>：</w:t>
      </w:r>
      <w:r w:rsidRPr="003B26BB">
        <w:rPr>
          <w:rFonts w:ascii="宋体" w:hAnsi="宋体" w:hint="eastAsia"/>
          <w:sz w:val="28"/>
        </w:rPr>
        <w:t>提供第三方测评机构测评报告复印</w:t>
      </w:r>
      <w:r w:rsidRPr="003B26BB">
        <w:rPr>
          <w:rFonts w:ascii="宋体" w:hAnsi="宋体"/>
          <w:sz w:val="28"/>
        </w:rPr>
        <w:t>件</w:t>
      </w:r>
      <w:r w:rsidRPr="003B26BB">
        <w:rPr>
          <w:rFonts w:ascii="宋体" w:hAnsi="宋体" w:hint="eastAsia"/>
          <w:sz w:val="28"/>
        </w:rPr>
        <w:t>)</w:t>
      </w:r>
    </w:p>
    <w:p w:rsidR="00874D24" w:rsidRPr="003B26BB" w:rsidRDefault="00874D24" w:rsidP="00874D24">
      <w:pPr>
        <w:ind w:firstLineChars="200" w:firstLine="560"/>
        <w:rPr>
          <w:rFonts w:ascii="宋体" w:hAnsi="宋体"/>
          <w:sz w:val="28"/>
        </w:rPr>
      </w:pPr>
      <w:r w:rsidRPr="003B26BB">
        <w:rPr>
          <w:rFonts w:ascii="宋体" w:hAnsi="宋体" w:hint="eastAsia"/>
          <w:sz w:val="28"/>
        </w:rPr>
        <w:t>▲3.提供大数据计算服务的软件产品支持用户服务实例和资源管理基于项目空间隔离的能力，可支持不少于3000个用户项目空间。(说明</w:t>
      </w:r>
      <w:r w:rsidRPr="003B26BB">
        <w:rPr>
          <w:rFonts w:ascii="宋体" w:hAnsi="宋体"/>
          <w:sz w:val="28"/>
        </w:rPr>
        <w:t>：</w:t>
      </w:r>
      <w:r w:rsidRPr="003B26BB">
        <w:rPr>
          <w:rFonts w:ascii="宋体" w:hAnsi="宋体" w:hint="eastAsia"/>
          <w:sz w:val="28"/>
        </w:rPr>
        <w:t>提供第三方测评机构测评报告复印</w:t>
      </w:r>
      <w:r w:rsidRPr="003B26BB">
        <w:rPr>
          <w:rFonts w:ascii="宋体" w:hAnsi="宋体"/>
          <w:sz w:val="28"/>
        </w:rPr>
        <w:t>件</w:t>
      </w:r>
      <w:r w:rsidRPr="003B26BB">
        <w:rPr>
          <w:rFonts w:ascii="宋体" w:hAnsi="宋体" w:hint="eastAsia"/>
          <w:sz w:val="28"/>
        </w:rPr>
        <w:t>)</w:t>
      </w:r>
    </w:p>
    <w:p w:rsidR="00874D24" w:rsidRPr="003B26BB" w:rsidRDefault="00874D24" w:rsidP="00874D24">
      <w:pPr>
        <w:ind w:firstLineChars="200" w:firstLine="560"/>
        <w:rPr>
          <w:rFonts w:ascii="宋体" w:hAnsi="宋体"/>
          <w:sz w:val="28"/>
        </w:rPr>
      </w:pPr>
      <w:r w:rsidRPr="003B26BB">
        <w:rPr>
          <w:rFonts w:ascii="宋体" w:hAnsi="宋体" w:hint="eastAsia"/>
          <w:sz w:val="28"/>
        </w:rPr>
        <w:t>▲4.提供流计算服务的软件产品具备单集群支持项目空间不少于300PB数据量的能力；单表可支持不少于10PB的数据量,单表可支持不小于2000个分区的能力。(说明</w:t>
      </w:r>
      <w:r w:rsidRPr="003B26BB">
        <w:rPr>
          <w:rFonts w:ascii="宋体" w:hAnsi="宋体"/>
          <w:sz w:val="28"/>
        </w:rPr>
        <w:t>：</w:t>
      </w:r>
      <w:r w:rsidRPr="003B26BB">
        <w:rPr>
          <w:rFonts w:ascii="宋体" w:hAnsi="宋体" w:hint="eastAsia"/>
          <w:sz w:val="28"/>
        </w:rPr>
        <w:t>提供第三方测评机构测评报告复印</w:t>
      </w:r>
      <w:r w:rsidRPr="003B26BB">
        <w:rPr>
          <w:rFonts w:ascii="宋体" w:hAnsi="宋体"/>
          <w:sz w:val="28"/>
        </w:rPr>
        <w:t>件</w:t>
      </w:r>
      <w:r w:rsidRPr="003B26BB">
        <w:rPr>
          <w:rFonts w:ascii="宋体" w:hAnsi="宋体" w:hint="eastAsia"/>
          <w:sz w:val="28"/>
        </w:rPr>
        <w:t>)</w:t>
      </w:r>
    </w:p>
    <w:p w:rsidR="00874D24" w:rsidRPr="003B26BB" w:rsidRDefault="00874D24" w:rsidP="00874D24">
      <w:pPr>
        <w:ind w:firstLineChars="200" w:firstLine="560"/>
        <w:rPr>
          <w:rFonts w:ascii="宋体" w:hAnsi="宋体"/>
          <w:sz w:val="28"/>
        </w:rPr>
      </w:pPr>
      <w:r w:rsidRPr="003B26BB">
        <w:rPr>
          <w:rFonts w:ascii="宋体" w:hAnsi="宋体" w:hint="eastAsia"/>
          <w:sz w:val="28"/>
        </w:rPr>
        <w:t>▲5.提供流计算服务的软件产品须具备生产环境单集群支持不少于2000个运行作业的能力,生产环境计算集群可扩容至不少于500</w:t>
      </w:r>
      <w:r w:rsidRPr="003B26BB">
        <w:rPr>
          <w:rFonts w:ascii="宋体" w:hAnsi="宋体" w:hint="eastAsia"/>
          <w:sz w:val="28"/>
        </w:rPr>
        <w:lastRenderedPageBreak/>
        <w:t>台物理服务器的能力。(说明</w:t>
      </w:r>
      <w:r w:rsidRPr="003B26BB">
        <w:rPr>
          <w:rFonts w:ascii="宋体" w:hAnsi="宋体"/>
          <w:sz w:val="28"/>
        </w:rPr>
        <w:t>：</w:t>
      </w:r>
      <w:r w:rsidRPr="003B26BB">
        <w:rPr>
          <w:rFonts w:ascii="宋体" w:hAnsi="宋体" w:hint="eastAsia"/>
          <w:sz w:val="28"/>
        </w:rPr>
        <w:t>提供第三方测评机构测评报告复印</w:t>
      </w:r>
      <w:r w:rsidRPr="003B26BB">
        <w:rPr>
          <w:rFonts w:ascii="宋体" w:hAnsi="宋体"/>
          <w:sz w:val="28"/>
        </w:rPr>
        <w:t>件</w:t>
      </w:r>
      <w:r w:rsidRPr="003B26BB">
        <w:rPr>
          <w:rFonts w:ascii="宋体" w:hAnsi="宋体" w:hint="eastAsia"/>
          <w:sz w:val="28"/>
        </w:rPr>
        <w:t>)</w:t>
      </w:r>
    </w:p>
    <w:p w:rsidR="00874D24" w:rsidRPr="003B26BB" w:rsidRDefault="00874D24" w:rsidP="00874D24">
      <w:pPr>
        <w:ind w:firstLineChars="200" w:firstLine="560"/>
        <w:rPr>
          <w:rFonts w:ascii="宋体" w:hAnsi="宋体"/>
          <w:sz w:val="28"/>
        </w:rPr>
      </w:pPr>
      <w:r w:rsidRPr="003B26BB">
        <w:rPr>
          <w:rFonts w:ascii="宋体" w:hAnsi="宋体" w:hint="eastAsia"/>
          <w:sz w:val="28"/>
        </w:rPr>
        <w:t>6.业务实时监控支持服务MQ调用信息查看，支持按消息topic维度展示请求数，响应时间和错误数；支持用户自建应用监控；支持基于用于自定义监控数据集指标的报警；支持通过精确查询调用链路详细情况，或结合多种条件筛选查询调用链路；支持Web界面可视化的调用链路的跟踪展示；支持监控项支持报警功能，报警支持短信，邮件等。</w:t>
      </w:r>
    </w:p>
    <w:p w:rsidR="00874D24" w:rsidRPr="003B26BB" w:rsidRDefault="00874D24" w:rsidP="00874D24">
      <w:pPr>
        <w:ind w:firstLineChars="200" w:firstLine="560"/>
        <w:rPr>
          <w:rFonts w:ascii="宋体" w:hAnsi="宋体"/>
          <w:sz w:val="28"/>
        </w:rPr>
      </w:pPr>
      <w:r w:rsidRPr="003B26BB">
        <w:rPr>
          <w:rFonts w:ascii="宋体" w:hAnsi="宋体" w:hint="eastAsia"/>
          <w:sz w:val="28"/>
        </w:rPr>
        <w:t>7.大数据开发服务支持常见关系型云数据库：MySQL、SQL Server、PostgreSQL、Oracle；支持NoSQL数据库支持服务编排，提供拖拽式、可视化的服务编排能力，支持用户按照业务逻辑，以串行、并行和分支等结构编排多个API及函数服务为工作流；支持管理员新建导出任务，导出时支持全量、按时间增量、自选三种方式筛选导出对象。支持导出的对象有：周期任务、手动任务、资源、函数、表元数据、数据源、组件、临时查询、数据服务等。</w:t>
      </w:r>
    </w:p>
    <w:p w:rsidR="00874D24" w:rsidRPr="003B26BB" w:rsidRDefault="00874D24" w:rsidP="00874D24">
      <w:pPr>
        <w:ind w:firstLineChars="200" w:firstLine="560"/>
        <w:rPr>
          <w:rFonts w:ascii="宋体" w:hAnsi="宋体"/>
          <w:sz w:val="28"/>
        </w:rPr>
      </w:pPr>
      <w:r w:rsidRPr="003B26BB">
        <w:rPr>
          <w:rFonts w:ascii="宋体" w:hAnsi="宋体" w:hint="eastAsia"/>
          <w:sz w:val="28"/>
        </w:rPr>
        <w:t>8.关系型云数据库服务支持虚拟专用网络和经典网络，可支持指定虚拟专用网络创建数据库实例；支持安全防护措施，支持白名单设置、结构化查询语言（SQL）审计等功能；支持数据安全套接字协议（SSL）传输加密、透明数据加密，支持用户自带加密秘钥能力，支持国内国外主流加密技术采用全冗余架构，无单点故障。</w:t>
      </w:r>
    </w:p>
    <w:p w:rsidR="00874D24" w:rsidRPr="003B26BB" w:rsidRDefault="00874D24" w:rsidP="00874D24">
      <w:pPr>
        <w:ind w:firstLineChars="200" w:firstLine="560"/>
        <w:rPr>
          <w:rFonts w:ascii="宋体" w:hAnsi="宋体"/>
          <w:sz w:val="28"/>
        </w:rPr>
      </w:pPr>
      <w:r w:rsidRPr="003B26BB">
        <w:rPr>
          <w:rFonts w:ascii="宋体" w:hAnsi="宋体" w:hint="eastAsia"/>
          <w:sz w:val="28"/>
        </w:rPr>
        <w:t>9.分布式缓存服务支持秒级粒度监控，支持自定义监控项，包括基础监控（cpu，内存，连接数，命中率，键值等）、等常见类型监控，事务，订阅等监控；支持SSL加密访问，保证通信数据安全；支持多</w:t>
      </w:r>
      <w:r w:rsidRPr="003B26BB">
        <w:rPr>
          <w:rFonts w:ascii="宋体" w:hAnsi="宋体" w:hint="eastAsia"/>
          <w:sz w:val="28"/>
        </w:rPr>
        <w:lastRenderedPageBreak/>
        <w:t>账号，支持设置读写、只读权限，最小化授权提供更高安全保障；支持白名单设置，提供灵活的安全访问管理能力；支持端口号修改，避免默认端口号扫描风险。</w:t>
      </w:r>
    </w:p>
    <w:p w:rsidR="00874D24" w:rsidRPr="003B26BB" w:rsidRDefault="00874D24" w:rsidP="00874D24">
      <w:pPr>
        <w:ind w:firstLineChars="200" w:firstLine="560"/>
        <w:rPr>
          <w:rFonts w:ascii="宋体" w:hAnsi="宋体"/>
          <w:sz w:val="28"/>
        </w:rPr>
      </w:pPr>
      <w:r w:rsidRPr="003B26BB">
        <w:rPr>
          <w:rFonts w:ascii="宋体" w:hAnsi="宋体" w:hint="eastAsia"/>
          <w:sz w:val="28"/>
        </w:rPr>
        <w:t>10.数据库自治服务支持查看各个表空间的详情（表空间、索引空间、碎片率、表结构等等）、临时表空间的使用趋势、日志空间的使用趋势；支持表空间分析和诊断功能，支持大表识别、表空间碎片识别、剩余空间可用天数预测；支持诊断报告，提供一键生成数据库的诊断报告，报告内容包括性能容量、慢SQL分析、空间诊断、会话诊断等内容。</w:t>
      </w:r>
    </w:p>
    <w:p w:rsidR="00874D24" w:rsidRPr="003B26BB" w:rsidRDefault="00874D24" w:rsidP="00874D24">
      <w:pPr>
        <w:ind w:firstLineChars="200" w:firstLine="560"/>
        <w:rPr>
          <w:rFonts w:ascii="宋体" w:hAnsi="宋体"/>
          <w:sz w:val="28"/>
        </w:rPr>
      </w:pPr>
      <w:r w:rsidRPr="003B26BB">
        <w:rPr>
          <w:rFonts w:ascii="宋体" w:hAnsi="宋体" w:hint="eastAsia"/>
          <w:sz w:val="28"/>
        </w:rPr>
        <w:t>11.数据库传输服务支持源库和目标库之间进行单向、双向数据同步；支持用户侧和运维侧操作分离功能；支持至少五种以上主流数据库类型数据迁移：源库和目标库包括但不限于关系型和非关系型数据库（MongoDB）；支持对迁移/同步的源端和目标端数据进行全量校验；支持数据加密和多并发压缩传输。</w:t>
      </w:r>
    </w:p>
    <w:p w:rsidR="00874D24" w:rsidRPr="003B26BB" w:rsidRDefault="00874D24" w:rsidP="00874D24">
      <w:pPr>
        <w:ind w:firstLineChars="200" w:firstLine="560"/>
        <w:rPr>
          <w:rFonts w:ascii="宋体" w:hAnsi="宋体"/>
          <w:sz w:val="28"/>
        </w:rPr>
      </w:pPr>
      <w:r w:rsidRPr="003B26BB">
        <w:rPr>
          <w:rFonts w:ascii="宋体" w:hAnsi="宋体" w:hint="eastAsia"/>
          <w:sz w:val="28"/>
        </w:rPr>
        <w:t>12.分布式应用服务支持发布过程支持分批操作以保证业务连续性。支持按内容和按比例的灰度发布策略。发布应用的过程中支持配置启动命令、环境变量和应用生命周期管理；支持基于SDK的传统微服务和基于基础设施层的混合微服务，服务网格（Servicemesh）框架能够为应用提供服务发现、负载均衡、链路追踪等服务治理能力；支持批量运维功能，可以对集群、应用以及指定的机器节点批量执行运维命令；支持Eclipse和IDEA两大主流集成开发环境（IDE）并进行本地开发端与云端系统的联调</w:t>
      </w:r>
    </w:p>
    <w:p w:rsidR="00874D24" w:rsidRPr="003B26BB" w:rsidRDefault="00874D24" w:rsidP="00874D24">
      <w:pPr>
        <w:ind w:firstLineChars="200" w:firstLine="560"/>
        <w:rPr>
          <w:rFonts w:ascii="宋体" w:hAnsi="宋体"/>
          <w:sz w:val="28"/>
        </w:rPr>
      </w:pPr>
      <w:r w:rsidRPr="003B26BB">
        <w:rPr>
          <w:rFonts w:ascii="宋体" w:hAnsi="宋体" w:hint="eastAsia"/>
          <w:sz w:val="28"/>
        </w:rPr>
        <w:lastRenderedPageBreak/>
        <w:t>13.PaaS服务资源池详细技术要求，见表9。</w:t>
      </w:r>
    </w:p>
    <w:p w:rsidR="00874D24" w:rsidRPr="003B26BB" w:rsidRDefault="00874D24" w:rsidP="00874D24">
      <w:pPr>
        <w:ind w:firstLineChars="200" w:firstLine="560"/>
        <w:rPr>
          <w:rFonts w:ascii="宋体" w:hAnsi="宋体"/>
          <w:sz w:val="28"/>
        </w:rPr>
      </w:pPr>
      <w:r w:rsidRPr="003B26BB">
        <w:rPr>
          <w:rFonts w:ascii="宋体" w:hAnsi="宋体" w:hint="eastAsia"/>
          <w:sz w:val="28"/>
        </w:rPr>
        <w:t>14.PaaS服务资源池详细性能要求，见表10。</w:t>
      </w:r>
    </w:p>
    <w:p w:rsidR="00874D24" w:rsidRPr="003B26BB" w:rsidRDefault="00874D24" w:rsidP="00874D24">
      <w:pPr>
        <w:spacing w:line="360" w:lineRule="auto"/>
        <w:ind w:firstLine="480"/>
        <w:jc w:val="center"/>
        <w:rPr>
          <w:rFonts w:asciiTheme="minorEastAsia" w:eastAsiaTheme="minorEastAsia" w:hAnsiTheme="minorEastAsia"/>
          <w:lang w:bidi="ar"/>
        </w:rPr>
      </w:pPr>
      <w:r w:rsidRPr="003B26BB">
        <w:rPr>
          <w:rFonts w:asciiTheme="minorEastAsia" w:eastAsiaTheme="minorEastAsia" w:hAnsiTheme="minorEastAsia" w:hint="eastAsia"/>
          <w:lang w:bidi="ar"/>
        </w:rPr>
        <w:t>表9 PaaS服务资源池详细技术要求</w:t>
      </w:r>
    </w:p>
    <w:tbl>
      <w:tblPr>
        <w:tblW w:w="5000" w:type="pct"/>
        <w:tblLook w:val="04A0" w:firstRow="1" w:lastRow="0" w:firstColumn="1" w:lastColumn="0" w:noHBand="0" w:noVBand="1"/>
      </w:tblPr>
      <w:tblGrid>
        <w:gridCol w:w="699"/>
        <w:gridCol w:w="1916"/>
        <w:gridCol w:w="5907"/>
      </w:tblGrid>
      <w:tr w:rsidR="00874D24" w:rsidRPr="003B26BB" w:rsidTr="007C3244">
        <w:trPr>
          <w:trHeight w:val="299"/>
        </w:trPr>
        <w:tc>
          <w:tcPr>
            <w:tcW w:w="410" w:type="pct"/>
            <w:tcBorders>
              <w:top w:val="single" w:sz="8" w:space="0" w:color="474747"/>
              <w:left w:val="single" w:sz="8" w:space="0" w:color="474747"/>
              <w:bottom w:val="single" w:sz="8" w:space="0" w:color="474747"/>
              <w:right w:val="single" w:sz="8" w:space="0" w:color="474747"/>
            </w:tcBorders>
            <w:shd w:val="clear" w:color="auto" w:fill="auto"/>
            <w:noWrap/>
            <w:vAlign w:val="center"/>
          </w:tcPr>
          <w:p w:rsidR="00874D24" w:rsidRPr="003B26BB" w:rsidRDefault="00874D24" w:rsidP="007C3244">
            <w:pPr>
              <w:pStyle w:val="aff8"/>
              <w:jc w:val="center"/>
            </w:pPr>
            <w:r w:rsidRPr="003B26BB">
              <w:rPr>
                <w:rFonts w:hint="eastAsia"/>
                <w:b/>
                <w:bCs/>
              </w:rPr>
              <w:t>序号</w:t>
            </w:r>
          </w:p>
        </w:tc>
        <w:tc>
          <w:tcPr>
            <w:tcW w:w="1124" w:type="pct"/>
            <w:tcBorders>
              <w:top w:val="single" w:sz="8" w:space="0" w:color="474747"/>
              <w:left w:val="single" w:sz="8" w:space="0" w:color="474747"/>
              <w:bottom w:val="single" w:sz="8" w:space="0" w:color="474747"/>
              <w:right w:val="single" w:sz="8" w:space="0" w:color="474747"/>
            </w:tcBorders>
            <w:shd w:val="clear" w:color="auto" w:fill="D9D9D9"/>
            <w:vAlign w:val="center"/>
          </w:tcPr>
          <w:p w:rsidR="00874D24" w:rsidRPr="003B26BB" w:rsidRDefault="00874D24" w:rsidP="00874D24">
            <w:pPr>
              <w:pStyle w:val="aff8"/>
              <w:ind w:firstLineChars="4" w:firstLine="10"/>
              <w:jc w:val="center"/>
            </w:pPr>
            <w:r w:rsidRPr="003B26BB">
              <w:rPr>
                <w:rFonts w:hint="eastAsia"/>
                <w:b/>
                <w:bCs/>
              </w:rPr>
              <w:t>指标项</w:t>
            </w:r>
          </w:p>
        </w:tc>
        <w:tc>
          <w:tcPr>
            <w:tcW w:w="3466" w:type="pct"/>
            <w:tcBorders>
              <w:top w:val="single" w:sz="8" w:space="0" w:color="474747"/>
              <w:left w:val="single" w:sz="8" w:space="0" w:color="474747"/>
              <w:bottom w:val="single" w:sz="8" w:space="0" w:color="474747"/>
              <w:right w:val="single" w:sz="8" w:space="0" w:color="474747"/>
            </w:tcBorders>
            <w:shd w:val="clear" w:color="auto" w:fill="D9D9D9"/>
            <w:vAlign w:val="center"/>
          </w:tcPr>
          <w:p w:rsidR="00874D24" w:rsidRPr="003B26BB" w:rsidRDefault="00874D24" w:rsidP="007C3244">
            <w:pPr>
              <w:pStyle w:val="aff8"/>
              <w:jc w:val="center"/>
            </w:pPr>
            <w:r w:rsidRPr="003B26BB">
              <w:rPr>
                <w:rFonts w:hint="eastAsia"/>
                <w:b/>
                <w:bCs/>
              </w:rPr>
              <w:t>指标要求</w:t>
            </w:r>
          </w:p>
        </w:tc>
      </w:tr>
      <w:tr w:rsidR="00874D24" w:rsidRPr="003B26BB" w:rsidTr="007C3244">
        <w:trPr>
          <w:trHeight w:val="90"/>
        </w:trPr>
        <w:tc>
          <w:tcPr>
            <w:tcW w:w="410" w:type="pct"/>
            <w:tcBorders>
              <w:top w:val="single" w:sz="8" w:space="0" w:color="474747"/>
              <w:left w:val="single" w:sz="8" w:space="0" w:color="474747"/>
              <w:bottom w:val="single" w:sz="8" w:space="0" w:color="474747"/>
              <w:right w:val="single" w:sz="8" w:space="0" w:color="474747"/>
            </w:tcBorders>
            <w:shd w:val="clear" w:color="auto" w:fill="auto"/>
            <w:noWrap/>
            <w:vAlign w:val="center"/>
          </w:tcPr>
          <w:p w:rsidR="00874D24" w:rsidRPr="003B26BB" w:rsidRDefault="00874D24" w:rsidP="007C3244">
            <w:pPr>
              <w:pStyle w:val="aff8"/>
            </w:pPr>
            <w:r w:rsidRPr="003B26BB">
              <w:rPr>
                <w:rFonts w:hint="eastAsia"/>
              </w:rPr>
              <w:t>1</w:t>
            </w:r>
          </w:p>
        </w:tc>
        <w:tc>
          <w:tcPr>
            <w:tcW w:w="1124"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874D24">
            <w:pPr>
              <w:pStyle w:val="aff8"/>
              <w:ind w:firstLineChars="4" w:firstLine="10"/>
              <w:jc w:val="center"/>
            </w:pPr>
            <w:r w:rsidRPr="003B26BB">
              <w:rPr>
                <w:rFonts w:hint="eastAsia"/>
              </w:rPr>
              <w:t>关系型云数据库</w:t>
            </w:r>
          </w:p>
        </w:tc>
        <w:tc>
          <w:tcPr>
            <w:tcW w:w="3466"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）可提供稳定可靠、可弹性伸缩的在线关系型云数据库服务</w:t>
            </w:r>
          </w:p>
          <w:p w:rsidR="00874D24" w:rsidRPr="003B26BB" w:rsidRDefault="00874D24" w:rsidP="007C3244">
            <w:pPr>
              <w:pStyle w:val="aff8"/>
            </w:pPr>
            <w:r w:rsidRPr="003B26BB">
              <w:rPr>
                <w:rFonts w:hint="eastAsia"/>
              </w:rPr>
              <w:t>（</w:t>
            </w:r>
            <w:r w:rsidRPr="003B26BB">
              <w:t>2</w:t>
            </w:r>
            <w:r w:rsidRPr="003B26BB">
              <w:rPr>
                <w:rFonts w:hint="eastAsia"/>
              </w:rPr>
              <w:t>）支持原生只读实例和读写分离功能，可支持不少于</w:t>
            </w:r>
            <w:r w:rsidRPr="003B26BB">
              <w:rPr>
                <w:rFonts w:hint="eastAsia"/>
              </w:rPr>
              <w:t>5</w:t>
            </w:r>
            <w:r w:rsidRPr="003B26BB">
              <w:rPr>
                <w:rFonts w:hint="eastAsia"/>
              </w:rPr>
              <w:t>个只读实例，自动实现读写分离以及读节点间的负载均衡</w:t>
            </w:r>
          </w:p>
          <w:p w:rsidR="00874D24" w:rsidRPr="003B26BB" w:rsidRDefault="00874D24" w:rsidP="007C3244">
            <w:pPr>
              <w:pStyle w:val="aff8"/>
            </w:pPr>
            <w:r w:rsidRPr="003B26BB">
              <w:rPr>
                <w:rFonts w:hint="eastAsia"/>
              </w:rPr>
              <w:t>（</w:t>
            </w:r>
            <w:r w:rsidRPr="003B26BB">
              <w:t>3</w:t>
            </w:r>
            <w:r w:rsidRPr="003B26BB">
              <w:rPr>
                <w:rFonts w:hint="eastAsia"/>
              </w:rPr>
              <w:t>）提供数据库自主诊断、慢查询分析，提供全面的健康状态以便用户自动化运维</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）提供记录数据库的所有结构化查询语言（</w:t>
            </w:r>
            <w:r w:rsidRPr="003B26BB">
              <w:rPr>
                <w:rFonts w:hint="eastAsia"/>
              </w:rPr>
              <w:t>SQL</w:t>
            </w:r>
            <w:r w:rsidRPr="003B26BB">
              <w:rPr>
                <w:rFonts w:hint="eastAsia"/>
              </w:rPr>
              <w:t>）访问记录的能力</w:t>
            </w:r>
          </w:p>
          <w:p w:rsidR="00874D24" w:rsidRPr="003B26BB" w:rsidRDefault="00874D24" w:rsidP="007C3244">
            <w:pPr>
              <w:pStyle w:val="aff8"/>
            </w:pPr>
            <w:r w:rsidRPr="003B26BB">
              <w:rPr>
                <w:rFonts w:hint="eastAsia"/>
              </w:rPr>
              <w:t>（</w:t>
            </w:r>
            <w:r w:rsidRPr="003B26BB">
              <w:rPr>
                <w:rFonts w:hint="eastAsia"/>
              </w:rPr>
              <w:t>5</w:t>
            </w:r>
            <w:r w:rsidRPr="003B26BB">
              <w:rPr>
                <w:rFonts w:hint="eastAsia"/>
              </w:rPr>
              <w:t>）提供用户自服务门户和</w:t>
            </w:r>
            <w:r w:rsidRPr="003B26BB">
              <w:rPr>
                <w:rFonts w:hint="eastAsia"/>
              </w:rPr>
              <w:t>API</w:t>
            </w:r>
            <w:r w:rsidRPr="003B26BB">
              <w:rPr>
                <w:rFonts w:hint="eastAsia"/>
              </w:rPr>
              <w:t>接口，用户可自行创建不同规格的关系型云数据库实例，并提供关系型云数据库实例的在线扩容、备份、恢复、性能监控、异常告警、日志管理等功能</w:t>
            </w:r>
          </w:p>
          <w:p w:rsidR="00874D24" w:rsidRPr="003B26BB" w:rsidRDefault="00874D24" w:rsidP="007C3244">
            <w:pPr>
              <w:pStyle w:val="aff8"/>
            </w:pPr>
            <w:r w:rsidRPr="003B26BB">
              <w:rPr>
                <w:rFonts w:hint="eastAsia"/>
              </w:rPr>
              <w:t>（</w:t>
            </w:r>
            <w:r w:rsidRPr="003B26BB">
              <w:rPr>
                <w:rFonts w:hint="eastAsia"/>
              </w:rPr>
              <w:t>6</w:t>
            </w:r>
            <w:r w:rsidRPr="003B26BB">
              <w:rPr>
                <w:rFonts w:hint="eastAsia"/>
              </w:rPr>
              <w:t>）支持业务无中断在线方式升级数据库规格及存储空间</w:t>
            </w:r>
          </w:p>
          <w:p w:rsidR="00874D24" w:rsidRPr="003B26BB" w:rsidRDefault="00874D24" w:rsidP="007C3244">
            <w:pPr>
              <w:pStyle w:val="aff8"/>
            </w:pPr>
            <w:r w:rsidRPr="003B26BB">
              <w:rPr>
                <w:rFonts w:hint="eastAsia"/>
              </w:rPr>
              <w:t>（</w:t>
            </w:r>
            <w:r w:rsidRPr="003B26BB">
              <w:rPr>
                <w:rFonts w:hint="eastAsia"/>
              </w:rPr>
              <w:t>7</w:t>
            </w:r>
            <w:r w:rsidRPr="003B26BB">
              <w:rPr>
                <w:rFonts w:hint="eastAsia"/>
              </w:rPr>
              <w:t>）支持对</w:t>
            </w:r>
            <w:r w:rsidRPr="003B26BB">
              <w:rPr>
                <w:rFonts w:hint="eastAsia"/>
              </w:rPr>
              <w:t>MySQL</w:t>
            </w:r>
            <w:r w:rsidRPr="003B26BB">
              <w:rPr>
                <w:rFonts w:hint="eastAsia"/>
              </w:rPr>
              <w:t>可视化日志管理，包括慢日志、错误日志、数据库主备切换日志等</w:t>
            </w:r>
          </w:p>
        </w:tc>
      </w:tr>
      <w:tr w:rsidR="00874D24" w:rsidRPr="003B26BB" w:rsidTr="007C3244">
        <w:trPr>
          <w:trHeight w:val="90"/>
        </w:trPr>
        <w:tc>
          <w:tcPr>
            <w:tcW w:w="410" w:type="pct"/>
            <w:tcBorders>
              <w:top w:val="single" w:sz="8" w:space="0" w:color="474747"/>
              <w:left w:val="single" w:sz="8" w:space="0" w:color="474747"/>
              <w:bottom w:val="single" w:sz="8" w:space="0" w:color="474747"/>
              <w:right w:val="single" w:sz="8" w:space="0" w:color="474747"/>
            </w:tcBorders>
            <w:shd w:val="clear" w:color="auto" w:fill="auto"/>
            <w:noWrap/>
            <w:vAlign w:val="center"/>
          </w:tcPr>
          <w:p w:rsidR="00874D24" w:rsidRPr="003B26BB" w:rsidRDefault="00874D24" w:rsidP="007C3244">
            <w:pPr>
              <w:pStyle w:val="aff8"/>
            </w:pPr>
            <w:r w:rsidRPr="003B26BB">
              <w:rPr>
                <w:rFonts w:hint="eastAsia"/>
              </w:rPr>
              <w:t>2</w:t>
            </w:r>
          </w:p>
        </w:tc>
        <w:tc>
          <w:tcPr>
            <w:tcW w:w="1124"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874D24">
            <w:pPr>
              <w:pStyle w:val="aff8"/>
              <w:ind w:firstLineChars="4" w:firstLine="10"/>
              <w:jc w:val="center"/>
            </w:pPr>
            <w:r w:rsidRPr="003B26BB">
              <w:t>云原生关系型云数据库</w:t>
            </w:r>
          </w:p>
        </w:tc>
        <w:tc>
          <w:tcPr>
            <w:tcW w:w="3466"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）高度兼容甲骨文数据库（</w:t>
            </w:r>
            <w:r w:rsidRPr="003B26BB">
              <w:rPr>
                <w:rFonts w:hint="eastAsia"/>
              </w:rPr>
              <w:t>Oracle</w:t>
            </w:r>
            <w:r w:rsidRPr="003B26BB">
              <w:rPr>
                <w:rFonts w:hint="eastAsia"/>
              </w:rPr>
              <w:t>）语法的通用关系型云数据库</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）至少需要支持</w:t>
            </w:r>
            <w:r w:rsidRPr="003B26BB">
              <w:rPr>
                <w:rFonts w:hint="eastAsia"/>
              </w:rPr>
              <w:t>Java</w:t>
            </w:r>
            <w:r w:rsidRPr="003B26BB">
              <w:rPr>
                <w:rFonts w:hint="eastAsia"/>
              </w:rPr>
              <w:t>数据库连接（</w:t>
            </w:r>
            <w:r w:rsidRPr="003B26BB">
              <w:rPr>
                <w:rFonts w:hint="eastAsia"/>
              </w:rPr>
              <w:t>JDBC</w:t>
            </w:r>
            <w:r w:rsidRPr="003B26BB">
              <w:rPr>
                <w:rFonts w:hint="eastAsia"/>
              </w:rPr>
              <w:t>），开放数据库互连（</w:t>
            </w:r>
            <w:r w:rsidRPr="003B26BB">
              <w:rPr>
                <w:rFonts w:hint="eastAsia"/>
              </w:rPr>
              <w:t>ODBC</w:t>
            </w:r>
            <w:r w:rsidRPr="003B26BB">
              <w:rPr>
                <w:rFonts w:hint="eastAsia"/>
              </w:rPr>
              <w:t>），甲骨文数据库调用接口（</w:t>
            </w:r>
            <w:r w:rsidRPr="003B26BB">
              <w:rPr>
                <w:rFonts w:hint="eastAsia"/>
              </w:rPr>
              <w:t>OCI</w:t>
            </w:r>
            <w:r w:rsidRPr="003B26BB">
              <w:rPr>
                <w:rFonts w:hint="eastAsia"/>
              </w:rPr>
              <w:t>），</w:t>
            </w:r>
            <w:r w:rsidRPr="003B26BB">
              <w:rPr>
                <w:rFonts w:hint="eastAsia"/>
              </w:rPr>
              <w:t>PHP</w:t>
            </w:r>
            <w:r w:rsidRPr="003B26BB">
              <w:rPr>
                <w:rFonts w:hint="eastAsia"/>
              </w:rPr>
              <w:t>，</w:t>
            </w:r>
            <w:r w:rsidRPr="003B26BB">
              <w:rPr>
                <w:rFonts w:hint="eastAsia"/>
              </w:rPr>
              <w:t>.NET</w:t>
            </w:r>
            <w:r w:rsidRPr="003B26BB">
              <w:rPr>
                <w:rFonts w:hint="eastAsia"/>
              </w:rPr>
              <w:t>五种访问方式</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）支持时空数据引擎，带有时间</w:t>
            </w:r>
            <w:r w:rsidRPr="003B26BB">
              <w:rPr>
                <w:rFonts w:hint="eastAsia"/>
              </w:rPr>
              <w:t>/</w:t>
            </w:r>
            <w:r w:rsidRPr="003B26BB">
              <w:rPr>
                <w:rFonts w:hint="eastAsia"/>
              </w:rPr>
              <w:t>空间位置信息的图形图像数据，用来表示事物的位置、形态、变化及大小分布等多维信息，除支持与标准地理信息数据类型外，至少还可扩展支持：几何模型、栅格模型、路径模型、点云模型、轨迹模型</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）支持甲骨文数据库（</w:t>
            </w:r>
            <w:r w:rsidRPr="003B26BB">
              <w:rPr>
                <w:rFonts w:hint="eastAsia"/>
              </w:rPr>
              <w:t>Oracle</w:t>
            </w:r>
            <w:r w:rsidRPr="003B26BB">
              <w:rPr>
                <w:rFonts w:hint="eastAsia"/>
              </w:rPr>
              <w:t>）内置系统包</w:t>
            </w:r>
          </w:p>
          <w:p w:rsidR="00874D24" w:rsidRPr="003B26BB" w:rsidRDefault="00874D24" w:rsidP="007C3244">
            <w:pPr>
              <w:pStyle w:val="aff8"/>
            </w:pPr>
            <w:r w:rsidRPr="003B26BB">
              <w:rPr>
                <w:rFonts w:hint="eastAsia"/>
              </w:rPr>
              <w:t>（</w:t>
            </w:r>
            <w:r w:rsidRPr="003B26BB">
              <w:rPr>
                <w:rFonts w:hint="eastAsia"/>
              </w:rPr>
              <w:t>5</w:t>
            </w:r>
            <w:r w:rsidRPr="003B26BB">
              <w:rPr>
                <w:rFonts w:hint="eastAsia"/>
              </w:rPr>
              <w:t>）支持甲骨文数据库（</w:t>
            </w:r>
            <w:r w:rsidRPr="003B26BB">
              <w:rPr>
                <w:rFonts w:hint="eastAsia"/>
              </w:rPr>
              <w:t>Oracle</w:t>
            </w:r>
            <w:r w:rsidRPr="003B26BB">
              <w:rPr>
                <w:rFonts w:hint="eastAsia"/>
              </w:rPr>
              <w:t>）语法实现自治事务</w:t>
            </w:r>
          </w:p>
          <w:p w:rsidR="00874D24" w:rsidRPr="003B26BB" w:rsidRDefault="00874D24" w:rsidP="007C3244">
            <w:pPr>
              <w:pStyle w:val="aff8"/>
            </w:pPr>
            <w:r w:rsidRPr="003B26BB">
              <w:rPr>
                <w:rFonts w:hint="eastAsia"/>
              </w:rPr>
              <w:lastRenderedPageBreak/>
              <w:t>（</w:t>
            </w:r>
            <w:r w:rsidRPr="003B26BB">
              <w:rPr>
                <w:rFonts w:hint="eastAsia"/>
              </w:rPr>
              <w:t>6</w:t>
            </w:r>
            <w:r w:rsidRPr="003B26BB">
              <w:rPr>
                <w:rFonts w:hint="eastAsia"/>
              </w:rPr>
              <w:t>）支持列表分区，范围分区及二级子分区，同时支持分区交换及分区剪枝，分区表中支持多个分区键</w:t>
            </w:r>
          </w:p>
          <w:p w:rsidR="00874D24" w:rsidRPr="003B26BB" w:rsidRDefault="00874D24" w:rsidP="007C3244">
            <w:pPr>
              <w:pStyle w:val="aff8"/>
            </w:pPr>
            <w:r w:rsidRPr="003B26BB">
              <w:rPr>
                <w:rFonts w:hint="eastAsia"/>
              </w:rPr>
              <w:t>（</w:t>
            </w:r>
            <w:r w:rsidRPr="003B26BB">
              <w:rPr>
                <w:rFonts w:hint="eastAsia"/>
              </w:rPr>
              <w:t>7</w:t>
            </w:r>
            <w:r w:rsidRPr="003B26BB">
              <w:rPr>
                <w:rFonts w:hint="eastAsia"/>
              </w:rPr>
              <w:t>）支持基于</w:t>
            </w:r>
            <w:r w:rsidRPr="003B26BB">
              <w:rPr>
                <w:rFonts w:hint="eastAsia"/>
              </w:rPr>
              <w:t>IP</w:t>
            </w:r>
            <w:r w:rsidRPr="003B26BB">
              <w:rPr>
                <w:rFonts w:hint="eastAsia"/>
              </w:rPr>
              <w:t>的安全访问白名单控制</w:t>
            </w:r>
          </w:p>
        </w:tc>
      </w:tr>
      <w:tr w:rsidR="00874D24" w:rsidRPr="003B26BB" w:rsidTr="007C3244">
        <w:trPr>
          <w:trHeight w:val="90"/>
        </w:trPr>
        <w:tc>
          <w:tcPr>
            <w:tcW w:w="410" w:type="pct"/>
            <w:tcBorders>
              <w:top w:val="single" w:sz="8" w:space="0" w:color="474747"/>
              <w:left w:val="single" w:sz="8" w:space="0" w:color="474747"/>
              <w:bottom w:val="single" w:sz="8" w:space="0" w:color="474747"/>
              <w:right w:val="single" w:sz="8" w:space="0" w:color="474747"/>
            </w:tcBorders>
            <w:shd w:val="clear" w:color="auto" w:fill="auto"/>
            <w:noWrap/>
            <w:vAlign w:val="center"/>
          </w:tcPr>
          <w:p w:rsidR="00874D24" w:rsidRPr="003B26BB" w:rsidRDefault="00874D24" w:rsidP="007C3244">
            <w:pPr>
              <w:pStyle w:val="aff8"/>
            </w:pPr>
            <w:r w:rsidRPr="003B26BB">
              <w:rPr>
                <w:rFonts w:hint="eastAsia"/>
              </w:rPr>
              <w:lastRenderedPageBreak/>
              <w:t>3</w:t>
            </w:r>
          </w:p>
        </w:tc>
        <w:tc>
          <w:tcPr>
            <w:tcW w:w="1124"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874D24">
            <w:pPr>
              <w:pStyle w:val="aff8"/>
              <w:ind w:firstLineChars="4" w:firstLine="10"/>
              <w:jc w:val="center"/>
            </w:pPr>
            <w:r w:rsidRPr="003B26BB">
              <w:rPr>
                <w:rFonts w:hint="eastAsia"/>
              </w:rPr>
              <w:t>分布式缓存</w:t>
            </w:r>
          </w:p>
        </w:tc>
        <w:tc>
          <w:tcPr>
            <w:tcW w:w="3466"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）兼容开源</w:t>
            </w:r>
            <w:r w:rsidRPr="003B26BB">
              <w:rPr>
                <w:rFonts w:hint="eastAsia"/>
              </w:rPr>
              <w:t>Redis</w:t>
            </w:r>
            <w:r w:rsidRPr="003B26BB">
              <w:rPr>
                <w:rFonts w:hint="eastAsia"/>
              </w:rPr>
              <w:t>协议标准、提供开源可靠的缓存数据库服务，基于双机热备架构及集群架构，可满足高吞吐、低延迟等业务需求</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）完全兼容开源缓存型数据库（</w:t>
            </w:r>
            <w:r w:rsidRPr="003B26BB">
              <w:rPr>
                <w:rFonts w:hint="eastAsia"/>
              </w:rPr>
              <w:t>Redis</w:t>
            </w:r>
            <w:r w:rsidRPr="003B26BB">
              <w:rPr>
                <w:rFonts w:hint="eastAsia"/>
              </w:rPr>
              <w:t>）</w:t>
            </w:r>
            <w:r w:rsidRPr="003B26BB">
              <w:rPr>
                <w:rFonts w:hint="eastAsia"/>
              </w:rPr>
              <w:t>4.x,5.0</w:t>
            </w:r>
            <w:r w:rsidRPr="003B26BB">
              <w:rPr>
                <w:rFonts w:hint="eastAsia"/>
              </w:rPr>
              <w:t>等系列，集群兼容性高，支持事务和订阅</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）提供多种规格的缓存数据库实例，支持实例的创建、重启、释放、备份、清除数据等管理操作；支持实例的网络隔离</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）支持主从、集群不同形态，用户可以在不同形态之间进行切换且对外连接地址不变</w:t>
            </w:r>
          </w:p>
          <w:p w:rsidR="00874D24" w:rsidRPr="003B26BB" w:rsidRDefault="00874D24" w:rsidP="007C3244">
            <w:pPr>
              <w:pStyle w:val="aff8"/>
            </w:pPr>
            <w:r w:rsidRPr="003B26BB">
              <w:rPr>
                <w:rFonts w:hint="eastAsia"/>
              </w:rPr>
              <w:t>（</w:t>
            </w:r>
            <w:r w:rsidRPr="003B26BB">
              <w:rPr>
                <w:rFonts w:hint="eastAsia"/>
              </w:rPr>
              <w:t>5</w:t>
            </w:r>
            <w:r w:rsidRPr="003B26BB">
              <w:rPr>
                <w:rFonts w:hint="eastAsia"/>
              </w:rPr>
              <w:t>）支持多种实例规格，支持规格的在线变更，读写并发和存储容量可实现同步线性扩容</w:t>
            </w:r>
          </w:p>
          <w:p w:rsidR="00874D24" w:rsidRPr="003B26BB" w:rsidRDefault="00874D24" w:rsidP="007C3244">
            <w:pPr>
              <w:pStyle w:val="aff8"/>
            </w:pPr>
            <w:r w:rsidRPr="003B26BB">
              <w:rPr>
                <w:rFonts w:hint="eastAsia"/>
              </w:rPr>
              <w:t>（</w:t>
            </w:r>
            <w:r w:rsidRPr="003B26BB">
              <w:rPr>
                <w:rFonts w:hint="eastAsia"/>
              </w:rPr>
              <w:t>6</w:t>
            </w:r>
            <w:r w:rsidRPr="003B26BB">
              <w:rPr>
                <w:rFonts w:hint="eastAsia"/>
              </w:rPr>
              <w:t>）支持虚拟网络模式，支持持久化机制。</w:t>
            </w:r>
          </w:p>
          <w:p w:rsidR="00874D24" w:rsidRPr="003B26BB" w:rsidRDefault="00874D24" w:rsidP="007C3244">
            <w:pPr>
              <w:pStyle w:val="aff8"/>
            </w:pPr>
            <w:r w:rsidRPr="003B26BB">
              <w:rPr>
                <w:rFonts w:hint="eastAsia"/>
              </w:rPr>
              <w:t>（</w:t>
            </w:r>
            <w:r w:rsidRPr="003B26BB">
              <w:rPr>
                <w:rFonts w:hint="eastAsia"/>
              </w:rPr>
              <w:t>7</w:t>
            </w:r>
            <w:r w:rsidRPr="003B26BB">
              <w:rPr>
                <w:rFonts w:hint="eastAsia"/>
              </w:rPr>
              <w:t>）支持实例的手动和自动备份，支持自动备份策略设置，支持主从、集群版等多种形态实例的原地恢复，克隆实例，支持备份集下载</w:t>
            </w:r>
          </w:p>
        </w:tc>
      </w:tr>
      <w:tr w:rsidR="00874D24" w:rsidRPr="003B26BB" w:rsidTr="007C3244">
        <w:trPr>
          <w:trHeight w:val="90"/>
        </w:trPr>
        <w:tc>
          <w:tcPr>
            <w:tcW w:w="410" w:type="pct"/>
            <w:tcBorders>
              <w:top w:val="single" w:sz="8" w:space="0" w:color="474747"/>
              <w:left w:val="single" w:sz="8" w:space="0" w:color="474747"/>
              <w:bottom w:val="single" w:sz="8" w:space="0" w:color="474747"/>
              <w:right w:val="single" w:sz="8" w:space="0" w:color="474747"/>
            </w:tcBorders>
            <w:shd w:val="clear" w:color="auto" w:fill="auto"/>
            <w:noWrap/>
            <w:vAlign w:val="center"/>
          </w:tcPr>
          <w:p w:rsidR="00874D24" w:rsidRPr="003B26BB" w:rsidRDefault="00874D24" w:rsidP="007C3244">
            <w:pPr>
              <w:pStyle w:val="aff8"/>
            </w:pPr>
            <w:r w:rsidRPr="003B26BB">
              <w:rPr>
                <w:rFonts w:hint="eastAsia"/>
              </w:rPr>
              <w:t>4</w:t>
            </w:r>
          </w:p>
        </w:tc>
        <w:tc>
          <w:tcPr>
            <w:tcW w:w="1124"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874D24">
            <w:pPr>
              <w:pStyle w:val="aff8"/>
              <w:ind w:firstLineChars="4" w:firstLine="10"/>
              <w:jc w:val="center"/>
            </w:pPr>
            <w:r w:rsidRPr="003B26BB">
              <w:rPr>
                <w:rFonts w:hint="eastAsia"/>
              </w:rPr>
              <w:t>非关系型云数据库</w:t>
            </w:r>
          </w:p>
        </w:tc>
        <w:tc>
          <w:tcPr>
            <w:tcW w:w="3466"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）兼容非关系型数据库（</w:t>
            </w:r>
            <w:r w:rsidRPr="003B26BB">
              <w:rPr>
                <w:rFonts w:hint="eastAsia"/>
              </w:rPr>
              <w:t>MongoDB</w:t>
            </w:r>
            <w:r w:rsidRPr="003B26BB">
              <w:rPr>
                <w:rFonts w:hint="eastAsia"/>
              </w:rPr>
              <w:t>），支持多节点高可用的文档型数据库服务</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）兼容多个非关系型数据库（</w:t>
            </w:r>
            <w:r w:rsidRPr="003B26BB">
              <w:rPr>
                <w:rFonts w:hint="eastAsia"/>
              </w:rPr>
              <w:t>MongoDB</w:t>
            </w:r>
            <w:r w:rsidRPr="003B26BB">
              <w:rPr>
                <w:rFonts w:hint="eastAsia"/>
              </w:rPr>
              <w:t>）版本，支持通配符索引，支持</w:t>
            </w:r>
            <w:r w:rsidRPr="003B26BB">
              <w:rPr>
                <w:rFonts w:hint="eastAsia"/>
              </w:rPr>
              <w:t>JSON</w:t>
            </w:r>
            <w:r w:rsidRPr="003B26BB">
              <w:rPr>
                <w:rFonts w:hint="eastAsia"/>
              </w:rPr>
              <w:t>数据模型，二级索引能力</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）提供多种规格的非关系型数据库（</w:t>
            </w:r>
            <w:r w:rsidRPr="003B26BB">
              <w:rPr>
                <w:rFonts w:hint="eastAsia"/>
              </w:rPr>
              <w:t>MongoDB</w:t>
            </w:r>
            <w:r w:rsidRPr="003B26BB">
              <w:rPr>
                <w:rFonts w:hint="eastAsia"/>
              </w:rPr>
              <w:t>）实例，支持实例的创建、重启、管理、变配、释放等操作，支持实例的网络隔离</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）支持副本、分片集群架构，支持多种规格，支持集群角色主备自动和手动切换</w:t>
            </w:r>
          </w:p>
          <w:p w:rsidR="00874D24" w:rsidRPr="003B26BB" w:rsidRDefault="00874D24" w:rsidP="007C3244">
            <w:pPr>
              <w:pStyle w:val="aff8"/>
            </w:pPr>
            <w:r w:rsidRPr="003B26BB">
              <w:rPr>
                <w:rFonts w:hint="eastAsia"/>
              </w:rPr>
              <w:t>（</w:t>
            </w:r>
            <w:r w:rsidRPr="003B26BB">
              <w:rPr>
                <w:rFonts w:hint="eastAsia"/>
              </w:rPr>
              <w:t>5</w:t>
            </w:r>
            <w:r w:rsidRPr="003B26BB">
              <w:rPr>
                <w:rFonts w:hint="eastAsia"/>
              </w:rPr>
              <w:t>）支持对数据文件的物理备份和逻辑备份方式，支持回滚恢复和备份文件下载</w:t>
            </w:r>
          </w:p>
          <w:p w:rsidR="00874D24" w:rsidRPr="003B26BB" w:rsidRDefault="00874D24" w:rsidP="007C3244">
            <w:pPr>
              <w:pStyle w:val="aff8"/>
            </w:pPr>
            <w:r w:rsidRPr="003B26BB">
              <w:rPr>
                <w:rFonts w:hint="eastAsia"/>
              </w:rPr>
              <w:t>（</w:t>
            </w:r>
            <w:r w:rsidRPr="003B26BB">
              <w:rPr>
                <w:rFonts w:hint="eastAsia"/>
              </w:rPr>
              <w:t>6</w:t>
            </w:r>
            <w:r w:rsidRPr="003B26BB">
              <w:rPr>
                <w:rFonts w:hint="eastAsia"/>
              </w:rPr>
              <w:t>）支持秒级粒度监控，支持对</w:t>
            </w:r>
            <w:r w:rsidRPr="003B26BB">
              <w:rPr>
                <w:rFonts w:hint="eastAsia"/>
              </w:rPr>
              <w:t>cpu</w:t>
            </w:r>
            <w:r w:rsidRPr="003B26BB">
              <w:rPr>
                <w:rFonts w:hint="eastAsia"/>
              </w:rPr>
              <w:t>、内存、</w:t>
            </w:r>
            <w:r w:rsidRPr="003B26BB">
              <w:rPr>
                <w:rFonts w:hint="eastAsia"/>
              </w:rPr>
              <w:t>IO</w:t>
            </w:r>
            <w:r w:rsidRPr="003B26BB">
              <w:rPr>
                <w:rFonts w:hint="eastAsia"/>
              </w:rPr>
              <w:t>吞吐量（</w:t>
            </w:r>
            <w:r w:rsidRPr="003B26BB">
              <w:rPr>
                <w:rFonts w:hint="eastAsia"/>
              </w:rPr>
              <w:t>iops</w:t>
            </w:r>
            <w:r w:rsidRPr="003B26BB">
              <w:rPr>
                <w:rFonts w:hint="eastAsia"/>
              </w:rPr>
              <w:t>）、磁盘空间、网络流量、连接数、主备延迟等指标进行监控</w:t>
            </w:r>
          </w:p>
          <w:p w:rsidR="00874D24" w:rsidRPr="003B26BB" w:rsidRDefault="00874D24" w:rsidP="007C3244">
            <w:pPr>
              <w:pStyle w:val="aff8"/>
            </w:pPr>
            <w:r w:rsidRPr="003B26BB">
              <w:rPr>
                <w:rFonts w:hint="eastAsia"/>
              </w:rPr>
              <w:t>（</w:t>
            </w:r>
            <w:r w:rsidRPr="003B26BB">
              <w:rPr>
                <w:rFonts w:hint="eastAsia"/>
              </w:rPr>
              <w:t>7</w:t>
            </w:r>
            <w:r w:rsidRPr="003B26BB">
              <w:rPr>
                <w:rFonts w:hint="eastAsia"/>
              </w:rPr>
              <w:t>）支持</w:t>
            </w:r>
            <w:r w:rsidRPr="003B26BB">
              <w:rPr>
                <w:rFonts w:hint="eastAsia"/>
              </w:rPr>
              <w:t>IP</w:t>
            </w:r>
            <w:r w:rsidRPr="003B26BB">
              <w:rPr>
                <w:rFonts w:hint="eastAsia"/>
              </w:rPr>
              <w:t>白名单设置，提供灵活的安全访问管理能</w:t>
            </w:r>
            <w:r w:rsidRPr="003B26BB">
              <w:rPr>
                <w:rFonts w:hint="eastAsia"/>
              </w:rPr>
              <w:lastRenderedPageBreak/>
              <w:t>力</w:t>
            </w:r>
          </w:p>
          <w:p w:rsidR="00874D24" w:rsidRPr="003B26BB" w:rsidRDefault="00874D24" w:rsidP="007C3244">
            <w:pPr>
              <w:pStyle w:val="aff8"/>
            </w:pPr>
            <w:r w:rsidRPr="003B26BB">
              <w:rPr>
                <w:rFonts w:hint="eastAsia"/>
              </w:rPr>
              <w:t>（</w:t>
            </w:r>
            <w:r w:rsidRPr="003B26BB">
              <w:rPr>
                <w:rFonts w:hint="eastAsia"/>
              </w:rPr>
              <w:t>8</w:t>
            </w:r>
            <w:r w:rsidRPr="003B26BB">
              <w:rPr>
                <w:rFonts w:hint="eastAsia"/>
              </w:rPr>
              <w:t>）支持存储加密</w:t>
            </w:r>
            <w:r w:rsidRPr="003B26BB">
              <w:rPr>
                <w:rFonts w:hint="eastAsia"/>
              </w:rPr>
              <w:t>TDE</w:t>
            </w:r>
            <w:r w:rsidRPr="003B26BB">
              <w:rPr>
                <w:rFonts w:hint="eastAsia"/>
              </w:rPr>
              <w:t>和传输加密</w:t>
            </w:r>
            <w:r w:rsidRPr="003B26BB">
              <w:rPr>
                <w:rFonts w:hint="eastAsia"/>
              </w:rPr>
              <w:t>SSL</w:t>
            </w:r>
            <w:r w:rsidRPr="003B26BB">
              <w:rPr>
                <w:rFonts w:hint="eastAsia"/>
              </w:rPr>
              <w:t>等安全加密能力</w:t>
            </w:r>
          </w:p>
          <w:p w:rsidR="00874D24" w:rsidRPr="003B26BB" w:rsidRDefault="00874D24" w:rsidP="007C3244">
            <w:pPr>
              <w:pStyle w:val="aff8"/>
            </w:pPr>
            <w:r w:rsidRPr="003B26BB">
              <w:rPr>
                <w:rFonts w:hint="eastAsia"/>
              </w:rPr>
              <w:t>（</w:t>
            </w:r>
            <w:r w:rsidRPr="003B26BB">
              <w:rPr>
                <w:rFonts w:hint="eastAsia"/>
              </w:rPr>
              <w:t>9</w:t>
            </w:r>
            <w:r w:rsidRPr="003B26BB">
              <w:rPr>
                <w:rFonts w:hint="eastAsia"/>
              </w:rPr>
              <w:t>）支持审计日志服务，支持查看用户，客户端</w:t>
            </w:r>
            <w:r w:rsidRPr="003B26BB">
              <w:rPr>
                <w:rFonts w:hint="eastAsia"/>
              </w:rPr>
              <w:t>IP</w:t>
            </w:r>
            <w:r w:rsidRPr="003B26BB">
              <w:rPr>
                <w:rFonts w:hint="eastAsia"/>
              </w:rPr>
              <w:t>，执行语句，消耗时间，执行时间等审计信息</w:t>
            </w:r>
          </w:p>
        </w:tc>
      </w:tr>
      <w:tr w:rsidR="00874D24" w:rsidRPr="003B26BB" w:rsidTr="007C3244">
        <w:trPr>
          <w:trHeight w:val="1206"/>
        </w:trPr>
        <w:tc>
          <w:tcPr>
            <w:tcW w:w="410" w:type="pct"/>
            <w:tcBorders>
              <w:top w:val="single" w:sz="8" w:space="0" w:color="474747"/>
              <w:left w:val="single" w:sz="8" w:space="0" w:color="474747"/>
              <w:bottom w:val="single" w:sz="8" w:space="0" w:color="474747"/>
              <w:right w:val="single" w:sz="8" w:space="0" w:color="474747"/>
            </w:tcBorders>
            <w:shd w:val="clear" w:color="auto" w:fill="auto"/>
            <w:noWrap/>
            <w:vAlign w:val="center"/>
          </w:tcPr>
          <w:p w:rsidR="00874D24" w:rsidRPr="003B26BB" w:rsidRDefault="00874D24" w:rsidP="007C3244">
            <w:pPr>
              <w:pStyle w:val="aff8"/>
            </w:pPr>
            <w:r w:rsidRPr="003B26BB">
              <w:rPr>
                <w:rFonts w:hint="eastAsia"/>
              </w:rPr>
              <w:lastRenderedPageBreak/>
              <w:t>5</w:t>
            </w:r>
          </w:p>
        </w:tc>
        <w:tc>
          <w:tcPr>
            <w:tcW w:w="1124"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874D24">
            <w:pPr>
              <w:pStyle w:val="aff8"/>
              <w:ind w:firstLineChars="4" w:firstLine="10"/>
              <w:jc w:val="center"/>
            </w:pPr>
            <w:r w:rsidRPr="003B26BB">
              <w:rPr>
                <w:rFonts w:hint="eastAsia"/>
              </w:rPr>
              <w:t>分布式关系型数据库</w:t>
            </w:r>
          </w:p>
        </w:tc>
        <w:tc>
          <w:tcPr>
            <w:tcW w:w="3466"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）兼容</w:t>
            </w:r>
            <w:r w:rsidRPr="003B26BB">
              <w:rPr>
                <w:rFonts w:hint="eastAsia"/>
              </w:rPr>
              <w:t>MySQL</w:t>
            </w:r>
            <w:r w:rsidRPr="003B26BB">
              <w:rPr>
                <w:rFonts w:hint="eastAsia"/>
              </w:rPr>
              <w:t>交互协议</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）支持大部分</w:t>
            </w:r>
            <w:r w:rsidRPr="003B26BB">
              <w:rPr>
                <w:rFonts w:hint="eastAsia"/>
              </w:rPr>
              <w:t>MySQL</w:t>
            </w:r>
            <w:r w:rsidRPr="003B26BB">
              <w:rPr>
                <w:rFonts w:hint="eastAsia"/>
              </w:rPr>
              <w:t>的语法，具备分库分表、平滑扩容、服务升降配、透明读写分离等分布式数据库核心能力和特性</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）具备轻量（无状态）提供分布式数据库全生命周期的运维管控能力</w:t>
            </w:r>
          </w:p>
        </w:tc>
      </w:tr>
      <w:tr w:rsidR="00874D24" w:rsidRPr="003B26BB" w:rsidTr="007C3244">
        <w:trPr>
          <w:trHeight w:val="90"/>
        </w:trPr>
        <w:tc>
          <w:tcPr>
            <w:tcW w:w="410" w:type="pct"/>
            <w:tcBorders>
              <w:top w:val="single" w:sz="8" w:space="0" w:color="474747"/>
              <w:left w:val="single" w:sz="8" w:space="0" w:color="474747"/>
              <w:bottom w:val="single" w:sz="8" w:space="0" w:color="474747"/>
              <w:right w:val="single" w:sz="8" w:space="0" w:color="474747"/>
            </w:tcBorders>
            <w:shd w:val="clear" w:color="auto" w:fill="auto"/>
            <w:noWrap/>
            <w:vAlign w:val="center"/>
          </w:tcPr>
          <w:p w:rsidR="00874D24" w:rsidRPr="003B26BB" w:rsidRDefault="00874D24" w:rsidP="007C3244">
            <w:pPr>
              <w:pStyle w:val="aff8"/>
            </w:pPr>
            <w:r w:rsidRPr="003B26BB">
              <w:rPr>
                <w:rFonts w:hint="eastAsia"/>
              </w:rPr>
              <w:t>6</w:t>
            </w:r>
          </w:p>
        </w:tc>
        <w:tc>
          <w:tcPr>
            <w:tcW w:w="1124"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874D24">
            <w:pPr>
              <w:pStyle w:val="aff8"/>
              <w:ind w:firstLineChars="4" w:firstLine="10"/>
              <w:jc w:val="center"/>
            </w:pPr>
            <w:r w:rsidRPr="003B26BB">
              <w:rPr>
                <w:rFonts w:hint="eastAsia"/>
              </w:rPr>
              <w:t>云原生数据仓库</w:t>
            </w:r>
          </w:p>
        </w:tc>
        <w:tc>
          <w:tcPr>
            <w:tcW w:w="3466"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）单实例同时支持全文索引、</w:t>
            </w:r>
            <w:r w:rsidRPr="003B26BB">
              <w:rPr>
                <w:rFonts w:hint="eastAsia"/>
              </w:rPr>
              <w:t>JSON</w:t>
            </w:r>
            <w:r w:rsidRPr="003B26BB">
              <w:rPr>
                <w:rFonts w:hint="eastAsia"/>
              </w:rPr>
              <w:t>索引</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）单集群同时支持</w:t>
            </w:r>
            <w:r w:rsidRPr="003B26BB">
              <w:rPr>
                <w:rFonts w:hint="eastAsia"/>
              </w:rPr>
              <w:t>SSD</w:t>
            </w:r>
            <w:r w:rsidRPr="003B26BB">
              <w:rPr>
                <w:rFonts w:hint="eastAsia"/>
              </w:rPr>
              <w:t>介质存储实例以及</w:t>
            </w:r>
            <w:r w:rsidRPr="003B26BB">
              <w:rPr>
                <w:rFonts w:hint="eastAsia"/>
              </w:rPr>
              <w:t>HDD</w:t>
            </w:r>
            <w:r w:rsidRPr="003B26BB">
              <w:rPr>
                <w:rFonts w:hint="eastAsia"/>
              </w:rPr>
              <w:t>介质存储实例</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）支持基本数据类型</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）支持多值列数据类型，用于表示一个列有多个不确定的值</w:t>
            </w:r>
          </w:p>
          <w:p w:rsidR="00874D24" w:rsidRPr="003B26BB" w:rsidRDefault="00874D24" w:rsidP="007C3244">
            <w:pPr>
              <w:pStyle w:val="aff8"/>
            </w:pPr>
            <w:r w:rsidRPr="003B26BB">
              <w:rPr>
                <w:rFonts w:hint="eastAsia"/>
              </w:rPr>
              <w:t>（</w:t>
            </w:r>
            <w:r w:rsidRPr="003B26BB">
              <w:rPr>
                <w:rFonts w:hint="eastAsia"/>
              </w:rPr>
              <w:t>5</w:t>
            </w:r>
            <w:r w:rsidRPr="003B26BB">
              <w:rPr>
                <w:rFonts w:hint="eastAsia"/>
              </w:rPr>
              <w:t>）支持聚集列可以把一列或者多列指定为聚集列，确保值相同或相近的数据保存在磁盘同一位置，有效的降低查询</w:t>
            </w:r>
            <w:r w:rsidRPr="003B26BB">
              <w:rPr>
                <w:rFonts w:hint="eastAsia"/>
              </w:rPr>
              <w:t>IO</w:t>
            </w:r>
            <w:r w:rsidRPr="003B26BB">
              <w:rPr>
                <w:rFonts w:hint="eastAsia"/>
              </w:rPr>
              <w:t>开销</w:t>
            </w:r>
          </w:p>
          <w:p w:rsidR="00874D24" w:rsidRPr="003B26BB" w:rsidRDefault="00874D24" w:rsidP="007C3244">
            <w:pPr>
              <w:pStyle w:val="aff8"/>
            </w:pPr>
            <w:r w:rsidRPr="003B26BB">
              <w:rPr>
                <w:rFonts w:hint="eastAsia"/>
              </w:rPr>
              <w:t>（</w:t>
            </w:r>
            <w:r w:rsidRPr="003B26BB">
              <w:rPr>
                <w:rFonts w:hint="eastAsia"/>
              </w:rPr>
              <w:t>6</w:t>
            </w:r>
            <w:r w:rsidRPr="003B26BB">
              <w:rPr>
                <w:rFonts w:hint="eastAsia"/>
              </w:rPr>
              <w:t>）支持细粒度的运行监控，包括集群存活状态、</w:t>
            </w:r>
            <w:r w:rsidRPr="003B26BB">
              <w:rPr>
                <w:rFonts w:hint="eastAsia"/>
              </w:rPr>
              <w:t>CPU/</w:t>
            </w:r>
            <w:r w:rsidRPr="003B26BB">
              <w:rPr>
                <w:rFonts w:hint="eastAsia"/>
              </w:rPr>
              <w:t>磁盘使用率、每分钟查询</w:t>
            </w:r>
            <w:r w:rsidRPr="003B26BB">
              <w:rPr>
                <w:rFonts w:hint="eastAsia"/>
              </w:rPr>
              <w:t>/</w:t>
            </w:r>
            <w:r w:rsidRPr="003B26BB">
              <w:rPr>
                <w:rFonts w:hint="eastAsia"/>
              </w:rPr>
              <w:t>插入次数、耗时前十</w:t>
            </w:r>
            <w:r w:rsidRPr="003B26BB">
              <w:rPr>
                <w:rFonts w:hint="eastAsia"/>
              </w:rPr>
              <w:t>SQL</w:t>
            </w:r>
            <w:r w:rsidRPr="003B26BB">
              <w:rPr>
                <w:rFonts w:hint="eastAsia"/>
              </w:rPr>
              <w:t>、耗量前五表空间，表分区数据倾斜等指标</w:t>
            </w:r>
          </w:p>
        </w:tc>
      </w:tr>
      <w:tr w:rsidR="00874D24" w:rsidRPr="003B26BB" w:rsidTr="007C3244">
        <w:trPr>
          <w:trHeight w:val="90"/>
        </w:trPr>
        <w:tc>
          <w:tcPr>
            <w:tcW w:w="410" w:type="pct"/>
            <w:tcBorders>
              <w:top w:val="single" w:sz="8" w:space="0" w:color="474747"/>
              <w:left w:val="single" w:sz="8" w:space="0" w:color="474747"/>
              <w:bottom w:val="single" w:sz="8" w:space="0" w:color="474747"/>
              <w:right w:val="single" w:sz="8" w:space="0" w:color="474747"/>
            </w:tcBorders>
            <w:shd w:val="clear" w:color="auto" w:fill="auto"/>
            <w:noWrap/>
            <w:vAlign w:val="center"/>
          </w:tcPr>
          <w:p w:rsidR="00874D24" w:rsidRPr="003B26BB" w:rsidRDefault="00874D24" w:rsidP="007C3244">
            <w:pPr>
              <w:pStyle w:val="aff8"/>
            </w:pPr>
            <w:r w:rsidRPr="003B26BB">
              <w:rPr>
                <w:rFonts w:hint="eastAsia"/>
              </w:rPr>
              <w:t>7</w:t>
            </w:r>
          </w:p>
        </w:tc>
        <w:tc>
          <w:tcPr>
            <w:tcW w:w="1124"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874D24">
            <w:pPr>
              <w:pStyle w:val="aff8"/>
              <w:ind w:firstLineChars="4" w:firstLine="10"/>
              <w:jc w:val="center"/>
            </w:pPr>
            <w:r w:rsidRPr="003B26BB">
              <w:t>数据传输</w:t>
            </w:r>
          </w:p>
        </w:tc>
        <w:tc>
          <w:tcPr>
            <w:tcW w:w="3466"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）支持关系型云数据库、非关系型数据（</w:t>
            </w:r>
            <w:r w:rsidRPr="003B26BB">
              <w:rPr>
                <w:rFonts w:hint="eastAsia"/>
              </w:rPr>
              <w:t>NoSQL</w:t>
            </w:r>
            <w:r w:rsidRPr="003B26BB">
              <w:rPr>
                <w:rFonts w:hint="eastAsia"/>
              </w:rPr>
              <w:t>）、联机分析处理（联机分析处理（</w:t>
            </w:r>
            <w:r w:rsidRPr="003B26BB">
              <w:rPr>
                <w:rFonts w:hint="eastAsia"/>
              </w:rPr>
              <w:t>OLAP</w:t>
            </w:r>
            <w:r w:rsidRPr="003B26BB">
              <w:rPr>
                <w:rFonts w:hint="eastAsia"/>
              </w:rPr>
              <w:t>））等多种数据源之间数据实时交换的数据服务</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）支持对数据迁移</w:t>
            </w:r>
            <w:r w:rsidRPr="003B26BB">
              <w:rPr>
                <w:rFonts w:hint="eastAsia"/>
              </w:rPr>
              <w:t>/</w:t>
            </w:r>
            <w:r w:rsidRPr="003B26BB">
              <w:rPr>
                <w:rFonts w:hint="eastAsia"/>
              </w:rPr>
              <w:t>同步的源端和目标端数据进行全量校验</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）支持断点传输功能，能够在源端、目标端数据库或者网络故障中断恢复后自动从中断的位置恢复，继续提供服务</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）支持数据同步任务监控报警功能</w:t>
            </w:r>
          </w:p>
          <w:p w:rsidR="00874D24" w:rsidRPr="003B26BB" w:rsidRDefault="00874D24" w:rsidP="007C3244">
            <w:pPr>
              <w:pStyle w:val="aff8"/>
            </w:pPr>
            <w:r w:rsidRPr="003B26BB">
              <w:rPr>
                <w:rFonts w:hint="eastAsia"/>
              </w:rPr>
              <w:t>（</w:t>
            </w:r>
            <w:r w:rsidRPr="003B26BB">
              <w:rPr>
                <w:rFonts w:hint="eastAsia"/>
              </w:rPr>
              <w:t>5</w:t>
            </w:r>
            <w:r w:rsidRPr="003B26BB">
              <w:rPr>
                <w:rFonts w:hint="eastAsia"/>
              </w:rPr>
              <w:t>）支持数据迁移</w:t>
            </w:r>
            <w:r w:rsidRPr="003B26BB">
              <w:rPr>
                <w:rFonts w:hint="eastAsia"/>
              </w:rPr>
              <w:t>/</w:t>
            </w:r>
            <w:r w:rsidRPr="003B26BB">
              <w:rPr>
                <w:rFonts w:hint="eastAsia"/>
              </w:rPr>
              <w:t>同步对库、表、列三级对象名映射</w:t>
            </w:r>
          </w:p>
          <w:p w:rsidR="00874D24" w:rsidRPr="003B26BB" w:rsidRDefault="00874D24" w:rsidP="007C3244">
            <w:pPr>
              <w:pStyle w:val="aff8"/>
            </w:pPr>
            <w:r w:rsidRPr="003B26BB">
              <w:rPr>
                <w:rFonts w:hint="eastAsia"/>
              </w:rPr>
              <w:t>（</w:t>
            </w:r>
            <w:r w:rsidRPr="003B26BB">
              <w:rPr>
                <w:rFonts w:hint="eastAsia"/>
              </w:rPr>
              <w:t>6</w:t>
            </w:r>
            <w:r w:rsidRPr="003B26BB">
              <w:rPr>
                <w:rFonts w:hint="eastAsia"/>
              </w:rPr>
              <w:t>）支持数据迁移</w:t>
            </w:r>
            <w:r w:rsidRPr="003B26BB">
              <w:rPr>
                <w:rFonts w:hint="eastAsia"/>
              </w:rPr>
              <w:t>/</w:t>
            </w:r>
            <w:r w:rsidRPr="003B26BB">
              <w:rPr>
                <w:rFonts w:hint="eastAsia"/>
              </w:rPr>
              <w:t>同步对迁移数据进行和列过滤</w:t>
            </w:r>
          </w:p>
          <w:p w:rsidR="00874D24" w:rsidRPr="003B26BB" w:rsidRDefault="00874D24" w:rsidP="007C3244">
            <w:pPr>
              <w:pStyle w:val="aff8"/>
            </w:pPr>
            <w:r w:rsidRPr="003B26BB">
              <w:rPr>
                <w:rFonts w:hint="eastAsia"/>
              </w:rPr>
              <w:lastRenderedPageBreak/>
              <w:t>（</w:t>
            </w:r>
            <w:r w:rsidRPr="003B26BB">
              <w:rPr>
                <w:rFonts w:hint="eastAsia"/>
              </w:rPr>
              <w:t>7</w:t>
            </w:r>
            <w:r w:rsidRPr="003B26BB">
              <w:rPr>
                <w:rFonts w:hint="eastAsia"/>
              </w:rPr>
              <w:t>）支持数据迁移、数据订阅、数据同步多种数据传输方式</w:t>
            </w:r>
          </w:p>
        </w:tc>
      </w:tr>
      <w:tr w:rsidR="00874D24" w:rsidRPr="003B26BB" w:rsidTr="007C3244">
        <w:trPr>
          <w:trHeight w:val="90"/>
        </w:trPr>
        <w:tc>
          <w:tcPr>
            <w:tcW w:w="410" w:type="pct"/>
            <w:tcBorders>
              <w:top w:val="single" w:sz="8" w:space="0" w:color="474747"/>
              <w:left w:val="single" w:sz="8" w:space="0" w:color="474747"/>
              <w:bottom w:val="single" w:sz="8" w:space="0" w:color="474747"/>
              <w:right w:val="single" w:sz="8" w:space="0" w:color="474747"/>
            </w:tcBorders>
            <w:shd w:val="clear" w:color="auto" w:fill="auto"/>
            <w:noWrap/>
            <w:vAlign w:val="center"/>
          </w:tcPr>
          <w:p w:rsidR="00874D24" w:rsidRPr="003B26BB" w:rsidRDefault="00874D24" w:rsidP="007C3244">
            <w:pPr>
              <w:pStyle w:val="aff8"/>
            </w:pPr>
            <w:r w:rsidRPr="003B26BB">
              <w:rPr>
                <w:rFonts w:hint="eastAsia"/>
              </w:rPr>
              <w:lastRenderedPageBreak/>
              <w:t>8</w:t>
            </w:r>
          </w:p>
        </w:tc>
        <w:tc>
          <w:tcPr>
            <w:tcW w:w="1124"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874D24">
            <w:pPr>
              <w:pStyle w:val="aff8"/>
              <w:ind w:firstLineChars="4" w:firstLine="10"/>
              <w:jc w:val="center"/>
            </w:pPr>
            <w:r w:rsidRPr="003B26BB">
              <w:rPr>
                <w:rFonts w:hint="eastAsia"/>
              </w:rPr>
              <w:t>数据库自治</w:t>
            </w:r>
          </w:p>
        </w:tc>
        <w:tc>
          <w:tcPr>
            <w:tcW w:w="3466"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）支持秒级</w:t>
            </w:r>
            <w:r w:rsidRPr="003B26BB">
              <w:rPr>
                <w:rFonts w:hint="eastAsia"/>
              </w:rPr>
              <w:t>SQL</w:t>
            </w:r>
            <w:r w:rsidRPr="003B26BB">
              <w:rPr>
                <w:rFonts w:hint="eastAsia"/>
              </w:rPr>
              <w:t>分析功能，在秒级（不大于</w:t>
            </w:r>
            <w:r w:rsidRPr="003B26BB">
              <w:rPr>
                <w:rFonts w:hint="eastAsia"/>
              </w:rPr>
              <w:t>1</w:t>
            </w:r>
            <w:r w:rsidRPr="003B26BB">
              <w:t>0</w:t>
            </w:r>
            <w:r w:rsidRPr="003B26BB">
              <w:rPr>
                <w:rFonts w:hint="eastAsia"/>
              </w:rPr>
              <w:t>秒）内每隔</w:t>
            </w:r>
            <w:r w:rsidRPr="003B26BB">
              <w:rPr>
                <w:rFonts w:hint="eastAsia"/>
              </w:rPr>
              <w:t>1</w:t>
            </w:r>
            <w:r w:rsidRPr="003B26BB">
              <w:rPr>
                <w:rFonts w:hint="eastAsia"/>
              </w:rPr>
              <w:t>秒钟执行一次查看</w:t>
            </w:r>
            <w:r w:rsidRPr="003B26BB">
              <w:rPr>
                <w:rFonts w:hint="eastAsia"/>
              </w:rPr>
              <w:t>SQL</w:t>
            </w:r>
            <w:r w:rsidRPr="003B26BB">
              <w:rPr>
                <w:rFonts w:hint="eastAsia"/>
              </w:rPr>
              <w:t>任务进程，然后将所有的结果集进行统计分析，可以非常清晰的看到在这期间哪些</w:t>
            </w:r>
            <w:r w:rsidRPr="003B26BB">
              <w:rPr>
                <w:rFonts w:hint="eastAsia"/>
              </w:rPr>
              <w:t>SQL</w:t>
            </w:r>
            <w:r w:rsidRPr="003B26BB">
              <w:rPr>
                <w:rFonts w:hint="eastAsia"/>
              </w:rPr>
              <w:t>执行的次数最多，是否存在慢</w:t>
            </w:r>
            <w:r w:rsidRPr="003B26BB">
              <w:rPr>
                <w:rFonts w:hint="eastAsia"/>
              </w:rPr>
              <w:t>SQL</w:t>
            </w:r>
            <w:r w:rsidRPr="003B26BB">
              <w:rPr>
                <w:rFonts w:hint="eastAsia"/>
              </w:rPr>
              <w:t>等</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）支持</w:t>
            </w:r>
            <w:r w:rsidRPr="003B26BB">
              <w:rPr>
                <w:rFonts w:hint="eastAsia"/>
              </w:rPr>
              <w:t>SQL</w:t>
            </w:r>
            <w:r w:rsidRPr="003B26BB">
              <w:rPr>
                <w:rFonts w:hint="eastAsia"/>
              </w:rPr>
              <w:t>诊断和优化，基于外置</w:t>
            </w:r>
            <w:r w:rsidRPr="003B26BB">
              <w:rPr>
                <w:rFonts w:hint="eastAsia"/>
              </w:rPr>
              <w:t>SQL</w:t>
            </w:r>
            <w:r w:rsidRPr="003B26BB">
              <w:rPr>
                <w:rFonts w:hint="eastAsia"/>
              </w:rPr>
              <w:t>优化器，定位</w:t>
            </w:r>
            <w:r w:rsidRPr="003B26BB">
              <w:rPr>
                <w:rFonts w:hint="eastAsia"/>
              </w:rPr>
              <w:t>SQL</w:t>
            </w:r>
            <w:r w:rsidRPr="003B26BB">
              <w:rPr>
                <w:rFonts w:hint="eastAsia"/>
              </w:rPr>
              <w:t>的性能问题，并输出</w:t>
            </w:r>
            <w:r w:rsidRPr="003B26BB">
              <w:rPr>
                <w:rFonts w:hint="eastAsia"/>
              </w:rPr>
              <w:t>SQL</w:t>
            </w:r>
            <w:r w:rsidRPr="003B26BB">
              <w:rPr>
                <w:rFonts w:hint="eastAsia"/>
              </w:rPr>
              <w:t>的优化建议，同时给出优化收益</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）支持会话管理功能，提供实时活跃会话分析、多维度分析统计分析功能，支持快速定位活跃会话数量最多的用户、应用服务器</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）支持实时性能，提供通过图标或者黑屏的方式，每隔</w:t>
            </w:r>
            <w:r w:rsidRPr="003B26BB">
              <w:rPr>
                <w:rFonts w:hint="eastAsia"/>
              </w:rPr>
              <w:t>5</w:t>
            </w:r>
            <w:r w:rsidRPr="003B26BB">
              <w:rPr>
                <w:rFonts w:hint="eastAsia"/>
              </w:rPr>
              <w:t>秒自动采集数据库性能信息，有效的帮助数据库盯屏和护航</w:t>
            </w:r>
          </w:p>
          <w:p w:rsidR="00874D24" w:rsidRPr="003B26BB" w:rsidRDefault="00874D24" w:rsidP="007C3244">
            <w:pPr>
              <w:pStyle w:val="aff8"/>
            </w:pPr>
            <w:r w:rsidRPr="003B26BB">
              <w:rPr>
                <w:rFonts w:hint="eastAsia"/>
              </w:rPr>
              <w:t>（</w:t>
            </w:r>
            <w:r w:rsidRPr="003B26BB">
              <w:rPr>
                <w:rFonts w:hint="eastAsia"/>
              </w:rPr>
              <w:t>5</w:t>
            </w:r>
            <w:r w:rsidRPr="003B26BB">
              <w:rPr>
                <w:rFonts w:hint="eastAsia"/>
              </w:rPr>
              <w:t>）支持异常会话自动识别功能，提供自动识别悬挂事务、执行异常的</w:t>
            </w:r>
            <w:r w:rsidRPr="003B26BB">
              <w:rPr>
                <w:rFonts w:hint="eastAsia"/>
              </w:rPr>
              <w:t>SQL</w:t>
            </w:r>
            <w:r w:rsidRPr="003B26BB">
              <w:rPr>
                <w:rFonts w:hint="eastAsia"/>
              </w:rPr>
              <w:t>、阻塞</w:t>
            </w:r>
            <w:r w:rsidRPr="003B26BB">
              <w:rPr>
                <w:rFonts w:hint="eastAsia"/>
              </w:rPr>
              <w:t>SQL</w:t>
            </w:r>
            <w:r w:rsidRPr="003B26BB">
              <w:rPr>
                <w:rFonts w:hint="eastAsia"/>
              </w:rPr>
              <w:t>，并可以直接对</w:t>
            </w:r>
            <w:r w:rsidRPr="003B26BB">
              <w:rPr>
                <w:rFonts w:hint="eastAsia"/>
              </w:rPr>
              <w:t>SQL</w:t>
            </w:r>
            <w:r w:rsidRPr="003B26BB">
              <w:rPr>
                <w:rFonts w:hint="eastAsia"/>
              </w:rPr>
              <w:t>进行</w:t>
            </w:r>
            <w:r w:rsidRPr="003B26BB">
              <w:rPr>
                <w:rFonts w:hint="eastAsia"/>
              </w:rPr>
              <w:t>Kill</w:t>
            </w:r>
            <w:r w:rsidRPr="003B26BB">
              <w:rPr>
                <w:rFonts w:hint="eastAsia"/>
              </w:rPr>
              <w:t>、限流或者优化</w:t>
            </w:r>
          </w:p>
          <w:p w:rsidR="00874D24" w:rsidRPr="003B26BB" w:rsidRDefault="00874D24" w:rsidP="007C3244">
            <w:pPr>
              <w:pStyle w:val="aff8"/>
            </w:pPr>
            <w:r w:rsidRPr="003B26BB">
              <w:rPr>
                <w:rFonts w:hint="eastAsia"/>
              </w:rPr>
              <w:t>（</w:t>
            </w:r>
            <w:r w:rsidRPr="003B26BB">
              <w:rPr>
                <w:rFonts w:hint="eastAsia"/>
              </w:rPr>
              <w:t>6</w:t>
            </w:r>
            <w:r w:rsidRPr="003B26BB">
              <w:rPr>
                <w:rFonts w:hint="eastAsia"/>
              </w:rPr>
              <w:t>）支持慢</w:t>
            </w:r>
            <w:r w:rsidRPr="003B26BB">
              <w:rPr>
                <w:rFonts w:hint="eastAsia"/>
              </w:rPr>
              <w:t>SQL</w:t>
            </w:r>
            <w:r w:rsidRPr="003B26BB">
              <w:rPr>
                <w:rFonts w:hint="eastAsia"/>
              </w:rPr>
              <w:t>分析功能，提供慢</w:t>
            </w:r>
            <w:r w:rsidRPr="003B26BB">
              <w:rPr>
                <w:rFonts w:hint="eastAsia"/>
              </w:rPr>
              <w:t>SQL</w:t>
            </w:r>
            <w:r w:rsidRPr="003B26BB">
              <w:rPr>
                <w:rFonts w:hint="eastAsia"/>
              </w:rPr>
              <w:t>去参数化和模版化，能够快速定位执行次数</w:t>
            </w:r>
            <w:r w:rsidRPr="003B26BB">
              <w:rPr>
                <w:rFonts w:hint="eastAsia"/>
              </w:rPr>
              <w:t>TOP</w:t>
            </w:r>
            <w:r w:rsidRPr="003B26BB">
              <w:rPr>
                <w:rFonts w:hint="eastAsia"/>
              </w:rPr>
              <w:t>慢</w:t>
            </w:r>
            <w:r w:rsidRPr="003B26BB">
              <w:rPr>
                <w:rFonts w:hint="eastAsia"/>
              </w:rPr>
              <w:t>SQL</w:t>
            </w:r>
            <w:r w:rsidRPr="003B26BB">
              <w:rPr>
                <w:rFonts w:hint="eastAsia"/>
              </w:rPr>
              <w:t>、执行耗时</w:t>
            </w:r>
            <w:r w:rsidRPr="003B26BB">
              <w:rPr>
                <w:rFonts w:hint="eastAsia"/>
              </w:rPr>
              <w:t>TOP</w:t>
            </w:r>
            <w:r w:rsidRPr="003B26BB">
              <w:rPr>
                <w:rFonts w:hint="eastAsia"/>
              </w:rPr>
              <w:t>慢</w:t>
            </w:r>
            <w:r w:rsidRPr="003B26BB">
              <w:rPr>
                <w:rFonts w:hint="eastAsia"/>
              </w:rPr>
              <w:t>SQL</w:t>
            </w:r>
            <w:r w:rsidRPr="003B26BB">
              <w:rPr>
                <w:rFonts w:hint="eastAsia"/>
              </w:rPr>
              <w:t>、锁等待时间</w:t>
            </w:r>
            <w:r w:rsidRPr="003B26BB">
              <w:rPr>
                <w:rFonts w:hint="eastAsia"/>
              </w:rPr>
              <w:t>TOP</w:t>
            </w:r>
            <w:r w:rsidRPr="003B26BB">
              <w:rPr>
                <w:rFonts w:hint="eastAsia"/>
              </w:rPr>
              <w:t>慢</w:t>
            </w:r>
            <w:r w:rsidRPr="003B26BB">
              <w:rPr>
                <w:rFonts w:hint="eastAsia"/>
              </w:rPr>
              <w:t>SQL</w:t>
            </w:r>
          </w:p>
        </w:tc>
      </w:tr>
      <w:tr w:rsidR="00874D24" w:rsidRPr="003B26BB" w:rsidTr="007C3244">
        <w:trPr>
          <w:trHeight w:val="90"/>
        </w:trPr>
        <w:tc>
          <w:tcPr>
            <w:tcW w:w="410" w:type="pct"/>
            <w:tcBorders>
              <w:top w:val="single" w:sz="8" w:space="0" w:color="474747"/>
              <w:left w:val="single" w:sz="8" w:space="0" w:color="474747"/>
              <w:bottom w:val="single" w:sz="8" w:space="0" w:color="474747"/>
              <w:right w:val="single" w:sz="8" w:space="0" w:color="474747"/>
            </w:tcBorders>
            <w:shd w:val="clear" w:color="auto" w:fill="auto"/>
            <w:noWrap/>
            <w:vAlign w:val="center"/>
          </w:tcPr>
          <w:p w:rsidR="00874D24" w:rsidRPr="003B26BB" w:rsidRDefault="00874D24" w:rsidP="007C3244">
            <w:pPr>
              <w:pStyle w:val="aff8"/>
            </w:pPr>
            <w:r w:rsidRPr="003B26BB">
              <w:rPr>
                <w:rFonts w:hint="eastAsia"/>
              </w:rPr>
              <w:t>9</w:t>
            </w:r>
          </w:p>
        </w:tc>
        <w:tc>
          <w:tcPr>
            <w:tcW w:w="1124"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874D24">
            <w:pPr>
              <w:pStyle w:val="aff8"/>
              <w:ind w:firstLineChars="4" w:firstLine="10"/>
              <w:jc w:val="center"/>
            </w:pPr>
            <w:r w:rsidRPr="003B26BB">
              <w:rPr>
                <w:rFonts w:hint="eastAsia"/>
              </w:rPr>
              <w:t>数据库管理</w:t>
            </w:r>
          </w:p>
        </w:tc>
        <w:tc>
          <w:tcPr>
            <w:tcW w:w="3466"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）提供建表语句</w:t>
            </w:r>
            <w:r w:rsidRPr="003B26BB">
              <w:rPr>
                <w:rFonts w:hint="eastAsia"/>
              </w:rPr>
              <w:t>SQL</w:t>
            </w:r>
            <w:r w:rsidRPr="003B26BB">
              <w:rPr>
                <w:rFonts w:hint="eastAsia"/>
              </w:rPr>
              <w:t>脚本查看、下载</w:t>
            </w:r>
            <w:r w:rsidRPr="003B26BB">
              <w:rPr>
                <w:rFonts w:hint="eastAsia"/>
              </w:rPr>
              <w:t>SQL</w:t>
            </w:r>
            <w:r w:rsidRPr="003B26BB">
              <w:rPr>
                <w:rFonts w:hint="eastAsia"/>
              </w:rPr>
              <w:t>，提供导出表结构</w:t>
            </w:r>
            <w:r w:rsidRPr="003B26BB">
              <w:rPr>
                <w:rFonts w:hint="eastAsia"/>
              </w:rPr>
              <w:t>word</w:t>
            </w:r>
            <w:r w:rsidRPr="003B26BB">
              <w:rPr>
                <w:rFonts w:hint="eastAsia"/>
              </w:rPr>
              <w:t>、</w:t>
            </w:r>
            <w:r w:rsidRPr="003B26BB">
              <w:rPr>
                <w:rFonts w:hint="eastAsia"/>
              </w:rPr>
              <w:t>excel</w:t>
            </w:r>
            <w:r w:rsidRPr="003B26BB">
              <w:rPr>
                <w:rFonts w:hint="eastAsia"/>
              </w:rPr>
              <w:t>、</w:t>
            </w:r>
            <w:r w:rsidRPr="003B26BB">
              <w:rPr>
                <w:rFonts w:hint="eastAsia"/>
              </w:rPr>
              <w:t>pdf</w:t>
            </w:r>
            <w:r w:rsidRPr="003B26BB">
              <w:rPr>
                <w:rFonts w:hint="eastAsia"/>
              </w:rPr>
              <w:t>等多种格式</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）提供对应用无侵入的读写分离，通过使用</w:t>
            </w:r>
            <w:r w:rsidRPr="003B26BB">
              <w:rPr>
                <w:rFonts w:hint="eastAsia"/>
              </w:rPr>
              <w:t xml:space="preserve"> </w:t>
            </w:r>
            <w:r w:rsidRPr="003B26BB">
              <w:rPr>
                <w:rFonts w:hint="eastAsia"/>
              </w:rPr>
              <w:t>分布式关系型数据</w:t>
            </w:r>
            <w:r w:rsidRPr="003B26BB">
              <w:rPr>
                <w:rFonts w:hint="eastAsia"/>
              </w:rPr>
              <w:t xml:space="preserve"> </w:t>
            </w:r>
            <w:r w:rsidRPr="003B26BB">
              <w:rPr>
                <w:rFonts w:hint="eastAsia"/>
              </w:rPr>
              <w:t>只读实例或者</w:t>
            </w:r>
            <w:r w:rsidRPr="003B26BB">
              <w:rPr>
                <w:rFonts w:hint="eastAsia"/>
              </w:rPr>
              <w:t xml:space="preserve"> MySQL</w:t>
            </w:r>
            <w:r w:rsidRPr="003B26BB">
              <w:rPr>
                <w:rFonts w:hint="eastAsia"/>
              </w:rPr>
              <w:t>备机实现读写分离，对应用无侵入，在分布式数据库</w:t>
            </w:r>
            <w:r w:rsidRPr="003B26BB">
              <w:rPr>
                <w:rFonts w:hint="eastAsia"/>
              </w:rPr>
              <w:t xml:space="preserve"> </w:t>
            </w:r>
            <w:r w:rsidRPr="003B26BB">
              <w:rPr>
                <w:rFonts w:hint="eastAsia"/>
              </w:rPr>
              <w:t>控制台即可完成读写分离相关操作</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）支持</w:t>
            </w:r>
            <w:r w:rsidRPr="003B26BB">
              <w:rPr>
                <w:rFonts w:hint="eastAsia"/>
              </w:rPr>
              <w:t>SQL</w:t>
            </w:r>
            <w:r w:rsidRPr="003B26BB">
              <w:rPr>
                <w:rFonts w:hint="eastAsia"/>
              </w:rPr>
              <w:t>窗口</w:t>
            </w:r>
            <w:r w:rsidRPr="003B26BB">
              <w:rPr>
                <w:rFonts w:hint="eastAsia"/>
              </w:rPr>
              <w:t>SQL</w:t>
            </w:r>
            <w:r w:rsidRPr="003B26BB">
              <w:rPr>
                <w:rFonts w:hint="eastAsia"/>
              </w:rPr>
              <w:t>的执行、格式化、执行计划、补齐提示、结果集导出、常用</w:t>
            </w:r>
            <w:r w:rsidRPr="003B26BB">
              <w:rPr>
                <w:rFonts w:hint="eastAsia"/>
              </w:rPr>
              <w:t>SQL</w:t>
            </w:r>
            <w:r w:rsidRPr="003B26BB">
              <w:rPr>
                <w:rFonts w:hint="eastAsia"/>
              </w:rPr>
              <w:t>管理等功能</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）支持历史执行</w:t>
            </w:r>
            <w:r w:rsidRPr="003B26BB">
              <w:rPr>
                <w:rFonts w:hint="eastAsia"/>
              </w:rPr>
              <w:t>SQL</w:t>
            </w:r>
            <w:r w:rsidRPr="003B26BB">
              <w:rPr>
                <w:rFonts w:hint="eastAsia"/>
              </w:rPr>
              <w:t>的模糊查询，可查看</w:t>
            </w:r>
            <w:r w:rsidRPr="003B26BB">
              <w:rPr>
                <w:rFonts w:hint="eastAsia"/>
              </w:rPr>
              <w:t>SQL</w:t>
            </w:r>
            <w:r w:rsidRPr="003B26BB">
              <w:rPr>
                <w:rFonts w:hint="eastAsia"/>
              </w:rPr>
              <w:t>执行的开始时间、数据库、</w:t>
            </w:r>
            <w:r w:rsidRPr="003B26BB">
              <w:rPr>
                <w:rFonts w:hint="eastAsia"/>
              </w:rPr>
              <w:t>SQL</w:t>
            </w:r>
            <w:r w:rsidRPr="003B26BB">
              <w:rPr>
                <w:rFonts w:hint="eastAsia"/>
              </w:rPr>
              <w:t>、状态、行数、耗时、备注等信息</w:t>
            </w:r>
          </w:p>
          <w:p w:rsidR="00874D24" w:rsidRPr="003B26BB" w:rsidRDefault="00874D24" w:rsidP="007C3244">
            <w:pPr>
              <w:pStyle w:val="aff8"/>
            </w:pPr>
            <w:r w:rsidRPr="003B26BB">
              <w:rPr>
                <w:rFonts w:hint="eastAsia"/>
              </w:rPr>
              <w:t>（</w:t>
            </w:r>
            <w:r w:rsidRPr="003B26BB">
              <w:rPr>
                <w:rFonts w:hint="eastAsia"/>
              </w:rPr>
              <w:t>5</w:t>
            </w:r>
            <w:r w:rsidRPr="003B26BB">
              <w:rPr>
                <w:rFonts w:hint="eastAsia"/>
              </w:rPr>
              <w:t>）支持图形化批量操作表，至少包括批量清空数据，删除表，表维护和表名前缀</w:t>
            </w:r>
          </w:p>
          <w:p w:rsidR="00874D24" w:rsidRPr="003B26BB" w:rsidRDefault="00874D24" w:rsidP="007C3244">
            <w:pPr>
              <w:pStyle w:val="aff8"/>
            </w:pPr>
            <w:r w:rsidRPr="003B26BB">
              <w:rPr>
                <w:rFonts w:hint="eastAsia"/>
              </w:rPr>
              <w:lastRenderedPageBreak/>
              <w:t>（</w:t>
            </w:r>
            <w:r w:rsidRPr="003B26BB">
              <w:rPr>
                <w:rFonts w:hint="eastAsia"/>
              </w:rPr>
              <w:t>6</w:t>
            </w:r>
            <w:r w:rsidRPr="003B26BB">
              <w:rPr>
                <w:rFonts w:hint="eastAsia"/>
              </w:rPr>
              <w:t>）支持图形化数据库克隆，可选源库全表或者指定表进行克隆</w:t>
            </w:r>
          </w:p>
          <w:p w:rsidR="00874D24" w:rsidRPr="003B26BB" w:rsidRDefault="00874D24" w:rsidP="007C3244">
            <w:pPr>
              <w:pStyle w:val="aff8"/>
            </w:pPr>
            <w:r w:rsidRPr="003B26BB">
              <w:rPr>
                <w:rFonts w:hint="eastAsia"/>
              </w:rPr>
              <w:t>（</w:t>
            </w:r>
            <w:r w:rsidRPr="003B26BB">
              <w:rPr>
                <w:rFonts w:hint="eastAsia"/>
              </w:rPr>
              <w:t>7</w:t>
            </w:r>
            <w:r w:rsidRPr="003B26BB">
              <w:rPr>
                <w:rFonts w:hint="eastAsia"/>
              </w:rPr>
              <w:t>）支持图形化自动生成测试数据，可指定数据生成方式，包括随机、逻辑依赖、枚举等</w:t>
            </w:r>
          </w:p>
          <w:p w:rsidR="00874D24" w:rsidRPr="003B26BB" w:rsidRDefault="00874D24" w:rsidP="007C3244">
            <w:pPr>
              <w:pStyle w:val="aff8"/>
            </w:pPr>
            <w:r w:rsidRPr="003B26BB">
              <w:rPr>
                <w:rFonts w:hint="eastAsia"/>
              </w:rPr>
              <w:t>（</w:t>
            </w:r>
            <w:r w:rsidRPr="003B26BB">
              <w:rPr>
                <w:rFonts w:hint="eastAsia"/>
              </w:rPr>
              <w:t>8</w:t>
            </w:r>
            <w:r w:rsidRPr="003B26BB">
              <w:rPr>
                <w:rFonts w:hint="eastAsia"/>
              </w:rPr>
              <w:t>）支持图形化表数据量统计，可以按照表名模糊查询，统计表行数、容量等信息</w:t>
            </w:r>
          </w:p>
          <w:p w:rsidR="00874D24" w:rsidRPr="003B26BB" w:rsidRDefault="00874D24" w:rsidP="007C3244">
            <w:pPr>
              <w:pStyle w:val="aff8"/>
            </w:pPr>
            <w:r w:rsidRPr="003B26BB">
              <w:rPr>
                <w:rFonts w:hint="eastAsia"/>
              </w:rPr>
              <w:t>（</w:t>
            </w:r>
            <w:r w:rsidRPr="003B26BB">
              <w:rPr>
                <w:rFonts w:hint="eastAsia"/>
              </w:rPr>
              <w:t>9</w:t>
            </w:r>
            <w:r w:rsidRPr="003B26BB">
              <w:rPr>
                <w:rFonts w:hint="eastAsia"/>
              </w:rPr>
              <w:t>）支持终端样式执行</w:t>
            </w:r>
            <w:r w:rsidRPr="003B26BB">
              <w:rPr>
                <w:rFonts w:hint="eastAsia"/>
              </w:rPr>
              <w:t>SQL</w:t>
            </w:r>
            <w:r w:rsidRPr="003B26BB">
              <w:rPr>
                <w:rFonts w:hint="eastAsia"/>
              </w:rPr>
              <w:t>命令</w:t>
            </w:r>
          </w:p>
          <w:p w:rsidR="00874D24" w:rsidRPr="003B26BB" w:rsidRDefault="00874D24" w:rsidP="007C3244">
            <w:pPr>
              <w:pStyle w:val="aff8"/>
            </w:pPr>
            <w:r w:rsidRPr="003B26BB">
              <w:rPr>
                <w:rFonts w:hint="eastAsia"/>
              </w:rPr>
              <w:t>（</w:t>
            </w:r>
            <w:r w:rsidRPr="003B26BB">
              <w:rPr>
                <w:rFonts w:hint="eastAsia"/>
              </w:rPr>
              <w:t>1</w:t>
            </w:r>
            <w:r w:rsidRPr="003B26BB">
              <w:t>0</w:t>
            </w:r>
            <w:r w:rsidRPr="003B26BB">
              <w:rPr>
                <w:rFonts w:hint="eastAsia"/>
              </w:rPr>
              <w:t>）支持至少五种以上主流数据库类型：包括但不限于关系型数据库、非关系型数据库（</w:t>
            </w:r>
            <w:r w:rsidRPr="003B26BB">
              <w:rPr>
                <w:rFonts w:hint="eastAsia"/>
              </w:rPr>
              <w:t>MongoDB</w:t>
            </w:r>
            <w:r w:rsidRPr="003B26BB">
              <w:rPr>
                <w:rFonts w:hint="eastAsia"/>
              </w:rPr>
              <w:t>）、缓存型数据库（</w:t>
            </w:r>
            <w:r w:rsidRPr="003B26BB">
              <w:rPr>
                <w:rFonts w:hint="eastAsia"/>
              </w:rPr>
              <w:t>Redis</w:t>
            </w:r>
            <w:r w:rsidRPr="003B26BB">
              <w:rPr>
                <w:rFonts w:hint="eastAsia"/>
              </w:rPr>
              <w:t>）</w:t>
            </w:r>
          </w:p>
          <w:p w:rsidR="00874D24" w:rsidRPr="003B26BB" w:rsidRDefault="00874D24" w:rsidP="007C3244">
            <w:pPr>
              <w:pStyle w:val="aff8"/>
            </w:pPr>
            <w:r w:rsidRPr="003B26BB">
              <w:rPr>
                <w:rFonts w:hint="eastAsia"/>
              </w:rPr>
              <w:t>（</w:t>
            </w:r>
            <w:r w:rsidRPr="003B26BB">
              <w:rPr>
                <w:rFonts w:hint="eastAsia"/>
              </w:rPr>
              <w:t>1</w:t>
            </w:r>
            <w:r w:rsidRPr="003B26BB">
              <w:t>1</w:t>
            </w:r>
            <w:r w:rsidRPr="003B26BB">
              <w:rPr>
                <w:rFonts w:hint="eastAsia"/>
              </w:rPr>
              <w:t>）支持记录且永久保存全部操作记录，支持对操作记录的多维度查询</w:t>
            </w:r>
          </w:p>
          <w:p w:rsidR="00874D24" w:rsidRPr="003B26BB" w:rsidRDefault="00874D24" w:rsidP="007C3244">
            <w:pPr>
              <w:pStyle w:val="aff8"/>
            </w:pPr>
            <w:r w:rsidRPr="003B26BB">
              <w:rPr>
                <w:rFonts w:hint="eastAsia"/>
              </w:rPr>
              <w:t>（</w:t>
            </w:r>
            <w:r w:rsidRPr="003B26BB">
              <w:rPr>
                <w:rFonts w:hint="eastAsia"/>
              </w:rPr>
              <w:t>1</w:t>
            </w:r>
            <w:r w:rsidRPr="003B26BB">
              <w:t>2</w:t>
            </w:r>
            <w:r w:rsidRPr="003B26BB">
              <w:rPr>
                <w:rFonts w:hint="eastAsia"/>
              </w:rPr>
              <w:t>）对于上述三种数据库对象，支持其查询、导出、变更权限独立申请</w:t>
            </w:r>
          </w:p>
        </w:tc>
      </w:tr>
      <w:tr w:rsidR="00874D24" w:rsidRPr="003B26BB" w:rsidTr="007C3244">
        <w:trPr>
          <w:trHeight w:val="90"/>
        </w:trPr>
        <w:tc>
          <w:tcPr>
            <w:tcW w:w="410" w:type="pct"/>
            <w:tcBorders>
              <w:top w:val="single" w:sz="8" w:space="0" w:color="474747"/>
              <w:left w:val="single" w:sz="8" w:space="0" w:color="474747"/>
              <w:bottom w:val="single" w:sz="8" w:space="0" w:color="474747"/>
              <w:right w:val="single" w:sz="8" w:space="0" w:color="474747"/>
            </w:tcBorders>
            <w:shd w:val="clear" w:color="auto" w:fill="auto"/>
            <w:noWrap/>
            <w:vAlign w:val="center"/>
          </w:tcPr>
          <w:p w:rsidR="00874D24" w:rsidRPr="003B26BB" w:rsidRDefault="00874D24" w:rsidP="007C3244">
            <w:pPr>
              <w:pStyle w:val="aff8"/>
            </w:pPr>
            <w:r w:rsidRPr="003B26BB">
              <w:rPr>
                <w:rFonts w:hint="eastAsia"/>
              </w:rPr>
              <w:lastRenderedPageBreak/>
              <w:t>1</w:t>
            </w:r>
            <w:r w:rsidRPr="003B26BB">
              <w:t>0</w:t>
            </w:r>
          </w:p>
        </w:tc>
        <w:tc>
          <w:tcPr>
            <w:tcW w:w="1124"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874D24">
            <w:pPr>
              <w:pStyle w:val="aff8"/>
              <w:ind w:firstLineChars="4" w:firstLine="10"/>
              <w:jc w:val="center"/>
            </w:pPr>
            <w:r w:rsidRPr="003B26BB">
              <w:rPr>
                <w:rFonts w:hint="eastAsia"/>
              </w:rPr>
              <w:t>大数据计算</w:t>
            </w:r>
          </w:p>
        </w:tc>
        <w:tc>
          <w:tcPr>
            <w:tcW w:w="3466"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）提供完整</w:t>
            </w:r>
            <w:r w:rsidRPr="003B26BB">
              <w:rPr>
                <w:rFonts w:hint="eastAsia"/>
              </w:rPr>
              <w:t>RESTful API</w:t>
            </w:r>
            <w:r w:rsidRPr="003B26BB">
              <w:rPr>
                <w:rFonts w:hint="eastAsia"/>
              </w:rPr>
              <w:t>的方式提供离线数据处理服务，提供</w:t>
            </w:r>
            <w:r w:rsidRPr="003B26BB">
              <w:rPr>
                <w:rFonts w:hint="eastAsia"/>
              </w:rPr>
              <w:t>JAVA SDK</w:t>
            </w:r>
            <w:r w:rsidRPr="003B26BB">
              <w:rPr>
                <w:rFonts w:hint="eastAsia"/>
              </w:rPr>
              <w:t>，</w:t>
            </w:r>
            <w:r w:rsidRPr="003B26BB">
              <w:rPr>
                <w:rFonts w:hint="eastAsia"/>
              </w:rPr>
              <w:t xml:space="preserve"> Python SDK</w:t>
            </w:r>
            <w:r w:rsidRPr="003B26BB">
              <w:rPr>
                <w:rFonts w:hint="eastAsia"/>
              </w:rPr>
              <w:t>，等编程接口，支持</w:t>
            </w:r>
            <w:r w:rsidRPr="003B26BB">
              <w:rPr>
                <w:rFonts w:hint="eastAsia"/>
              </w:rPr>
              <w:t>JDBC</w:t>
            </w:r>
            <w:r w:rsidRPr="003B26BB">
              <w:rPr>
                <w:rFonts w:hint="eastAsia"/>
              </w:rPr>
              <w:t>接口等系列用户开发工具和接口</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）提供离线任务管理、监控告警的功能，任务运维管理支持两种模式可供用户选择，包括列表模式和数据库可用性组（</w:t>
            </w:r>
            <w:r w:rsidRPr="003B26BB">
              <w:rPr>
                <w:rFonts w:hint="eastAsia"/>
              </w:rPr>
              <w:t>DAG</w:t>
            </w:r>
            <w:r w:rsidRPr="003B26BB">
              <w:rPr>
                <w:rFonts w:hint="eastAsia"/>
              </w:rPr>
              <w:t>）模式。监控告警是调度任务的监控保障系统，支持基线告警和自定义告警两种方式。当任务出现错误或者延迟产出的时候，系统会通过预定义的方式告知用户任务状态。用户可以按照自己定义的规则来配置告警规则</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）支持</w:t>
            </w:r>
            <w:r w:rsidRPr="003B26BB">
              <w:rPr>
                <w:rFonts w:hint="eastAsia"/>
              </w:rPr>
              <w:t>MapReduce</w:t>
            </w:r>
            <w:r w:rsidRPr="003B26BB">
              <w:rPr>
                <w:rFonts w:hint="eastAsia"/>
              </w:rPr>
              <w:t>（编程模型）的分布式计算任务，支持数据库可用性组（</w:t>
            </w:r>
            <w:r w:rsidRPr="003B26BB">
              <w:rPr>
                <w:rFonts w:hint="eastAsia"/>
              </w:rPr>
              <w:t>DAG</w:t>
            </w:r>
            <w:r w:rsidRPr="003B26BB">
              <w:rPr>
                <w:rFonts w:hint="eastAsia"/>
              </w:rPr>
              <w:t>）模式的作业处理方式。支持作业优先级设置功能，可支持优先级设置，在作业任务资源分配优先级上进行细粒度控制</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）支持原生</w:t>
            </w:r>
            <w:r w:rsidRPr="003B26BB">
              <w:rPr>
                <w:rFonts w:hint="eastAsia"/>
              </w:rPr>
              <w:t>Apache Spark</w:t>
            </w:r>
            <w:r w:rsidRPr="003B26BB">
              <w:rPr>
                <w:rFonts w:hint="eastAsia"/>
              </w:rPr>
              <w:t>编程接口，用户可以使用</w:t>
            </w:r>
            <w:r w:rsidRPr="003B26BB">
              <w:rPr>
                <w:rFonts w:hint="eastAsia"/>
              </w:rPr>
              <w:t>Spark</w:t>
            </w:r>
            <w:r w:rsidRPr="003B26BB">
              <w:rPr>
                <w:rFonts w:hint="eastAsia"/>
              </w:rPr>
              <w:t>接口进行编程处理存储在大数据计算服务中的数据</w:t>
            </w:r>
          </w:p>
          <w:p w:rsidR="00874D24" w:rsidRPr="003B26BB" w:rsidRDefault="00874D24" w:rsidP="007C3244">
            <w:pPr>
              <w:pStyle w:val="aff8"/>
            </w:pPr>
            <w:r w:rsidRPr="003B26BB">
              <w:rPr>
                <w:rFonts w:hint="eastAsia"/>
              </w:rPr>
              <w:t>（</w:t>
            </w:r>
            <w:r w:rsidRPr="003B26BB">
              <w:rPr>
                <w:rFonts w:hint="eastAsia"/>
              </w:rPr>
              <w:t>5</w:t>
            </w:r>
            <w:r w:rsidRPr="003B26BB">
              <w:rPr>
                <w:rFonts w:hint="eastAsia"/>
              </w:rPr>
              <w:t>）支持多种计算框架。支持单表万亿条记录的多表关联分析。支持高效数据压缩存储，压缩效率和数据格式相关，对冷数据支持归档操作</w:t>
            </w:r>
          </w:p>
          <w:p w:rsidR="00874D24" w:rsidRPr="003B26BB" w:rsidRDefault="00874D24" w:rsidP="007C3244">
            <w:pPr>
              <w:pStyle w:val="aff8"/>
            </w:pPr>
            <w:r w:rsidRPr="003B26BB">
              <w:rPr>
                <w:rFonts w:hint="eastAsia"/>
              </w:rPr>
              <w:lastRenderedPageBreak/>
              <w:t>（</w:t>
            </w:r>
            <w:r w:rsidRPr="003B26BB">
              <w:rPr>
                <w:rFonts w:hint="eastAsia"/>
              </w:rPr>
              <w:t>6</w:t>
            </w:r>
            <w:r w:rsidRPr="003B26BB">
              <w:rPr>
                <w:rFonts w:hint="eastAsia"/>
              </w:rPr>
              <w:t>）本服务原厂商应具备公安部信息系统安全等级保护备案的，提供三级等保备案证明</w:t>
            </w:r>
          </w:p>
          <w:p w:rsidR="00874D24" w:rsidRPr="003B26BB" w:rsidRDefault="00874D24" w:rsidP="007C3244">
            <w:pPr>
              <w:rPr>
                <w:rFonts w:ascii="宋体" w:hAnsi="宋体" w:cs="仿宋"/>
                <w:kern w:val="0"/>
                <w:sz w:val="24"/>
                <w:szCs w:val="24"/>
              </w:rPr>
            </w:pPr>
            <w:r w:rsidRPr="003B26BB">
              <w:rPr>
                <w:rFonts w:ascii="宋体" w:hAnsi="宋体" w:cs="仿宋" w:hint="eastAsia"/>
                <w:kern w:val="0"/>
                <w:sz w:val="24"/>
                <w:szCs w:val="24"/>
              </w:rPr>
              <w:t>（8）</w:t>
            </w:r>
            <w:r w:rsidRPr="003B26BB">
              <w:rPr>
                <w:rFonts w:ascii="宋体" w:hAnsi="宋体" w:cs="仿宋"/>
                <w:kern w:val="0"/>
                <w:sz w:val="24"/>
                <w:szCs w:val="24"/>
              </w:rPr>
              <w:t>支持作业优先级设置功能，可支持</w:t>
            </w:r>
            <w:r w:rsidRPr="003B26BB">
              <w:rPr>
                <w:rFonts w:ascii="宋体" w:hAnsi="宋体" w:cs="仿宋" w:hint="eastAsia"/>
                <w:kern w:val="0"/>
                <w:sz w:val="24"/>
                <w:szCs w:val="24"/>
              </w:rPr>
              <w:t>不少于</w:t>
            </w:r>
            <w:r w:rsidRPr="003B26BB">
              <w:rPr>
                <w:rFonts w:ascii="宋体" w:hAnsi="宋体" w:cs="仿宋"/>
                <w:kern w:val="0"/>
                <w:sz w:val="24"/>
                <w:szCs w:val="24"/>
              </w:rPr>
              <w:t>9级优先级设置，在作业任务资源分配优先级上进行细粒度控制</w:t>
            </w:r>
          </w:p>
        </w:tc>
      </w:tr>
      <w:tr w:rsidR="00874D24" w:rsidRPr="003B26BB" w:rsidTr="007C3244">
        <w:trPr>
          <w:trHeight w:val="90"/>
        </w:trPr>
        <w:tc>
          <w:tcPr>
            <w:tcW w:w="410" w:type="pct"/>
            <w:tcBorders>
              <w:top w:val="single" w:sz="8" w:space="0" w:color="474747"/>
              <w:left w:val="single" w:sz="8" w:space="0" w:color="474747"/>
              <w:bottom w:val="single" w:sz="8" w:space="0" w:color="474747"/>
              <w:right w:val="single" w:sz="8" w:space="0" w:color="474747"/>
            </w:tcBorders>
            <w:shd w:val="clear" w:color="auto" w:fill="auto"/>
            <w:noWrap/>
            <w:vAlign w:val="center"/>
          </w:tcPr>
          <w:p w:rsidR="00874D24" w:rsidRPr="003B26BB" w:rsidRDefault="00874D24" w:rsidP="007C3244">
            <w:pPr>
              <w:pStyle w:val="aff8"/>
            </w:pPr>
            <w:r w:rsidRPr="003B26BB">
              <w:rPr>
                <w:rFonts w:hint="eastAsia"/>
              </w:rPr>
              <w:lastRenderedPageBreak/>
              <w:t>1</w:t>
            </w:r>
            <w:r w:rsidRPr="003B26BB">
              <w:t>1</w:t>
            </w:r>
          </w:p>
        </w:tc>
        <w:tc>
          <w:tcPr>
            <w:tcW w:w="1124"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874D24">
            <w:pPr>
              <w:pStyle w:val="aff8"/>
              <w:ind w:firstLineChars="4" w:firstLine="10"/>
              <w:jc w:val="center"/>
            </w:pPr>
            <w:r w:rsidRPr="003B26BB">
              <w:rPr>
                <w:rFonts w:hint="eastAsia"/>
              </w:rPr>
              <w:t>流计算</w:t>
            </w:r>
          </w:p>
        </w:tc>
        <w:tc>
          <w:tcPr>
            <w:tcW w:w="3466"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）提供在线流计算作业调试，调试容器保证调试过程不</w:t>
            </w:r>
            <w:r w:rsidRPr="003B26BB">
              <w:rPr>
                <w:rFonts w:ascii="Meiryo" w:eastAsia="Meiryo" w:hAnsi="Meiryo" w:cs="Meiryo" w:hint="eastAsia"/>
              </w:rPr>
              <w:t>⼲</w:t>
            </w:r>
            <w:r w:rsidRPr="003B26BB">
              <w:rPr>
                <w:rFonts w:hint="eastAsia"/>
              </w:rPr>
              <w:t>扰线上环境</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）提供完善的流数据库（</w:t>
            </w:r>
            <w:r w:rsidRPr="003B26BB">
              <w:rPr>
                <w:rFonts w:hint="eastAsia"/>
              </w:rPr>
              <w:t>StreamSQL</w:t>
            </w:r>
            <w:r w:rsidRPr="003B26BB">
              <w:rPr>
                <w:rFonts w:hint="eastAsia"/>
              </w:rPr>
              <w:t>）</w:t>
            </w:r>
            <w:r w:rsidRPr="003B26BB">
              <w:rPr>
                <w:rFonts w:hint="eastAsia"/>
              </w:rPr>
              <w:t xml:space="preserve"> </w:t>
            </w:r>
            <w:r w:rsidRPr="003B26BB">
              <w:rPr>
                <w:rFonts w:hint="eastAsia"/>
              </w:rPr>
              <w:t>开发套件，</w:t>
            </w:r>
            <w:r w:rsidRPr="003B26BB">
              <w:rPr>
                <w:rFonts w:ascii="Meiryo" w:eastAsia="Meiryo" w:hAnsi="Meiryo" w:cs="Meiryo" w:hint="eastAsia"/>
              </w:rPr>
              <w:t>⽀</w:t>
            </w:r>
            <w:r w:rsidRPr="003B26BB">
              <w:rPr>
                <w:rFonts w:hint="eastAsia"/>
              </w:rPr>
              <w:t>持</w:t>
            </w:r>
            <w:r w:rsidRPr="003B26BB">
              <w:rPr>
                <w:rFonts w:ascii="Meiryo" w:eastAsia="Meiryo" w:hAnsi="Meiryo" w:cs="Meiryo" w:hint="eastAsia"/>
              </w:rPr>
              <w:t>⾃</w:t>
            </w:r>
            <w:r w:rsidRPr="003B26BB">
              <w:rPr>
                <w:rFonts w:hint="eastAsia"/>
              </w:rPr>
              <w:t>动提</w:t>
            </w:r>
            <w:r w:rsidRPr="003B26BB">
              <w:rPr>
                <w:rFonts w:ascii="Meiryo" w:eastAsia="Meiryo" w:hAnsi="Meiryo" w:cs="Meiryo" w:hint="eastAsia"/>
              </w:rPr>
              <w:t>⽰</w:t>
            </w:r>
            <w:r w:rsidRPr="003B26BB">
              <w:rPr>
                <w:rFonts w:hint="eastAsia"/>
              </w:rPr>
              <w:t>、语法</w:t>
            </w:r>
            <w:r w:rsidRPr="003B26BB">
              <w:rPr>
                <w:rFonts w:ascii="Meiryo" w:eastAsia="Meiryo" w:hAnsi="Meiryo" w:cs="Meiryo" w:hint="eastAsia"/>
              </w:rPr>
              <w:t>⾼</w:t>
            </w:r>
            <w:r w:rsidRPr="003B26BB">
              <w:rPr>
                <w:rFonts w:hint="eastAsia"/>
              </w:rPr>
              <w:t>亮、语法检测</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）提供各类外部存储管理</w:t>
            </w:r>
            <w:r w:rsidRPr="003B26BB">
              <w:rPr>
                <w:rFonts w:ascii="Meiryo" w:eastAsia="Meiryo" w:hAnsi="Meiryo" w:cs="Meiryo" w:hint="eastAsia"/>
              </w:rPr>
              <w:t>⼯</w:t>
            </w:r>
            <w:r w:rsidRPr="003B26BB">
              <w:rPr>
                <w:rFonts w:hint="eastAsia"/>
              </w:rPr>
              <w:t>具，</w:t>
            </w:r>
            <w:r w:rsidRPr="003B26BB">
              <w:rPr>
                <w:rFonts w:ascii="Meiryo" w:eastAsia="Meiryo" w:hAnsi="Meiryo" w:cs="Meiryo" w:hint="eastAsia"/>
              </w:rPr>
              <w:t>⽀</w:t>
            </w:r>
            <w:r w:rsidRPr="003B26BB">
              <w:rPr>
                <w:rFonts w:hint="eastAsia"/>
              </w:rPr>
              <w:t>持流计算周边所有存储系统，提供</w:t>
            </w:r>
            <w:r w:rsidRPr="003B26BB">
              <w:rPr>
                <w:rFonts w:hint="eastAsia"/>
              </w:rPr>
              <w:t>DDL</w:t>
            </w:r>
            <w:r w:rsidRPr="003B26BB">
              <w:rPr>
                <w:rFonts w:ascii="Meiryo" w:eastAsia="Meiryo" w:hAnsi="Meiryo" w:cs="Meiryo" w:hint="eastAsia"/>
              </w:rPr>
              <w:t>⾃</w:t>
            </w:r>
            <w:r w:rsidRPr="003B26BB">
              <w:rPr>
                <w:rFonts w:hint="eastAsia"/>
              </w:rPr>
              <w:t>动</w:t>
            </w:r>
            <w:r w:rsidRPr="003B26BB">
              <w:rPr>
                <w:rFonts w:ascii="Meiryo" w:eastAsia="Meiryo" w:hAnsi="Meiryo" w:cs="Meiryo" w:hint="eastAsia"/>
              </w:rPr>
              <w:t>⽣</w:t>
            </w:r>
            <w:r w:rsidRPr="003B26BB">
              <w:rPr>
                <w:rFonts w:hint="eastAsia"/>
              </w:rPr>
              <w:t>成、数据预览、数据探查功能</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）支持复杂的窗口函数，包括滚动窗口、滑动窗口、会话窗口等</w:t>
            </w:r>
          </w:p>
          <w:p w:rsidR="00874D24" w:rsidRPr="003B26BB" w:rsidRDefault="00874D24" w:rsidP="007C3244">
            <w:pPr>
              <w:pStyle w:val="aff8"/>
            </w:pPr>
            <w:r w:rsidRPr="003B26BB">
              <w:rPr>
                <w:rFonts w:hint="eastAsia"/>
              </w:rPr>
              <w:t>（</w:t>
            </w:r>
            <w:r w:rsidRPr="003B26BB">
              <w:rPr>
                <w:rFonts w:hint="eastAsia"/>
              </w:rPr>
              <w:t>5</w:t>
            </w:r>
            <w:r w:rsidRPr="003B26BB">
              <w:rPr>
                <w:rFonts w:hint="eastAsia"/>
              </w:rPr>
              <w:t>）支持常规个性化的统计分析函数，并支持丰富的其他内置函数</w:t>
            </w:r>
          </w:p>
          <w:p w:rsidR="00874D24" w:rsidRPr="003B26BB" w:rsidRDefault="00874D24" w:rsidP="007C3244">
            <w:pPr>
              <w:pStyle w:val="aff8"/>
            </w:pPr>
            <w:r w:rsidRPr="003B26BB">
              <w:rPr>
                <w:rFonts w:hint="eastAsia"/>
              </w:rPr>
              <w:t>（</w:t>
            </w:r>
            <w:r w:rsidRPr="003B26BB">
              <w:rPr>
                <w:rFonts w:hint="eastAsia"/>
              </w:rPr>
              <w:t>6</w:t>
            </w:r>
            <w:r w:rsidRPr="003B26BB">
              <w:rPr>
                <w:rFonts w:hint="eastAsia"/>
              </w:rPr>
              <w:t>）支持自定义函数，以丰富更多业务功能</w:t>
            </w:r>
          </w:p>
          <w:p w:rsidR="00874D24" w:rsidRPr="003B26BB" w:rsidRDefault="00874D24" w:rsidP="007C3244">
            <w:pPr>
              <w:pStyle w:val="aff8"/>
            </w:pPr>
            <w:r w:rsidRPr="003B26BB">
              <w:rPr>
                <w:rFonts w:hint="eastAsia"/>
              </w:rPr>
              <w:t>（</w:t>
            </w:r>
            <w:r w:rsidRPr="003B26BB">
              <w:rPr>
                <w:rFonts w:hint="eastAsia"/>
              </w:rPr>
              <w:t>7</w:t>
            </w:r>
            <w:r w:rsidRPr="003B26BB">
              <w:rPr>
                <w:rFonts w:hint="eastAsia"/>
              </w:rPr>
              <w:t>）支持丰富的</w:t>
            </w:r>
            <w:r w:rsidRPr="003B26BB">
              <w:rPr>
                <w:rFonts w:hint="eastAsia"/>
              </w:rPr>
              <w:t>SQL</w:t>
            </w:r>
            <w:r w:rsidRPr="003B26BB">
              <w:rPr>
                <w:rFonts w:hint="eastAsia"/>
              </w:rPr>
              <w:t>语法，包括两个数据流的合并</w:t>
            </w:r>
            <w:r w:rsidRPr="003B26BB">
              <w:rPr>
                <w:rFonts w:hint="eastAsia"/>
              </w:rPr>
              <w:t>(UNION)</w:t>
            </w:r>
            <w:r w:rsidRPr="003B26BB">
              <w:rPr>
                <w:rFonts w:hint="eastAsia"/>
              </w:rPr>
              <w:t>、数据流的关联查询（</w:t>
            </w:r>
            <w:r w:rsidRPr="003B26BB">
              <w:rPr>
                <w:rFonts w:hint="eastAsia"/>
              </w:rPr>
              <w:t>STREAM JOIN</w:t>
            </w:r>
            <w:r w:rsidRPr="003B26BB">
              <w:rPr>
                <w:rFonts w:hint="eastAsia"/>
              </w:rPr>
              <w:t>）、维表</w:t>
            </w:r>
            <w:r w:rsidRPr="003B26BB">
              <w:rPr>
                <w:rFonts w:hint="eastAsia"/>
              </w:rPr>
              <w:t>JOIN</w:t>
            </w:r>
            <w:r w:rsidRPr="003B26BB">
              <w:rPr>
                <w:rFonts w:hint="eastAsia"/>
              </w:rPr>
              <w:t>、</w:t>
            </w:r>
            <w:r w:rsidRPr="003B26BB">
              <w:rPr>
                <w:rFonts w:hint="eastAsia"/>
              </w:rPr>
              <w:t>TopN</w:t>
            </w:r>
            <w:r w:rsidRPr="003B26BB">
              <w:rPr>
                <w:rFonts w:hint="eastAsia"/>
              </w:rPr>
              <w:t>等语法。</w:t>
            </w:r>
            <w:r w:rsidRPr="003B26BB">
              <w:rPr>
                <w:rFonts w:ascii="Meiryo" w:eastAsia="Meiryo" w:hAnsi="Meiryo" w:cs="Meiryo" w:hint="eastAsia"/>
              </w:rPr>
              <w:t>⽀</w:t>
            </w:r>
            <w:r w:rsidRPr="003B26BB">
              <w:rPr>
                <w:rFonts w:hint="eastAsia"/>
              </w:rPr>
              <w:t>持流式</w:t>
            </w:r>
            <w:r w:rsidRPr="003B26BB">
              <w:rPr>
                <w:rFonts w:hint="eastAsia"/>
              </w:rPr>
              <w:t>CEP</w:t>
            </w:r>
            <w:r w:rsidRPr="003B26BB">
              <w:rPr>
                <w:rFonts w:hint="eastAsia"/>
              </w:rPr>
              <w:t>功能，具备复杂事件处理能</w:t>
            </w:r>
            <w:r w:rsidRPr="003B26BB">
              <w:rPr>
                <w:rFonts w:asciiTheme="minorEastAsia" w:eastAsiaTheme="minorEastAsia" w:hAnsiTheme="minorEastAsia" w:cs="PingFang SC" w:hint="eastAsia"/>
              </w:rPr>
              <w:t>力</w:t>
            </w:r>
            <w:r w:rsidRPr="003B26BB">
              <w:rPr>
                <w:rFonts w:hint="eastAsia"/>
              </w:rPr>
              <w:t>功能</w:t>
            </w:r>
          </w:p>
          <w:p w:rsidR="00874D24" w:rsidRPr="003B26BB" w:rsidRDefault="00874D24" w:rsidP="007C3244">
            <w:pPr>
              <w:pStyle w:val="aff8"/>
            </w:pPr>
            <w:r w:rsidRPr="003B26BB">
              <w:rPr>
                <w:rFonts w:hint="eastAsia"/>
              </w:rPr>
              <w:t>（</w:t>
            </w:r>
            <w:r w:rsidRPr="003B26BB">
              <w:rPr>
                <w:rFonts w:hint="eastAsia"/>
              </w:rPr>
              <w:t>8</w:t>
            </w:r>
            <w:r w:rsidRPr="003B26BB">
              <w:rPr>
                <w:rFonts w:hint="eastAsia"/>
              </w:rPr>
              <w:t>）支持两类作业资源、并发调整模型，包括调优模型、智能调优模型支持资源图形化配置</w:t>
            </w:r>
          </w:p>
        </w:tc>
      </w:tr>
      <w:tr w:rsidR="00874D24" w:rsidRPr="003B26BB" w:rsidTr="007C3244">
        <w:trPr>
          <w:trHeight w:val="90"/>
        </w:trPr>
        <w:tc>
          <w:tcPr>
            <w:tcW w:w="410" w:type="pct"/>
            <w:tcBorders>
              <w:top w:val="single" w:sz="8" w:space="0" w:color="474747"/>
              <w:left w:val="single" w:sz="8" w:space="0" w:color="474747"/>
              <w:bottom w:val="single" w:sz="8" w:space="0" w:color="474747"/>
              <w:right w:val="single" w:sz="8" w:space="0" w:color="474747"/>
            </w:tcBorders>
            <w:shd w:val="clear" w:color="auto" w:fill="auto"/>
            <w:noWrap/>
            <w:vAlign w:val="center"/>
          </w:tcPr>
          <w:p w:rsidR="00874D24" w:rsidRPr="003B26BB" w:rsidRDefault="00874D24" w:rsidP="007C3244">
            <w:pPr>
              <w:pStyle w:val="aff8"/>
            </w:pPr>
            <w:r w:rsidRPr="003B26BB">
              <w:rPr>
                <w:rFonts w:hint="eastAsia"/>
              </w:rPr>
              <w:t>1</w:t>
            </w:r>
            <w:r w:rsidRPr="003B26BB">
              <w:t>2</w:t>
            </w:r>
          </w:p>
        </w:tc>
        <w:tc>
          <w:tcPr>
            <w:tcW w:w="1124"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874D24">
            <w:pPr>
              <w:pStyle w:val="aff8"/>
              <w:ind w:firstLineChars="4" w:firstLine="10"/>
              <w:jc w:val="center"/>
            </w:pPr>
            <w:r w:rsidRPr="003B26BB">
              <w:rPr>
                <w:rFonts w:hint="eastAsia"/>
              </w:rPr>
              <w:t>全文检索</w:t>
            </w:r>
          </w:p>
        </w:tc>
        <w:tc>
          <w:tcPr>
            <w:tcW w:w="3466"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）提供一个分布式的全文搜索引擎，实现数据搜索、数据分析、</w:t>
            </w:r>
            <w:r w:rsidRPr="003B26BB">
              <w:rPr>
                <w:rFonts w:cs="宋体" w:hint="eastAsia"/>
              </w:rPr>
              <w:t>政务</w:t>
            </w:r>
            <w:r w:rsidRPr="003B26BB">
              <w:rPr>
                <w:rFonts w:hint="eastAsia"/>
              </w:rPr>
              <w:t>级权限管控、自动报表生成等功能</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）提供</w:t>
            </w:r>
            <w:r w:rsidRPr="003B26BB">
              <w:rPr>
                <w:rFonts w:hint="eastAsia"/>
              </w:rPr>
              <w:t>API</w:t>
            </w:r>
            <w:r w:rsidRPr="003B26BB">
              <w:rPr>
                <w:rFonts w:hint="eastAsia"/>
              </w:rPr>
              <w:t>编程接口用于大数据搜索服务的数据导入，索引建立，数据检索</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）支持集群插件管理，可上传自定义插件版本、提供插件安装</w:t>
            </w:r>
            <w:r w:rsidRPr="003B26BB">
              <w:rPr>
                <w:rFonts w:hint="eastAsia"/>
              </w:rPr>
              <w:t>/</w:t>
            </w:r>
            <w:r w:rsidRPr="003B26BB">
              <w:rPr>
                <w:rFonts w:hint="eastAsia"/>
              </w:rPr>
              <w:t>卸载</w:t>
            </w:r>
            <w:r w:rsidRPr="003B26BB">
              <w:rPr>
                <w:rFonts w:hint="eastAsia"/>
              </w:rPr>
              <w:t>/</w:t>
            </w:r>
            <w:r w:rsidRPr="003B26BB">
              <w:rPr>
                <w:rFonts w:hint="eastAsia"/>
              </w:rPr>
              <w:t>升级功能</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）数据入库后，无需额外建立索引，支持通过</w:t>
            </w:r>
            <w:r w:rsidRPr="003B26BB">
              <w:rPr>
                <w:rFonts w:hint="eastAsia"/>
              </w:rPr>
              <w:t>SQL</w:t>
            </w:r>
            <w:r w:rsidRPr="003B26BB">
              <w:rPr>
                <w:rFonts w:hint="eastAsia"/>
              </w:rPr>
              <w:t>进行综合搜索，任意条件组合灵活查询。</w:t>
            </w:r>
            <w:r w:rsidRPr="003B26BB">
              <w:rPr>
                <w:rFonts w:hint="eastAsia"/>
              </w:rPr>
              <w:t xml:space="preserve"> </w:t>
            </w:r>
            <w:r w:rsidRPr="003B26BB">
              <w:rPr>
                <w:rFonts w:hint="eastAsia"/>
              </w:rPr>
              <w:t>支持聚合算子下推，提升搜索聚合分析性能</w:t>
            </w:r>
          </w:p>
          <w:p w:rsidR="00874D24" w:rsidRPr="003B26BB" w:rsidRDefault="00874D24" w:rsidP="007C3244">
            <w:pPr>
              <w:pStyle w:val="aff8"/>
            </w:pPr>
            <w:r w:rsidRPr="003B26BB">
              <w:rPr>
                <w:rFonts w:hint="eastAsia"/>
              </w:rPr>
              <w:t>（</w:t>
            </w:r>
            <w:r w:rsidRPr="003B26BB">
              <w:rPr>
                <w:rFonts w:hint="eastAsia"/>
              </w:rPr>
              <w:t>5</w:t>
            </w:r>
            <w:r w:rsidRPr="003B26BB">
              <w:rPr>
                <w:rFonts w:hint="eastAsia"/>
              </w:rPr>
              <w:t>）提供实施监控索引库及机器状态，支持机器基础指标的</w:t>
            </w:r>
            <w:r w:rsidRPr="003B26BB">
              <w:rPr>
                <w:rFonts w:hint="eastAsia"/>
              </w:rPr>
              <w:t>web</w:t>
            </w:r>
            <w:r w:rsidRPr="003B26BB">
              <w:rPr>
                <w:rFonts w:hint="eastAsia"/>
              </w:rPr>
              <w:t>化展示；支持数据导入后实时分析和检索</w:t>
            </w:r>
          </w:p>
          <w:p w:rsidR="00874D24" w:rsidRPr="003B26BB" w:rsidRDefault="00874D24" w:rsidP="007C3244">
            <w:pPr>
              <w:pStyle w:val="aff8"/>
            </w:pPr>
            <w:r w:rsidRPr="003B26BB">
              <w:rPr>
                <w:rFonts w:hint="eastAsia"/>
              </w:rPr>
              <w:t>（</w:t>
            </w:r>
            <w:r w:rsidRPr="003B26BB">
              <w:rPr>
                <w:rFonts w:hint="eastAsia"/>
              </w:rPr>
              <w:t>6</w:t>
            </w:r>
            <w:r w:rsidRPr="003B26BB">
              <w:rPr>
                <w:rFonts w:hint="eastAsia"/>
              </w:rPr>
              <w:t>）支持全文数据库的结构化和文本关键词信息存储，</w:t>
            </w:r>
            <w:r w:rsidRPr="003B26BB">
              <w:rPr>
                <w:rFonts w:hint="eastAsia"/>
              </w:rPr>
              <w:lastRenderedPageBreak/>
              <w:t>进行多维度信息匹配及筛选过滤，倒排索引，全文检索</w:t>
            </w:r>
          </w:p>
          <w:p w:rsidR="00874D24" w:rsidRPr="003B26BB" w:rsidRDefault="00874D24" w:rsidP="007C3244">
            <w:pPr>
              <w:pStyle w:val="aff8"/>
            </w:pPr>
            <w:r w:rsidRPr="003B26BB">
              <w:rPr>
                <w:rFonts w:hint="eastAsia"/>
              </w:rPr>
              <w:t>（</w:t>
            </w:r>
            <w:r w:rsidRPr="003B26BB">
              <w:rPr>
                <w:rFonts w:hint="eastAsia"/>
              </w:rPr>
              <w:t>7</w:t>
            </w:r>
            <w:r w:rsidRPr="003B26BB">
              <w:rPr>
                <w:rFonts w:hint="eastAsia"/>
              </w:rPr>
              <w:t>）支持集群规模可平行扩展。物理机扩容过程平滑，不影响平台正常运行，不需要停服务</w:t>
            </w:r>
          </w:p>
          <w:p w:rsidR="00874D24" w:rsidRPr="003B26BB" w:rsidRDefault="00874D24" w:rsidP="007C3244">
            <w:pPr>
              <w:pStyle w:val="aff8"/>
            </w:pPr>
            <w:r w:rsidRPr="003B26BB">
              <w:rPr>
                <w:rFonts w:hint="eastAsia"/>
              </w:rPr>
              <w:t>（</w:t>
            </w:r>
            <w:r w:rsidRPr="003B26BB">
              <w:rPr>
                <w:rFonts w:hint="eastAsia"/>
              </w:rPr>
              <w:t>8</w:t>
            </w:r>
            <w:r w:rsidRPr="003B26BB">
              <w:rPr>
                <w:rFonts w:hint="eastAsia"/>
              </w:rPr>
              <w:t>）具备完善的权限认证与隔离机制，保障用户数据的安全性</w:t>
            </w:r>
          </w:p>
        </w:tc>
      </w:tr>
      <w:tr w:rsidR="00874D24" w:rsidRPr="003B26BB" w:rsidTr="007C3244">
        <w:trPr>
          <w:trHeight w:val="90"/>
        </w:trPr>
        <w:tc>
          <w:tcPr>
            <w:tcW w:w="410" w:type="pct"/>
            <w:tcBorders>
              <w:top w:val="single" w:sz="8" w:space="0" w:color="474747"/>
              <w:left w:val="single" w:sz="8" w:space="0" w:color="474747"/>
              <w:bottom w:val="single" w:sz="8" w:space="0" w:color="474747"/>
              <w:right w:val="single" w:sz="8" w:space="0" w:color="474747"/>
            </w:tcBorders>
            <w:shd w:val="clear" w:color="auto" w:fill="auto"/>
            <w:noWrap/>
            <w:vAlign w:val="center"/>
          </w:tcPr>
          <w:p w:rsidR="00874D24" w:rsidRPr="003B26BB" w:rsidRDefault="00874D24" w:rsidP="007C3244">
            <w:pPr>
              <w:pStyle w:val="aff8"/>
            </w:pPr>
            <w:r w:rsidRPr="003B26BB">
              <w:rPr>
                <w:rFonts w:hint="eastAsia"/>
              </w:rPr>
              <w:lastRenderedPageBreak/>
              <w:t>1</w:t>
            </w:r>
            <w:r w:rsidRPr="003B26BB">
              <w:t>3</w:t>
            </w:r>
          </w:p>
        </w:tc>
        <w:tc>
          <w:tcPr>
            <w:tcW w:w="1124"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874D24">
            <w:pPr>
              <w:pStyle w:val="aff8"/>
              <w:ind w:firstLineChars="4" w:firstLine="10"/>
              <w:jc w:val="center"/>
            </w:pPr>
            <w:r w:rsidRPr="003B26BB">
              <w:rPr>
                <w:rFonts w:hint="eastAsia"/>
              </w:rPr>
              <w:t>数据报表（</w:t>
            </w:r>
            <w:r w:rsidRPr="003B26BB">
              <w:rPr>
                <w:rFonts w:hint="eastAsia"/>
              </w:rPr>
              <w:t>BI</w:t>
            </w:r>
            <w:r w:rsidRPr="003B26BB">
              <w:rPr>
                <w:rFonts w:hint="eastAsia"/>
              </w:rPr>
              <w:t>）</w:t>
            </w:r>
          </w:p>
        </w:tc>
        <w:tc>
          <w:tcPr>
            <w:tcW w:w="3466"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）支持多种图表。至少包含线图、面积图、柱图、堆积柱状图、条形图、瀑布图、组合图、饼图、交叉表、色彩地图、指标看板、仪表盘、散点图、漏斗图、雷达图、矩阵树图、词云图、桑基图等图表组件</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）支持下钻、联动、跳转、辅助线、趋势线、预测线</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）支持将仪表板拖拽式组装为数据门户，支持内嵌链接</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）支持模板和菜单栏的基础设置。数据门户不仅可以引用数据分析软件中的数据结果，同时也支持外挂链接</w:t>
            </w:r>
          </w:p>
          <w:p w:rsidR="00874D24" w:rsidRPr="003B26BB" w:rsidRDefault="00874D24" w:rsidP="007C3244">
            <w:pPr>
              <w:pStyle w:val="aff8"/>
            </w:pPr>
            <w:r w:rsidRPr="003B26BB">
              <w:rPr>
                <w:rFonts w:hint="eastAsia"/>
              </w:rPr>
              <w:t>（</w:t>
            </w:r>
            <w:r w:rsidRPr="003B26BB">
              <w:t>5</w:t>
            </w:r>
            <w:r w:rsidRPr="003B26BB">
              <w:rPr>
                <w:rFonts w:hint="eastAsia"/>
              </w:rPr>
              <w:t>）支持多工作空间权限、报表权限、数据权限、多门户权限可单独授权</w:t>
            </w:r>
          </w:p>
          <w:p w:rsidR="00874D24" w:rsidRPr="003B26BB" w:rsidRDefault="00874D24" w:rsidP="007C3244">
            <w:pPr>
              <w:pStyle w:val="aff8"/>
            </w:pPr>
            <w:r w:rsidRPr="003B26BB">
              <w:rPr>
                <w:rFonts w:hint="eastAsia"/>
              </w:rPr>
              <w:t>（</w:t>
            </w:r>
            <w:r w:rsidRPr="003B26BB">
              <w:rPr>
                <w:rFonts w:hint="eastAsia"/>
              </w:rPr>
              <w:t>6</w:t>
            </w:r>
            <w:r w:rsidRPr="003B26BB">
              <w:rPr>
                <w:rFonts w:hint="eastAsia"/>
              </w:rPr>
              <w:t>）支持通过特征库（</w:t>
            </w:r>
            <w:r w:rsidRPr="003B26BB">
              <w:rPr>
                <w:rFonts w:hint="eastAsia"/>
              </w:rPr>
              <w:t>signature</w:t>
            </w:r>
            <w:r w:rsidRPr="003B26BB">
              <w:rPr>
                <w:rFonts w:hint="eastAsia"/>
              </w:rPr>
              <w:t>）方式嵌入，安全性高，有独立的报表内嵌管理</w:t>
            </w:r>
          </w:p>
          <w:p w:rsidR="00874D24" w:rsidRPr="003B26BB" w:rsidRDefault="00874D24" w:rsidP="007C3244">
            <w:pPr>
              <w:pStyle w:val="aff8"/>
            </w:pPr>
            <w:r w:rsidRPr="003B26BB">
              <w:rPr>
                <w:rFonts w:hint="eastAsia"/>
              </w:rPr>
              <w:t>（</w:t>
            </w:r>
            <w:r w:rsidRPr="003B26BB">
              <w:rPr>
                <w:rFonts w:hint="eastAsia"/>
              </w:rPr>
              <w:t>7</w:t>
            </w:r>
            <w:r w:rsidRPr="003B26BB">
              <w:rPr>
                <w:rFonts w:hint="eastAsia"/>
              </w:rPr>
              <w:t>）支持各类自定义</w:t>
            </w:r>
            <w:r w:rsidRPr="003B26BB">
              <w:rPr>
                <w:rFonts w:hint="eastAsia"/>
              </w:rPr>
              <w:t xml:space="preserve"> SQL </w:t>
            </w:r>
            <w:r w:rsidRPr="003B26BB">
              <w:rPr>
                <w:rFonts w:hint="eastAsia"/>
              </w:rPr>
              <w:t>功能。数据建模负责数据源的</w:t>
            </w:r>
            <w:r w:rsidRPr="003B26BB">
              <w:rPr>
                <w:rFonts w:hint="eastAsia"/>
              </w:rPr>
              <w:t xml:space="preserve"> </w:t>
            </w:r>
            <w:r w:rsidRPr="003B26BB">
              <w:rPr>
                <w:rFonts w:hint="eastAsia"/>
              </w:rPr>
              <w:t>联机分析处理（</w:t>
            </w:r>
            <w:r w:rsidRPr="003B26BB">
              <w:rPr>
                <w:rFonts w:hint="eastAsia"/>
              </w:rPr>
              <w:t>OLAP</w:t>
            </w:r>
            <w:r w:rsidRPr="003B26BB">
              <w:rPr>
                <w:rFonts w:hint="eastAsia"/>
              </w:rPr>
              <w:t>）</w:t>
            </w:r>
            <w:r w:rsidRPr="003B26BB">
              <w:rPr>
                <w:rFonts w:hint="eastAsia"/>
              </w:rPr>
              <w:t xml:space="preserve"> </w:t>
            </w:r>
            <w:r w:rsidRPr="003B26BB">
              <w:rPr>
                <w:rFonts w:hint="eastAsia"/>
              </w:rPr>
              <w:t>建模过程，将数据源转化为多维分析模型，支持维度（包括</w:t>
            </w:r>
            <w:r w:rsidRPr="003B26BB">
              <w:rPr>
                <w:rFonts w:hint="eastAsia"/>
              </w:rPr>
              <w:t xml:space="preserve"> </w:t>
            </w:r>
            <w:r w:rsidRPr="003B26BB">
              <w:rPr>
                <w:rFonts w:hint="eastAsia"/>
              </w:rPr>
              <w:t>日期型维度、地理位置型维度）、度量、星型拓扑模型等标准语义，并支持计算字段功能，允许用户使用当前数据源的</w:t>
            </w:r>
            <w:r w:rsidRPr="003B26BB">
              <w:rPr>
                <w:rFonts w:hint="eastAsia"/>
              </w:rPr>
              <w:t>SQL</w:t>
            </w:r>
            <w:r w:rsidRPr="003B26BB">
              <w:rPr>
                <w:rFonts w:hint="eastAsia"/>
              </w:rPr>
              <w:t>语法对维度和度量进行二次加工</w:t>
            </w:r>
          </w:p>
        </w:tc>
      </w:tr>
      <w:tr w:rsidR="00874D24" w:rsidRPr="003B26BB" w:rsidTr="007C3244">
        <w:trPr>
          <w:trHeight w:val="90"/>
        </w:trPr>
        <w:tc>
          <w:tcPr>
            <w:tcW w:w="410" w:type="pct"/>
            <w:tcBorders>
              <w:top w:val="single" w:sz="8" w:space="0" w:color="474747"/>
              <w:left w:val="single" w:sz="8" w:space="0" w:color="474747"/>
              <w:bottom w:val="single" w:sz="8" w:space="0" w:color="474747"/>
              <w:right w:val="single" w:sz="8" w:space="0" w:color="474747"/>
            </w:tcBorders>
            <w:shd w:val="clear" w:color="auto" w:fill="auto"/>
            <w:noWrap/>
            <w:vAlign w:val="center"/>
          </w:tcPr>
          <w:p w:rsidR="00874D24" w:rsidRPr="003B26BB" w:rsidRDefault="00874D24" w:rsidP="007C3244">
            <w:pPr>
              <w:pStyle w:val="aff8"/>
            </w:pPr>
            <w:r w:rsidRPr="003B26BB">
              <w:rPr>
                <w:rFonts w:hint="eastAsia"/>
              </w:rPr>
              <w:t>1</w:t>
            </w:r>
            <w:r w:rsidRPr="003B26BB">
              <w:t>4</w:t>
            </w:r>
          </w:p>
        </w:tc>
        <w:tc>
          <w:tcPr>
            <w:tcW w:w="1124"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874D24">
            <w:pPr>
              <w:pStyle w:val="aff8"/>
              <w:ind w:firstLineChars="4" w:firstLine="10"/>
              <w:jc w:val="center"/>
            </w:pPr>
            <w:r w:rsidRPr="003B26BB">
              <w:rPr>
                <w:rFonts w:hint="eastAsia"/>
              </w:rPr>
              <w:t>交互式分析</w:t>
            </w:r>
          </w:p>
        </w:tc>
        <w:tc>
          <w:tcPr>
            <w:tcW w:w="3466"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）兼容</w:t>
            </w:r>
            <w:r w:rsidRPr="003B26BB">
              <w:rPr>
                <w:rFonts w:hint="eastAsia"/>
              </w:rPr>
              <w:t>PostgreSQL 11</w:t>
            </w:r>
            <w:r w:rsidRPr="003B26BB">
              <w:rPr>
                <w:rFonts w:hint="eastAsia"/>
              </w:rPr>
              <w:t>协议，与大数据生态无缝连接，支持高并发和低延时地分析处理</w:t>
            </w:r>
            <w:r w:rsidRPr="003B26BB">
              <w:rPr>
                <w:rFonts w:hint="eastAsia"/>
              </w:rPr>
              <w:t>PB</w:t>
            </w:r>
            <w:r w:rsidRPr="003B26BB">
              <w:rPr>
                <w:rFonts w:hint="eastAsia"/>
              </w:rPr>
              <w:t>级数据</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）具备数据生命周期管理功能，过期数据系统自动清理</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）提供配套的强大所见即所得的集成开发环境，代码智能提示，作业智能展示，数据项目管理</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）支持值（</w:t>
            </w:r>
            <w:r w:rsidRPr="003B26BB">
              <w:rPr>
                <w:rFonts w:hint="eastAsia"/>
              </w:rPr>
              <w:t>List</w:t>
            </w:r>
            <w:r w:rsidRPr="003B26BB">
              <w:rPr>
                <w:rFonts w:hint="eastAsia"/>
              </w:rPr>
              <w:t>）表分区，可以将</w:t>
            </w:r>
            <w:r w:rsidRPr="003B26BB">
              <w:rPr>
                <w:rFonts w:hint="eastAsia"/>
              </w:rPr>
              <w:t>TEXT</w:t>
            </w:r>
            <w:r w:rsidRPr="003B26BB">
              <w:rPr>
                <w:rFonts w:hint="eastAsia"/>
              </w:rPr>
              <w:t>、可变长字符串（</w:t>
            </w:r>
            <w:r w:rsidRPr="003B26BB">
              <w:rPr>
                <w:rFonts w:hint="eastAsia"/>
              </w:rPr>
              <w:t>VARCHAR</w:t>
            </w:r>
            <w:r w:rsidRPr="003B26BB">
              <w:rPr>
                <w:rFonts w:hint="eastAsia"/>
              </w:rPr>
              <w:t>）以及国际性组织（</w:t>
            </w:r>
            <w:r w:rsidRPr="003B26BB">
              <w:rPr>
                <w:rFonts w:hint="eastAsia"/>
              </w:rPr>
              <w:t>INT</w:t>
            </w:r>
            <w:r w:rsidRPr="003B26BB">
              <w:rPr>
                <w:rFonts w:hint="eastAsia"/>
              </w:rPr>
              <w:t>）类型的数</w:t>
            </w:r>
            <w:r w:rsidRPr="003B26BB">
              <w:rPr>
                <w:rFonts w:hint="eastAsia"/>
              </w:rPr>
              <w:lastRenderedPageBreak/>
              <w:t>据作为分区键（</w:t>
            </w:r>
            <w:r w:rsidRPr="003B26BB">
              <w:rPr>
                <w:rFonts w:hint="eastAsia"/>
              </w:rPr>
              <w:t>Partition Key</w:t>
            </w:r>
            <w:r w:rsidRPr="003B26BB">
              <w:rPr>
                <w:rFonts w:hint="eastAsia"/>
              </w:rPr>
              <w:t>）</w:t>
            </w:r>
          </w:p>
          <w:p w:rsidR="00874D24" w:rsidRPr="003B26BB" w:rsidRDefault="00874D24" w:rsidP="007C3244">
            <w:pPr>
              <w:pStyle w:val="aff8"/>
            </w:pPr>
            <w:r w:rsidRPr="003B26BB">
              <w:rPr>
                <w:rFonts w:hint="eastAsia"/>
              </w:rPr>
              <w:t>（</w:t>
            </w:r>
            <w:r w:rsidRPr="003B26BB">
              <w:rPr>
                <w:rFonts w:hint="eastAsia"/>
              </w:rPr>
              <w:t>5</w:t>
            </w:r>
            <w:r w:rsidRPr="003B26BB">
              <w:rPr>
                <w:rFonts w:hint="eastAsia"/>
              </w:rPr>
              <w:t>）支持数据按行存储或按列存储，提供面向海量数据进行多维分析与多表关联分析的能力，同时也支持高并发明细点查询</w:t>
            </w:r>
          </w:p>
          <w:p w:rsidR="00874D24" w:rsidRPr="003B26BB" w:rsidRDefault="00874D24" w:rsidP="007C3244">
            <w:pPr>
              <w:pStyle w:val="aff8"/>
            </w:pPr>
            <w:r w:rsidRPr="003B26BB">
              <w:rPr>
                <w:rFonts w:hint="eastAsia"/>
              </w:rPr>
              <w:t>（</w:t>
            </w:r>
            <w:r w:rsidRPr="003B26BB">
              <w:rPr>
                <w:rFonts w:hint="eastAsia"/>
              </w:rPr>
              <w:t>6</w:t>
            </w:r>
            <w:r w:rsidRPr="003B26BB">
              <w:rPr>
                <w:rFonts w:hint="eastAsia"/>
              </w:rPr>
              <w:t>）兼容关系型数据库管理系统（</w:t>
            </w:r>
            <w:r w:rsidRPr="003B26BB">
              <w:rPr>
                <w:rFonts w:hint="eastAsia"/>
              </w:rPr>
              <w:t>PostgreSQL</w:t>
            </w:r>
            <w:r w:rsidRPr="003B26BB">
              <w:rPr>
                <w:rFonts w:hint="eastAsia"/>
              </w:rPr>
              <w:t>）</w:t>
            </w:r>
            <w:r w:rsidRPr="003B26BB">
              <w:rPr>
                <w:rFonts w:hint="eastAsia"/>
              </w:rPr>
              <w:t xml:space="preserve"> 11</w:t>
            </w:r>
            <w:r w:rsidRPr="003B26BB">
              <w:rPr>
                <w:rFonts w:hint="eastAsia"/>
              </w:rPr>
              <w:t>语法，及关系型数据库管理系统（</w:t>
            </w:r>
            <w:r w:rsidRPr="003B26BB">
              <w:rPr>
                <w:rFonts w:hint="eastAsia"/>
              </w:rPr>
              <w:t>PostgreSQL</w:t>
            </w:r>
            <w:r w:rsidRPr="003B26BB">
              <w:rPr>
                <w:rFonts w:hint="eastAsia"/>
              </w:rPr>
              <w:t>）协议客户端访问</w:t>
            </w:r>
          </w:p>
        </w:tc>
      </w:tr>
      <w:tr w:rsidR="00874D24" w:rsidRPr="003B26BB" w:rsidTr="007C3244">
        <w:trPr>
          <w:trHeight w:val="90"/>
        </w:trPr>
        <w:tc>
          <w:tcPr>
            <w:tcW w:w="410" w:type="pct"/>
            <w:tcBorders>
              <w:top w:val="single" w:sz="8" w:space="0" w:color="474747"/>
              <w:left w:val="single" w:sz="8" w:space="0" w:color="474747"/>
              <w:bottom w:val="single" w:sz="8" w:space="0" w:color="474747"/>
              <w:right w:val="single" w:sz="8" w:space="0" w:color="474747"/>
            </w:tcBorders>
            <w:shd w:val="clear" w:color="auto" w:fill="auto"/>
            <w:noWrap/>
            <w:vAlign w:val="center"/>
          </w:tcPr>
          <w:p w:rsidR="00874D24" w:rsidRPr="003B26BB" w:rsidRDefault="00874D24" w:rsidP="007C3244">
            <w:pPr>
              <w:pStyle w:val="aff8"/>
            </w:pPr>
            <w:r w:rsidRPr="003B26BB">
              <w:rPr>
                <w:rFonts w:hint="eastAsia"/>
              </w:rPr>
              <w:lastRenderedPageBreak/>
              <w:t>1</w:t>
            </w:r>
            <w:r w:rsidRPr="003B26BB">
              <w:t>5</w:t>
            </w:r>
          </w:p>
        </w:tc>
        <w:tc>
          <w:tcPr>
            <w:tcW w:w="1124"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874D24">
            <w:pPr>
              <w:pStyle w:val="aff8"/>
              <w:ind w:firstLineChars="4" w:firstLine="10"/>
              <w:jc w:val="center"/>
            </w:pPr>
            <w:r w:rsidRPr="003B26BB">
              <w:rPr>
                <w:rFonts w:hint="eastAsia"/>
              </w:rPr>
              <w:t>机器学习</w:t>
            </w:r>
          </w:p>
        </w:tc>
        <w:tc>
          <w:tcPr>
            <w:tcW w:w="3466"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）提供一站式</w:t>
            </w:r>
            <w:r w:rsidRPr="003B26BB">
              <w:rPr>
                <w:rFonts w:hint="eastAsia"/>
              </w:rPr>
              <w:t>WEB</w:t>
            </w:r>
            <w:r w:rsidRPr="003B26BB">
              <w:rPr>
                <w:rFonts w:hint="eastAsia"/>
              </w:rPr>
              <w:t>工作界面，可视化建模，支持基于</w:t>
            </w:r>
            <w:r w:rsidRPr="003B26BB">
              <w:rPr>
                <w:rFonts w:hint="eastAsia"/>
              </w:rPr>
              <w:t>Web</w:t>
            </w:r>
            <w:r w:rsidRPr="003B26BB">
              <w:rPr>
                <w:rFonts w:hint="eastAsia"/>
              </w:rPr>
              <w:t>的可视化编辑器，通过拖、拉、拽方式完成算法实验的搭建</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）提供自动调参，全面降低算法使用门槛及算法使用者工作量。针对常用算法提供</w:t>
            </w:r>
            <w:r w:rsidRPr="003B26BB">
              <w:rPr>
                <w:rFonts w:hint="eastAsia"/>
              </w:rPr>
              <w:t>4</w:t>
            </w:r>
            <w:r w:rsidRPr="003B26BB">
              <w:rPr>
                <w:rFonts w:hint="eastAsia"/>
              </w:rPr>
              <w:t>种自动调参方式以及用户自定义</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）支持深度学习和传统机器学习模型模型部署成</w:t>
            </w:r>
            <w:r w:rsidRPr="003B26BB">
              <w:rPr>
                <w:rFonts w:hint="eastAsia"/>
              </w:rPr>
              <w:t>RestfulAPI</w:t>
            </w:r>
            <w:r w:rsidRPr="003B26BB">
              <w:rPr>
                <w:rFonts w:hint="eastAsia"/>
              </w:rPr>
              <w:t>供线上业务调用，包括预测类模型（</w:t>
            </w:r>
            <w:r w:rsidRPr="003B26BB">
              <w:rPr>
                <w:rFonts w:hint="eastAsia"/>
              </w:rPr>
              <w:t>PMML</w:t>
            </w:r>
            <w:r w:rsidRPr="003B26BB">
              <w:rPr>
                <w:rFonts w:hint="eastAsia"/>
              </w:rPr>
              <w:t>），深度学习框架（</w:t>
            </w:r>
            <w:r w:rsidRPr="003B26BB">
              <w:rPr>
                <w:rFonts w:hint="eastAsia"/>
              </w:rPr>
              <w:t>TensorFlow</w:t>
            </w:r>
            <w:r w:rsidRPr="003B26BB">
              <w:rPr>
                <w:rFonts w:hint="eastAsia"/>
              </w:rPr>
              <w:t>、</w:t>
            </w:r>
            <w:r w:rsidRPr="003B26BB">
              <w:rPr>
                <w:rFonts w:hint="eastAsia"/>
              </w:rPr>
              <w:t>Caffe</w:t>
            </w:r>
            <w:r w:rsidRPr="003B26BB">
              <w:rPr>
                <w:rFonts w:hint="eastAsia"/>
              </w:rPr>
              <w:t>）等，同时支持用户基于自定义扩展使用场景</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）提供自研的大规模分布式算法组件包，涵盖数据预处理、特征工程、统计分析、机器学习、时间序列、网络分析、工具等常用机器学习算法</w:t>
            </w:r>
          </w:p>
          <w:p w:rsidR="00874D24" w:rsidRPr="003B26BB" w:rsidRDefault="00874D24" w:rsidP="007C3244">
            <w:pPr>
              <w:pStyle w:val="aff8"/>
            </w:pPr>
            <w:r w:rsidRPr="003B26BB">
              <w:rPr>
                <w:rFonts w:hint="eastAsia"/>
              </w:rPr>
              <w:t>（</w:t>
            </w:r>
            <w:r w:rsidRPr="003B26BB">
              <w:rPr>
                <w:rFonts w:hint="eastAsia"/>
              </w:rPr>
              <w:t>5</w:t>
            </w:r>
            <w:r w:rsidRPr="003B26BB">
              <w:rPr>
                <w:rFonts w:hint="eastAsia"/>
              </w:rPr>
              <w:t>）提供深度学习框架</w:t>
            </w:r>
          </w:p>
          <w:p w:rsidR="00874D24" w:rsidRPr="003B26BB" w:rsidRDefault="00874D24" w:rsidP="007C3244">
            <w:pPr>
              <w:pStyle w:val="aff8"/>
            </w:pPr>
            <w:r w:rsidRPr="003B26BB">
              <w:rPr>
                <w:rFonts w:hint="eastAsia"/>
              </w:rPr>
              <w:t>（</w:t>
            </w:r>
            <w:r w:rsidRPr="003B26BB">
              <w:rPr>
                <w:rFonts w:hint="eastAsia"/>
              </w:rPr>
              <w:t>6</w:t>
            </w:r>
            <w:r w:rsidRPr="003B26BB">
              <w:rPr>
                <w:rFonts w:hint="eastAsia"/>
              </w:rPr>
              <w:t>）支持</w:t>
            </w:r>
            <w:r w:rsidRPr="003B26BB">
              <w:rPr>
                <w:rFonts w:hint="eastAsia"/>
              </w:rPr>
              <w:t>Java</w:t>
            </w:r>
            <w:r w:rsidRPr="003B26BB">
              <w:rPr>
                <w:rFonts w:hint="eastAsia"/>
              </w:rPr>
              <w:t>语言开发</w:t>
            </w:r>
            <w:r w:rsidRPr="003B26BB">
              <w:rPr>
                <w:rFonts w:hint="eastAsia"/>
              </w:rPr>
              <w:t>UDF</w:t>
            </w:r>
            <w:r w:rsidRPr="003B26BB">
              <w:rPr>
                <w:rFonts w:hint="eastAsia"/>
              </w:rPr>
              <w:t>，支持开发算法（</w:t>
            </w:r>
            <w:r w:rsidRPr="003B26BB">
              <w:rPr>
                <w:rFonts w:hint="eastAsia"/>
              </w:rPr>
              <w:t>Spark2.x</w:t>
            </w:r>
            <w:r w:rsidRPr="003B26BB">
              <w:rPr>
                <w:rFonts w:hint="eastAsia"/>
              </w:rPr>
              <w:t>、</w:t>
            </w:r>
            <w:r w:rsidRPr="003B26BB">
              <w:rPr>
                <w:rFonts w:hint="eastAsia"/>
              </w:rPr>
              <w:t>TensorFlow</w:t>
            </w:r>
            <w:r w:rsidRPr="003B26BB">
              <w:rPr>
                <w:rFonts w:hint="eastAsia"/>
              </w:rPr>
              <w:t>、</w:t>
            </w:r>
            <w:r w:rsidRPr="003B26BB">
              <w:rPr>
                <w:rFonts w:hint="eastAsia"/>
              </w:rPr>
              <w:t>PyTorch</w:t>
            </w:r>
            <w:r w:rsidRPr="003B26BB">
              <w:rPr>
                <w:rFonts w:hint="eastAsia"/>
              </w:rPr>
              <w:t>），同时为算法使用者提供算法搜索和订阅第三方组件的功能</w:t>
            </w:r>
          </w:p>
        </w:tc>
      </w:tr>
      <w:tr w:rsidR="00874D24" w:rsidRPr="003B26BB" w:rsidTr="007C3244">
        <w:trPr>
          <w:trHeight w:val="90"/>
        </w:trPr>
        <w:tc>
          <w:tcPr>
            <w:tcW w:w="410" w:type="pct"/>
            <w:tcBorders>
              <w:top w:val="single" w:sz="8" w:space="0" w:color="474747"/>
              <w:left w:val="single" w:sz="8" w:space="0" w:color="474747"/>
              <w:bottom w:val="single" w:sz="8" w:space="0" w:color="474747"/>
              <w:right w:val="single" w:sz="8" w:space="0" w:color="474747"/>
            </w:tcBorders>
            <w:shd w:val="clear" w:color="auto" w:fill="auto"/>
            <w:noWrap/>
            <w:vAlign w:val="center"/>
          </w:tcPr>
          <w:p w:rsidR="00874D24" w:rsidRPr="003B26BB" w:rsidRDefault="00874D24" w:rsidP="007C3244">
            <w:pPr>
              <w:pStyle w:val="aff8"/>
            </w:pPr>
            <w:r w:rsidRPr="003B26BB">
              <w:rPr>
                <w:rFonts w:hint="eastAsia"/>
              </w:rPr>
              <w:t>1</w:t>
            </w:r>
            <w:r w:rsidRPr="003B26BB">
              <w:t>6</w:t>
            </w:r>
          </w:p>
        </w:tc>
        <w:tc>
          <w:tcPr>
            <w:tcW w:w="1124"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874D24">
            <w:pPr>
              <w:pStyle w:val="aff8"/>
              <w:ind w:firstLineChars="4" w:firstLine="10"/>
              <w:jc w:val="center"/>
            </w:pPr>
            <w:r w:rsidRPr="003B26BB">
              <w:rPr>
                <w:rFonts w:hint="eastAsia"/>
              </w:rPr>
              <w:t>大数据开发</w:t>
            </w:r>
          </w:p>
        </w:tc>
        <w:tc>
          <w:tcPr>
            <w:tcW w:w="3466"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）支持分级管理，自定义数据安全等级，包括绝密、机密、秘密数据等定义</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）支持数据水印溯源，可对查询结果嵌入数据水印可根据被泄露数据，回溯可能的泄露源。支持敏感数据从生产环境到开发环境的存储脱敏</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）支持数据脱敏，包含有敏感信息的数据库，在不限制用户访问的情况下，对敏感信息进行动态遮蔽，支持设置脱敏白名单</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）支持数据风险识别，可自定义风险识别规则，可配置针对不同场景的风险识别规则</w:t>
            </w:r>
          </w:p>
          <w:p w:rsidR="00874D24" w:rsidRPr="003B26BB" w:rsidRDefault="00874D24" w:rsidP="007C3244">
            <w:pPr>
              <w:pStyle w:val="aff8"/>
            </w:pPr>
            <w:r w:rsidRPr="003B26BB">
              <w:rPr>
                <w:rFonts w:hint="eastAsia"/>
              </w:rPr>
              <w:lastRenderedPageBreak/>
              <w:t>（</w:t>
            </w:r>
            <w:r w:rsidRPr="003B26BB">
              <w:rPr>
                <w:rFonts w:hint="eastAsia"/>
              </w:rPr>
              <w:t>5</w:t>
            </w:r>
            <w:r w:rsidRPr="003B26BB">
              <w:rPr>
                <w:rFonts w:hint="eastAsia"/>
              </w:rPr>
              <w:t>）</w:t>
            </w:r>
            <w:r w:rsidRPr="003B26BB">
              <w:t>导入任务支持设置引擎实例映射、资源组映射、任务依赖关系映射、调度空跑属性修改、开发成果提交规则等。并提供导入报告</w:t>
            </w:r>
          </w:p>
          <w:p w:rsidR="00874D24" w:rsidRPr="003B26BB" w:rsidRDefault="00874D24" w:rsidP="007C3244">
            <w:pPr>
              <w:pStyle w:val="aff8"/>
            </w:pPr>
            <w:r w:rsidRPr="003B26BB">
              <w:rPr>
                <w:rFonts w:hint="eastAsia"/>
              </w:rPr>
              <w:t>（</w:t>
            </w:r>
            <w:r w:rsidRPr="003B26BB">
              <w:rPr>
                <w:rFonts w:hint="eastAsia"/>
              </w:rPr>
              <w:t>6</w:t>
            </w:r>
            <w:r w:rsidRPr="003B26BB">
              <w:rPr>
                <w:rFonts w:hint="eastAsia"/>
              </w:rPr>
              <w:t>）数据访问审计，记录审计特权用户的访问记录，包括访问时间、执行操作等</w:t>
            </w:r>
          </w:p>
          <w:p w:rsidR="00874D24" w:rsidRPr="003B26BB" w:rsidRDefault="00874D24" w:rsidP="007C3244">
            <w:pPr>
              <w:pStyle w:val="aff8"/>
            </w:pPr>
            <w:r w:rsidRPr="003B26BB">
              <w:rPr>
                <w:rFonts w:hint="eastAsia"/>
              </w:rPr>
              <w:t>（</w:t>
            </w:r>
            <w:r w:rsidRPr="003B26BB">
              <w:rPr>
                <w:rFonts w:hint="eastAsia"/>
              </w:rPr>
              <w:t>7</w:t>
            </w:r>
            <w:r w:rsidRPr="003B26BB">
              <w:rPr>
                <w:rFonts w:hint="eastAsia"/>
              </w:rPr>
              <w:t>）支持节点插件化能力，支持用户创建自定义节点，自行指定节点运行的引擎及节点处理逻辑</w:t>
            </w:r>
          </w:p>
          <w:p w:rsidR="00874D24" w:rsidRPr="003B26BB" w:rsidRDefault="00874D24" w:rsidP="007C3244">
            <w:pPr>
              <w:pStyle w:val="aff8"/>
            </w:pPr>
            <w:r w:rsidRPr="003B26BB">
              <w:rPr>
                <w:rFonts w:hint="eastAsia"/>
              </w:rPr>
              <w:t>（</w:t>
            </w:r>
            <w:r w:rsidRPr="003B26BB">
              <w:rPr>
                <w:rFonts w:hint="eastAsia"/>
              </w:rPr>
              <w:t>8</w:t>
            </w:r>
            <w:r w:rsidRPr="003B26BB">
              <w:rPr>
                <w:rFonts w:hint="eastAsia"/>
              </w:rPr>
              <w:t>）</w:t>
            </w:r>
            <w:r w:rsidRPr="003B26BB">
              <w:t>支持管理员创建开源引擎导入任务，支持导入引擎类型为</w:t>
            </w:r>
            <w:r w:rsidRPr="003B26BB">
              <w:t>Oozie</w:t>
            </w:r>
            <w:r w:rsidRPr="003B26BB">
              <w:t>、</w:t>
            </w:r>
            <w:r w:rsidRPr="003B26BB">
              <w:t>Azakaban</w:t>
            </w:r>
            <w:r w:rsidRPr="003B26BB">
              <w:t>、标准格式的导出文件。导入文件支持支持本地上传或读取对象存储服务上的文件</w:t>
            </w:r>
          </w:p>
        </w:tc>
      </w:tr>
      <w:tr w:rsidR="00874D24" w:rsidRPr="003B26BB" w:rsidTr="007C3244">
        <w:trPr>
          <w:trHeight w:val="90"/>
        </w:trPr>
        <w:tc>
          <w:tcPr>
            <w:tcW w:w="410" w:type="pct"/>
            <w:tcBorders>
              <w:top w:val="single" w:sz="8" w:space="0" w:color="474747"/>
              <w:left w:val="single" w:sz="8" w:space="0" w:color="474747"/>
              <w:bottom w:val="single" w:sz="8" w:space="0" w:color="474747"/>
              <w:right w:val="single" w:sz="8" w:space="0" w:color="474747"/>
            </w:tcBorders>
            <w:shd w:val="clear" w:color="auto" w:fill="auto"/>
            <w:noWrap/>
            <w:vAlign w:val="center"/>
          </w:tcPr>
          <w:p w:rsidR="00874D24" w:rsidRPr="003B26BB" w:rsidRDefault="00874D24" w:rsidP="007C3244">
            <w:pPr>
              <w:pStyle w:val="aff8"/>
            </w:pPr>
            <w:r w:rsidRPr="003B26BB">
              <w:rPr>
                <w:rFonts w:hint="eastAsia"/>
              </w:rPr>
              <w:lastRenderedPageBreak/>
              <w:t>1</w:t>
            </w:r>
            <w:r w:rsidRPr="003B26BB">
              <w:t>7</w:t>
            </w:r>
          </w:p>
        </w:tc>
        <w:tc>
          <w:tcPr>
            <w:tcW w:w="1124"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874D24">
            <w:pPr>
              <w:pStyle w:val="aff8"/>
              <w:ind w:firstLineChars="4" w:firstLine="10"/>
              <w:jc w:val="center"/>
            </w:pPr>
            <w:r w:rsidRPr="003B26BB">
              <w:rPr>
                <w:rFonts w:hint="eastAsia"/>
              </w:rPr>
              <w:t>实时数据分发</w:t>
            </w:r>
          </w:p>
        </w:tc>
        <w:tc>
          <w:tcPr>
            <w:tcW w:w="3466"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）支持单机配额管理，可以设置每台机器允许的</w:t>
            </w:r>
            <w:r w:rsidRPr="003B26BB">
              <w:rPr>
                <w:rFonts w:hint="eastAsia"/>
              </w:rPr>
              <w:t>shard</w:t>
            </w:r>
            <w:r w:rsidRPr="003B26BB">
              <w:rPr>
                <w:rFonts w:hint="eastAsia"/>
              </w:rPr>
              <w:t>数目，可以设置每个吞吐量的限制等</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）支持各种流控策略。支持分布式资源调度，平台完全服务化。支持数据多副本，容忍单节点宕机。支持多集群容灾功能。支持在线热升级。支持数据生命周期设置。读写延时毫秒级别</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）支持多种开源插件数据导入（</w:t>
            </w:r>
            <w:r w:rsidRPr="003B26BB">
              <w:rPr>
                <w:rFonts w:hint="eastAsia"/>
              </w:rPr>
              <w:t>Fluentd/Logstash/OGG</w:t>
            </w:r>
            <w:r w:rsidRPr="003B26BB">
              <w:rPr>
                <w:rFonts w:hint="eastAsia"/>
              </w:rPr>
              <w:t>）。支持丰富的多语言</w:t>
            </w:r>
            <w:r w:rsidRPr="003B26BB">
              <w:rPr>
                <w:rFonts w:hint="eastAsia"/>
              </w:rPr>
              <w:t>SDK</w:t>
            </w:r>
            <w:r w:rsidRPr="003B26BB">
              <w:rPr>
                <w:rFonts w:hint="eastAsia"/>
              </w:rPr>
              <w:t>（</w:t>
            </w:r>
            <w:r w:rsidRPr="003B26BB">
              <w:rPr>
                <w:rFonts w:hint="eastAsia"/>
              </w:rPr>
              <w:t>C++/Java/Python/Go</w:t>
            </w:r>
            <w:r w:rsidRPr="003B26BB">
              <w:rPr>
                <w:rFonts w:hint="eastAsia"/>
              </w:rPr>
              <w:t>）。兼容</w:t>
            </w:r>
            <w:r w:rsidRPr="003B26BB">
              <w:rPr>
                <w:rFonts w:hint="eastAsia"/>
              </w:rPr>
              <w:t>Kafka</w:t>
            </w:r>
            <w:r w:rsidRPr="003B26BB">
              <w:rPr>
                <w:rFonts w:hint="eastAsia"/>
              </w:rPr>
              <w:t>的写数据</w:t>
            </w:r>
            <w:r w:rsidRPr="003B26BB">
              <w:rPr>
                <w:rFonts w:hint="eastAsia"/>
              </w:rPr>
              <w:t>API</w:t>
            </w:r>
            <w:r w:rsidRPr="003B26BB">
              <w:rPr>
                <w:rFonts w:hint="eastAsia"/>
              </w:rPr>
              <w:t>。支持结构化（</w:t>
            </w:r>
            <w:r w:rsidRPr="003B26BB">
              <w:rPr>
                <w:rFonts w:hint="eastAsia"/>
              </w:rPr>
              <w:t>TUPLE</w:t>
            </w:r>
            <w:r w:rsidRPr="003B26BB">
              <w:rPr>
                <w:rFonts w:hint="eastAsia"/>
              </w:rPr>
              <w:t>）和非结构化数据（</w:t>
            </w:r>
            <w:r w:rsidRPr="003B26BB">
              <w:rPr>
                <w:rFonts w:hint="eastAsia"/>
              </w:rPr>
              <w:t>BLOB</w:t>
            </w:r>
            <w:r w:rsidRPr="003B26BB">
              <w:rPr>
                <w:rFonts w:hint="eastAsia"/>
              </w:rPr>
              <w:t>）存储</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）支持多租户和细粒度的权限管理。支持多订阅，订阅点位存储</w:t>
            </w:r>
          </w:p>
          <w:p w:rsidR="00874D24" w:rsidRPr="003B26BB" w:rsidRDefault="00874D24" w:rsidP="007C3244">
            <w:pPr>
              <w:pStyle w:val="aff8"/>
            </w:pPr>
            <w:r w:rsidRPr="003B26BB">
              <w:rPr>
                <w:rFonts w:hint="eastAsia"/>
              </w:rPr>
              <w:t>（</w:t>
            </w:r>
            <w:r w:rsidRPr="003B26BB">
              <w:rPr>
                <w:rFonts w:hint="eastAsia"/>
              </w:rPr>
              <w:t>5</w:t>
            </w:r>
            <w:r w:rsidRPr="003B26BB">
              <w:rPr>
                <w:rFonts w:hint="eastAsia"/>
              </w:rPr>
              <w:t>）支持视化日志管理（新建、删除、创建同步点等）</w:t>
            </w:r>
          </w:p>
          <w:p w:rsidR="00874D24" w:rsidRPr="003B26BB" w:rsidRDefault="00874D24" w:rsidP="007C3244">
            <w:pPr>
              <w:pStyle w:val="aff8"/>
            </w:pPr>
            <w:r w:rsidRPr="003B26BB">
              <w:rPr>
                <w:rFonts w:hint="eastAsia"/>
              </w:rPr>
              <w:t>（</w:t>
            </w:r>
            <w:r w:rsidRPr="003B26BB">
              <w:rPr>
                <w:rFonts w:hint="eastAsia"/>
              </w:rPr>
              <w:t>6</w:t>
            </w:r>
            <w:r w:rsidRPr="003B26BB">
              <w:rPr>
                <w:rFonts w:hint="eastAsia"/>
              </w:rPr>
              <w:t>）支持可视化的运维（日志扩容、缩容等</w:t>
            </w:r>
            <w:r w:rsidRPr="003B26BB">
              <w:rPr>
                <w:rFonts w:hint="eastAsia"/>
              </w:rPr>
              <w:t xml:space="preserve"> </w:t>
            </w:r>
            <w:r w:rsidRPr="003B26BB">
              <w:rPr>
                <w:rFonts w:hint="eastAsia"/>
              </w:rPr>
              <w:t>）</w:t>
            </w:r>
          </w:p>
        </w:tc>
      </w:tr>
      <w:tr w:rsidR="00874D24" w:rsidRPr="003B26BB" w:rsidTr="007C3244">
        <w:trPr>
          <w:trHeight w:val="90"/>
        </w:trPr>
        <w:tc>
          <w:tcPr>
            <w:tcW w:w="410" w:type="pct"/>
            <w:tcBorders>
              <w:top w:val="single" w:sz="8" w:space="0" w:color="474747"/>
              <w:left w:val="single" w:sz="8" w:space="0" w:color="474747"/>
              <w:bottom w:val="single" w:sz="8" w:space="0" w:color="474747"/>
              <w:right w:val="single" w:sz="8" w:space="0" w:color="474747"/>
            </w:tcBorders>
            <w:shd w:val="clear" w:color="auto" w:fill="auto"/>
            <w:noWrap/>
            <w:vAlign w:val="center"/>
          </w:tcPr>
          <w:p w:rsidR="00874D24" w:rsidRPr="003B26BB" w:rsidRDefault="00874D24" w:rsidP="007C3244">
            <w:pPr>
              <w:pStyle w:val="aff8"/>
            </w:pPr>
            <w:r w:rsidRPr="003B26BB">
              <w:rPr>
                <w:rFonts w:hint="eastAsia"/>
              </w:rPr>
              <w:t>1</w:t>
            </w:r>
            <w:r w:rsidRPr="003B26BB">
              <w:t>8</w:t>
            </w:r>
          </w:p>
        </w:tc>
        <w:tc>
          <w:tcPr>
            <w:tcW w:w="1124"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874D24">
            <w:pPr>
              <w:pStyle w:val="aff8"/>
              <w:ind w:firstLineChars="4" w:firstLine="10"/>
              <w:jc w:val="center"/>
            </w:pPr>
            <w:r w:rsidRPr="003B26BB">
              <w:rPr>
                <w:rFonts w:hint="eastAsia"/>
              </w:rPr>
              <w:t>数据可视化</w:t>
            </w:r>
          </w:p>
        </w:tc>
        <w:tc>
          <w:tcPr>
            <w:tcW w:w="3466"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）支持</w:t>
            </w:r>
            <w:r w:rsidRPr="003B26BB">
              <w:rPr>
                <w:rFonts w:hint="eastAsia"/>
              </w:rPr>
              <w:t>web</w:t>
            </w:r>
            <w:r w:rsidRPr="003B26BB">
              <w:rPr>
                <w:rFonts w:hint="eastAsia"/>
              </w:rPr>
              <w:t>界面，降低数据可视化应用开发的门槛，能够帮助非专业的工程师通过图形化的界面轻松搭建专业水准的可视化应用，满足大数据大屏分析等多种业务的展示需求</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）支持可视化大屏模板的能力，能够根据各个大数据可视化的应用场景选择相关的可视化模板、配置相关的数据源实现大数据可视化应用</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）提供可视化应用的图形化搭建工具，能够针对可视化的应用的布局、属性、数据、分辨率等进行设置</w:t>
            </w:r>
          </w:p>
          <w:p w:rsidR="00874D24" w:rsidRPr="003B26BB" w:rsidRDefault="00874D24" w:rsidP="007C3244">
            <w:pPr>
              <w:pStyle w:val="aff8"/>
            </w:pPr>
            <w:r w:rsidRPr="003B26BB">
              <w:rPr>
                <w:rFonts w:hint="eastAsia"/>
              </w:rPr>
              <w:lastRenderedPageBreak/>
              <w:t>（</w:t>
            </w:r>
            <w:r w:rsidRPr="003B26BB">
              <w:rPr>
                <w:rFonts w:hint="eastAsia"/>
              </w:rPr>
              <w:t>4</w:t>
            </w:r>
            <w:r w:rsidRPr="003B26BB">
              <w:rPr>
                <w:rFonts w:hint="eastAsia"/>
              </w:rPr>
              <w:t>）提供灵活的数据源配置功能，支持数据库类、</w:t>
            </w:r>
            <w:r w:rsidRPr="003B26BB">
              <w:rPr>
                <w:rFonts w:hint="eastAsia"/>
              </w:rPr>
              <w:t>api</w:t>
            </w:r>
            <w:r w:rsidRPr="003B26BB">
              <w:rPr>
                <w:rFonts w:hint="eastAsia"/>
              </w:rPr>
              <w:t>类、文件类等数据的接入、配置</w:t>
            </w:r>
          </w:p>
          <w:p w:rsidR="00874D24" w:rsidRPr="003B26BB" w:rsidRDefault="00874D24" w:rsidP="007C3244">
            <w:pPr>
              <w:pStyle w:val="aff8"/>
            </w:pPr>
            <w:r w:rsidRPr="003B26BB">
              <w:rPr>
                <w:rFonts w:hint="eastAsia"/>
              </w:rPr>
              <w:t>（</w:t>
            </w:r>
            <w:r w:rsidRPr="003B26BB">
              <w:rPr>
                <w:rFonts w:hint="eastAsia"/>
              </w:rPr>
              <w:t>5</w:t>
            </w:r>
            <w:r w:rsidRPr="003B26BB">
              <w:rPr>
                <w:rFonts w:hint="eastAsia"/>
              </w:rPr>
              <w:t>）提供灵活的可视化应用发布功能，可以实现设置访问密码等功能</w:t>
            </w:r>
          </w:p>
        </w:tc>
      </w:tr>
      <w:tr w:rsidR="00874D24" w:rsidRPr="003B26BB" w:rsidTr="007C3244">
        <w:trPr>
          <w:trHeight w:val="90"/>
        </w:trPr>
        <w:tc>
          <w:tcPr>
            <w:tcW w:w="410" w:type="pct"/>
            <w:tcBorders>
              <w:top w:val="single" w:sz="8" w:space="0" w:color="474747"/>
              <w:left w:val="single" w:sz="8" w:space="0" w:color="474747"/>
              <w:bottom w:val="single" w:sz="8" w:space="0" w:color="474747"/>
              <w:right w:val="single" w:sz="8" w:space="0" w:color="474747"/>
            </w:tcBorders>
            <w:shd w:val="clear" w:color="auto" w:fill="auto"/>
            <w:noWrap/>
            <w:vAlign w:val="center"/>
          </w:tcPr>
          <w:p w:rsidR="00874D24" w:rsidRPr="003B26BB" w:rsidRDefault="00874D24" w:rsidP="007C3244">
            <w:pPr>
              <w:pStyle w:val="aff8"/>
            </w:pPr>
            <w:r w:rsidRPr="003B26BB">
              <w:rPr>
                <w:rFonts w:hint="eastAsia"/>
              </w:rPr>
              <w:lastRenderedPageBreak/>
              <w:t>1</w:t>
            </w:r>
            <w:r w:rsidRPr="003B26BB">
              <w:t>9</w:t>
            </w:r>
          </w:p>
        </w:tc>
        <w:tc>
          <w:tcPr>
            <w:tcW w:w="1124"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874D24">
            <w:pPr>
              <w:pStyle w:val="aff8"/>
              <w:ind w:firstLineChars="4" w:firstLine="10"/>
              <w:jc w:val="center"/>
            </w:pPr>
            <w:r w:rsidRPr="003B26BB">
              <w:rPr>
                <w:rFonts w:hint="eastAsia"/>
              </w:rPr>
              <w:t>分布式应用</w:t>
            </w:r>
          </w:p>
        </w:tc>
        <w:tc>
          <w:tcPr>
            <w:tcW w:w="3466"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）提供</w:t>
            </w:r>
            <w:r w:rsidRPr="003B26BB">
              <w:rPr>
                <w:rFonts w:hint="eastAsia"/>
              </w:rPr>
              <w:t>WEB</w:t>
            </w:r>
            <w:r w:rsidRPr="003B26BB">
              <w:rPr>
                <w:rFonts w:hint="eastAsia"/>
              </w:rPr>
              <w:t>界面形式的可视化分布式应用管控平台，对应用进行生命周期管理，包括而不限于应用的创建、部署、启动、扩容、停止和下线</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）兼容</w:t>
            </w:r>
            <w:r w:rsidRPr="003B26BB">
              <w:rPr>
                <w:rFonts w:hint="eastAsia"/>
              </w:rPr>
              <w:t>dubbo</w:t>
            </w:r>
            <w:r w:rsidRPr="003B26BB">
              <w:rPr>
                <w:rFonts w:hint="eastAsia"/>
              </w:rPr>
              <w:t>，</w:t>
            </w:r>
            <w:r w:rsidRPr="003B26BB">
              <w:rPr>
                <w:rFonts w:hint="eastAsia"/>
              </w:rPr>
              <w:t>springcloud</w:t>
            </w:r>
            <w:r w:rsidRPr="003B26BB">
              <w:rPr>
                <w:rFonts w:hint="eastAsia"/>
              </w:rPr>
              <w:t>等业界主流远程调用协议</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）提供可视化的方式进行配置管理，配置中心支持在线、准实时变更服务配置，支持配置文件的多版本管理维护</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）提供</w:t>
            </w:r>
            <w:r w:rsidRPr="003B26BB">
              <w:rPr>
                <w:rFonts w:hint="eastAsia"/>
              </w:rPr>
              <w:t>Web</w:t>
            </w:r>
            <w:r w:rsidRPr="003B26BB">
              <w:rPr>
                <w:rFonts w:hint="eastAsia"/>
              </w:rPr>
              <w:t>界面形式查看实例中应用的实时日志</w:t>
            </w:r>
          </w:p>
          <w:p w:rsidR="00874D24" w:rsidRPr="003B26BB" w:rsidRDefault="00874D24" w:rsidP="007C3244">
            <w:pPr>
              <w:pStyle w:val="aff8"/>
            </w:pPr>
            <w:r w:rsidRPr="003B26BB">
              <w:rPr>
                <w:rFonts w:hint="eastAsia"/>
              </w:rPr>
              <w:t>（</w:t>
            </w:r>
            <w:r w:rsidRPr="003B26BB">
              <w:rPr>
                <w:rFonts w:hint="eastAsia"/>
              </w:rPr>
              <w:t>5</w:t>
            </w:r>
            <w:r w:rsidRPr="003B26BB">
              <w:rPr>
                <w:rFonts w:hint="eastAsia"/>
              </w:rPr>
              <w:t>）支持添加日志文件和目录，并支持在线查看</w:t>
            </w:r>
          </w:p>
          <w:p w:rsidR="00874D24" w:rsidRPr="003B26BB" w:rsidRDefault="00874D24" w:rsidP="007C3244">
            <w:pPr>
              <w:pStyle w:val="aff8"/>
            </w:pPr>
            <w:r w:rsidRPr="003B26BB">
              <w:rPr>
                <w:rFonts w:hint="eastAsia"/>
              </w:rPr>
              <w:t>（</w:t>
            </w:r>
            <w:r w:rsidRPr="003B26BB">
              <w:rPr>
                <w:rFonts w:hint="eastAsia"/>
              </w:rPr>
              <w:t>6</w:t>
            </w:r>
            <w:r w:rsidRPr="003B26BB">
              <w:rPr>
                <w:rFonts w:hint="eastAsia"/>
              </w:rPr>
              <w:t>）支持创建和管理服务鉴权规则。根据鉴权规则进行服务调用的安全管控</w:t>
            </w:r>
          </w:p>
          <w:p w:rsidR="00874D24" w:rsidRPr="003B26BB" w:rsidRDefault="00874D24" w:rsidP="007C3244">
            <w:pPr>
              <w:pStyle w:val="aff8"/>
            </w:pPr>
            <w:r w:rsidRPr="003B26BB">
              <w:rPr>
                <w:rFonts w:hint="eastAsia"/>
              </w:rPr>
              <w:t>（</w:t>
            </w:r>
            <w:r w:rsidRPr="003B26BB">
              <w:rPr>
                <w:rFonts w:hint="eastAsia"/>
              </w:rPr>
              <w:t>7</w:t>
            </w:r>
            <w:r w:rsidRPr="003B26BB">
              <w:rPr>
                <w:rFonts w:hint="eastAsia"/>
              </w:rPr>
              <w:t>）支持在一个云租户下多套环境并存</w:t>
            </w:r>
          </w:p>
        </w:tc>
      </w:tr>
      <w:tr w:rsidR="00874D24" w:rsidRPr="003B26BB" w:rsidTr="007C3244">
        <w:trPr>
          <w:trHeight w:val="90"/>
        </w:trPr>
        <w:tc>
          <w:tcPr>
            <w:tcW w:w="410" w:type="pct"/>
            <w:tcBorders>
              <w:top w:val="single" w:sz="8" w:space="0" w:color="474747"/>
              <w:left w:val="single" w:sz="8" w:space="0" w:color="474747"/>
              <w:bottom w:val="single" w:sz="8" w:space="0" w:color="474747"/>
              <w:right w:val="single" w:sz="8" w:space="0" w:color="474747"/>
            </w:tcBorders>
            <w:shd w:val="clear" w:color="auto" w:fill="auto"/>
            <w:noWrap/>
            <w:vAlign w:val="center"/>
          </w:tcPr>
          <w:p w:rsidR="00874D24" w:rsidRPr="003B26BB" w:rsidRDefault="00874D24" w:rsidP="007C3244">
            <w:pPr>
              <w:pStyle w:val="aff8"/>
            </w:pPr>
            <w:r w:rsidRPr="003B26BB">
              <w:rPr>
                <w:rFonts w:hint="eastAsia"/>
              </w:rPr>
              <w:t>2</w:t>
            </w:r>
            <w:r w:rsidRPr="003B26BB">
              <w:t>0</w:t>
            </w:r>
          </w:p>
        </w:tc>
        <w:tc>
          <w:tcPr>
            <w:tcW w:w="1124"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874D24">
            <w:pPr>
              <w:pStyle w:val="aff8"/>
              <w:ind w:firstLineChars="4" w:firstLine="10"/>
              <w:jc w:val="center"/>
            </w:pPr>
            <w:r w:rsidRPr="003B26BB">
              <w:rPr>
                <w:rFonts w:hint="eastAsia"/>
              </w:rPr>
              <w:t>云服务总线</w:t>
            </w:r>
          </w:p>
        </w:tc>
        <w:tc>
          <w:tcPr>
            <w:tcW w:w="3466"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）支持以</w:t>
            </w:r>
            <w:r w:rsidRPr="003B26BB">
              <w:rPr>
                <w:rFonts w:hint="eastAsia"/>
              </w:rPr>
              <w:t>Web</w:t>
            </w:r>
            <w:r w:rsidRPr="003B26BB">
              <w:rPr>
                <w:rFonts w:hint="eastAsia"/>
              </w:rPr>
              <w:t>界面形式进行</w:t>
            </w:r>
            <w:r w:rsidRPr="003B26BB">
              <w:rPr>
                <w:rFonts w:hint="eastAsia"/>
              </w:rPr>
              <w:t>API</w:t>
            </w:r>
            <w:r w:rsidRPr="003B26BB">
              <w:rPr>
                <w:rFonts w:hint="eastAsia"/>
              </w:rPr>
              <w:t>全生命周期管理，包括发布、订购、消费到注销</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）支持</w:t>
            </w:r>
            <w:r w:rsidRPr="003B26BB">
              <w:rPr>
                <w:rFonts w:hint="eastAsia"/>
              </w:rPr>
              <w:t>2</w:t>
            </w:r>
            <w:r w:rsidRPr="003B26BB">
              <w:rPr>
                <w:rFonts w:hint="eastAsia"/>
              </w:rPr>
              <w:t>个云服务总线群组或实例之间的</w:t>
            </w:r>
            <w:r w:rsidRPr="003B26BB">
              <w:rPr>
                <w:rFonts w:hint="eastAsia"/>
              </w:rPr>
              <w:t>HTTP</w:t>
            </w:r>
            <w:r w:rsidRPr="003B26BB">
              <w:rPr>
                <w:rFonts w:hint="eastAsia"/>
              </w:rPr>
              <w:t>服务级联</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）支持简单数据转换和深度定制数据转换的不同场景需求</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）支持服务总线节点的无间断扩容，能够水平扩展服务总线节点，线性增加服务能力</w:t>
            </w:r>
          </w:p>
          <w:p w:rsidR="00874D24" w:rsidRPr="003B26BB" w:rsidRDefault="00874D24" w:rsidP="007C3244">
            <w:pPr>
              <w:pStyle w:val="aff8"/>
            </w:pPr>
            <w:r w:rsidRPr="003B26BB">
              <w:rPr>
                <w:rFonts w:hint="eastAsia"/>
              </w:rPr>
              <w:t>（</w:t>
            </w:r>
            <w:r w:rsidRPr="003B26BB">
              <w:rPr>
                <w:rFonts w:hint="eastAsia"/>
              </w:rPr>
              <w:t>5</w:t>
            </w:r>
            <w:r w:rsidRPr="003B26BB">
              <w:rPr>
                <w:rFonts w:hint="eastAsia"/>
              </w:rPr>
              <w:t>）可设置服务总体流量访问控制</w:t>
            </w:r>
          </w:p>
          <w:p w:rsidR="00874D24" w:rsidRPr="003B26BB" w:rsidRDefault="00874D24" w:rsidP="007C3244">
            <w:pPr>
              <w:pStyle w:val="aff8"/>
            </w:pPr>
            <w:r w:rsidRPr="003B26BB">
              <w:rPr>
                <w:rFonts w:hint="eastAsia"/>
              </w:rPr>
              <w:t>（</w:t>
            </w:r>
            <w:r w:rsidRPr="003B26BB">
              <w:rPr>
                <w:rFonts w:hint="eastAsia"/>
              </w:rPr>
              <w:t>6</w:t>
            </w:r>
            <w:r w:rsidRPr="003B26BB">
              <w:rPr>
                <w:rFonts w:hint="eastAsia"/>
              </w:rPr>
              <w:t>）支持</w:t>
            </w:r>
            <w:r w:rsidRPr="003B26BB">
              <w:rPr>
                <w:rFonts w:hint="eastAsia"/>
              </w:rPr>
              <w:t>2</w:t>
            </w:r>
            <w:r w:rsidRPr="003B26BB">
              <w:rPr>
                <w:rFonts w:hint="eastAsia"/>
              </w:rPr>
              <w:t>个云服务总线群组或实例之间的</w:t>
            </w:r>
            <w:r w:rsidRPr="003B26BB">
              <w:rPr>
                <w:rFonts w:hint="eastAsia"/>
              </w:rPr>
              <w:t>HTTP</w:t>
            </w:r>
            <w:r w:rsidRPr="003B26BB">
              <w:rPr>
                <w:rFonts w:hint="eastAsia"/>
              </w:rPr>
              <w:t>服务级联：在实例</w:t>
            </w:r>
            <w:r w:rsidRPr="003B26BB">
              <w:rPr>
                <w:rFonts w:hint="eastAsia"/>
              </w:rPr>
              <w:t>A</w:t>
            </w:r>
            <w:r w:rsidRPr="003B26BB">
              <w:rPr>
                <w:rFonts w:hint="eastAsia"/>
              </w:rPr>
              <w:t>上发布接入协议为</w:t>
            </w:r>
            <w:r w:rsidRPr="003B26BB">
              <w:rPr>
                <w:rFonts w:hint="eastAsia"/>
              </w:rPr>
              <w:t>HTTP</w:t>
            </w:r>
            <w:r w:rsidRPr="003B26BB">
              <w:rPr>
                <w:rFonts w:hint="eastAsia"/>
              </w:rPr>
              <w:t>的服务，自动级联发布到另外一个实例</w:t>
            </w:r>
            <w:r w:rsidRPr="003B26BB">
              <w:rPr>
                <w:rFonts w:hint="eastAsia"/>
              </w:rPr>
              <w:t>B</w:t>
            </w:r>
            <w:r w:rsidRPr="003B26BB">
              <w:rPr>
                <w:rFonts w:hint="eastAsia"/>
              </w:rPr>
              <w:t>，客户端访问实例</w:t>
            </w:r>
            <w:r w:rsidRPr="003B26BB">
              <w:rPr>
                <w:rFonts w:hint="eastAsia"/>
              </w:rPr>
              <w:t>B</w:t>
            </w:r>
            <w:r w:rsidRPr="003B26BB">
              <w:rPr>
                <w:rFonts w:hint="eastAsia"/>
              </w:rPr>
              <w:t>上开放的</w:t>
            </w:r>
            <w:r w:rsidRPr="003B26BB">
              <w:rPr>
                <w:rFonts w:hint="eastAsia"/>
              </w:rPr>
              <w:t>HTTP</w:t>
            </w:r>
            <w:r w:rsidRPr="003B26BB">
              <w:rPr>
                <w:rFonts w:hint="eastAsia"/>
              </w:rPr>
              <w:t>服务时，云服务总线通过安全通道，自动路由请求到实例</w:t>
            </w:r>
            <w:r w:rsidRPr="003B26BB">
              <w:rPr>
                <w:rFonts w:hint="eastAsia"/>
              </w:rPr>
              <w:t>A</w:t>
            </w:r>
            <w:r w:rsidRPr="003B26BB">
              <w:rPr>
                <w:rFonts w:hint="eastAsia"/>
              </w:rPr>
              <w:t>，再转发给内部域的业务服务应用需提供官网截图、官网链接地址。）</w:t>
            </w:r>
          </w:p>
        </w:tc>
      </w:tr>
      <w:tr w:rsidR="00874D24" w:rsidRPr="003B26BB" w:rsidTr="007C3244">
        <w:trPr>
          <w:trHeight w:val="90"/>
        </w:trPr>
        <w:tc>
          <w:tcPr>
            <w:tcW w:w="410" w:type="pct"/>
            <w:tcBorders>
              <w:top w:val="single" w:sz="8" w:space="0" w:color="474747"/>
              <w:left w:val="single" w:sz="8" w:space="0" w:color="474747"/>
              <w:bottom w:val="single" w:sz="8" w:space="0" w:color="474747"/>
              <w:right w:val="single" w:sz="8" w:space="0" w:color="474747"/>
            </w:tcBorders>
            <w:shd w:val="clear" w:color="auto" w:fill="auto"/>
            <w:noWrap/>
            <w:vAlign w:val="center"/>
          </w:tcPr>
          <w:p w:rsidR="00874D24" w:rsidRPr="003B26BB" w:rsidRDefault="00874D24" w:rsidP="007C3244">
            <w:pPr>
              <w:pStyle w:val="aff8"/>
            </w:pPr>
            <w:r w:rsidRPr="003B26BB">
              <w:rPr>
                <w:rFonts w:hint="eastAsia"/>
              </w:rPr>
              <w:t>2</w:t>
            </w:r>
            <w:r w:rsidRPr="003B26BB">
              <w:t>1</w:t>
            </w:r>
          </w:p>
        </w:tc>
        <w:tc>
          <w:tcPr>
            <w:tcW w:w="1124"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874D24">
            <w:pPr>
              <w:pStyle w:val="aff8"/>
              <w:ind w:firstLineChars="4" w:firstLine="10"/>
              <w:jc w:val="center"/>
            </w:pPr>
            <w:r w:rsidRPr="003B26BB">
              <w:rPr>
                <w:rFonts w:hint="eastAsia"/>
              </w:rPr>
              <w:t>业务实时监控</w:t>
            </w:r>
          </w:p>
        </w:tc>
        <w:tc>
          <w:tcPr>
            <w:tcW w:w="3466"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）提供对于服务提供者以及消费者的集群以及单机的</w:t>
            </w:r>
            <w:r w:rsidRPr="003B26BB">
              <w:rPr>
                <w:rFonts w:hint="eastAsia"/>
              </w:rPr>
              <w:t>CPU,</w:t>
            </w:r>
            <w:r w:rsidRPr="003B26BB">
              <w:rPr>
                <w:rFonts w:hint="eastAsia"/>
              </w:rPr>
              <w:t>内存，磁盘以及</w:t>
            </w:r>
            <w:r w:rsidRPr="003B26BB">
              <w:rPr>
                <w:rFonts w:hint="eastAsia"/>
              </w:rPr>
              <w:t>LOAD</w:t>
            </w:r>
            <w:r w:rsidRPr="003B26BB">
              <w:rPr>
                <w:rFonts w:hint="eastAsia"/>
              </w:rPr>
              <w:t>的监控，网络速度数据</w:t>
            </w:r>
            <w:r w:rsidRPr="003B26BB">
              <w:rPr>
                <w:rFonts w:hint="eastAsia"/>
              </w:rPr>
              <w:lastRenderedPageBreak/>
              <w:t>统计，磁盘数据统计，磁盘读写速度数据统计，磁盘读写次数数据统计，并以图形化形式按照小时，天，周进行曲线展现</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）支持基于主流同步、异步调用框架，如</w:t>
            </w:r>
            <w:r w:rsidRPr="003B26BB">
              <w:rPr>
                <w:rFonts w:hint="eastAsia"/>
              </w:rPr>
              <w:t>Spring Cloud, Dubbo, HTTP RESTful</w:t>
            </w:r>
            <w:r w:rsidRPr="003B26BB">
              <w:rPr>
                <w:rFonts w:hint="eastAsia"/>
              </w:rPr>
              <w:t>等的分布式链路跟踪</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）能统计出服务和服务的关联依赖图</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）支持应用接口的指标统计，包括请求数，响应时间和错误数等</w:t>
            </w:r>
          </w:p>
          <w:p w:rsidR="00874D24" w:rsidRPr="003B26BB" w:rsidRDefault="00874D24" w:rsidP="007C3244">
            <w:pPr>
              <w:pStyle w:val="aff8"/>
            </w:pPr>
            <w:r w:rsidRPr="003B26BB">
              <w:rPr>
                <w:rFonts w:hint="eastAsia"/>
              </w:rPr>
              <w:t>（</w:t>
            </w:r>
            <w:r w:rsidRPr="003B26BB">
              <w:rPr>
                <w:rFonts w:hint="eastAsia"/>
              </w:rPr>
              <w:t>5</w:t>
            </w:r>
            <w:r w:rsidRPr="003B26BB">
              <w:rPr>
                <w:rFonts w:hint="eastAsia"/>
              </w:rPr>
              <w:t>）支持默认提供应用各维度指标的报警</w:t>
            </w:r>
          </w:p>
          <w:p w:rsidR="00874D24" w:rsidRPr="003B26BB" w:rsidRDefault="00874D24" w:rsidP="007C3244">
            <w:pPr>
              <w:pStyle w:val="aff8"/>
            </w:pPr>
            <w:r w:rsidRPr="003B26BB">
              <w:rPr>
                <w:rFonts w:hint="eastAsia"/>
              </w:rPr>
              <w:t>（</w:t>
            </w:r>
            <w:r w:rsidRPr="003B26BB">
              <w:rPr>
                <w:rFonts w:hint="eastAsia"/>
              </w:rPr>
              <w:t>6</w:t>
            </w:r>
            <w:r w:rsidRPr="003B26BB">
              <w:rPr>
                <w:rFonts w:hint="eastAsia"/>
              </w:rPr>
              <w:t>）能统计出</w:t>
            </w:r>
            <w:r w:rsidRPr="003B26BB">
              <w:rPr>
                <w:rFonts w:hint="eastAsia"/>
              </w:rPr>
              <w:t>Java</w:t>
            </w:r>
            <w:r w:rsidRPr="003B26BB">
              <w:rPr>
                <w:rFonts w:hint="eastAsia"/>
              </w:rPr>
              <w:t>异常的次数统计，应用关联统计，以及发生所在的链路明细</w:t>
            </w:r>
          </w:p>
          <w:p w:rsidR="00874D24" w:rsidRPr="003B26BB" w:rsidRDefault="00874D24" w:rsidP="007C3244">
            <w:pPr>
              <w:pStyle w:val="aff8"/>
            </w:pPr>
            <w:r w:rsidRPr="003B26BB">
              <w:rPr>
                <w:rFonts w:hint="eastAsia"/>
              </w:rPr>
              <w:t>（</w:t>
            </w:r>
            <w:r w:rsidRPr="003B26BB">
              <w:rPr>
                <w:rFonts w:hint="eastAsia"/>
              </w:rPr>
              <w:t>7</w:t>
            </w:r>
            <w:r w:rsidRPr="003B26BB">
              <w:rPr>
                <w:rFonts w:hint="eastAsia"/>
              </w:rPr>
              <w:t>）提供接口快照功能，接口快照支持通过自动线程剖析定位慢调用方法</w:t>
            </w:r>
          </w:p>
        </w:tc>
      </w:tr>
      <w:tr w:rsidR="00874D24" w:rsidRPr="003B26BB" w:rsidTr="007C3244">
        <w:trPr>
          <w:trHeight w:val="90"/>
        </w:trPr>
        <w:tc>
          <w:tcPr>
            <w:tcW w:w="410" w:type="pct"/>
            <w:tcBorders>
              <w:top w:val="single" w:sz="8" w:space="0" w:color="474747"/>
              <w:left w:val="single" w:sz="8" w:space="0" w:color="474747"/>
              <w:bottom w:val="single" w:sz="8" w:space="0" w:color="474747"/>
              <w:right w:val="single" w:sz="8" w:space="0" w:color="474747"/>
            </w:tcBorders>
            <w:shd w:val="clear" w:color="auto" w:fill="auto"/>
            <w:noWrap/>
            <w:vAlign w:val="center"/>
          </w:tcPr>
          <w:p w:rsidR="00874D24" w:rsidRPr="003B26BB" w:rsidRDefault="00874D24" w:rsidP="007C3244">
            <w:pPr>
              <w:pStyle w:val="aff8"/>
            </w:pPr>
            <w:r w:rsidRPr="003B26BB">
              <w:rPr>
                <w:rFonts w:hint="eastAsia"/>
              </w:rPr>
              <w:lastRenderedPageBreak/>
              <w:t>2</w:t>
            </w:r>
            <w:r w:rsidRPr="003B26BB">
              <w:t>2</w:t>
            </w:r>
          </w:p>
        </w:tc>
        <w:tc>
          <w:tcPr>
            <w:tcW w:w="1124"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874D24">
            <w:pPr>
              <w:pStyle w:val="aff8"/>
              <w:ind w:firstLineChars="4" w:firstLine="10"/>
              <w:jc w:val="center"/>
            </w:pPr>
            <w:r w:rsidRPr="003B26BB">
              <w:rPr>
                <w:rFonts w:hint="eastAsia"/>
              </w:rPr>
              <w:t>消息队列</w:t>
            </w:r>
          </w:p>
        </w:tc>
        <w:tc>
          <w:tcPr>
            <w:tcW w:w="3466"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）支持消息队列实例管理，支持创建、更新实例，删除实例，创建时可以设置</w:t>
            </w:r>
            <w:r w:rsidRPr="003B26BB">
              <w:rPr>
                <w:rFonts w:hint="eastAsia"/>
              </w:rPr>
              <w:t>Topic</w:t>
            </w:r>
            <w:r w:rsidRPr="003B26BB">
              <w:rPr>
                <w:rFonts w:hint="eastAsia"/>
              </w:rPr>
              <w:t>数上限，消息队列实例的是否拥有命名空间</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）支持查询无法被正常消费的消息并可以进行重投</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）支持对已消费过的消息重新回放或清除堆积的消息</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）支持</w:t>
            </w:r>
            <w:r w:rsidRPr="003B26BB">
              <w:rPr>
                <w:rFonts w:hint="eastAsia"/>
              </w:rPr>
              <w:t xml:space="preserve"> Topic</w:t>
            </w:r>
            <w:r w:rsidRPr="003B26BB">
              <w:rPr>
                <w:rFonts w:hint="eastAsia"/>
              </w:rPr>
              <w:t>、消息</w:t>
            </w:r>
            <w:r w:rsidRPr="003B26BB">
              <w:rPr>
                <w:rFonts w:hint="eastAsia"/>
              </w:rPr>
              <w:t>ID</w:t>
            </w:r>
            <w:r w:rsidRPr="003B26BB">
              <w:rPr>
                <w:rFonts w:hint="eastAsia"/>
              </w:rPr>
              <w:t>（</w:t>
            </w:r>
            <w:r w:rsidRPr="003B26BB">
              <w:rPr>
                <w:rFonts w:hint="eastAsia"/>
              </w:rPr>
              <w:t>Message ID</w:t>
            </w:r>
            <w:r w:rsidRPr="003B26BB">
              <w:rPr>
                <w:rFonts w:hint="eastAsia"/>
              </w:rPr>
              <w:t>）、消息键值（</w:t>
            </w:r>
            <w:r w:rsidRPr="003B26BB">
              <w:rPr>
                <w:rFonts w:hint="eastAsia"/>
              </w:rPr>
              <w:t>Message Key</w:t>
            </w:r>
            <w:r w:rsidRPr="003B26BB">
              <w:rPr>
                <w:rFonts w:hint="eastAsia"/>
              </w:rPr>
              <w:t>）</w:t>
            </w:r>
            <w:r w:rsidRPr="003B26BB">
              <w:rPr>
                <w:rFonts w:hint="eastAsia"/>
              </w:rPr>
              <w:t xml:space="preserve"> </w:t>
            </w:r>
            <w:r w:rsidRPr="003B26BB">
              <w:rPr>
                <w:rFonts w:hint="eastAsia"/>
              </w:rPr>
              <w:t>多维度方式查询消息详细信息</w:t>
            </w:r>
          </w:p>
          <w:p w:rsidR="00874D24" w:rsidRPr="003B26BB" w:rsidRDefault="00874D24" w:rsidP="007C3244">
            <w:pPr>
              <w:pStyle w:val="aff8"/>
            </w:pPr>
            <w:r w:rsidRPr="003B26BB">
              <w:rPr>
                <w:rFonts w:hint="eastAsia"/>
              </w:rPr>
              <w:t>（</w:t>
            </w:r>
            <w:r w:rsidRPr="003B26BB">
              <w:rPr>
                <w:rFonts w:hint="eastAsia"/>
              </w:rPr>
              <w:t>5</w:t>
            </w:r>
            <w:r w:rsidRPr="003B26BB">
              <w:rPr>
                <w:rFonts w:hint="eastAsia"/>
              </w:rPr>
              <w:t>）支持消息轨迹查询，全程追踪消息在生产者、消息服务器、消费者之间的流动轨迹，并将数据进行汇聚分析后可视化输出</w:t>
            </w:r>
          </w:p>
          <w:p w:rsidR="00874D24" w:rsidRPr="003B26BB" w:rsidRDefault="00874D24" w:rsidP="007C3244">
            <w:pPr>
              <w:pStyle w:val="aff8"/>
            </w:pPr>
            <w:r w:rsidRPr="003B26BB">
              <w:rPr>
                <w:rFonts w:hint="eastAsia"/>
              </w:rPr>
              <w:t>（</w:t>
            </w:r>
            <w:r w:rsidRPr="003B26BB">
              <w:rPr>
                <w:rFonts w:hint="eastAsia"/>
              </w:rPr>
              <w:t>6</w:t>
            </w:r>
            <w:r w:rsidRPr="003B26BB">
              <w:rPr>
                <w:rFonts w:hint="eastAsia"/>
              </w:rPr>
              <w:t>）支持集群消费与广播消费模式</w:t>
            </w:r>
          </w:p>
          <w:p w:rsidR="00874D24" w:rsidRPr="003B26BB" w:rsidRDefault="00874D24" w:rsidP="007C3244">
            <w:pPr>
              <w:pStyle w:val="aff8"/>
            </w:pPr>
            <w:r w:rsidRPr="003B26BB">
              <w:rPr>
                <w:rFonts w:hint="eastAsia"/>
              </w:rPr>
              <w:t>（</w:t>
            </w:r>
            <w:r w:rsidRPr="003B26BB">
              <w:rPr>
                <w:rFonts w:hint="eastAsia"/>
              </w:rPr>
              <w:t>7</w:t>
            </w:r>
            <w:r w:rsidRPr="003B26BB">
              <w:rPr>
                <w:rFonts w:hint="eastAsia"/>
              </w:rPr>
              <w:t>）支持按照消息的发布顺序进行顺序消费，支持全局顺序与分区顺序</w:t>
            </w:r>
          </w:p>
          <w:p w:rsidR="00874D24" w:rsidRPr="003B26BB" w:rsidRDefault="00874D24" w:rsidP="007C3244">
            <w:pPr>
              <w:pStyle w:val="aff8"/>
            </w:pPr>
            <w:r w:rsidRPr="003B26BB">
              <w:rPr>
                <w:rFonts w:hint="eastAsia"/>
              </w:rPr>
              <w:t>（</w:t>
            </w:r>
            <w:r w:rsidRPr="003B26BB">
              <w:rPr>
                <w:rFonts w:hint="eastAsia"/>
              </w:rPr>
              <w:t>8</w:t>
            </w:r>
            <w:r w:rsidRPr="003B26BB">
              <w:rPr>
                <w:rFonts w:hint="eastAsia"/>
              </w:rPr>
              <w:t>）具备完善的多用户隔离机制，保障用户数据的私密性</w:t>
            </w:r>
          </w:p>
        </w:tc>
      </w:tr>
      <w:tr w:rsidR="00874D24" w:rsidRPr="003B26BB" w:rsidTr="007C3244">
        <w:trPr>
          <w:trHeight w:val="90"/>
        </w:trPr>
        <w:tc>
          <w:tcPr>
            <w:tcW w:w="410" w:type="pct"/>
            <w:tcBorders>
              <w:top w:val="single" w:sz="8" w:space="0" w:color="474747"/>
              <w:left w:val="single" w:sz="8" w:space="0" w:color="474747"/>
              <w:bottom w:val="single" w:sz="8" w:space="0" w:color="474747"/>
              <w:right w:val="single" w:sz="8" w:space="0" w:color="474747"/>
            </w:tcBorders>
            <w:shd w:val="clear" w:color="auto" w:fill="auto"/>
            <w:noWrap/>
            <w:vAlign w:val="center"/>
          </w:tcPr>
          <w:p w:rsidR="00874D24" w:rsidRPr="003B26BB" w:rsidRDefault="00874D24" w:rsidP="007C3244">
            <w:pPr>
              <w:pStyle w:val="aff8"/>
            </w:pPr>
            <w:r w:rsidRPr="003B26BB">
              <w:rPr>
                <w:rFonts w:hint="eastAsia"/>
              </w:rPr>
              <w:t>2</w:t>
            </w:r>
            <w:r w:rsidRPr="003B26BB">
              <w:t>3</w:t>
            </w:r>
          </w:p>
        </w:tc>
        <w:tc>
          <w:tcPr>
            <w:tcW w:w="1124"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874D24">
            <w:pPr>
              <w:pStyle w:val="aff8"/>
              <w:ind w:firstLineChars="4" w:firstLine="10"/>
              <w:jc w:val="center"/>
            </w:pPr>
            <w:r w:rsidRPr="003B26BB">
              <w:rPr>
                <w:rFonts w:hint="eastAsia"/>
              </w:rPr>
              <w:t>容器服务</w:t>
            </w:r>
          </w:p>
        </w:tc>
        <w:tc>
          <w:tcPr>
            <w:tcW w:w="3466"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）支持使用</w:t>
            </w:r>
            <w:r w:rsidRPr="003B26BB">
              <w:rPr>
                <w:rFonts w:hint="eastAsia"/>
              </w:rPr>
              <w:t>yaml</w:t>
            </w:r>
            <w:r w:rsidRPr="003B26BB">
              <w:rPr>
                <w:rFonts w:hint="eastAsia"/>
              </w:rPr>
              <w:t>文件创建应用，查看已部署应用的</w:t>
            </w:r>
            <w:r w:rsidRPr="003B26BB">
              <w:rPr>
                <w:rFonts w:hint="eastAsia"/>
              </w:rPr>
              <w:t>YAML</w:t>
            </w:r>
            <w:r w:rsidRPr="003B26BB">
              <w:rPr>
                <w:rFonts w:hint="eastAsia"/>
              </w:rPr>
              <w:t>文件，可修改已部署</w:t>
            </w:r>
            <w:r w:rsidRPr="003B26BB">
              <w:rPr>
                <w:rFonts w:hint="eastAsia"/>
              </w:rPr>
              <w:t>yaml</w:t>
            </w:r>
            <w:r w:rsidRPr="003B26BB">
              <w:rPr>
                <w:rFonts w:hint="eastAsia"/>
              </w:rPr>
              <w:t>配置</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）支持容器应用历史版本的查看及应用版本回滚</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）支持多集群的统一管控</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）支持手动伸缩和弹性伸缩，从页面上手工进行容</w:t>
            </w:r>
            <w:r w:rsidRPr="003B26BB">
              <w:rPr>
                <w:rFonts w:hint="eastAsia"/>
              </w:rPr>
              <w:lastRenderedPageBreak/>
              <w:t>器伸缩，可以按照配置容器资源阈值，进行容器实例的伸缩</w:t>
            </w:r>
          </w:p>
          <w:p w:rsidR="00874D24" w:rsidRPr="003B26BB" w:rsidRDefault="00874D24" w:rsidP="007C3244">
            <w:pPr>
              <w:pStyle w:val="aff8"/>
            </w:pPr>
            <w:r w:rsidRPr="003B26BB">
              <w:rPr>
                <w:rFonts w:hint="eastAsia"/>
              </w:rPr>
              <w:t>（</w:t>
            </w:r>
            <w:r w:rsidRPr="003B26BB">
              <w:rPr>
                <w:rFonts w:hint="eastAsia"/>
              </w:rPr>
              <w:t>5</w:t>
            </w:r>
            <w:r w:rsidRPr="003B26BB">
              <w:rPr>
                <w:rFonts w:hint="eastAsia"/>
              </w:rPr>
              <w:t>）支持容器应用的健康检查</w:t>
            </w:r>
          </w:p>
          <w:p w:rsidR="00874D24" w:rsidRPr="003B26BB" w:rsidRDefault="00874D24" w:rsidP="007C3244">
            <w:pPr>
              <w:pStyle w:val="aff8"/>
            </w:pPr>
            <w:r w:rsidRPr="003B26BB">
              <w:rPr>
                <w:rFonts w:hint="eastAsia"/>
              </w:rPr>
              <w:t>（</w:t>
            </w:r>
            <w:r w:rsidRPr="003B26BB">
              <w:rPr>
                <w:rFonts w:hint="eastAsia"/>
              </w:rPr>
              <w:t>6</w:t>
            </w:r>
            <w:r w:rsidRPr="003B26BB">
              <w:rPr>
                <w:rFonts w:hint="eastAsia"/>
              </w:rPr>
              <w:t>）支持从页面上进行容器存储卷（本地存储、块存储、文件存储、对象存储）的生命周期管理</w:t>
            </w:r>
          </w:p>
          <w:p w:rsidR="00874D24" w:rsidRPr="003B26BB" w:rsidRDefault="00874D24" w:rsidP="007C3244">
            <w:pPr>
              <w:pStyle w:val="aff8"/>
            </w:pPr>
            <w:r w:rsidRPr="003B26BB">
              <w:rPr>
                <w:rFonts w:hint="eastAsia"/>
              </w:rPr>
              <w:t>（</w:t>
            </w:r>
            <w:r w:rsidRPr="003B26BB">
              <w:rPr>
                <w:rFonts w:hint="eastAsia"/>
              </w:rPr>
              <w:t>7</w:t>
            </w:r>
            <w:r w:rsidRPr="003B26BB">
              <w:rPr>
                <w:rFonts w:hint="eastAsia"/>
              </w:rPr>
              <w:t>）支持容器应用与节点间亲和性调度、应用间亲和性调度、应用间反亲和性调度等策略</w:t>
            </w:r>
          </w:p>
          <w:p w:rsidR="00874D24" w:rsidRPr="003B26BB" w:rsidRDefault="00874D24" w:rsidP="007C3244">
            <w:pPr>
              <w:pStyle w:val="aff8"/>
            </w:pPr>
            <w:r w:rsidRPr="003B26BB">
              <w:rPr>
                <w:rFonts w:hint="eastAsia"/>
              </w:rPr>
              <w:t>（</w:t>
            </w:r>
            <w:r w:rsidRPr="003B26BB">
              <w:rPr>
                <w:rFonts w:hint="eastAsia"/>
              </w:rPr>
              <w:t>8</w:t>
            </w:r>
            <w:r w:rsidRPr="003B26BB">
              <w:rPr>
                <w:rFonts w:hint="eastAsia"/>
              </w:rPr>
              <w:t>）支持页面对资源进行编排</w:t>
            </w:r>
          </w:p>
          <w:p w:rsidR="00874D24" w:rsidRPr="003B26BB" w:rsidRDefault="00874D24" w:rsidP="007C3244">
            <w:pPr>
              <w:pStyle w:val="aff8"/>
            </w:pPr>
            <w:r w:rsidRPr="003B26BB">
              <w:rPr>
                <w:rFonts w:hint="eastAsia"/>
              </w:rPr>
              <w:t>（</w:t>
            </w:r>
            <w:r w:rsidRPr="003B26BB">
              <w:rPr>
                <w:rFonts w:hint="eastAsia"/>
              </w:rPr>
              <w:t>9</w:t>
            </w:r>
            <w:r w:rsidRPr="003B26BB">
              <w:rPr>
                <w:rFonts w:hint="eastAsia"/>
              </w:rPr>
              <w:t>）支持从</w:t>
            </w:r>
            <w:r w:rsidRPr="003B26BB">
              <w:rPr>
                <w:rFonts w:hint="eastAsia"/>
              </w:rPr>
              <w:t>Web</w:t>
            </w:r>
            <w:r w:rsidRPr="003B26BB">
              <w:rPr>
                <w:rFonts w:hint="eastAsia"/>
              </w:rPr>
              <w:t>页面一键式自助添加和删除节点，伸缩过程中无需人工干预</w:t>
            </w:r>
          </w:p>
          <w:p w:rsidR="00874D24" w:rsidRPr="003B26BB" w:rsidRDefault="00874D24" w:rsidP="007C3244">
            <w:pPr>
              <w:pStyle w:val="aff8"/>
            </w:pPr>
            <w:r w:rsidRPr="003B26BB">
              <w:rPr>
                <w:rFonts w:hint="eastAsia"/>
              </w:rPr>
              <w:t>（</w:t>
            </w:r>
            <w:r w:rsidRPr="003B26BB">
              <w:rPr>
                <w:rFonts w:hint="eastAsia"/>
              </w:rPr>
              <w:t>1</w:t>
            </w:r>
            <w:r w:rsidRPr="003B26BB">
              <w:t>0</w:t>
            </w:r>
            <w:r w:rsidRPr="003B26BB">
              <w:rPr>
                <w:rFonts w:hint="eastAsia"/>
              </w:rPr>
              <w:t>）支持</w:t>
            </w:r>
            <w:r w:rsidRPr="003B26BB">
              <w:rPr>
                <w:rFonts w:hint="eastAsia"/>
              </w:rPr>
              <w:t>GPU</w:t>
            </w:r>
            <w:r w:rsidRPr="003B26BB">
              <w:rPr>
                <w:rFonts w:hint="eastAsia"/>
              </w:rPr>
              <w:t>类型节点、支持裸金属服务器</w:t>
            </w:r>
          </w:p>
          <w:p w:rsidR="00874D24" w:rsidRPr="003B26BB" w:rsidRDefault="00874D24" w:rsidP="007C3244">
            <w:pPr>
              <w:pStyle w:val="aff8"/>
            </w:pPr>
            <w:r w:rsidRPr="003B26BB">
              <w:rPr>
                <w:rFonts w:hint="eastAsia"/>
              </w:rPr>
              <w:t>（</w:t>
            </w:r>
            <w:r w:rsidRPr="003B26BB">
              <w:rPr>
                <w:rFonts w:hint="eastAsia"/>
              </w:rPr>
              <w:t>1</w:t>
            </w:r>
            <w:r w:rsidRPr="003B26BB">
              <w:t>1</w:t>
            </w:r>
            <w:r w:rsidRPr="003B26BB">
              <w:rPr>
                <w:rFonts w:hint="eastAsia"/>
              </w:rPr>
              <w:t>）容器服务与云平台无缝对接，能够通过控制台实现集群的一键式自助创建和删除集群</w:t>
            </w:r>
          </w:p>
          <w:p w:rsidR="00874D24" w:rsidRPr="003B26BB" w:rsidRDefault="00874D24" w:rsidP="007C3244">
            <w:pPr>
              <w:pStyle w:val="aff8"/>
            </w:pPr>
            <w:r w:rsidRPr="003B26BB">
              <w:rPr>
                <w:rFonts w:hint="eastAsia"/>
              </w:rPr>
              <w:t>（</w:t>
            </w:r>
            <w:r w:rsidRPr="003B26BB">
              <w:rPr>
                <w:rFonts w:hint="eastAsia"/>
              </w:rPr>
              <w:t>1</w:t>
            </w:r>
            <w:r w:rsidRPr="003B26BB">
              <w:t>2</w:t>
            </w:r>
            <w:r w:rsidRPr="003B26BB">
              <w:rPr>
                <w:rFonts w:hint="eastAsia"/>
              </w:rPr>
              <w:t>）提供平台看台功能，能够快速查看资源的总体运行状态，包括节点、组件、应用的运行状态，集群的事件记录以及集群的当前的资源使用情况</w:t>
            </w:r>
          </w:p>
          <w:p w:rsidR="00874D24" w:rsidRPr="003B26BB" w:rsidRDefault="00874D24" w:rsidP="007C3244">
            <w:pPr>
              <w:pStyle w:val="aff8"/>
            </w:pPr>
            <w:r w:rsidRPr="003B26BB">
              <w:rPr>
                <w:rFonts w:hint="eastAsia"/>
              </w:rPr>
              <w:t>（</w:t>
            </w:r>
            <w:r w:rsidRPr="003B26BB">
              <w:rPr>
                <w:rFonts w:hint="eastAsia"/>
              </w:rPr>
              <w:t>1</w:t>
            </w:r>
            <w:r w:rsidRPr="003B26BB">
              <w:t>3</w:t>
            </w:r>
            <w:r w:rsidRPr="003B26BB">
              <w:rPr>
                <w:rFonts w:hint="eastAsia"/>
              </w:rPr>
              <w:t>）集群单个主用节点故障时，不影响集群正常使用，全部主用节点全部故障时，不影响已有业务正常使用主工作节点故障迁移时，故障节点自动迁移</w:t>
            </w:r>
          </w:p>
        </w:tc>
      </w:tr>
      <w:tr w:rsidR="00874D24" w:rsidRPr="003B26BB" w:rsidTr="007C3244">
        <w:trPr>
          <w:trHeight w:val="90"/>
        </w:trPr>
        <w:tc>
          <w:tcPr>
            <w:tcW w:w="410" w:type="pct"/>
            <w:tcBorders>
              <w:top w:val="single" w:sz="8" w:space="0" w:color="474747"/>
              <w:left w:val="single" w:sz="8" w:space="0" w:color="474747"/>
              <w:bottom w:val="single" w:sz="8" w:space="0" w:color="474747"/>
              <w:right w:val="single" w:sz="8" w:space="0" w:color="474747"/>
            </w:tcBorders>
            <w:shd w:val="clear" w:color="auto" w:fill="auto"/>
            <w:noWrap/>
            <w:vAlign w:val="center"/>
          </w:tcPr>
          <w:p w:rsidR="00874D24" w:rsidRPr="003B26BB" w:rsidRDefault="00874D24" w:rsidP="007C3244">
            <w:pPr>
              <w:pStyle w:val="aff8"/>
            </w:pPr>
            <w:r w:rsidRPr="003B26BB">
              <w:rPr>
                <w:rFonts w:hint="eastAsia"/>
              </w:rPr>
              <w:lastRenderedPageBreak/>
              <w:t>2</w:t>
            </w:r>
            <w:r w:rsidRPr="003B26BB">
              <w:t>4</w:t>
            </w:r>
          </w:p>
        </w:tc>
        <w:tc>
          <w:tcPr>
            <w:tcW w:w="1124"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874D24">
            <w:pPr>
              <w:pStyle w:val="aff8"/>
              <w:ind w:firstLineChars="4" w:firstLine="10"/>
              <w:jc w:val="center"/>
            </w:pPr>
            <w:r w:rsidRPr="003B26BB">
              <w:rPr>
                <w:rFonts w:hint="eastAsia"/>
              </w:rPr>
              <w:t>API</w:t>
            </w:r>
            <w:r w:rsidRPr="003B26BB">
              <w:rPr>
                <w:rFonts w:hint="eastAsia"/>
              </w:rPr>
              <w:t>网关</w:t>
            </w:r>
          </w:p>
        </w:tc>
        <w:tc>
          <w:tcPr>
            <w:tcW w:w="3466" w:type="pct"/>
            <w:tcBorders>
              <w:top w:val="single" w:sz="8" w:space="0" w:color="474747"/>
              <w:left w:val="single" w:sz="8" w:space="0" w:color="474747"/>
              <w:bottom w:val="single" w:sz="8" w:space="0" w:color="474747"/>
              <w:right w:val="single" w:sz="8" w:space="0" w:color="474747"/>
            </w:tcBorders>
            <w:shd w:val="clear" w:color="auto" w:fill="FFFFFF"/>
            <w:vAlign w:val="center"/>
          </w:tcPr>
          <w:p w:rsidR="00874D24" w:rsidRPr="003B26BB" w:rsidRDefault="00874D24" w:rsidP="007C3244">
            <w:pPr>
              <w:pStyle w:val="aff8"/>
            </w:pPr>
            <w:r w:rsidRPr="003B26BB">
              <w:rPr>
                <w:rFonts w:hint="eastAsia"/>
              </w:rPr>
              <w:t>（</w:t>
            </w:r>
            <w:r w:rsidRPr="003B26BB">
              <w:rPr>
                <w:rFonts w:hint="eastAsia"/>
              </w:rPr>
              <w:t>1</w:t>
            </w:r>
            <w:r w:rsidRPr="003B26BB">
              <w:rPr>
                <w:rFonts w:hint="eastAsia"/>
              </w:rPr>
              <w:t>）提供</w:t>
            </w:r>
            <w:r w:rsidRPr="003B26BB">
              <w:rPr>
                <w:rFonts w:hint="eastAsia"/>
              </w:rPr>
              <w:t>API</w:t>
            </w:r>
            <w:r w:rsidRPr="003B26BB">
              <w:rPr>
                <w:rFonts w:hint="eastAsia"/>
              </w:rPr>
              <w:t>托管服务，覆盖设计、开发、测试、发布、售卖、运维监测、安全管控、下线等</w:t>
            </w:r>
            <w:r w:rsidRPr="003B26BB">
              <w:rPr>
                <w:rFonts w:hint="eastAsia"/>
              </w:rPr>
              <w:t>API</w:t>
            </w:r>
            <w:r w:rsidRPr="003B26BB">
              <w:rPr>
                <w:rFonts w:hint="eastAsia"/>
              </w:rPr>
              <w:t>各个生命周期阶段</w:t>
            </w:r>
          </w:p>
          <w:p w:rsidR="00874D24" w:rsidRPr="003B26BB" w:rsidRDefault="00874D24" w:rsidP="007C3244">
            <w:pPr>
              <w:pStyle w:val="aff8"/>
            </w:pPr>
            <w:r w:rsidRPr="003B26BB">
              <w:rPr>
                <w:rFonts w:hint="eastAsia"/>
              </w:rPr>
              <w:t>（</w:t>
            </w:r>
            <w:r w:rsidRPr="003B26BB">
              <w:rPr>
                <w:rFonts w:hint="eastAsia"/>
              </w:rPr>
              <w:t>2</w:t>
            </w:r>
            <w:r w:rsidRPr="003B26BB">
              <w:rPr>
                <w:rFonts w:hint="eastAsia"/>
              </w:rPr>
              <w:t>）支持</w:t>
            </w:r>
            <w:r w:rsidRPr="003B26BB">
              <w:rPr>
                <w:rFonts w:hint="eastAsia"/>
              </w:rPr>
              <w:t>API</w:t>
            </w:r>
            <w:r w:rsidRPr="003B26BB">
              <w:rPr>
                <w:rFonts w:hint="eastAsia"/>
              </w:rPr>
              <w:t>网关进行</w:t>
            </w:r>
            <w:r w:rsidRPr="003B26BB">
              <w:rPr>
                <w:rFonts w:hint="eastAsia"/>
              </w:rPr>
              <w:t>API</w:t>
            </w:r>
            <w:r w:rsidRPr="003B26BB">
              <w:rPr>
                <w:rFonts w:hint="eastAsia"/>
              </w:rPr>
              <w:t>托管。支持混合云管理，对云上资源、云下资源的</w:t>
            </w:r>
            <w:r w:rsidRPr="003B26BB">
              <w:rPr>
                <w:rFonts w:hint="eastAsia"/>
              </w:rPr>
              <w:t>API</w:t>
            </w:r>
            <w:r w:rsidRPr="003B26BB">
              <w:rPr>
                <w:rFonts w:hint="eastAsia"/>
              </w:rPr>
              <w:t>进行统一管控</w:t>
            </w:r>
          </w:p>
          <w:p w:rsidR="00874D24" w:rsidRPr="003B26BB" w:rsidRDefault="00874D24" w:rsidP="007C3244">
            <w:pPr>
              <w:pStyle w:val="aff8"/>
            </w:pPr>
            <w:r w:rsidRPr="003B26BB">
              <w:rPr>
                <w:rFonts w:hint="eastAsia"/>
              </w:rPr>
              <w:t>（</w:t>
            </w:r>
            <w:r w:rsidRPr="003B26BB">
              <w:rPr>
                <w:rFonts w:hint="eastAsia"/>
              </w:rPr>
              <w:t>3</w:t>
            </w:r>
            <w:r w:rsidRPr="003B26BB">
              <w:rPr>
                <w:rFonts w:hint="eastAsia"/>
              </w:rPr>
              <w:t>）支持虚拟专用网络内访问、跨地域访问，本地数据中心和异地数据中心之间访问</w:t>
            </w:r>
          </w:p>
          <w:p w:rsidR="00874D24" w:rsidRPr="003B26BB" w:rsidRDefault="00874D24" w:rsidP="007C3244">
            <w:pPr>
              <w:pStyle w:val="aff8"/>
            </w:pPr>
            <w:r w:rsidRPr="003B26BB">
              <w:rPr>
                <w:rFonts w:hint="eastAsia"/>
              </w:rPr>
              <w:t>（</w:t>
            </w:r>
            <w:r w:rsidRPr="003B26BB">
              <w:rPr>
                <w:rFonts w:hint="eastAsia"/>
              </w:rPr>
              <w:t>4</w:t>
            </w:r>
            <w:r w:rsidRPr="003B26BB">
              <w:rPr>
                <w:rFonts w:hint="eastAsia"/>
              </w:rPr>
              <w:t>）支持直接调用</w:t>
            </w:r>
            <w:r w:rsidRPr="003B26BB">
              <w:rPr>
                <w:rFonts w:hint="eastAsia"/>
              </w:rPr>
              <w:t>API</w:t>
            </w:r>
            <w:r w:rsidRPr="003B26BB">
              <w:rPr>
                <w:rFonts w:hint="eastAsia"/>
              </w:rPr>
              <w:t>网关发布的</w:t>
            </w:r>
            <w:r w:rsidRPr="003B26BB">
              <w:rPr>
                <w:rFonts w:hint="eastAsia"/>
              </w:rPr>
              <w:t>API</w:t>
            </w:r>
            <w:r w:rsidRPr="003B26BB">
              <w:rPr>
                <w:rFonts w:hint="eastAsia"/>
              </w:rPr>
              <w:t>，实现数据的可视化展示</w:t>
            </w:r>
          </w:p>
        </w:tc>
      </w:tr>
    </w:tbl>
    <w:p w:rsidR="00874D24" w:rsidRPr="003B26BB" w:rsidRDefault="00874D24" w:rsidP="00874D24">
      <w:pPr>
        <w:pStyle w:val="a3"/>
      </w:pPr>
    </w:p>
    <w:p w:rsidR="00874D24" w:rsidRPr="003B26BB" w:rsidRDefault="00874D24" w:rsidP="00874D24">
      <w:pPr>
        <w:spacing w:line="360" w:lineRule="auto"/>
        <w:ind w:firstLine="480"/>
        <w:jc w:val="center"/>
        <w:rPr>
          <w:rFonts w:asciiTheme="minorEastAsia" w:eastAsiaTheme="minorEastAsia" w:hAnsiTheme="minorEastAsia"/>
          <w:lang w:bidi="ar"/>
        </w:rPr>
      </w:pPr>
      <w:r w:rsidRPr="003B26BB">
        <w:rPr>
          <w:rFonts w:asciiTheme="minorEastAsia" w:eastAsiaTheme="minorEastAsia" w:hAnsiTheme="minorEastAsia" w:hint="eastAsia"/>
          <w:lang w:bidi="ar"/>
        </w:rPr>
        <w:t xml:space="preserve">表 </w:t>
      </w:r>
      <w:r>
        <w:rPr>
          <w:rFonts w:asciiTheme="minorEastAsia" w:eastAsiaTheme="minorEastAsia" w:hAnsiTheme="minorEastAsia" w:hint="eastAsia"/>
          <w:lang w:bidi="ar"/>
        </w:rPr>
        <w:t>10</w:t>
      </w:r>
      <w:r w:rsidRPr="003B26BB">
        <w:rPr>
          <w:rFonts w:asciiTheme="minorEastAsia" w:eastAsiaTheme="minorEastAsia" w:hAnsiTheme="minorEastAsia"/>
          <w:lang w:bidi="ar"/>
        </w:rPr>
        <w:t xml:space="preserve"> </w:t>
      </w:r>
      <w:r w:rsidRPr="003B26BB">
        <w:rPr>
          <w:rFonts w:asciiTheme="minorEastAsia" w:eastAsiaTheme="minorEastAsia" w:hAnsiTheme="minorEastAsia" w:hint="eastAsia"/>
          <w:lang w:bidi="ar"/>
        </w:rPr>
        <w:t>PaaS服务资源池详细性能要求</w:t>
      </w:r>
    </w:p>
    <w:tbl>
      <w:tblPr>
        <w:tblW w:w="5073"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90"/>
        <w:gridCol w:w="1652"/>
        <w:gridCol w:w="6106"/>
      </w:tblGrid>
      <w:tr w:rsidR="00874D24" w:rsidRPr="003B26BB" w:rsidTr="007C3244">
        <w:trPr>
          <w:jc w:val="center"/>
        </w:trPr>
        <w:tc>
          <w:tcPr>
            <w:tcW w:w="408" w:type="pct"/>
            <w:vAlign w:val="center"/>
          </w:tcPr>
          <w:p w:rsidR="00874D24" w:rsidRPr="003B26BB" w:rsidRDefault="00874D24" w:rsidP="007C3244">
            <w:pPr>
              <w:pStyle w:val="aff8"/>
              <w:jc w:val="center"/>
              <w:rPr>
                <w:b/>
                <w:bCs/>
              </w:rPr>
            </w:pPr>
            <w:r w:rsidRPr="003B26BB">
              <w:rPr>
                <w:rFonts w:hint="eastAsia"/>
                <w:b/>
                <w:bCs/>
              </w:rPr>
              <w:t>序号</w:t>
            </w:r>
          </w:p>
        </w:tc>
        <w:tc>
          <w:tcPr>
            <w:tcW w:w="978" w:type="pct"/>
            <w:vAlign w:val="center"/>
          </w:tcPr>
          <w:p w:rsidR="00874D24" w:rsidRPr="003B26BB" w:rsidRDefault="00874D24" w:rsidP="007C3244">
            <w:pPr>
              <w:pStyle w:val="aff8"/>
              <w:jc w:val="center"/>
              <w:rPr>
                <w:b/>
                <w:bCs/>
              </w:rPr>
            </w:pPr>
            <w:r w:rsidRPr="003B26BB">
              <w:rPr>
                <w:rFonts w:hint="eastAsia"/>
                <w:b/>
                <w:bCs/>
              </w:rPr>
              <w:t>指标项</w:t>
            </w:r>
          </w:p>
        </w:tc>
        <w:tc>
          <w:tcPr>
            <w:tcW w:w="3614" w:type="pct"/>
            <w:vAlign w:val="center"/>
          </w:tcPr>
          <w:p w:rsidR="00874D24" w:rsidRPr="003B26BB" w:rsidRDefault="00874D24" w:rsidP="007C3244">
            <w:pPr>
              <w:pStyle w:val="aff8"/>
              <w:jc w:val="center"/>
              <w:rPr>
                <w:rStyle w:val="ne-text"/>
                <w:b/>
                <w:bCs/>
              </w:rPr>
            </w:pPr>
            <w:r w:rsidRPr="003B26BB">
              <w:rPr>
                <w:rFonts w:hint="eastAsia"/>
                <w:b/>
                <w:bCs/>
              </w:rPr>
              <w:t>指标要求</w:t>
            </w:r>
          </w:p>
        </w:tc>
      </w:tr>
      <w:tr w:rsidR="00874D24" w:rsidRPr="003B26BB" w:rsidTr="007C3244">
        <w:trPr>
          <w:jc w:val="center"/>
        </w:trPr>
        <w:tc>
          <w:tcPr>
            <w:tcW w:w="408" w:type="pct"/>
            <w:vAlign w:val="center"/>
          </w:tcPr>
          <w:p w:rsidR="00874D24" w:rsidRPr="003B26BB" w:rsidRDefault="00874D24" w:rsidP="007C3244">
            <w:pPr>
              <w:pStyle w:val="aff8"/>
              <w:jc w:val="center"/>
            </w:pPr>
            <w:r w:rsidRPr="003B26BB">
              <w:rPr>
                <w:rFonts w:hint="eastAsia"/>
              </w:rPr>
              <w:t>1</w:t>
            </w:r>
          </w:p>
        </w:tc>
        <w:tc>
          <w:tcPr>
            <w:tcW w:w="978" w:type="pct"/>
            <w:vAlign w:val="center"/>
          </w:tcPr>
          <w:p w:rsidR="00874D24" w:rsidRPr="003B26BB" w:rsidRDefault="00874D24" w:rsidP="007C3244">
            <w:pPr>
              <w:pStyle w:val="aff8"/>
              <w:jc w:val="center"/>
            </w:pPr>
            <w:r w:rsidRPr="003B26BB">
              <w:rPr>
                <w:rFonts w:hint="eastAsia"/>
              </w:rPr>
              <w:t>关系型云数据库服务</w:t>
            </w:r>
          </w:p>
        </w:tc>
        <w:tc>
          <w:tcPr>
            <w:tcW w:w="3614" w:type="pct"/>
            <w:vAlign w:val="center"/>
          </w:tcPr>
          <w:p w:rsidR="00874D24" w:rsidRPr="003B26BB" w:rsidRDefault="00874D24" w:rsidP="007C3244">
            <w:pPr>
              <w:pStyle w:val="aff8"/>
            </w:pPr>
            <w:r w:rsidRPr="003B26BB">
              <w:rPr>
                <w:rFonts w:asciiTheme="minorEastAsia" w:eastAsiaTheme="minorEastAsia" w:hAnsiTheme="minorEastAsia"/>
              </w:rPr>
              <w:t>采用全冗余架构，无单点故障。支持单</w:t>
            </w:r>
            <w:r w:rsidRPr="003B26BB">
              <w:rPr>
                <w:rFonts w:asciiTheme="minorEastAsia" w:eastAsiaTheme="minorEastAsia" w:hAnsiTheme="minorEastAsia" w:hint="eastAsia"/>
              </w:rPr>
              <w:t>可用域（AZ）</w:t>
            </w:r>
            <w:r w:rsidRPr="003B26BB">
              <w:rPr>
                <w:rFonts w:asciiTheme="minorEastAsia" w:eastAsiaTheme="minorEastAsia" w:hAnsiTheme="minorEastAsia"/>
              </w:rPr>
              <w:t>主备高可用和3节点架构，及同城2</w:t>
            </w:r>
            <w:r w:rsidRPr="003B26BB">
              <w:rPr>
                <w:rFonts w:asciiTheme="minorEastAsia" w:eastAsiaTheme="minorEastAsia" w:hAnsiTheme="minorEastAsia" w:hint="eastAsia"/>
              </w:rPr>
              <w:t>个可用域（AZ）</w:t>
            </w:r>
            <w:r w:rsidRPr="003B26BB">
              <w:rPr>
                <w:rFonts w:asciiTheme="minorEastAsia" w:eastAsiaTheme="minorEastAsia" w:hAnsiTheme="minorEastAsia"/>
              </w:rPr>
              <w:t>主备高可用和3</w:t>
            </w:r>
            <w:r w:rsidRPr="003B26BB">
              <w:rPr>
                <w:rFonts w:asciiTheme="minorEastAsia" w:eastAsiaTheme="minorEastAsia" w:hAnsiTheme="minorEastAsia" w:hint="eastAsia"/>
              </w:rPr>
              <w:t>个可用域（AZ）</w:t>
            </w:r>
            <w:r w:rsidRPr="003B26BB">
              <w:rPr>
                <w:rFonts w:asciiTheme="minorEastAsia" w:eastAsiaTheme="minorEastAsia" w:hAnsiTheme="minorEastAsia"/>
              </w:rPr>
              <w:t>3节点高可用架构，3节点间实现数</w:t>
            </w:r>
            <w:r w:rsidRPr="003B26BB">
              <w:rPr>
                <w:rFonts w:asciiTheme="minorEastAsia" w:eastAsiaTheme="minorEastAsia" w:hAnsiTheme="minorEastAsia"/>
              </w:rPr>
              <w:lastRenderedPageBreak/>
              <w:t>据强同步机制、保证RP0=0</w:t>
            </w:r>
          </w:p>
        </w:tc>
      </w:tr>
    </w:tbl>
    <w:p w:rsidR="00874D24" w:rsidRPr="003B26BB" w:rsidRDefault="00874D24" w:rsidP="00874D24">
      <w:pPr>
        <w:pStyle w:val="4"/>
        <w:ind w:hanging="992"/>
      </w:pPr>
      <w:r w:rsidRPr="003B26BB">
        <w:rPr>
          <w:rFonts w:hint="eastAsia"/>
        </w:rPr>
        <w:lastRenderedPageBreak/>
        <w:t>云备份</w:t>
      </w:r>
    </w:p>
    <w:p w:rsidR="00874D24" w:rsidRPr="003B26BB" w:rsidRDefault="00874D24" w:rsidP="00874D24">
      <w:pPr>
        <w:ind w:firstLineChars="200" w:firstLine="560"/>
        <w:rPr>
          <w:rFonts w:ascii="宋体" w:hAnsi="宋体"/>
          <w:sz w:val="28"/>
        </w:rPr>
      </w:pPr>
      <w:r w:rsidRPr="003B26BB">
        <w:rPr>
          <w:rFonts w:ascii="宋体" w:hAnsi="宋体" w:hint="eastAsia"/>
          <w:sz w:val="28"/>
        </w:rPr>
        <w:t>▲1.云服务商提供本地云备份服务。采用重删备份技术，提供虚机系统盘备份服务，一周一次，备份文件至少保留一个月时间。</w:t>
      </w:r>
    </w:p>
    <w:p w:rsidR="00874D24" w:rsidRPr="003B26BB" w:rsidRDefault="00874D24" w:rsidP="00874D24">
      <w:pPr>
        <w:pStyle w:val="4"/>
        <w:ind w:hanging="992"/>
      </w:pPr>
      <w:r w:rsidRPr="003B26BB">
        <w:rPr>
          <w:rFonts w:hint="eastAsia"/>
        </w:rPr>
        <w:t>云平台基础安全</w:t>
      </w:r>
    </w:p>
    <w:p w:rsidR="00874D24" w:rsidRPr="003B26BB" w:rsidRDefault="00874D24" w:rsidP="00874D24">
      <w:pPr>
        <w:numPr>
          <w:ilvl w:val="255"/>
          <w:numId w:val="0"/>
        </w:numPr>
        <w:spacing w:before="120" w:after="120" w:line="360" w:lineRule="auto"/>
        <w:jc w:val="center"/>
        <w:rPr>
          <w:rFonts w:asciiTheme="minorEastAsia" w:eastAsiaTheme="minorEastAsia" w:hAnsiTheme="minorEastAsia" w:cstheme="minorBidi"/>
          <w:sz w:val="20"/>
        </w:rPr>
      </w:pPr>
      <w:r w:rsidRPr="003B26BB">
        <w:rPr>
          <w:rFonts w:ascii="宋体" w:hAnsi="宋体" w:cstheme="minorBidi"/>
          <w:noProof/>
          <w:sz w:val="20"/>
        </w:rPr>
        <w:drawing>
          <wp:inline distT="0" distB="0" distL="0" distR="0" wp14:anchorId="77C8F2F5" wp14:editId="731D9391">
            <wp:extent cx="4879340" cy="2781300"/>
            <wp:effectExtent l="0" t="0" r="16510" b="0"/>
            <wp:docPr id="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png"/>
                    <pic:cNvPicPr>
                      <a:picLocks noChangeAspect="1"/>
                    </pic:cNvPicPr>
                  </pic:nvPicPr>
                  <pic:blipFill>
                    <a:blip r:embed="rId11" cstate="print"/>
                    <a:stretch>
                      <a:fillRect/>
                    </a:stretch>
                  </pic:blipFill>
                  <pic:spPr>
                    <a:xfrm>
                      <a:off x="0" y="0"/>
                      <a:ext cx="4879781" cy="2781490"/>
                    </a:xfrm>
                    <a:prstGeom prst="rect">
                      <a:avLst/>
                    </a:prstGeom>
                  </pic:spPr>
                </pic:pic>
              </a:graphicData>
            </a:graphic>
          </wp:inline>
        </w:drawing>
      </w:r>
    </w:p>
    <w:p w:rsidR="00874D24" w:rsidRPr="003B26BB" w:rsidRDefault="00874D24" w:rsidP="00874D24">
      <w:pPr>
        <w:spacing w:line="360" w:lineRule="auto"/>
        <w:jc w:val="center"/>
        <w:rPr>
          <w:rFonts w:asciiTheme="minorEastAsia" w:eastAsiaTheme="minorEastAsia" w:hAnsiTheme="minorEastAsia"/>
          <w:lang w:bidi="ar"/>
        </w:rPr>
      </w:pPr>
      <w:r w:rsidRPr="003B26BB">
        <w:rPr>
          <w:rFonts w:asciiTheme="minorEastAsia" w:eastAsiaTheme="minorEastAsia" w:hAnsiTheme="minorEastAsia" w:hint="eastAsia"/>
          <w:lang w:bidi="ar"/>
        </w:rPr>
        <w:t>图</w:t>
      </w:r>
      <w:r>
        <w:rPr>
          <w:rFonts w:hint="eastAsia"/>
        </w:rPr>
        <w:t>4</w:t>
      </w:r>
      <w:r w:rsidRPr="003B26BB">
        <w:rPr>
          <w:rFonts w:hint="eastAsia"/>
        </w:rPr>
        <w:t>平台安全架构图</w:t>
      </w:r>
    </w:p>
    <w:p w:rsidR="00874D24" w:rsidRPr="003B26BB" w:rsidRDefault="00874D24" w:rsidP="00874D24">
      <w:pPr>
        <w:ind w:firstLineChars="200" w:firstLine="560"/>
        <w:rPr>
          <w:rFonts w:ascii="宋体" w:hAnsi="宋体"/>
          <w:sz w:val="28"/>
        </w:rPr>
      </w:pPr>
      <w:r w:rsidRPr="003B26BB">
        <w:rPr>
          <w:rFonts w:ascii="宋体" w:hAnsi="宋体" w:hint="eastAsia"/>
          <w:sz w:val="28"/>
        </w:rPr>
        <w:t>1.云服务商要按照国家云安全规范持续加强云平台建设，提供满足要求的虚拟化安全服务，接受统一安全服务商的监管，全面保障云平台安全和云虚拟机安全。</w:t>
      </w:r>
    </w:p>
    <w:p w:rsidR="00874D24" w:rsidRPr="003B26BB" w:rsidRDefault="00874D24" w:rsidP="00874D24">
      <w:pPr>
        <w:ind w:firstLineChars="200" w:firstLine="560"/>
        <w:rPr>
          <w:rFonts w:ascii="宋体" w:hAnsi="宋体"/>
          <w:sz w:val="28"/>
        </w:rPr>
      </w:pPr>
      <w:r w:rsidRPr="003B26BB">
        <w:rPr>
          <w:rFonts w:ascii="宋体" w:hAnsi="宋体" w:hint="eastAsia"/>
          <w:sz w:val="28"/>
        </w:rPr>
        <w:t>2.云服务商要制定云平台安全保障体系和运维服务响应机制，建立安全运维、系统管理、人员管理、机房管理和资产管理等相关制度。</w:t>
      </w:r>
    </w:p>
    <w:p w:rsidR="00874D24" w:rsidRPr="003B26BB" w:rsidRDefault="00874D24" w:rsidP="00874D24">
      <w:pPr>
        <w:ind w:firstLineChars="200" w:firstLine="560"/>
        <w:rPr>
          <w:rFonts w:ascii="宋体" w:hAnsi="宋体"/>
          <w:sz w:val="28"/>
        </w:rPr>
      </w:pPr>
      <w:r w:rsidRPr="003B26BB">
        <w:rPr>
          <w:rFonts w:ascii="宋体" w:hAnsi="宋体" w:hint="eastAsia"/>
          <w:sz w:val="28"/>
        </w:rPr>
        <w:t>3.安全物理环境：根据采购人要求选择机房、物理访问控制、防盗窃和防破坏、防雷击、防火、防水和防潮、防静电、温湿度控制、电力供应等方面。</w:t>
      </w:r>
    </w:p>
    <w:p w:rsidR="00874D24" w:rsidRPr="003B26BB" w:rsidRDefault="00874D24" w:rsidP="00874D24">
      <w:pPr>
        <w:ind w:firstLineChars="200" w:firstLine="560"/>
        <w:rPr>
          <w:rFonts w:ascii="宋体" w:hAnsi="宋体"/>
          <w:sz w:val="28"/>
        </w:rPr>
      </w:pPr>
      <w:r w:rsidRPr="003B26BB">
        <w:rPr>
          <w:rFonts w:ascii="宋体" w:hAnsi="宋体" w:hint="eastAsia"/>
          <w:sz w:val="28"/>
        </w:rPr>
        <w:lastRenderedPageBreak/>
        <w:t>4.安全通信网络：采用冗余的网络架构、各重要节点采用冗余措施，实施加密网络传输。</w:t>
      </w:r>
    </w:p>
    <w:p w:rsidR="00874D24" w:rsidRPr="003B26BB" w:rsidRDefault="00874D24" w:rsidP="00874D24">
      <w:pPr>
        <w:ind w:firstLineChars="200" w:firstLine="560"/>
        <w:rPr>
          <w:rFonts w:ascii="宋体" w:hAnsi="宋体"/>
          <w:sz w:val="28"/>
        </w:rPr>
      </w:pPr>
      <w:r w:rsidRPr="003B26BB">
        <w:rPr>
          <w:rFonts w:ascii="宋体" w:hAnsi="宋体" w:hint="eastAsia"/>
          <w:sz w:val="28"/>
        </w:rPr>
        <w:t>5.安全区域边界：提供完善的网络边界安全防护措施，实现对整个云平台中承载的所有应用的安全防护，同时保障云上系统网络的安全可靠运行。</w:t>
      </w:r>
    </w:p>
    <w:p w:rsidR="00874D24" w:rsidRPr="003B26BB" w:rsidRDefault="00874D24" w:rsidP="00874D24">
      <w:pPr>
        <w:ind w:firstLineChars="200" w:firstLine="560"/>
        <w:rPr>
          <w:rFonts w:ascii="宋体" w:hAnsi="宋体"/>
          <w:sz w:val="28"/>
        </w:rPr>
      </w:pPr>
      <w:r w:rsidRPr="003B26BB">
        <w:rPr>
          <w:rFonts w:ascii="宋体" w:hAnsi="宋体" w:hint="eastAsia"/>
          <w:sz w:val="28"/>
        </w:rPr>
        <w:t>6.安全计算环境：对承载云平台、应用、数据的基础计算环境，包括虚拟化计算环境进行安全保障。</w:t>
      </w:r>
    </w:p>
    <w:p w:rsidR="00874D24" w:rsidRPr="003B26BB" w:rsidRDefault="00874D24" w:rsidP="00874D24">
      <w:pPr>
        <w:ind w:firstLineChars="200" w:firstLine="560"/>
        <w:rPr>
          <w:rFonts w:ascii="宋体" w:hAnsi="宋体"/>
          <w:sz w:val="28"/>
        </w:rPr>
      </w:pPr>
      <w:r w:rsidRPr="003B26BB">
        <w:rPr>
          <w:rFonts w:ascii="宋体" w:hAnsi="宋体" w:hint="eastAsia"/>
          <w:sz w:val="28"/>
        </w:rPr>
        <w:t>7.安全管理中心：规划安全运维管理区,实现对城市运行云整体的设备及系统的安全管理。</w:t>
      </w:r>
    </w:p>
    <w:p w:rsidR="00874D24" w:rsidRPr="003B26BB" w:rsidRDefault="00874D24" w:rsidP="00874D24">
      <w:pPr>
        <w:ind w:firstLineChars="200" w:firstLine="560"/>
        <w:rPr>
          <w:rFonts w:ascii="宋体" w:hAnsi="宋体"/>
          <w:sz w:val="28"/>
        </w:rPr>
      </w:pPr>
      <w:r w:rsidRPr="003B26BB">
        <w:rPr>
          <w:rFonts w:ascii="宋体" w:hAnsi="宋体" w:hint="eastAsia"/>
          <w:sz w:val="28"/>
        </w:rPr>
        <w:t>8.云平台应配置相应的安全防护和运维审计设备，提供防火墙、防病毒、运维审计、运维日志审计等硬件支撑设备，在网络边界处提供访问控制、病毒过滤、防攻击、入侵防御、内外网数据安全隔离交换等安全防护。日志保留时间不少于6个月，保证对所有运维操作进行溯源，保护云上应用系统安全。</w:t>
      </w:r>
    </w:p>
    <w:p w:rsidR="00874D24" w:rsidRPr="003B26BB" w:rsidRDefault="00874D24" w:rsidP="00874D24">
      <w:pPr>
        <w:ind w:firstLineChars="200" w:firstLine="560"/>
        <w:rPr>
          <w:rFonts w:ascii="宋体" w:hAnsi="宋体"/>
          <w:sz w:val="28"/>
        </w:rPr>
      </w:pPr>
      <w:r w:rsidRPr="003B26BB">
        <w:rPr>
          <w:rFonts w:ascii="宋体" w:hAnsi="宋体" w:hint="eastAsia"/>
          <w:sz w:val="28"/>
        </w:rPr>
        <w:t>9.应满足云上系统基础安全需求，基于软件方式提供以下云安全服务的自动化部署；支撑配合市级部门（单位）云上系统的密码应用与安全评测工作。主要基础安全服务如下：（1）虚拟化防火墙：租户网络间及虚拟主机间通过虚拟防火墙进行安全隔离与防护，吞吐量≧1000Mbps，提供互访安全策略的访问控制等功能。（2）虚拟化入侵防御：租户网络间通过虚拟入侵防御进行防护，防护流量≧1000Mbps。可通过云管理平台进行统一的管理和调度。（3）虚拟化 Web 防火墙：各租户专用，可通过云管平台进行管理和调度；HTTP 协议流量≧</w:t>
      </w:r>
      <w:r w:rsidRPr="003B26BB">
        <w:rPr>
          <w:rFonts w:ascii="宋体" w:hAnsi="宋体" w:hint="eastAsia"/>
          <w:sz w:val="28"/>
        </w:rPr>
        <w:lastRenderedPageBreak/>
        <w:t>1000Mbps；可对SQL注入、跨站脚本等OWASP TOP10 攻击进行防护，保障租户网站安全。（4）虚拟化防病毒：采用无代理或轻代理防病毒方式，为虚拟机提供杀毒功能。</w:t>
      </w:r>
    </w:p>
    <w:p w:rsidR="00874D24" w:rsidRPr="003B26BB" w:rsidRDefault="00874D24" w:rsidP="00874D24">
      <w:pPr>
        <w:pStyle w:val="4"/>
        <w:ind w:hanging="992"/>
      </w:pPr>
      <w:r w:rsidRPr="003B26BB">
        <w:rPr>
          <w:rFonts w:hint="eastAsia"/>
        </w:rPr>
        <w:t>托管</w:t>
      </w:r>
    </w:p>
    <w:p w:rsidR="00874D24" w:rsidRPr="003B26BB" w:rsidRDefault="00874D24" w:rsidP="00874D24">
      <w:pPr>
        <w:ind w:firstLineChars="200" w:firstLine="560"/>
        <w:rPr>
          <w:rFonts w:ascii="宋体" w:hAnsi="宋体"/>
          <w:sz w:val="28"/>
        </w:rPr>
      </w:pPr>
      <w:r w:rsidRPr="003B26BB">
        <w:rPr>
          <w:rFonts w:ascii="宋体" w:hAnsi="宋体" w:hint="eastAsia"/>
          <w:sz w:val="28"/>
        </w:rPr>
        <w:t>1.提供标准 42U 服务器机柜，每路总功率至少 6KW，用于物理设备托管服务。</w:t>
      </w:r>
    </w:p>
    <w:p w:rsidR="00874D24" w:rsidRPr="003B26BB" w:rsidRDefault="00874D24" w:rsidP="00874D24">
      <w:pPr>
        <w:ind w:firstLineChars="200" w:firstLine="560"/>
        <w:rPr>
          <w:rFonts w:ascii="宋体" w:hAnsi="宋体"/>
          <w:sz w:val="28"/>
        </w:rPr>
      </w:pPr>
      <w:r w:rsidRPr="003B26BB">
        <w:rPr>
          <w:rFonts w:ascii="宋体" w:hAnsi="宋体" w:hint="eastAsia"/>
          <w:sz w:val="28"/>
        </w:rPr>
        <w:t xml:space="preserve">2.用户托管设备需纳入云管理平台进行统一监控。 </w:t>
      </w:r>
    </w:p>
    <w:p w:rsidR="00874D24" w:rsidRPr="003B26BB" w:rsidRDefault="00874D24" w:rsidP="00874D24">
      <w:pPr>
        <w:pStyle w:val="4"/>
        <w:ind w:hanging="992"/>
      </w:pPr>
      <w:r w:rsidRPr="003B26BB">
        <w:rPr>
          <w:rFonts w:hint="eastAsia"/>
        </w:rPr>
        <w:t>监管接口</w:t>
      </w:r>
    </w:p>
    <w:p w:rsidR="00874D24" w:rsidRPr="003B26BB" w:rsidRDefault="00874D24" w:rsidP="00874D24">
      <w:pPr>
        <w:ind w:firstLineChars="200" w:firstLine="560"/>
        <w:rPr>
          <w:rFonts w:ascii="宋体" w:hAnsi="宋体"/>
          <w:sz w:val="28"/>
        </w:rPr>
      </w:pPr>
      <w:bookmarkStart w:id="30" w:name="_Toc85397916"/>
      <w:bookmarkStart w:id="31" w:name="_Toc85398013"/>
      <w:bookmarkStart w:id="32" w:name="_Toc85397935"/>
      <w:bookmarkStart w:id="33" w:name="_Toc85557148"/>
      <w:bookmarkStart w:id="34" w:name="_Toc85556709"/>
      <w:bookmarkStart w:id="35" w:name="_Toc85556681"/>
      <w:bookmarkStart w:id="36" w:name="_Toc85399738"/>
      <w:bookmarkStart w:id="37" w:name="_Toc85397922"/>
      <w:bookmarkStart w:id="38" w:name="_Toc85397937"/>
      <w:bookmarkStart w:id="39" w:name="_Toc85397934"/>
      <w:bookmarkStart w:id="40" w:name="_Toc85556711"/>
      <w:bookmarkStart w:id="41" w:name="_Toc85556688"/>
      <w:bookmarkStart w:id="42" w:name="_Toc85397919"/>
      <w:bookmarkStart w:id="43" w:name="_Toc85397946"/>
      <w:bookmarkStart w:id="44" w:name="_Toc85399750"/>
      <w:bookmarkStart w:id="45" w:name="_Toc85556708"/>
      <w:bookmarkStart w:id="46" w:name="_Toc85399754"/>
      <w:bookmarkStart w:id="47" w:name="_Toc85399757"/>
      <w:bookmarkStart w:id="48" w:name="_Toc85399768"/>
      <w:bookmarkStart w:id="49" w:name="_Toc85397944"/>
      <w:bookmarkStart w:id="50" w:name="_Toc85557235"/>
      <w:bookmarkStart w:id="51" w:name="_Toc85556778"/>
      <w:bookmarkStart w:id="52" w:name="_Toc85399739"/>
      <w:bookmarkStart w:id="53" w:name="_Toc85397928"/>
      <w:bookmarkStart w:id="54" w:name="_Toc85556702"/>
      <w:bookmarkStart w:id="55" w:name="_Toc85399767"/>
      <w:bookmarkStart w:id="56" w:name="_Toc85399766"/>
      <w:bookmarkStart w:id="57" w:name="_Toc85556704"/>
      <w:bookmarkStart w:id="58" w:name="_Toc85400139"/>
      <w:bookmarkStart w:id="59" w:name="_Toc85399753"/>
      <w:bookmarkStart w:id="60" w:name="_Toc85556680"/>
      <w:bookmarkStart w:id="61" w:name="_Toc85556699"/>
      <w:bookmarkStart w:id="62" w:name="_Toc85398324"/>
      <w:bookmarkStart w:id="63" w:name="_Toc85556985"/>
      <w:bookmarkStart w:id="64" w:name="_Toc85557088"/>
      <w:bookmarkStart w:id="65" w:name="_Toc85556703"/>
      <w:bookmarkStart w:id="66" w:name="_Toc85398256"/>
      <w:bookmarkStart w:id="67" w:name="_Toc85556685"/>
      <w:bookmarkStart w:id="68" w:name="_Toc85556698"/>
      <w:bookmarkStart w:id="69" w:name="_Toc85557020"/>
      <w:bookmarkStart w:id="70" w:name="_Toc85556689"/>
      <w:bookmarkStart w:id="71" w:name="_Toc85397923"/>
      <w:bookmarkStart w:id="72" w:name="_Toc85398257"/>
      <w:bookmarkStart w:id="73" w:name="_Toc85399759"/>
      <w:bookmarkStart w:id="74" w:name="_Toc85556710"/>
      <w:bookmarkStart w:id="75" w:name="_Toc85557084"/>
      <w:bookmarkStart w:id="76" w:name="_Toc85399762"/>
      <w:bookmarkStart w:id="77" w:name="_Toc85556700"/>
      <w:bookmarkStart w:id="78" w:name="_Toc85400254"/>
      <w:bookmarkStart w:id="79" w:name="_Toc85399744"/>
      <w:bookmarkStart w:id="80" w:name="_Toc85398434"/>
      <w:bookmarkStart w:id="81" w:name="_Toc85556684"/>
      <w:bookmarkStart w:id="82" w:name="_Toc85399984"/>
      <w:bookmarkStart w:id="83" w:name="_Toc85556686"/>
      <w:bookmarkStart w:id="84" w:name="_Toc85397938"/>
      <w:bookmarkStart w:id="85" w:name="_Toc85400076"/>
      <w:bookmarkStart w:id="86" w:name="_Toc85397940"/>
      <w:bookmarkStart w:id="87" w:name="_Toc85399760"/>
      <w:bookmarkStart w:id="88" w:name="_Toc85556693"/>
      <w:bookmarkStart w:id="89" w:name="_Toc85556705"/>
      <w:bookmarkStart w:id="90" w:name="_Toc85556683"/>
      <w:bookmarkStart w:id="91" w:name="_Toc85399743"/>
      <w:bookmarkStart w:id="92" w:name="_Toc85556707"/>
      <w:bookmarkStart w:id="93" w:name="_Toc85557021"/>
      <w:bookmarkStart w:id="94" w:name="_Toc85556696"/>
      <w:bookmarkStart w:id="95" w:name="_Toc85399751"/>
      <w:bookmarkStart w:id="96" w:name="_Toc85556695"/>
      <w:bookmarkStart w:id="97" w:name="_Toc85398321"/>
      <w:bookmarkStart w:id="98" w:name="_Toc85399834"/>
      <w:bookmarkStart w:id="99" w:name="_Toc85398322"/>
      <w:bookmarkStart w:id="100" w:name="_Toc85399833"/>
      <w:bookmarkStart w:id="101" w:name="_Toc85397918"/>
      <w:bookmarkStart w:id="102" w:name="_Toc85398384"/>
      <w:bookmarkStart w:id="103" w:name="_Toc85398197"/>
      <w:bookmarkStart w:id="104" w:name="_Toc85397917"/>
      <w:bookmarkStart w:id="105" w:name="_Toc85399764"/>
      <w:bookmarkStart w:id="106" w:name="_Toc85556712"/>
      <w:bookmarkStart w:id="107" w:name="_Toc85557083"/>
      <w:bookmarkStart w:id="108" w:name="_Toc85399756"/>
      <w:bookmarkStart w:id="109" w:name="_Toc85556692"/>
      <w:bookmarkStart w:id="110" w:name="_Toc85399745"/>
      <w:bookmarkStart w:id="111" w:name="_Toc85398221"/>
      <w:bookmarkStart w:id="112" w:name="_Toc85397936"/>
      <w:bookmarkStart w:id="113" w:name="_Toc85557294"/>
      <w:bookmarkStart w:id="114" w:name="_Toc85399755"/>
      <w:bookmarkStart w:id="115" w:name="_Toc85400140"/>
      <w:bookmarkStart w:id="116" w:name="_Toc85556706"/>
      <w:bookmarkStart w:id="117" w:name="_Toc85399736"/>
      <w:bookmarkStart w:id="118" w:name="_Toc85398385"/>
      <w:bookmarkStart w:id="119" w:name="_Toc85556697"/>
      <w:bookmarkStart w:id="120" w:name="_Toc85398320"/>
      <w:bookmarkStart w:id="121" w:name="_Toc85399742"/>
      <w:bookmarkStart w:id="122" w:name="_Toc85397945"/>
      <w:bookmarkStart w:id="123" w:name="_Toc85397926"/>
      <w:bookmarkStart w:id="124" w:name="_Toc85399748"/>
      <w:bookmarkStart w:id="125" w:name="_Toc85556928"/>
      <w:bookmarkStart w:id="126" w:name="_Toc85398164"/>
      <w:bookmarkStart w:id="127" w:name="_Toc85399752"/>
      <w:bookmarkStart w:id="128" w:name="_Toc85399746"/>
      <w:bookmarkStart w:id="129" w:name="_Toc85400204"/>
      <w:bookmarkStart w:id="130" w:name="_Toc85397933"/>
      <w:bookmarkStart w:id="131" w:name="_Toc85398323"/>
      <w:bookmarkStart w:id="132" w:name="_Toc85400291"/>
      <w:bookmarkStart w:id="133" w:name="_Toc85556694"/>
      <w:bookmarkStart w:id="134" w:name="_Toc85397941"/>
      <w:bookmarkStart w:id="135" w:name="_Toc85400144"/>
      <w:bookmarkStart w:id="136" w:name="_Toc85400017"/>
      <w:bookmarkStart w:id="137" w:name="_Toc85557085"/>
      <w:bookmarkStart w:id="138" w:name="_Toc85556682"/>
      <w:bookmarkStart w:id="139" w:name="_Toc85557086"/>
      <w:bookmarkStart w:id="140" w:name="_Toc85400141"/>
      <w:bookmarkStart w:id="141" w:name="_Toc85556986"/>
      <w:bookmarkStart w:id="142" w:name="_Toc85397931"/>
      <w:bookmarkStart w:id="143" w:name="_Toc85398014"/>
      <w:bookmarkStart w:id="144" w:name="_Toc85556961"/>
      <w:bookmarkStart w:id="145" w:name="_Toc85399741"/>
      <w:bookmarkStart w:id="146" w:name="_Toc85397924"/>
      <w:bookmarkStart w:id="147" w:name="_Toc85399747"/>
      <w:bookmarkStart w:id="148" w:name="_Toc85397925"/>
      <w:bookmarkStart w:id="149" w:name="_Toc85397943"/>
      <w:bookmarkStart w:id="150" w:name="_Toc85398530"/>
      <w:bookmarkStart w:id="151" w:name="_Toc85556777"/>
      <w:bookmarkStart w:id="152" w:name="_Toc85557198"/>
      <w:bookmarkStart w:id="153" w:name="_Toc85397927"/>
      <w:bookmarkStart w:id="154" w:name="_Toc85399763"/>
      <w:bookmarkStart w:id="155" w:name="_Toc85400041"/>
      <w:bookmarkStart w:id="156" w:name="_Toc85397920"/>
      <w:bookmarkStart w:id="157" w:name="_Toc85399749"/>
      <w:bookmarkStart w:id="158" w:name="_Toc85397929"/>
      <w:bookmarkStart w:id="159" w:name="_Toc85400350"/>
      <w:bookmarkStart w:id="160" w:name="_Toc85399761"/>
      <w:bookmarkStart w:id="161" w:name="_Toc85557087"/>
      <w:bookmarkStart w:id="162" w:name="_Toc85556690"/>
      <w:bookmarkStart w:id="163" w:name="_Toc85397948"/>
      <w:bookmarkStart w:id="164" w:name="_Toc85556687"/>
      <w:bookmarkStart w:id="165" w:name="_Toc85397939"/>
      <w:bookmarkStart w:id="166" w:name="_Toc85398222"/>
      <w:bookmarkStart w:id="167" w:name="_Toc85556691"/>
      <w:bookmarkStart w:id="168" w:name="_Toc85399740"/>
      <w:bookmarkStart w:id="169" w:name="_Toc85398471"/>
      <w:bookmarkStart w:id="170" w:name="_Toc85399737"/>
      <w:bookmarkStart w:id="171" w:name="_Toc85557149"/>
      <w:bookmarkStart w:id="172" w:name="_Toc85400142"/>
      <w:bookmarkStart w:id="173" w:name="_Toc85397947"/>
      <w:bookmarkStart w:id="174" w:name="_Toc85397932"/>
      <w:bookmarkStart w:id="175" w:name="_Toc85400143"/>
      <w:bookmarkStart w:id="176" w:name="_Toc85556701"/>
      <w:bookmarkStart w:id="177" w:name="_Toc85397930"/>
      <w:bookmarkStart w:id="178" w:name="_Toc85398319"/>
      <w:bookmarkStart w:id="179" w:name="_Toc85400042"/>
      <w:bookmarkStart w:id="180" w:name="_Toc85399758"/>
      <w:bookmarkStart w:id="181" w:name="_Toc85399765"/>
      <w:bookmarkStart w:id="182" w:name="_Toc85400077"/>
      <w:bookmarkStart w:id="183" w:name="_Toc85400205"/>
      <w:bookmarkStart w:id="184" w:name="_Toc85397942"/>
      <w:bookmarkStart w:id="185" w:name="_Toc85397921"/>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3B26BB">
        <w:rPr>
          <w:rFonts w:ascii="宋体" w:hAnsi="宋体" w:hint="eastAsia"/>
          <w:sz w:val="28"/>
        </w:rPr>
        <w:t>▲1.为了满足云监管平台的建设，云服务商应承诺在中标后提供接口定制化开发服务，参与并配合云监管平台、政务“云、网、数、端”统一运营管理平台与云服务商平台的接口规范制定、开发、适配和联调等工作。</w:t>
      </w:r>
    </w:p>
    <w:p w:rsidR="00874D24" w:rsidRPr="003B26BB" w:rsidRDefault="00874D24" w:rsidP="00874D24">
      <w:pPr>
        <w:pStyle w:val="4"/>
        <w:ind w:hanging="992"/>
      </w:pPr>
      <w:bookmarkStart w:id="186" w:name="_Toc85400401"/>
      <w:bookmarkStart w:id="187" w:name="_Toc85557344"/>
      <w:bookmarkStart w:id="188" w:name="_Toc85400478"/>
      <w:bookmarkStart w:id="189" w:name="_Toc85557353"/>
      <w:bookmarkStart w:id="190" w:name="_Toc85557356"/>
      <w:bookmarkStart w:id="191" w:name="_Toc85400405"/>
      <w:bookmarkStart w:id="192" w:name="_Toc85398658"/>
      <w:bookmarkStart w:id="193" w:name="_Toc85398590"/>
      <w:bookmarkStart w:id="194" w:name="_Toc85557346"/>
      <w:bookmarkStart w:id="195" w:name="_Toc85398588"/>
      <w:bookmarkStart w:id="196" w:name="_Toc85398586"/>
      <w:bookmarkStart w:id="197" w:name="_Toc85400409"/>
      <w:bookmarkStart w:id="198" w:name="_Toc85398578"/>
      <w:bookmarkStart w:id="199" w:name="_Toc85400404"/>
      <w:bookmarkStart w:id="200" w:name="_Toc85398580"/>
      <w:bookmarkStart w:id="201" w:name="_Toc85400412"/>
      <w:bookmarkStart w:id="202" w:name="_Toc85557350"/>
      <w:bookmarkStart w:id="203" w:name="_Toc85557347"/>
      <w:bookmarkStart w:id="204" w:name="_Toc85557351"/>
      <w:bookmarkStart w:id="205" w:name="_Toc85400410"/>
      <w:bookmarkStart w:id="206" w:name="_Toc85398585"/>
      <w:bookmarkStart w:id="207" w:name="_Toc85400400"/>
      <w:bookmarkStart w:id="208" w:name="_Toc85398584"/>
      <w:bookmarkStart w:id="209" w:name="_Toc85557352"/>
      <w:bookmarkStart w:id="210" w:name="_Toc85400407"/>
      <w:bookmarkStart w:id="211" w:name="_Toc85398583"/>
      <w:bookmarkStart w:id="212" w:name="_Toc85557343"/>
      <w:bookmarkStart w:id="213" w:name="_Toc85557342"/>
      <w:bookmarkStart w:id="214" w:name="_Toc85557349"/>
      <w:bookmarkStart w:id="215" w:name="_Toc85398587"/>
      <w:bookmarkStart w:id="216" w:name="_Toc85557348"/>
      <w:bookmarkStart w:id="217" w:name="_Toc85400399"/>
      <w:bookmarkStart w:id="218" w:name="_Toc85557354"/>
      <w:bookmarkStart w:id="219" w:name="_Toc85557355"/>
      <w:bookmarkStart w:id="220" w:name="_Toc85400403"/>
      <w:bookmarkStart w:id="221" w:name="_Toc85400408"/>
      <w:bookmarkStart w:id="222" w:name="_Toc85557345"/>
      <w:bookmarkStart w:id="223" w:name="_Toc85398582"/>
      <w:bookmarkStart w:id="224" w:name="_Toc85557422"/>
      <w:bookmarkStart w:id="225" w:name="_Toc85400398"/>
      <w:bookmarkStart w:id="226" w:name="_Toc85398589"/>
      <w:bookmarkStart w:id="227" w:name="_Toc85398591"/>
      <w:bookmarkStart w:id="228" w:name="_Toc85400406"/>
      <w:bookmarkStart w:id="229" w:name="_Toc85398581"/>
      <w:bookmarkStart w:id="230" w:name="_Toc85398592"/>
      <w:bookmarkStart w:id="231" w:name="_Toc85400402"/>
      <w:bookmarkStart w:id="232" w:name="_Toc85398579"/>
      <w:bookmarkStart w:id="233" w:name="_Toc85400411"/>
      <w:bookmarkStart w:id="234" w:name="_Toc72158752"/>
      <w:bookmarkStart w:id="235" w:name="_Toc80617382"/>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3B26BB">
        <w:rPr>
          <w:rFonts w:hint="eastAsia"/>
        </w:rPr>
        <w:t>数据库管理和运维服务要求</w:t>
      </w:r>
    </w:p>
    <w:p w:rsidR="00874D24" w:rsidRPr="003B26BB" w:rsidRDefault="00874D24" w:rsidP="00874D24">
      <w:pPr>
        <w:ind w:firstLineChars="200" w:firstLine="560"/>
        <w:rPr>
          <w:rFonts w:ascii="宋体" w:hAnsi="宋体"/>
          <w:sz w:val="28"/>
        </w:rPr>
      </w:pPr>
      <w:r w:rsidRPr="003B26BB">
        <w:rPr>
          <w:rFonts w:ascii="宋体" w:hAnsi="宋体" w:hint="eastAsia"/>
          <w:sz w:val="28"/>
        </w:rPr>
        <w:t>1.对城市运行云上系统提供数据紧急恢复、数据库迁移和云上数据库自动化处理等运维服务。具备本地的数据库运维服务团队，自带专业的数据库自动化、智能化云管的平台级支撑产品。</w:t>
      </w:r>
    </w:p>
    <w:p w:rsidR="00874D24" w:rsidRPr="003B26BB" w:rsidRDefault="00874D24" w:rsidP="00874D24">
      <w:pPr>
        <w:pStyle w:val="4"/>
        <w:ind w:hanging="992"/>
      </w:pPr>
      <w:bookmarkStart w:id="236" w:name="_Toc94106654"/>
      <w:bookmarkStart w:id="237" w:name="_Toc94204823"/>
      <w:bookmarkStart w:id="238" w:name="_Toc80617391"/>
      <w:bookmarkStart w:id="239" w:name="_Toc20753"/>
      <w:bookmarkStart w:id="240" w:name="_Toc29880"/>
      <w:bookmarkEnd w:id="234"/>
      <w:bookmarkEnd w:id="235"/>
      <w:r w:rsidRPr="003B26BB">
        <w:rPr>
          <w:rFonts w:hint="eastAsia"/>
        </w:rPr>
        <w:t>云平台监控服务要求</w:t>
      </w:r>
      <w:bookmarkEnd w:id="236"/>
      <w:bookmarkEnd w:id="237"/>
      <w:bookmarkEnd w:id="238"/>
      <w:bookmarkEnd w:id="239"/>
      <w:bookmarkEnd w:id="240"/>
    </w:p>
    <w:p w:rsidR="00874D24" w:rsidRPr="003B26BB" w:rsidRDefault="00874D24" w:rsidP="00874D24">
      <w:pPr>
        <w:ind w:firstLineChars="200" w:firstLine="560"/>
        <w:rPr>
          <w:rFonts w:ascii="宋体" w:hAnsi="宋体"/>
          <w:sz w:val="28"/>
        </w:rPr>
      </w:pPr>
      <w:r w:rsidRPr="003B26BB">
        <w:rPr>
          <w:rFonts w:ascii="宋体" w:hAnsi="宋体" w:hint="eastAsia"/>
          <w:sz w:val="28"/>
        </w:rPr>
        <w:t>1.云服务商应结合使用单位需求，提供全面、及时的监控和预警体系，实现对使用单位业务系统、云资源的统一管理和统计，并能够向云管理单位提供各类基础信息。云平台运维监控应包含：基础IT资源管理、平台监控系统、云平台运维系统、租户侧云监控，实现从</w:t>
      </w:r>
      <w:r w:rsidRPr="003B26BB">
        <w:rPr>
          <w:rFonts w:ascii="宋体" w:hAnsi="宋体" w:hint="eastAsia"/>
          <w:sz w:val="28"/>
        </w:rPr>
        <w:lastRenderedPageBreak/>
        <w:t>多维度对云平台从物理层、虚拟化层到云服务的自动化运维，保障云平台的安全运行，对异常故障能够提前预警，从而使问题能够得到及时处理，最大程度避免影响用户业务。</w:t>
      </w:r>
    </w:p>
    <w:p w:rsidR="00874D24" w:rsidRPr="003B26BB" w:rsidRDefault="00874D24" w:rsidP="00874D24">
      <w:pPr>
        <w:ind w:firstLineChars="200" w:firstLine="560"/>
        <w:rPr>
          <w:rFonts w:ascii="宋体" w:hAnsi="宋体"/>
          <w:sz w:val="28"/>
        </w:rPr>
      </w:pPr>
      <w:r w:rsidRPr="003B26BB">
        <w:rPr>
          <w:rFonts w:ascii="宋体" w:hAnsi="宋体" w:hint="eastAsia"/>
          <w:sz w:val="28"/>
        </w:rPr>
        <w:t>2.云平台监控服务支持按照区域、产品、集群等逐层展开左侧的导航树，查看某个产品某个服务所在的机器列表。支持将所有物理机相关的信息导出至本地，用于线下查看。 支持按照主机名、IP地址、设备功能角色或SN号搜索并查看某个物理机。 支持按产品维度查看该物理机的基本信息及监控与报警情况。支持严重告警的服务器机柜为红色，一般告警为黄色，无告警的为蓝色。</w:t>
      </w:r>
    </w:p>
    <w:p w:rsidR="00874D24" w:rsidRPr="003B26BB" w:rsidRDefault="00874D24" w:rsidP="00874D24">
      <w:pPr>
        <w:ind w:firstLineChars="200" w:firstLine="560"/>
        <w:rPr>
          <w:rFonts w:ascii="宋体" w:hAnsi="宋体"/>
          <w:sz w:val="28"/>
        </w:rPr>
      </w:pPr>
      <w:r w:rsidRPr="003B26BB">
        <w:rPr>
          <w:rFonts w:ascii="宋体" w:hAnsi="宋体" w:hint="eastAsia"/>
          <w:sz w:val="28"/>
        </w:rPr>
        <w:t>3.云平台监控技术要求，见表11。</w:t>
      </w:r>
    </w:p>
    <w:p w:rsidR="00874D24" w:rsidRPr="003B26BB" w:rsidRDefault="00874D24" w:rsidP="00874D24">
      <w:pPr>
        <w:spacing w:line="360" w:lineRule="auto"/>
        <w:jc w:val="center"/>
        <w:rPr>
          <w:rFonts w:asciiTheme="minorEastAsia" w:eastAsiaTheme="minorEastAsia" w:hAnsiTheme="minorEastAsia"/>
          <w:sz w:val="22"/>
        </w:rPr>
      </w:pPr>
      <w:r w:rsidRPr="003B26BB">
        <w:rPr>
          <w:rFonts w:asciiTheme="minorEastAsia" w:eastAsiaTheme="minorEastAsia" w:hAnsiTheme="minorEastAsia" w:hint="eastAsia"/>
          <w:sz w:val="22"/>
        </w:rPr>
        <w:t>表11</w:t>
      </w:r>
      <w:r w:rsidRPr="003B26BB">
        <w:rPr>
          <w:rFonts w:asciiTheme="minorEastAsia" w:eastAsiaTheme="minorEastAsia" w:hAnsiTheme="minorEastAsia"/>
          <w:sz w:val="22"/>
        </w:rPr>
        <w:t xml:space="preserve"> </w:t>
      </w:r>
      <w:r w:rsidRPr="003B26BB">
        <w:rPr>
          <w:rFonts w:asciiTheme="minorEastAsia" w:eastAsiaTheme="minorEastAsia" w:hAnsiTheme="minorEastAsia" w:hint="eastAsia"/>
          <w:sz w:val="22"/>
        </w:rPr>
        <w:t>云平台监控技术要求</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09"/>
        <w:gridCol w:w="1817"/>
        <w:gridCol w:w="5600"/>
      </w:tblGrid>
      <w:tr w:rsidR="00874D24" w:rsidRPr="003B26BB" w:rsidTr="007C3244">
        <w:tc>
          <w:tcPr>
            <w:tcW w:w="545" w:type="pct"/>
            <w:vAlign w:val="center"/>
          </w:tcPr>
          <w:p w:rsidR="00874D24" w:rsidRPr="003B26BB" w:rsidRDefault="00874D24" w:rsidP="007C3244">
            <w:pPr>
              <w:pStyle w:val="aff8"/>
              <w:jc w:val="center"/>
            </w:pPr>
            <w:r w:rsidRPr="003B26BB">
              <w:rPr>
                <w:rFonts w:hint="eastAsia"/>
                <w:b/>
                <w:bCs/>
              </w:rPr>
              <w:t>序号</w:t>
            </w:r>
          </w:p>
        </w:tc>
        <w:tc>
          <w:tcPr>
            <w:tcW w:w="1091" w:type="pct"/>
            <w:vAlign w:val="center"/>
          </w:tcPr>
          <w:p w:rsidR="00874D24" w:rsidRPr="003B26BB" w:rsidRDefault="00874D24" w:rsidP="00874D24">
            <w:pPr>
              <w:pStyle w:val="aff8"/>
              <w:ind w:firstLineChars="33" w:firstLine="80"/>
              <w:jc w:val="center"/>
            </w:pPr>
            <w:r w:rsidRPr="003B26BB">
              <w:rPr>
                <w:rFonts w:hint="eastAsia"/>
                <w:b/>
                <w:bCs/>
              </w:rPr>
              <w:t>指标项</w:t>
            </w:r>
          </w:p>
        </w:tc>
        <w:tc>
          <w:tcPr>
            <w:tcW w:w="3362" w:type="pct"/>
            <w:vAlign w:val="center"/>
          </w:tcPr>
          <w:p w:rsidR="00874D24" w:rsidRPr="003B26BB" w:rsidRDefault="00874D24" w:rsidP="007C3244">
            <w:pPr>
              <w:pStyle w:val="aff8"/>
              <w:jc w:val="center"/>
            </w:pPr>
            <w:r w:rsidRPr="003B26BB">
              <w:rPr>
                <w:rFonts w:hint="eastAsia"/>
                <w:b/>
                <w:bCs/>
              </w:rPr>
              <w:t>指标要求</w:t>
            </w:r>
          </w:p>
        </w:tc>
      </w:tr>
      <w:tr w:rsidR="00874D24" w:rsidRPr="003B26BB" w:rsidTr="007C3244">
        <w:tc>
          <w:tcPr>
            <w:tcW w:w="545" w:type="pct"/>
            <w:vAlign w:val="center"/>
          </w:tcPr>
          <w:p w:rsidR="00874D24" w:rsidRPr="003B26BB" w:rsidRDefault="00874D24" w:rsidP="007C3244">
            <w:pPr>
              <w:pStyle w:val="aff8"/>
              <w:jc w:val="center"/>
            </w:pPr>
            <w:r w:rsidRPr="003B26BB">
              <w:rPr>
                <w:rFonts w:hint="eastAsia"/>
              </w:rPr>
              <w:t>1</w:t>
            </w:r>
          </w:p>
        </w:tc>
        <w:tc>
          <w:tcPr>
            <w:tcW w:w="1091" w:type="pct"/>
            <w:vAlign w:val="center"/>
          </w:tcPr>
          <w:p w:rsidR="00874D24" w:rsidRPr="003B26BB" w:rsidRDefault="00874D24" w:rsidP="00874D24">
            <w:pPr>
              <w:pStyle w:val="aff8"/>
              <w:ind w:firstLineChars="33" w:firstLine="79"/>
              <w:jc w:val="center"/>
            </w:pPr>
            <w:r w:rsidRPr="003B26BB">
              <w:t>云产品运维管理</w:t>
            </w:r>
          </w:p>
        </w:tc>
        <w:tc>
          <w:tcPr>
            <w:tcW w:w="3362" w:type="pct"/>
            <w:vAlign w:val="center"/>
          </w:tcPr>
          <w:p w:rsidR="00874D24" w:rsidRPr="003B26BB" w:rsidRDefault="00874D24" w:rsidP="007C3244">
            <w:pPr>
              <w:pStyle w:val="aff8"/>
            </w:pPr>
            <w:r w:rsidRPr="003B26BB">
              <w:t>支持第三方的接入配置更改，增加，删除。支持通过跳转的方式便捷地访问第三方界面。</w:t>
            </w:r>
          </w:p>
        </w:tc>
      </w:tr>
      <w:tr w:rsidR="00874D24" w:rsidRPr="003B26BB" w:rsidTr="007C3244">
        <w:tc>
          <w:tcPr>
            <w:tcW w:w="545" w:type="pct"/>
            <w:vAlign w:val="center"/>
          </w:tcPr>
          <w:p w:rsidR="00874D24" w:rsidRPr="003B26BB" w:rsidRDefault="00874D24" w:rsidP="007C3244">
            <w:pPr>
              <w:pStyle w:val="aff8"/>
              <w:jc w:val="center"/>
            </w:pPr>
            <w:r w:rsidRPr="003B26BB">
              <w:t>2</w:t>
            </w:r>
          </w:p>
        </w:tc>
        <w:tc>
          <w:tcPr>
            <w:tcW w:w="1091" w:type="pct"/>
            <w:vAlign w:val="center"/>
          </w:tcPr>
          <w:p w:rsidR="00874D24" w:rsidRPr="003B26BB" w:rsidRDefault="00874D24" w:rsidP="00874D24">
            <w:pPr>
              <w:pStyle w:val="aff8"/>
              <w:ind w:firstLineChars="33" w:firstLine="79"/>
              <w:jc w:val="center"/>
            </w:pPr>
            <w:r w:rsidRPr="003B26BB">
              <w:t>告警管理</w:t>
            </w:r>
          </w:p>
        </w:tc>
        <w:tc>
          <w:tcPr>
            <w:tcW w:w="3362" w:type="pct"/>
            <w:vAlign w:val="center"/>
          </w:tcPr>
          <w:p w:rsidR="00874D24" w:rsidRPr="003B26BB" w:rsidRDefault="00874D24" w:rsidP="007C3244">
            <w:pPr>
              <w:pStyle w:val="aff8"/>
            </w:pPr>
            <w:r w:rsidRPr="003B26BB">
              <w:t>支持导出历史告警列表。支持查看告警源详情。如告警说明、参考信息、影响范围及处理步骤等</w:t>
            </w:r>
            <w:r w:rsidRPr="003B26BB">
              <w:t xml:space="preserve"> </w:t>
            </w:r>
            <w:r w:rsidRPr="003B26BB">
              <w:t>支持根据监控项类型、产品、服务、等级、状态、开始日期、结束日期及过滤内容来进行过滤查询</w:t>
            </w:r>
            <w:r w:rsidRPr="003B26BB">
              <w:t xml:space="preserve"> </w:t>
            </w:r>
            <w:r w:rsidRPr="003B26BB">
              <w:t>支持告警处理（如</w:t>
            </w:r>
            <w:r w:rsidRPr="003B26BB">
              <w:t xml:space="preserve"> </w:t>
            </w:r>
            <w:r w:rsidRPr="003B26BB">
              <w:t>处理、处理完成、事件跟踪、上报</w:t>
            </w:r>
            <w:r w:rsidRPr="003B26BB">
              <w:t>ITIL</w:t>
            </w:r>
            <w:r w:rsidRPr="003B26BB">
              <w:t>等）</w:t>
            </w:r>
            <w:r w:rsidRPr="003B26BB">
              <w:t xml:space="preserve"> </w:t>
            </w:r>
            <w:r w:rsidRPr="003B26BB">
              <w:t>导出告警列表里的告警信息</w:t>
            </w:r>
            <w:r w:rsidRPr="003B26BB">
              <w:t xml:space="preserve"> </w:t>
            </w:r>
            <w:r w:rsidRPr="003B26BB">
              <w:t>支持告警屏蔽，在告警屏蔽的添加页面，配置需要屏蔽的告警筛选项。支持为已屏蔽的告警解除屏蔽。</w:t>
            </w:r>
            <w:r w:rsidRPr="003B26BB">
              <w:t xml:space="preserve"> </w:t>
            </w:r>
            <w:r w:rsidRPr="003B26BB">
              <w:t>支持搜索关键字查询，如集群、产品、服务、等级、状态、监控项名称等，单击查询，可查询到相应的告警事件。单击各色块可跳转至对应的告警事件页面</w:t>
            </w:r>
            <w:r w:rsidRPr="003B26BB">
              <w:t xml:space="preserve"> </w:t>
            </w:r>
            <w:r w:rsidRPr="003B26BB">
              <w:t>可以根据业务需要，查询、添加、修改以及删除告警联系人和联系人组</w:t>
            </w:r>
          </w:p>
        </w:tc>
      </w:tr>
      <w:tr w:rsidR="00874D24" w:rsidRPr="003B26BB" w:rsidTr="007C3244">
        <w:tc>
          <w:tcPr>
            <w:tcW w:w="545" w:type="pct"/>
            <w:vAlign w:val="center"/>
          </w:tcPr>
          <w:p w:rsidR="00874D24" w:rsidRPr="003B26BB" w:rsidRDefault="00874D24" w:rsidP="007C3244">
            <w:pPr>
              <w:pStyle w:val="aff8"/>
              <w:jc w:val="center"/>
            </w:pPr>
            <w:r w:rsidRPr="003B26BB">
              <w:t>3</w:t>
            </w:r>
          </w:p>
        </w:tc>
        <w:tc>
          <w:tcPr>
            <w:tcW w:w="1091" w:type="pct"/>
            <w:vAlign w:val="center"/>
          </w:tcPr>
          <w:p w:rsidR="00874D24" w:rsidRPr="003B26BB" w:rsidRDefault="00874D24" w:rsidP="00874D24">
            <w:pPr>
              <w:pStyle w:val="aff8"/>
              <w:ind w:firstLineChars="33" w:firstLine="79"/>
              <w:jc w:val="center"/>
            </w:pPr>
            <w:r w:rsidRPr="003B26BB">
              <w:rPr>
                <w:rFonts w:hint="eastAsia"/>
              </w:rPr>
              <w:t>资产</w:t>
            </w:r>
            <w:r w:rsidRPr="003B26BB">
              <w:t>管理</w:t>
            </w:r>
          </w:p>
        </w:tc>
        <w:tc>
          <w:tcPr>
            <w:tcW w:w="3362" w:type="pct"/>
            <w:vAlign w:val="center"/>
          </w:tcPr>
          <w:p w:rsidR="00874D24" w:rsidRPr="003B26BB" w:rsidRDefault="00874D24" w:rsidP="007C3244">
            <w:pPr>
              <w:pStyle w:val="aff8"/>
            </w:pPr>
            <w:r w:rsidRPr="003B26BB">
              <w:t>支持云</w:t>
            </w:r>
            <w:r w:rsidRPr="003B26BB">
              <w:rPr>
                <w:rFonts w:hint="eastAsia"/>
              </w:rPr>
              <w:t>主机</w:t>
            </w:r>
            <w:r w:rsidRPr="003B26BB">
              <w:t>库存情况查看，云主机库存详情中主要提供按区域、实例类型和日期分页查询某类实例在某个日期的库存情况。</w:t>
            </w:r>
            <w:r w:rsidRPr="003B26BB">
              <w:t xml:space="preserve"> </w:t>
            </w:r>
            <w:r w:rsidRPr="003B26BB">
              <w:t>支持块存储、</w:t>
            </w:r>
            <w:r w:rsidRPr="003B26BB">
              <w:rPr>
                <w:rFonts w:hint="eastAsia"/>
              </w:rPr>
              <w:t>文件存储</w:t>
            </w:r>
            <w:r w:rsidRPr="003B26BB">
              <w:t>、对象存储</w:t>
            </w:r>
            <w:r w:rsidRPr="003B26BB">
              <w:lastRenderedPageBreak/>
              <w:t>库存情况查看，历史可用库存（</w:t>
            </w:r>
            <w:r w:rsidRPr="003B26BB">
              <w:t>TB</w:t>
            </w:r>
            <w:r w:rsidRPr="003B26BB">
              <w:t>）显示近五天存储的库存可用情况；当前已用库存（</w:t>
            </w:r>
            <w:r w:rsidRPr="003B26BB">
              <w:t>TB</w:t>
            </w:r>
            <w:r w:rsidRPr="003B26BB">
              <w:t>）显示当前存储已用库存和百分比；存储库存详情中可按日期分页查询存储库存详情。</w:t>
            </w:r>
            <w:r w:rsidRPr="003B26BB">
              <w:t xml:space="preserve"> </w:t>
            </w:r>
            <w:r w:rsidRPr="003B26BB">
              <w:t>支出分布式关系型数据数据库实例库存，近期库存显示不同类型的分布式关系型数据近五天内库存情况。其中，不同的颜色代表不同分布式关系型数据类型；库存详情中可按引擎、日期分页查询分布式关系型数据的库存详情。</w:t>
            </w:r>
            <w:r w:rsidRPr="003B26BB">
              <w:t xml:space="preserve"> </w:t>
            </w:r>
            <w:r w:rsidRPr="003B26BB">
              <w:t>支持负载均衡服务库存情况查看；</w:t>
            </w:r>
          </w:p>
        </w:tc>
      </w:tr>
      <w:tr w:rsidR="00874D24" w:rsidRPr="003B26BB" w:rsidTr="007C3244">
        <w:tc>
          <w:tcPr>
            <w:tcW w:w="545" w:type="pct"/>
            <w:vAlign w:val="center"/>
          </w:tcPr>
          <w:p w:rsidR="00874D24" w:rsidRPr="003B26BB" w:rsidRDefault="00874D24" w:rsidP="007C3244">
            <w:pPr>
              <w:pStyle w:val="aff8"/>
              <w:jc w:val="center"/>
            </w:pPr>
            <w:r w:rsidRPr="003B26BB">
              <w:rPr>
                <w:rFonts w:hint="eastAsia"/>
              </w:rPr>
              <w:lastRenderedPageBreak/>
              <w:t>4</w:t>
            </w:r>
          </w:p>
        </w:tc>
        <w:tc>
          <w:tcPr>
            <w:tcW w:w="1091" w:type="pct"/>
            <w:vAlign w:val="center"/>
          </w:tcPr>
          <w:p w:rsidR="00874D24" w:rsidRPr="003B26BB" w:rsidRDefault="00874D24" w:rsidP="00874D24">
            <w:pPr>
              <w:pStyle w:val="aff8"/>
              <w:ind w:firstLineChars="33" w:firstLine="79"/>
              <w:jc w:val="center"/>
            </w:pPr>
            <w:r w:rsidRPr="003B26BB">
              <w:t>系统管理</w:t>
            </w:r>
          </w:p>
        </w:tc>
        <w:tc>
          <w:tcPr>
            <w:tcW w:w="3362" w:type="pct"/>
            <w:vAlign w:val="center"/>
          </w:tcPr>
          <w:p w:rsidR="00874D24" w:rsidRPr="003B26BB" w:rsidRDefault="00874D24" w:rsidP="007C3244">
            <w:pPr>
              <w:pStyle w:val="aff8"/>
            </w:pPr>
            <w:r w:rsidRPr="003B26BB">
              <w:t>支持用户管理、用户组管理、双因素认证、角色管理、部门管理、菜单管理、</w:t>
            </w:r>
            <w:r w:rsidRPr="003B26BB">
              <w:t>Region</w:t>
            </w:r>
            <w:r w:rsidRPr="003B26BB">
              <w:t>授权管理、云操作系统日志、操作日志、授权信息、多云管理。</w:t>
            </w:r>
            <w:r w:rsidRPr="003B26BB">
              <w:t xml:space="preserve"> </w:t>
            </w:r>
            <w:r w:rsidRPr="003B26BB">
              <w:t>统一账号管理</w:t>
            </w:r>
            <w:r w:rsidRPr="003B26BB">
              <w:t>&amp;</w:t>
            </w:r>
            <w:r w:rsidRPr="003B26BB">
              <w:t>角色权限管理，只需要登录到云平台运维系统中，就能实现对云平台所有的组件进行运维或者免登录跳转运维。</w:t>
            </w:r>
          </w:p>
        </w:tc>
      </w:tr>
      <w:tr w:rsidR="00874D24" w:rsidRPr="003B26BB" w:rsidTr="007C3244">
        <w:tc>
          <w:tcPr>
            <w:tcW w:w="545" w:type="pct"/>
            <w:vAlign w:val="center"/>
          </w:tcPr>
          <w:p w:rsidR="00874D24" w:rsidRPr="003B26BB" w:rsidRDefault="00874D24" w:rsidP="007C3244">
            <w:pPr>
              <w:pStyle w:val="aff8"/>
              <w:jc w:val="center"/>
            </w:pPr>
            <w:r w:rsidRPr="003B26BB">
              <w:rPr>
                <w:rFonts w:hint="eastAsia"/>
              </w:rPr>
              <w:t>5</w:t>
            </w:r>
          </w:p>
        </w:tc>
        <w:tc>
          <w:tcPr>
            <w:tcW w:w="1091" w:type="pct"/>
            <w:vAlign w:val="center"/>
          </w:tcPr>
          <w:p w:rsidR="00874D24" w:rsidRPr="003B26BB" w:rsidRDefault="00874D24" w:rsidP="00874D24">
            <w:pPr>
              <w:pStyle w:val="aff8"/>
              <w:ind w:firstLineChars="33" w:firstLine="79"/>
              <w:jc w:val="center"/>
            </w:pPr>
            <w:r w:rsidRPr="003B26BB">
              <w:t>运维大</w:t>
            </w:r>
            <w:r w:rsidRPr="003B26BB">
              <w:rPr>
                <w:rFonts w:hint="eastAsia"/>
              </w:rPr>
              <w:t>屏</w:t>
            </w:r>
          </w:p>
        </w:tc>
        <w:tc>
          <w:tcPr>
            <w:tcW w:w="3362" w:type="pct"/>
            <w:vAlign w:val="center"/>
          </w:tcPr>
          <w:p w:rsidR="00874D24" w:rsidRPr="003B26BB" w:rsidRDefault="00874D24" w:rsidP="007C3244">
            <w:pPr>
              <w:pStyle w:val="aff8"/>
            </w:pPr>
            <w:r w:rsidRPr="003B26BB">
              <w:t>支持统计每个</w:t>
            </w:r>
            <w:r w:rsidRPr="003B26BB">
              <w:t>Region</w:t>
            </w:r>
            <w:r w:rsidRPr="003B26BB">
              <w:t>的告警汇总，按严重等级展示。</w:t>
            </w:r>
            <w:r w:rsidRPr="003B26BB">
              <w:t xml:space="preserve"> </w:t>
            </w:r>
            <w:r w:rsidRPr="003B26BB">
              <w:t>支持显示多</w:t>
            </w:r>
            <w:r w:rsidRPr="003B26BB">
              <w:t>Region</w:t>
            </w:r>
            <w:r w:rsidRPr="003B26BB">
              <w:t>的相关告警、库存和资源信息</w:t>
            </w:r>
            <w:r w:rsidRPr="003B26BB">
              <w:t xml:space="preserve"> </w:t>
            </w:r>
            <w:r w:rsidRPr="003B26BB">
              <w:t>支持图形化展示云主机服务、对象存储服务等产品的库存百分比。</w:t>
            </w:r>
            <w:r w:rsidRPr="003B26BB">
              <w:t xml:space="preserve"> </w:t>
            </w:r>
            <w:r w:rsidRPr="003B26BB">
              <w:t>支持统计每个</w:t>
            </w:r>
            <w:r w:rsidRPr="003B26BB">
              <w:t>Region</w:t>
            </w:r>
            <w:r w:rsidRPr="003B26BB">
              <w:t>的物理资源</w:t>
            </w:r>
            <w:r w:rsidRPr="003B26BB">
              <w:rPr>
                <w:rFonts w:hint="eastAsia"/>
              </w:rPr>
              <w:t>。</w:t>
            </w:r>
          </w:p>
        </w:tc>
      </w:tr>
    </w:tbl>
    <w:p w:rsidR="00874D24" w:rsidRPr="003B26BB" w:rsidRDefault="00874D24" w:rsidP="00874D24">
      <w:pPr>
        <w:pStyle w:val="a3"/>
      </w:pPr>
    </w:p>
    <w:p w:rsidR="00874D24" w:rsidRPr="003B26BB" w:rsidRDefault="00874D24" w:rsidP="00874D24">
      <w:pPr>
        <w:pStyle w:val="4"/>
        <w:ind w:hanging="992"/>
      </w:pPr>
      <w:r w:rsidRPr="003B26BB">
        <w:rPr>
          <w:rFonts w:hint="eastAsia"/>
        </w:rPr>
        <w:t>应急资源池</w:t>
      </w:r>
    </w:p>
    <w:p w:rsidR="00874D24" w:rsidRPr="003B26BB" w:rsidRDefault="00874D24" w:rsidP="00874D24">
      <w:pPr>
        <w:ind w:firstLineChars="200" w:firstLine="560"/>
        <w:rPr>
          <w:rFonts w:ascii="宋体" w:hAnsi="宋体"/>
          <w:sz w:val="28"/>
        </w:rPr>
      </w:pPr>
      <w:r w:rsidRPr="003B26BB">
        <w:rPr>
          <w:rFonts w:ascii="宋体" w:hAnsi="宋体" w:hint="eastAsia"/>
          <w:sz w:val="28"/>
        </w:rPr>
        <w:t>1.通过引入公有云的资源能力，利用公有云成熟的技术架构和产品，建设市级城运云应急资源池。</w:t>
      </w:r>
    </w:p>
    <w:p w:rsidR="00874D24" w:rsidRPr="003B26BB" w:rsidRDefault="00874D24" w:rsidP="00874D24">
      <w:pPr>
        <w:ind w:firstLineChars="200" w:firstLine="560"/>
        <w:rPr>
          <w:rFonts w:ascii="宋体" w:hAnsi="宋体"/>
          <w:sz w:val="28"/>
        </w:rPr>
      </w:pPr>
      <w:r w:rsidRPr="003B26BB">
        <w:rPr>
          <w:rFonts w:ascii="宋体" w:hAnsi="宋体" w:hint="eastAsia"/>
          <w:sz w:val="28"/>
        </w:rPr>
        <w:t>2.专属资源池。专属资源池包括计算、网络、存储资源等，与市级政务云计算资源融合，实现云计算资源灵活调配和应急扩充，进一步发挥云计算的高弹性、高可靠性、高冗余的特性。</w:t>
      </w:r>
    </w:p>
    <w:p w:rsidR="00874D24" w:rsidRPr="003B26BB" w:rsidRDefault="00874D24" w:rsidP="00874D24">
      <w:pPr>
        <w:ind w:firstLineChars="200" w:firstLine="560"/>
        <w:rPr>
          <w:rFonts w:ascii="宋体" w:hAnsi="宋体"/>
          <w:sz w:val="28"/>
        </w:rPr>
      </w:pPr>
      <w:r w:rsidRPr="003B26BB">
        <w:rPr>
          <w:rFonts w:ascii="宋体" w:hAnsi="宋体" w:hint="eastAsia"/>
          <w:sz w:val="28"/>
        </w:rPr>
        <w:t>3.专属网络。通过数据专线构建市级政务云与公有云之间的专属网络。</w:t>
      </w:r>
    </w:p>
    <w:p w:rsidR="00874D24" w:rsidRPr="003B26BB" w:rsidRDefault="00874D24" w:rsidP="00874D24">
      <w:pPr>
        <w:ind w:firstLineChars="200" w:firstLine="560"/>
        <w:rPr>
          <w:rFonts w:ascii="宋体" w:hAnsi="宋体"/>
          <w:sz w:val="28"/>
        </w:rPr>
      </w:pPr>
      <w:r w:rsidRPr="003B26BB">
        <w:rPr>
          <w:rFonts w:ascii="宋体" w:hAnsi="宋体" w:hint="eastAsia"/>
          <w:sz w:val="28"/>
        </w:rPr>
        <w:t>▲4.等保安全要求。所融合的公有云专属资源池云平台需通过公</w:t>
      </w:r>
      <w:r w:rsidRPr="003B26BB">
        <w:rPr>
          <w:rFonts w:ascii="宋体" w:hAnsi="宋体" w:hint="eastAsia"/>
          <w:sz w:val="28"/>
        </w:rPr>
        <w:lastRenderedPageBreak/>
        <w:t>安部颁发的等保三级证书。（说明</w:t>
      </w:r>
      <w:r w:rsidRPr="003B26BB">
        <w:rPr>
          <w:rFonts w:ascii="宋体" w:hAnsi="宋体"/>
          <w:sz w:val="28"/>
        </w:rPr>
        <w:t>：</w:t>
      </w:r>
      <w:r w:rsidRPr="003B26BB">
        <w:rPr>
          <w:rFonts w:ascii="宋体" w:hAnsi="宋体" w:hint="eastAsia"/>
          <w:sz w:val="28"/>
        </w:rPr>
        <w:t>相关证明材料）</w:t>
      </w:r>
    </w:p>
    <w:p w:rsidR="00874D24" w:rsidRPr="003B26BB" w:rsidRDefault="00874D24" w:rsidP="00874D24">
      <w:pPr>
        <w:ind w:firstLineChars="200" w:firstLine="560"/>
        <w:rPr>
          <w:rFonts w:ascii="宋体" w:hAnsi="宋体"/>
          <w:sz w:val="28"/>
        </w:rPr>
      </w:pPr>
      <w:r w:rsidRPr="003B26BB">
        <w:rPr>
          <w:rFonts w:ascii="宋体" w:hAnsi="宋体" w:hint="eastAsia"/>
          <w:sz w:val="28"/>
        </w:rPr>
        <w:t>▲5.资源要求。所融合的公有云专属资源池需在本项目所在地具有不少于2个不同物理位置的公有云节点，互为灾备。（说明</w:t>
      </w:r>
      <w:r w:rsidRPr="003B26BB">
        <w:rPr>
          <w:rFonts w:ascii="宋体" w:hAnsi="宋体"/>
          <w:sz w:val="28"/>
        </w:rPr>
        <w:t>：</w:t>
      </w:r>
      <w:r w:rsidRPr="003B26BB">
        <w:rPr>
          <w:rFonts w:ascii="宋体" w:hAnsi="宋体" w:hint="eastAsia"/>
          <w:sz w:val="28"/>
        </w:rPr>
        <w:t>提供官网截图和相关链接证明材料）</w:t>
      </w:r>
    </w:p>
    <w:p w:rsidR="00874D24" w:rsidRPr="003B26BB" w:rsidRDefault="00874D24" w:rsidP="00874D24">
      <w:pPr>
        <w:pStyle w:val="4"/>
        <w:ind w:hanging="992"/>
      </w:pPr>
      <w:r w:rsidRPr="003B26BB">
        <w:rPr>
          <w:rFonts w:hint="eastAsia"/>
        </w:rPr>
        <w:t>基础软件</w:t>
      </w:r>
    </w:p>
    <w:p w:rsidR="00874D24" w:rsidRPr="003B26BB" w:rsidRDefault="00874D24" w:rsidP="00874D24">
      <w:pPr>
        <w:ind w:firstLineChars="200" w:firstLine="560"/>
        <w:rPr>
          <w:rFonts w:ascii="宋体" w:hAnsi="宋体"/>
          <w:sz w:val="28"/>
        </w:rPr>
      </w:pPr>
      <w:r w:rsidRPr="003B26BB">
        <w:rPr>
          <w:rFonts w:ascii="宋体" w:hAnsi="宋体" w:hint="eastAsia"/>
          <w:sz w:val="28"/>
        </w:rPr>
        <w:t>1.云服务商要配置如下要求的基础软件及相关模板，见表12。</w:t>
      </w:r>
    </w:p>
    <w:p w:rsidR="00874D24" w:rsidRPr="003B26BB" w:rsidRDefault="00874D24" w:rsidP="00874D24">
      <w:pPr>
        <w:spacing w:line="360" w:lineRule="auto"/>
        <w:jc w:val="center"/>
        <w:rPr>
          <w:rFonts w:asciiTheme="minorEastAsia" w:eastAsiaTheme="minorEastAsia" w:hAnsiTheme="minorEastAsia"/>
          <w:sz w:val="22"/>
        </w:rPr>
      </w:pPr>
      <w:r w:rsidRPr="003B26BB">
        <w:rPr>
          <w:rFonts w:asciiTheme="minorEastAsia" w:eastAsiaTheme="minorEastAsia" w:hAnsiTheme="minorEastAsia" w:hint="eastAsia"/>
          <w:sz w:val="22"/>
        </w:rPr>
        <w:t xml:space="preserve">表 </w:t>
      </w:r>
      <w:r>
        <w:rPr>
          <w:rFonts w:asciiTheme="minorEastAsia" w:eastAsiaTheme="minorEastAsia" w:hAnsiTheme="minorEastAsia" w:hint="eastAsia"/>
          <w:sz w:val="22"/>
        </w:rPr>
        <w:t>12</w:t>
      </w:r>
      <w:r w:rsidRPr="003B26BB">
        <w:rPr>
          <w:rFonts w:asciiTheme="minorEastAsia" w:eastAsiaTheme="minorEastAsia" w:hAnsiTheme="minorEastAsia" w:hint="eastAsia"/>
          <w:sz w:val="22"/>
        </w:rPr>
        <w:t>基础软件配套要求</w:t>
      </w:r>
    </w:p>
    <w:tbl>
      <w:tblPr>
        <w:tblW w:w="5000" w:type="pct"/>
        <w:tblLook w:val="04A0" w:firstRow="1" w:lastRow="0" w:firstColumn="1" w:lastColumn="0" w:noHBand="0" w:noVBand="1"/>
      </w:tblPr>
      <w:tblGrid>
        <w:gridCol w:w="722"/>
        <w:gridCol w:w="5388"/>
        <w:gridCol w:w="2412"/>
      </w:tblGrid>
      <w:tr w:rsidR="00874D24" w:rsidRPr="003B26BB" w:rsidTr="007C3244">
        <w:trPr>
          <w:trHeight w:val="27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D24" w:rsidRPr="003B26BB" w:rsidRDefault="00874D24" w:rsidP="007C3244">
            <w:pPr>
              <w:pStyle w:val="aff8"/>
            </w:pPr>
            <w:r w:rsidRPr="003B26BB">
              <w:rPr>
                <w:rFonts w:hint="eastAsia"/>
                <w:lang w:bidi="ar"/>
              </w:rPr>
              <w:t>用途：操作系统和数据库</w:t>
            </w:r>
          </w:p>
        </w:tc>
      </w:tr>
      <w:tr w:rsidR="00874D24" w:rsidRPr="003B26BB" w:rsidTr="007C3244">
        <w:trPr>
          <w:trHeight w:val="285"/>
        </w:trPr>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D24" w:rsidRPr="003B26BB" w:rsidRDefault="00874D24" w:rsidP="007C3244">
            <w:pPr>
              <w:pStyle w:val="aff8"/>
              <w:rPr>
                <w:b/>
                <w:bCs/>
              </w:rPr>
            </w:pPr>
            <w:r w:rsidRPr="003B26BB">
              <w:rPr>
                <w:rFonts w:hint="eastAsia"/>
                <w:b/>
                <w:bCs/>
                <w:lang w:bidi="ar"/>
              </w:rPr>
              <w:t>序号</w:t>
            </w:r>
          </w:p>
        </w:tc>
        <w:tc>
          <w:tcPr>
            <w:tcW w:w="31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D24" w:rsidRPr="003B26BB" w:rsidRDefault="00874D24" w:rsidP="007C3244">
            <w:pPr>
              <w:pStyle w:val="aff8"/>
              <w:rPr>
                <w:b/>
                <w:bCs/>
              </w:rPr>
            </w:pPr>
            <w:r w:rsidRPr="003B26BB">
              <w:rPr>
                <w:rFonts w:hint="eastAsia"/>
                <w:b/>
                <w:bCs/>
                <w:lang w:bidi="ar"/>
              </w:rPr>
              <w:t>要求</w:t>
            </w:r>
          </w:p>
        </w:tc>
        <w:tc>
          <w:tcPr>
            <w:tcW w:w="1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D24" w:rsidRPr="003B26BB" w:rsidRDefault="00874D24" w:rsidP="007C3244">
            <w:pPr>
              <w:pStyle w:val="aff8"/>
              <w:rPr>
                <w:b/>
                <w:bCs/>
              </w:rPr>
            </w:pPr>
            <w:r w:rsidRPr="003B26BB">
              <w:rPr>
                <w:rFonts w:hint="eastAsia"/>
                <w:b/>
                <w:bCs/>
                <w:lang w:bidi="ar"/>
              </w:rPr>
              <w:t>指标要求</w:t>
            </w:r>
          </w:p>
        </w:tc>
      </w:tr>
      <w:tr w:rsidR="00874D24" w:rsidRPr="003B26BB" w:rsidTr="007C3244">
        <w:trPr>
          <w:trHeight w:val="540"/>
        </w:trPr>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D24" w:rsidRPr="003B26BB" w:rsidRDefault="00874D24" w:rsidP="007C3244">
            <w:pPr>
              <w:pStyle w:val="aff8"/>
              <w:jc w:val="center"/>
              <w:rPr>
                <w:b/>
                <w:bCs/>
              </w:rPr>
            </w:pPr>
            <w:r w:rsidRPr="003B26BB">
              <w:rPr>
                <w:rFonts w:hint="eastAsia"/>
                <w:b/>
                <w:bCs/>
                <w:lang w:bidi="ar"/>
              </w:rPr>
              <w:t>1</w:t>
            </w:r>
          </w:p>
        </w:tc>
        <w:tc>
          <w:tcPr>
            <w:tcW w:w="31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pStyle w:val="aff8"/>
              <w:rPr>
                <w:lang w:bidi="ar"/>
              </w:rPr>
            </w:pPr>
            <w:r w:rsidRPr="003B26BB">
              <w:rPr>
                <w:rFonts w:hint="eastAsia"/>
                <w:lang w:bidi="ar"/>
              </w:rPr>
              <w:t>开源</w:t>
            </w:r>
            <w:r w:rsidRPr="003B26BB">
              <w:rPr>
                <w:rFonts w:hint="eastAsia"/>
                <w:lang w:bidi="ar"/>
              </w:rPr>
              <w:t xml:space="preserve"> linux </w:t>
            </w:r>
            <w:r w:rsidRPr="003B26BB">
              <w:rPr>
                <w:rFonts w:hint="eastAsia"/>
                <w:lang w:bidi="ar"/>
              </w:rPr>
              <w:t>服务器操作系统主流版本（</w:t>
            </w:r>
            <w:r w:rsidRPr="003B26BB">
              <w:rPr>
                <w:rFonts w:hint="eastAsia"/>
                <w:lang w:bidi="ar"/>
              </w:rPr>
              <w:t>CentOS</w:t>
            </w:r>
            <w:r w:rsidRPr="003B26BB">
              <w:rPr>
                <w:rFonts w:hint="eastAsia"/>
                <w:lang w:bidi="ar"/>
              </w:rPr>
              <w:t>，</w:t>
            </w:r>
            <w:r w:rsidRPr="003B26BB">
              <w:rPr>
                <w:rFonts w:hint="eastAsia"/>
                <w:lang w:bidi="ar"/>
              </w:rPr>
              <w:t>Ubuntu</w:t>
            </w:r>
            <w:r w:rsidRPr="003B26BB">
              <w:rPr>
                <w:rFonts w:hint="eastAsia"/>
                <w:lang w:bidi="ar"/>
              </w:rPr>
              <w:t>等）</w:t>
            </w:r>
          </w:p>
        </w:tc>
        <w:tc>
          <w:tcPr>
            <w:tcW w:w="1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pStyle w:val="aff8"/>
            </w:pPr>
            <w:r w:rsidRPr="003B26BB">
              <w:rPr>
                <w:rFonts w:hint="eastAsia"/>
                <w:lang w:bidi="ar"/>
              </w:rPr>
              <w:t>不限数量，不限版本号</w:t>
            </w:r>
          </w:p>
        </w:tc>
      </w:tr>
      <w:tr w:rsidR="00874D24" w:rsidRPr="003B26BB" w:rsidTr="007C3244">
        <w:trPr>
          <w:trHeight w:val="540"/>
        </w:trPr>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D24" w:rsidRPr="003B26BB" w:rsidRDefault="00874D24" w:rsidP="007C3244">
            <w:pPr>
              <w:pStyle w:val="aff8"/>
              <w:jc w:val="center"/>
              <w:rPr>
                <w:b/>
                <w:bCs/>
              </w:rPr>
            </w:pPr>
            <w:r w:rsidRPr="003B26BB">
              <w:rPr>
                <w:rFonts w:hint="eastAsia"/>
                <w:b/>
                <w:bCs/>
                <w:lang w:bidi="ar"/>
              </w:rPr>
              <w:t>2</w:t>
            </w:r>
          </w:p>
        </w:tc>
        <w:tc>
          <w:tcPr>
            <w:tcW w:w="31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pStyle w:val="aff8"/>
            </w:pPr>
            <w:r w:rsidRPr="003B26BB">
              <w:rPr>
                <w:rFonts w:hint="eastAsia"/>
                <w:lang w:bidi="ar"/>
              </w:rPr>
              <w:t>开源</w:t>
            </w:r>
            <w:r w:rsidRPr="003B26BB">
              <w:rPr>
                <w:rFonts w:hint="eastAsia"/>
                <w:lang w:bidi="ar"/>
              </w:rPr>
              <w:t xml:space="preserve"> MariaDB</w:t>
            </w:r>
            <w:r w:rsidRPr="003B26BB">
              <w:rPr>
                <w:rFonts w:hint="eastAsia"/>
                <w:lang w:bidi="ar"/>
              </w:rPr>
              <w:t>、开源</w:t>
            </w:r>
            <w:r w:rsidRPr="003B26BB">
              <w:rPr>
                <w:rFonts w:hint="eastAsia"/>
                <w:lang w:bidi="ar"/>
              </w:rPr>
              <w:t xml:space="preserve"> MySQL</w:t>
            </w:r>
            <w:r w:rsidRPr="003B26BB">
              <w:rPr>
                <w:rFonts w:hint="eastAsia"/>
                <w:lang w:bidi="ar"/>
              </w:rPr>
              <w:t>、开源</w:t>
            </w:r>
            <w:r w:rsidRPr="003B26BB">
              <w:rPr>
                <w:rFonts w:hint="eastAsia"/>
                <w:lang w:bidi="ar"/>
              </w:rPr>
              <w:t xml:space="preserve"> MongoDB </w:t>
            </w:r>
            <w:r w:rsidRPr="003B26BB">
              <w:rPr>
                <w:rFonts w:hint="eastAsia"/>
                <w:lang w:bidi="ar"/>
              </w:rPr>
              <w:t>数据库等</w:t>
            </w:r>
          </w:p>
        </w:tc>
        <w:tc>
          <w:tcPr>
            <w:tcW w:w="1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pStyle w:val="aff8"/>
            </w:pPr>
            <w:r w:rsidRPr="003B26BB">
              <w:rPr>
                <w:rFonts w:hint="eastAsia"/>
                <w:lang w:bidi="ar"/>
              </w:rPr>
              <w:t>不限数量，不限版本号</w:t>
            </w:r>
          </w:p>
        </w:tc>
      </w:tr>
      <w:tr w:rsidR="00874D24" w:rsidRPr="003B26BB" w:rsidTr="007C3244">
        <w:trPr>
          <w:trHeight w:val="285"/>
        </w:trPr>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D24" w:rsidRPr="003B26BB" w:rsidRDefault="00874D24" w:rsidP="007C3244">
            <w:pPr>
              <w:pStyle w:val="aff8"/>
              <w:jc w:val="center"/>
              <w:rPr>
                <w:b/>
                <w:bCs/>
              </w:rPr>
            </w:pPr>
            <w:r w:rsidRPr="003B26BB">
              <w:rPr>
                <w:rFonts w:hint="eastAsia"/>
                <w:b/>
                <w:bCs/>
                <w:lang w:bidi="ar"/>
              </w:rPr>
              <w:t>3</w:t>
            </w:r>
          </w:p>
        </w:tc>
        <w:tc>
          <w:tcPr>
            <w:tcW w:w="31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pStyle w:val="aff8"/>
            </w:pPr>
            <w:r w:rsidRPr="003B26BB">
              <w:rPr>
                <w:rFonts w:hint="eastAsia"/>
                <w:lang w:bidi="ar"/>
              </w:rPr>
              <w:t>软件库</w:t>
            </w:r>
          </w:p>
        </w:tc>
        <w:tc>
          <w:tcPr>
            <w:tcW w:w="1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D24" w:rsidRPr="003B26BB" w:rsidRDefault="00874D24" w:rsidP="007C3244">
            <w:pPr>
              <w:pStyle w:val="aff8"/>
            </w:pPr>
            <w:r w:rsidRPr="003B26BB">
              <w:rPr>
                <w:rFonts w:hint="eastAsia"/>
                <w:lang w:bidi="ar"/>
              </w:rPr>
              <w:t>提供软件镜像服务</w:t>
            </w:r>
          </w:p>
        </w:tc>
      </w:tr>
    </w:tbl>
    <w:p w:rsidR="00874D24" w:rsidRPr="003B26BB" w:rsidRDefault="00874D24" w:rsidP="00874D24">
      <w:pPr>
        <w:pStyle w:val="4"/>
        <w:ind w:hanging="992"/>
      </w:pPr>
      <w:r w:rsidRPr="003B26BB">
        <w:rPr>
          <w:rFonts w:hint="eastAsia"/>
        </w:rPr>
        <w:t>系统迁移</w:t>
      </w:r>
    </w:p>
    <w:p w:rsidR="00874D24" w:rsidRPr="003B26BB" w:rsidRDefault="00874D24" w:rsidP="00874D24">
      <w:pPr>
        <w:ind w:firstLineChars="200" w:firstLine="560"/>
        <w:rPr>
          <w:rFonts w:ascii="宋体" w:hAnsi="宋体"/>
          <w:sz w:val="28"/>
        </w:rPr>
      </w:pPr>
      <w:r w:rsidRPr="003B26BB">
        <w:rPr>
          <w:rFonts w:ascii="宋体" w:hAnsi="宋体" w:hint="eastAsia"/>
          <w:sz w:val="28"/>
        </w:rPr>
        <w:t xml:space="preserve">系统迁移或适配工作时，云服务商要提供以下服务： </w:t>
      </w:r>
    </w:p>
    <w:p w:rsidR="00874D24" w:rsidRPr="003B26BB" w:rsidRDefault="00874D24" w:rsidP="00874D24">
      <w:pPr>
        <w:ind w:firstLineChars="200" w:firstLine="560"/>
        <w:rPr>
          <w:rFonts w:ascii="宋体" w:hAnsi="宋体"/>
          <w:sz w:val="28"/>
        </w:rPr>
      </w:pPr>
      <w:r w:rsidRPr="003B26BB">
        <w:rPr>
          <w:rFonts w:ascii="宋体" w:hAnsi="宋体" w:hint="eastAsia"/>
          <w:sz w:val="28"/>
        </w:rPr>
        <w:t xml:space="preserve">1.配合市级部门政务信息系统迁移或适配前的环境需求分析工作。 </w:t>
      </w:r>
    </w:p>
    <w:p w:rsidR="00874D24" w:rsidRPr="003B26BB" w:rsidRDefault="00874D24" w:rsidP="00874D24">
      <w:pPr>
        <w:ind w:firstLineChars="200" w:firstLine="560"/>
        <w:rPr>
          <w:rFonts w:ascii="宋体" w:hAnsi="宋体"/>
          <w:sz w:val="28"/>
        </w:rPr>
      </w:pPr>
      <w:r w:rsidRPr="003B26BB">
        <w:rPr>
          <w:rFonts w:ascii="宋体" w:hAnsi="宋体" w:hint="eastAsia"/>
          <w:sz w:val="28"/>
        </w:rPr>
        <w:t>2.负责市级部门政务信息系统迁移前或适配的测试环境搭建工作，配置所需的虚拟机、 网络、操作系统、相应的安全策略等。</w:t>
      </w:r>
    </w:p>
    <w:p w:rsidR="00874D24" w:rsidRPr="003B26BB" w:rsidRDefault="00874D24" w:rsidP="00874D24">
      <w:pPr>
        <w:ind w:firstLineChars="200" w:firstLine="560"/>
        <w:rPr>
          <w:rFonts w:ascii="宋体" w:hAnsi="宋体"/>
          <w:sz w:val="28"/>
        </w:rPr>
      </w:pPr>
      <w:r w:rsidRPr="003B26BB">
        <w:rPr>
          <w:rFonts w:ascii="宋体" w:hAnsi="宋体" w:hint="eastAsia"/>
          <w:sz w:val="28"/>
        </w:rPr>
        <w:t xml:space="preserve">3.配合或提供市级部门应用系统迁移或适配需要使用的工具。 </w:t>
      </w:r>
    </w:p>
    <w:p w:rsidR="00874D24" w:rsidRPr="003B26BB" w:rsidRDefault="00874D24" w:rsidP="00874D24">
      <w:pPr>
        <w:ind w:firstLineChars="200" w:firstLine="560"/>
        <w:rPr>
          <w:rFonts w:ascii="宋体" w:hAnsi="宋体"/>
          <w:sz w:val="28"/>
        </w:rPr>
      </w:pPr>
      <w:r w:rsidRPr="003B26BB">
        <w:rPr>
          <w:rFonts w:ascii="宋体" w:hAnsi="宋体" w:hint="eastAsia"/>
          <w:sz w:val="28"/>
        </w:rPr>
        <w:t>4.配合市级部门开展应用系统迁移或适配中的问题故障分析，提出解决方案并配合解决。</w:t>
      </w:r>
    </w:p>
    <w:p w:rsidR="00874D24" w:rsidRPr="003B26BB" w:rsidRDefault="00874D24" w:rsidP="00874D24">
      <w:pPr>
        <w:ind w:firstLineChars="200" w:firstLine="560"/>
        <w:rPr>
          <w:rFonts w:ascii="宋体" w:hAnsi="宋体"/>
          <w:sz w:val="28"/>
        </w:rPr>
      </w:pPr>
      <w:r w:rsidRPr="003B26BB">
        <w:rPr>
          <w:rFonts w:ascii="宋体" w:hAnsi="宋体" w:hint="eastAsia"/>
          <w:sz w:val="28"/>
        </w:rPr>
        <w:t>5.负责市级部门应用系统迁移或适配过程中对硬件、网络、软件、</w:t>
      </w:r>
      <w:r w:rsidRPr="003B26BB">
        <w:rPr>
          <w:rFonts w:ascii="宋体" w:hAnsi="宋体" w:hint="eastAsia"/>
          <w:sz w:val="28"/>
        </w:rPr>
        <w:lastRenderedPageBreak/>
        <w:t>安全等运行环境的变 更工作。</w:t>
      </w:r>
    </w:p>
    <w:p w:rsidR="00874D24" w:rsidRPr="003B26BB" w:rsidRDefault="00874D24" w:rsidP="00874D24">
      <w:pPr>
        <w:ind w:firstLineChars="200" w:firstLine="560"/>
      </w:pPr>
      <w:r w:rsidRPr="003B26BB">
        <w:rPr>
          <w:rFonts w:ascii="宋体" w:hAnsi="宋体" w:hint="eastAsia"/>
          <w:sz w:val="28"/>
        </w:rPr>
        <w:t>6.配合市级部门应用系统迁移或适配后的测试工作，如压力测试、故障测试等。</w:t>
      </w:r>
    </w:p>
    <w:p w:rsidR="00874D24" w:rsidRPr="003B26BB" w:rsidRDefault="00874D24" w:rsidP="00874D24">
      <w:pPr>
        <w:pStyle w:val="4"/>
        <w:ind w:hanging="992"/>
      </w:pPr>
      <w:bookmarkStart w:id="241" w:name="_Toc6063"/>
      <w:r w:rsidRPr="003B26BB">
        <w:rPr>
          <w:rFonts w:hint="eastAsia"/>
        </w:rPr>
        <w:t>履约能力要求</w:t>
      </w:r>
      <w:bookmarkEnd w:id="241"/>
    </w:p>
    <w:p w:rsidR="00874D24" w:rsidRPr="003B26BB" w:rsidRDefault="00874D24" w:rsidP="00874D24">
      <w:pPr>
        <w:ind w:firstLineChars="200" w:firstLine="560"/>
        <w:rPr>
          <w:rFonts w:ascii="宋体" w:hAnsi="宋体"/>
          <w:sz w:val="28"/>
        </w:rPr>
      </w:pPr>
      <w:r w:rsidRPr="003B26BB">
        <w:rPr>
          <w:rFonts w:ascii="宋体" w:hAnsi="宋体" w:hint="eastAsia"/>
          <w:sz w:val="28"/>
        </w:rPr>
        <w:t>1．投标人在签订合同后30天内（含）在项目所在地完成服务工具的安装部署，并具备服务能力。如果不能按时提供服务，采购人有权终止合同。</w:t>
      </w:r>
    </w:p>
    <w:p w:rsidR="00874D24" w:rsidRPr="003B26BB" w:rsidRDefault="00874D24" w:rsidP="00874D24">
      <w:pPr>
        <w:ind w:firstLineChars="200" w:firstLine="560"/>
        <w:rPr>
          <w:rFonts w:ascii="宋体" w:hAnsi="宋体"/>
          <w:sz w:val="28"/>
        </w:rPr>
      </w:pPr>
      <w:r w:rsidRPr="003B26BB">
        <w:rPr>
          <w:rFonts w:ascii="宋体" w:hAnsi="宋体" w:hint="eastAsia"/>
          <w:sz w:val="28"/>
        </w:rPr>
        <w:t>2．本项目服务期限为 3年，采购方按照服务考核要求组织考核。</w:t>
      </w:r>
    </w:p>
    <w:p w:rsidR="00874D24" w:rsidRPr="003B26BB" w:rsidRDefault="00874D24" w:rsidP="00874D24">
      <w:pPr>
        <w:ind w:firstLineChars="200" w:firstLine="560"/>
        <w:rPr>
          <w:rFonts w:ascii="宋体" w:hAnsi="宋体"/>
          <w:sz w:val="28"/>
        </w:rPr>
      </w:pPr>
      <w:bookmarkStart w:id="242" w:name="_Toc56804270"/>
      <w:bookmarkStart w:id="243" w:name="_Toc72158782"/>
      <w:bookmarkStart w:id="244" w:name="_Toc56804012"/>
      <w:bookmarkStart w:id="245" w:name="_Toc56804528"/>
      <w:bookmarkStart w:id="246" w:name="_Toc56265134"/>
      <w:bookmarkStart w:id="247" w:name="_Toc9094"/>
      <w:bookmarkStart w:id="248" w:name="_Toc94106660"/>
      <w:bookmarkStart w:id="249" w:name="_Toc3509"/>
      <w:bookmarkStart w:id="250" w:name="_Toc94204829"/>
      <w:bookmarkStart w:id="251" w:name="_Toc72158783"/>
      <w:bookmarkStart w:id="252" w:name="_Toc56804271"/>
      <w:bookmarkStart w:id="253" w:name="_Toc56804529"/>
      <w:bookmarkStart w:id="254" w:name="_Toc56804013"/>
      <w:bookmarkStart w:id="255" w:name="_Toc56265135"/>
      <w:r w:rsidRPr="003B26BB">
        <w:rPr>
          <w:rFonts w:ascii="宋体" w:hAnsi="宋体" w:hint="eastAsia"/>
          <w:sz w:val="28"/>
        </w:rPr>
        <w:t>3．服务退出</w:t>
      </w:r>
      <w:bookmarkEnd w:id="242"/>
      <w:bookmarkEnd w:id="243"/>
      <w:bookmarkEnd w:id="244"/>
      <w:bookmarkEnd w:id="245"/>
      <w:bookmarkEnd w:id="246"/>
      <w:r w:rsidRPr="003B26BB">
        <w:rPr>
          <w:rFonts w:ascii="宋体" w:hAnsi="宋体" w:hint="eastAsia"/>
          <w:sz w:val="28"/>
        </w:rPr>
        <w:t>要求</w:t>
      </w:r>
      <w:bookmarkEnd w:id="247"/>
      <w:bookmarkEnd w:id="248"/>
      <w:bookmarkEnd w:id="249"/>
      <w:bookmarkEnd w:id="250"/>
      <w:r w:rsidRPr="003B26BB">
        <w:rPr>
          <w:rFonts w:ascii="宋体" w:hAnsi="宋体" w:hint="eastAsia"/>
          <w:sz w:val="28"/>
        </w:rPr>
        <w:t xml:space="preserve">：采购人建立退出机制，云服务商需无条件遵守服务退出机制。 云服务商应承诺在服务退出时，确保使用单位的业务系统平滑迁移至指定的新云服务平台。迁移完成后，云服务商需对业务系统以及数据进行彻底删除，不得保 留、复制或拷贝，保证数据不可恢复；处理方案应经采购人和市级部门（单位）的书面同意，并在采购人的监督下进行，处理结果需经采购人及市级部门（单位）共同确认方可退出。在退出云计算服务时，要求云服务商履行相关责任和义务，确保退出服务阶段数据和应用安全，如安全返还数据、彻底清除云平台上的数据等；在将数据和应用系统迁移至其他云服务平台的过程中，应满足应用可用性和持续性要求，如采取原应用系统与新部署应用系统并行运行一段时间等措施。 </w:t>
      </w:r>
    </w:p>
    <w:p w:rsidR="00874D24" w:rsidRPr="003B26BB" w:rsidRDefault="00874D24" w:rsidP="00874D24">
      <w:pPr>
        <w:ind w:firstLineChars="200" w:firstLine="560"/>
        <w:rPr>
          <w:rFonts w:ascii="宋体" w:hAnsi="宋体"/>
          <w:sz w:val="28"/>
        </w:rPr>
      </w:pPr>
      <w:r w:rsidRPr="003B26BB">
        <w:rPr>
          <w:rFonts w:ascii="宋体" w:hAnsi="宋体" w:hint="eastAsia"/>
          <w:sz w:val="28"/>
        </w:rPr>
        <w:t>4</w:t>
      </w:r>
      <w:r w:rsidRPr="003B26BB">
        <w:rPr>
          <w:rFonts w:ascii="宋体" w:hAnsi="宋体"/>
          <w:sz w:val="28"/>
        </w:rPr>
        <w:t>.</w:t>
      </w:r>
      <w:r w:rsidRPr="003B26BB">
        <w:rPr>
          <w:rFonts w:ascii="宋体" w:hAnsi="宋体" w:hint="eastAsia"/>
          <w:sz w:val="28"/>
        </w:rPr>
        <w:t xml:space="preserve">服务期内，如云服务商提出服务退出要求，至少提前 6 个月向采购人书面提出退出申请。 </w:t>
      </w:r>
    </w:p>
    <w:p w:rsidR="00874D24" w:rsidRPr="003B26BB" w:rsidRDefault="00874D24" w:rsidP="00874D24">
      <w:pPr>
        <w:ind w:firstLineChars="200" w:firstLine="560"/>
        <w:rPr>
          <w:rFonts w:ascii="宋体" w:hAnsi="宋体"/>
          <w:sz w:val="28"/>
        </w:rPr>
      </w:pPr>
      <w:r w:rsidRPr="003B26BB">
        <w:rPr>
          <w:rFonts w:ascii="宋体" w:hAnsi="宋体" w:hint="eastAsia"/>
          <w:sz w:val="28"/>
        </w:rPr>
        <w:t>5</w:t>
      </w:r>
      <w:r w:rsidRPr="003B26BB">
        <w:rPr>
          <w:rFonts w:ascii="宋体" w:hAnsi="宋体"/>
          <w:sz w:val="28"/>
        </w:rPr>
        <w:t>.</w:t>
      </w:r>
      <w:r w:rsidRPr="003B26BB">
        <w:rPr>
          <w:rFonts w:ascii="宋体" w:hAnsi="宋体" w:hint="eastAsia"/>
          <w:sz w:val="28"/>
        </w:rPr>
        <w:t>服务期满后，若有需要，云服务商应承诺配合：配合制定数据</w:t>
      </w:r>
      <w:r w:rsidRPr="003B26BB">
        <w:rPr>
          <w:rFonts w:ascii="宋体" w:hAnsi="宋体" w:hint="eastAsia"/>
          <w:sz w:val="28"/>
        </w:rPr>
        <w:lastRenderedPageBreak/>
        <w:t>和应用系统迁移出政务云平台的接口和方案；完整返还存储在平台的上数据；退出服务后承担保密责任；按要求保留数据或彻底清除数据。</w:t>
      </w:r>
      <w:bookmarkEnd w:id="251"/>
      <w:bookmarkEnd w:id="252"/>
      <w:bookmarkEnd w:id="253"/>
      <w:bookmarkEnd w:id="254"/>
      <w:bookmarkEnd w:id="255"/>
    </w:p>
    <w:p w:rsidR="00874D24" w:rsidRPr="003B26BB" w:rsidRDefault="00874D24" w:rsidP="00874D24">
      <w:pPr>
        <w:pStyle w:val="3"/>
        <w:numPr>
          <w:ilvl w:val="2"/>
          <w:numId w:val="5"/>
        </w:numPr>
        <w:tabs>
          <w:tab w:val="left" w:pos="426"/>
          <w:tab w:val="left" w:pos="567"/>
        </w:tabs>
        <w:spacing w:after="200"/>
        <w:ind w:hanging="3686"/>
        <w:rPr>
          <w:color w:val="auto"/>
        </w:rPr>
      </w:pPr>
      <w:bookmarkStart w:id="256" w:name="_Toc95852511"/>
      <w:r w:rsidRPr="003B26BB">
        <w:rPr>
          <w:rFonts w:hint="eastAsia"/>
          <w:color w:val="auto"/>
        </w:rPr>
        <w:t>服务运行维护管理要求</w:t>
      </w:r>
      <w:bookmarkEnd w:id="256"/>
    </w:p>
    <w:p w:rsidR="00874D24" w:rsidRPr="003B26BB" w:rsidRDefault="00874D24" w:rsidP="00874D24">
      <w:pPr>
        <w:pStyle w:val="4"/>
        <w:tabs>
          <w:tab w:val="left" w:pos="426"/>
          <w:tab w:val="left" w:pos="567"/>
        </w:tabs>
        <w:spacing w:after="200"/>
        <w:ind w:left="3260" w:hanging="3260"/>
      </w:pPr>
      <w:bookmarkStart w:id="257" w:name="_Toc5583"/>
      <w:r w:rsidRPr="003B26BB">
        <w:rPr>
          <w:rFonts w:hint="eastAsia"/>
        </w:rPr>
        <w:t>服务管理要求</w:t>
      </w:r>
      <w:bookmarkEnd w:id="257"/>
    </w:p>
    <w:p w:rsidR="00874D24" w:rsidRPr="003B26BB" w:rsidRDefault="00874D24" w:rsidP="00874D24">
      <w:pPr>
        <w:ind w:firstLine="420"/>
        <w:rPr>
          <w:rFonts w:ascii="宋体" w:hAnsi="宋体"/>
          <w:sz w:val="28"/>
        </w:rPr>
      </w:pPr>
      <w:r w:rsidRPr="003B26BB">
        <w:rPr>
          <w:rFonts w:ascii="宋体" w:hAnsi="宋体" w:hint="eastAsia"/>
          <w:sz w:val="28"/>
        </w:rPr>
        <w:t>1.项目实施与管理：投标人应制定详细的服务实施方案，保证服务项目顺利实施。</w:t>
      </w:r>
    </w:p>
    <w:p w:rsidR="00874D24" w:rsidRPr="003B26BB" w:rsidRDefault="00874D24" w:rsidP="00874D24">
      <w:pPr>
        <w:ind w:firstLine="420"/>
        <w:rPr>
          <w:rFonts w:ascii="宋体" w:hAnsi="宋体"/>
          <w:sz w:val="28"/>
        </w:rPr>
      </w:pPr>
      <w:r w:rsidRPr="003B26BB">
        <w:rPr>
          <w:rFonts w:ascii="宋体" w:hAnsi="宋体" w:hint="eastAsia"/>
          <w:sz w:val="28"/>
        </w:rPr>
        <w:t>2.安全服务要求：投标方提供的服务应满足等保测评2.0和国家其他相关云安全服务质量的标准要求。在服务期内，投标人服务质量如达不到采购人要求，应予以整改，并按规定予以处罚。一个月内整改不到位，采购人有权终止合同。年度服务期结束，采购人组织对本项目云服务商服务质量进行考核评估。</w:t>
      </w:r>
    </w:p>
    <w:p w:rsidR="00874D24" w:rsidRPr="003B26BB" w:rsidRDefault="00874D24" w:rsidP="00874D24">
      <w:pPr>
        <w:ind w:firstLine="420"/>
        <w:rPr>
          <w:rFonts w:ascii="宋体" w:hAnsi="宋体"/>
          <w:sz w:val="28"/>
        </w:rPr>
      </w:pPr>
      <w:r w:rsidRPr="003B26BB">
        <w:rPr>
          <w:rFonts w:ascii="宋体" w:hAnsi="宋体" w:hint="eastAsia"/>
          <w:sz w:val="28"/>
        </w:rPr>
        <w:t>3.保密协议：中标供应商需按照采购人要求签订保密协议，确保数据安全。</w:t>
      </w:r>
    </w:p>
    <w:p w:rsidR="00874D24" w:rsidRPr="003B26BB" w:rsidRDefault="00874D24" w:rsidP="00874D24">
      <w:pPr>
        <w:ind w:firstLine="420"/>
        <w:rPr>
          <w:rFonts w:ascii="宋体" w:hAnsi="宋体"/>
          <w:sz w:val="28"/>
        </w:rPr>
      </w:pPr>
      <w:r w:rsidRPr="003B26BB">
        <w:rPr>
          <w:rFonts w:ascii="宋体" w:hAnsi="宋体" w:hint="eastAsia"/>
          <w:sz w:val="28"/>
        </w:rPr>
        <w:t>4.技术文档要求：投标人应提供与服务工具相关的所有技术文档和资料（含项目实施及验收报告等）。</w:t>
      </w:r>
    </w:p>
    <w:p w:rsidR="00874D24" w:rsidRPr="003B26BB" w:rsidRDefault="00874D24" w:rsidP="00874D24">
      <w:pPr>
        <w:ind w:firstLine="420"/>
        <w:rPr>
          <w:rFonts w:ascii="宋体" w:hAnsi="宋体"/>
          <w:sz w:val="28"/>
        </w:rPr>
      </w:pPr>
      <w:r w:rsidRPr="003B26BB">
        <w:rPr>
          <w:rFonts w:ascii="宋体" w:hAnsi="宋体" w:hint="eastAsia"/>
          <w:sz w:val="28"/>
        </w:rPr>
        <w:t>5. 资源利用率管理要求</w:t>
      </w:r>
    </w:p>
    <w:p w:rsidR="00874D24" w:rsidRPr="003B26BB" w:rsidRDefault="00874D24" w:rsidP="00874D24">
      <w:pPr>
        <w:ind w:firstLine="420"/>
        <w:rPr>
          <w:rFonts w:ascii="宋体" w:hAnsi="宋体"/>
          <w:sz w:val="28"/>
        </w:rPr>
      </w:pPr>
      <w:r w:rsidRPr="003B26BB">
        <w:rPr>
          <w:rFonts w:ascii="宋体" w:hAnsi="宋体" w:hint="eastAsia"/>
          <w:sz w:val="28"/>
        </w:rPr>
        <w:t>（1） 宿主机 CPU 利用率：即承担虚拟机运行的物理机的 CPU 利用率，该利用率平均值范 围在[10%,60%]视为合理区间。以一天为周期，连续三天利用率低于 10%，认定该宿主机 CPU 为轻载。连续三天利用率高于 60%，认定该宿主机 CPU 过载。计算资源池 CPU 平均利用率，即计算资源池中各宿主机 CPU 平均利用率之和除以宿主机</w:t>
      </w:r>
      <w:r w:rsidRPr="003B26BB">
        <w:rPr>
          <w:rFonts w:ascii="宋体" w:hAnsi="宋体" w:hint="eastAsia"/>
          <w:sz w:val="28"/>
        </w:rPr>
        <w:lastRenderedPageBreak/>
        <w:t xml:space="preserve">数所得数值，该数值在[10%,50%]视为合理区间。以一周为周期，连续两周利用率低于10%，认定该资源池 CPU 为轻载。连续两周利用率高于 50%，认定该资源池 CPU 过载。 </w:t>
      </w:r>
    </w:p>
    <w:p w:rsidR="00874D24" w:rsidRPr="003B26BB" w:rsidRDefault="00874D24" w:rsidP="00874D24">
      <w:pPr>
        <w:ind w:firstLine="420"/>
        <w:rPr>
          <w:rFonts w:ascii="宋体" w:hAnsi="宋体"/>
          <w:sz w:val="28"/>
        </w:rPr>
      </w:pPr>
      <w:r w:rsidRPr="003B26BB">
        <w:rPr>
          <w:rFonts w:ascii="宋体" w:hAnsi="宋体" w:hint="eastAsia"/>
          <w:sz w:val="28"/>
        </w:rPr>
        <w:t xml:space="preserve">（2）宿主机内存利用率：即承担虚拟机运行的物理机的内存利用率，该利用率平均值范围在[60%,90%]视为合理区间。以一天为周期，连续三天利用率低于 60%，认定该宿主机内存为轻载。连续三天利用率高于 90%，认定该宿主机内存过载。计算资源池内存平均利用率，即计算资源池中各宿主机内存平均利用率之和除以宿主机数所得数值，该数值在[60%,90%]视为合理区间。以一周为周期，连续两周利用率低于 60%，认定该资源池内存为轻载。连续两周利用率高于 90%，认定该资源池内存过载。 </w:t>
      </w:r>
    </w:p>
    <w:p w:rsidR="00874D24" w:rsidRPr="003B26BB" w:rsidRDefault="00874D24" w:rsidP="00874D24">
      <w:pPr>
        <w:ind w:firstLine="420"/>
        <w:rPr>
          <w:rFonts w:ascii="宋体" w:hAnsi="宋体"/>
          <w:sz w:val="28"/>
        </w:rPr>
      </w:pPr>
      <w:r w:rsidRPr="003B26BB">
        <w:rPr>
          <w:rFonts w:ascii="宋体" w:hAnsi="宋体" w:hint="eastAsia"/>
          <w:sz w:val="28"/>
        </w:rPr>
        <w:t xml:space="preserve">6.宿主机资源管理调度原则 ：当宿主机 CPU 和内存同时出现轻载，宿主机应为迁移虚拟机或者新建虚机的优选对象；当宿主机 CPU 出现轻载，宿主机应为迁移计算型虚拟机或者新建计算型虚机的优选对象；当宿主机内存出现轻载，宿主机应为迁移内存型虚拟机或者新建内存型虚机的优选对象；当宿主机 CPU 和内存同时出现过载时，应向其他轻载宿主机迁移虚拟机。当宿主机 CPU 出现过载，应向 CPU 轻载的宿主机迁移虚机；当宿主机内存出现过载，应向内存轻载的宿主机迁移虚机。 </w:t>
      </w:r>
    </w:p>
    <w:p w:rsidR="00874D24" w:rsidRPr="003B26BB" w:rsidRDefault="00874D24" w:rsidP="00874D24">
      <w:pPr>
        <w:ind w:firstLine="420"/>
        <w:rPr>
          <w:rFonts w:ascii="宋体" w:hAnsi="宋体"/>
          <w:sz w:val="28"/>
        </w:rPr>
      </w:pPr>
      <w:r w:rsidRPr="003B26BB">
        <w:rPr>
          <w:rFonts w:ascii="宋体" w:hAnsi="宋体" w:hint="eastAsia"/>
          <w:sz w:val="28"/>
        </w:rPr>
        <w:t>7.资源池管理扩容原则 ：当计算资源池 CPU 和内存同时出现过载，应增加资源池宿主机，增加宿主机量为计算资源池的 20%。当计算资源池 CPU 出现过载时，应增加计算型宿主机。当计算资源池内</w:t>
      </w:r>
      <w:r w:rsidRPr="003B26BB">
        <w:rPr>
          <w:rFonts w:ascii="宋体" w:hAnsi="宋体" w:hint="eastAsia"/>
          <w:sz w:val="28"/>
        </w:rPr>
        <w:lastRenderedPageBreak/>
        <w:t xml:space="preserve">存出现过载时，应增加内存型宿主机。增加数量视具体情况进行确认。 </w:t>
      </w:r>
    </w:p>
    <w:p w:rsidR="00874D24" w:rsidRPr="003B26BB" w:rsidRDefault="00874D24" w:rsidP="00874D24">
      <w:pPr>
        <w:ind w:firstLine="420"/>
        <w:rPr>
          <w:rFonts w:ascii="宋体" w:hAnsi="宋体"/>
          <w:sz w:val="28"/>
        </w:rPr>
      </w:pPr>
      <w:r w:rsidRPr="003B26BB">
        <w:rPr>
          <w:rFonts w:ascii="宋体" w:hAnsi="宋体" w:hint="eastAsia"/>
          <w:sz w:val="28"/>
        </w:rPr>
        <w:t>8.计算资源超额分配原则 ：在保障计算资源稳定的前提下，为提高云平台资源的使用率，允许计算资源超额分配。内存不超分，CPU 物理核心超分不高于 1：4。</w:t>
      </w:r>
    </w:p>
    <w:p w:rsidR="00874D24" w:rsidRPr="003B26BB" w:rsidRDefault="00874D24" w:rsidP="00874D24">
      <w:pPr>
        <w:ind w:firstLine="420"/>
        <w:rPr>
          <w:rFonts w:ascii="宋体" w:hAnsi="宋体"/>
          <w:sz w:val="28"/>
        </w:rPr>
      </w:pPr>
      <w:r w:rsidRPr="003B26BB">
        <w:rPr>
          <w:rFonts w:ascii="宋体" w:hAnsi="宋体" w:hint="eastAsia"/>
          <w:sz w:val="28"/>
        </w:rPr>
        <w:t xml:space="preserve">9存储资源管理原则 ：存储整体实际使用空间不高于 85%，分布式存储空间副本至少 3 副本，整体复用率不超过 130%。服务商根据存储使用情况准备存储资源。 </w:t>
      </w:r>
    </w:p>
    <w:p w:rsidR="00874D24" w:rsidRPr="003B26BB" w:rsidRDefault="00874D24" w:rsidP="00874D24">
      <w:pPr>
        <w:ind w:firstLine="420"/>
        <w:rPr>
          <w:rFonts w:ascii="宋体" w:hAnsi="宋体"/>
          <w:sz w:val="28"/>
        </w:rPr>
      </w:pPr>
      <w:r w:rsidRPr="003B26BB">
        <w:rPr>
          <w:rFonts w:ascii="宋体" w:hAnsi="宋体" w:hint="eastAsia"/>
          <w:sz w:val="28"/>
        </w:rPr>
        <w:t xml:space="preserve">10.资源使用效率管控要求：为提高云平台资源利用率，有效提升政府财政资金使用效能，采购人制定云平台资源使用效率管控规则，通过对云平台 CPU 和内存两项资源使用效率指标的监控和管理，促使云服务商改进提高服务方式和服务质量，保障云资源合理配置与动态调整。云服务商应主动参与云资源全生命周期管理，在新开通云资源交付与系统部署（或迁移），存量云资源使用率评估与调整等各个阶段，积极配合市大数据中心和使用单位开展资源合理配置与动态调整工作。具体工作如下： </w:t>
      </w:r>
    </w:p>
    <w:p w:rsidR="00874D24" w:rsidRPr="003B26BB" w:rsidRDefault="00874D24" w:rsidP="00874D24">
      <w:pPr>
        <w:ind w:firstLine="420"/>
        <w:rPr>
          <w:rFonts w:ascii="宋体" w:hAnsi="宋体"/>
          <w:sz w:val="28"/>
        </w:rPr>
      </w:pPr>
      <w:r w:rsidRPr="003B26BB">
        <w:rPr>
          <w:rFonts w:ascii="宋体" w:hAnsi="宋体" w:hint="eastAsia"/>
          <w:sz w:val="28"/>
        </w:rPr>
        <w:t xml:space="preserve">（1）云资源开通与系统部署（或迁移）：云服务商应积极配合使用单位完成需求调研，合理引导资源申请，在资源开通和系统部署（或迁移）的阶段，加强对系统部署（或迁移）及资源使用情况的监控，及时对使用率评估并提出资源调整建议。 </w:t>
      </w:r>
    </w:p>
    <w:p w:rsidR="00874D24" w:rsidRPr="003B26BB" w:rsidRDefault="00874D24" w:rsidP="00874D24">
      <w:pPr>
        <w:ind w:firstLine="420"/>
        <w:rPr>
          <w:rFonts w:ascii="宋体" w:hAnsi="宋体"/>
          <w:sz w:val="28"/>
        </w:rPr>
      </w:pPr>
      <w:r w:rsidRPr="003B26BB">
        <w:rPr>
          <w:rFonts w:ascii="宋体" w:hAnsi="宋体" w:hint="eastAsia"/>
          <w:sz w:val="28"/>
        </w:rPr>
        <w:t>（2）存量云资源：存量云资源使用效率需加强监控并定期评估和调整。云服务商需每月对存量云资源的 CPU 和内存两项指标进行监控，并设定告警规则：当 CPU 平均使用率低于10%或内存平均使用</w:t>
      </w:r>
      <w:r w:rsidRPr="003B26BB">
        <w:rPr>
          <w:rFonts w:ascii="宋体" w:hAnsi="宋体" w:hint="eastAsia"/>
          <w:sz w:val="28"/>
        </w:rPr>
        <w:lastRenderedPageBreak/>
        <w:t>率低于30%时，设为黄色告警；当 CPU 平均使用率低于5%或内存平均使用率低于20%时，设为橙色告警；当 CPU 或内存平均使用率低于5%时，设为红色告警。云服务商根据资源使用率告警级别进行评估，并分不同告警级别形成资源调整建议，定期上报市大数据中心，并按要求跟踪处理并实施。</w:t>
      </w:r>
    </w:p>
    <w:p w:rsidR="00874D24" w:rsidRPr="003B26BB" w:rsidRDefault="00874D24" w:rsidP="00874D24">
      <w:pPr>
        <w:pStyle w:val="4"/>
        <w:tabs>
          <w:tab w:val="left" w:pos="426"/>
          <w:tab w:val="left" w:pos="567"/>
        </w:tabs>
        <w:spacing w:after="200"/>
        <w:ind w:left="3260" w:hanging="3260"/>
        <w:jc w:val="both"/>
      </w:pPr>
      <w:r w:rsidRPr="003B26BB">
        <w:rPr>
          <w:rFonts w:hint="eastAsia"/>
        </w:rPr>
        <w:t>服务考核要求</w:t>
      </w:r>
    </w:p>
    <w:p w:rsidR="00874D24" w:rsidRPr="003B26BB" w:rsidRDefault="00874D24" w:rsidP="00874D24">
      <w:pPr>
        <w:ind w:firstLineChars="200" w:firstLine="480"/>
        <w:rPr>
          <w:rFonts w:ascii="宋体" w:hAnsi="宋体"/>
          <w:sz w:val="28"/>
        </w:rPr>
      </w:pPr>
      <w:r w:rsidRPr="003B26BB">
        <w:rPr>
          <w:rFonts w:ascii="宋体" w:hAnsi="宋体" w:hint="eastAsia"/>
          <w:sz w:val="24"/>
        </w:rPr>
        <w:t>▲</w:t>
      </w:r>
      <w:r w:rsidRPr="003B26BB">
        <w:rPr>
          <w:rFonts w:ascii="宋体" w:hAnsi="宋体" w:hint="eastAsia"/>
          <w:sz w:val="28"/>
        </w:rPr>
        <w:t>1</w:t>
      </w:r>
      <w:r w:rsidRPr="003B26BB">
        <w:rPr>
          <w:rFonts w:ascii="宋体" w:hAnsi="宋体"/>
          <w:sz w:val="28"/>
        </w:rPr>
        <w:t>.</w:t>
      </w:r>
      <w:r w:rsidRPr="003B26BB">
        <w:rPr>
          <w:rFonts w:ascii="宋体" w:hAnsi="宋体" w:hint="eastAsia"/>
          <w:sz w:val="28"/>
        </w:rPr>
        <w:t>见附件一：成都市政务云服务水平协议。</w:t>
      </w:r>
    </w:p>
    <w:p w:rsidR="00874D24" w:rsidRPr="003B26BB" w:rsidRDefault="00874D24" w:rsidP="00874D24">
      <w:pPr>
        <w:pStyle w:val="a3"/>
      </w:pPr>
    </w:p>
    <w:p w:rsidR="00874D24" w:rsidRPr="003B26BB" w:rsidRDefault="00874D24" w:rsidP="00874D24">
      <w:pPr>
        <w:jc w:val="center"/>
        <w:rPr>
          <w:sz w:val="32"/>
        </w:rPr>
      </w:pPr>
      <w:r w:rsidRPr="003B26BB">
        <w:rPr>
          <w:rFonts w:hint="eastAsia"/>
          <w:b/>
        </w:rPr>
        <w:t>附件一：</w:t>
      </w:r>
      <w:r w:rsidRPr="003B26BB">
        <w:rPr>
          <w:rFonts w:hint="eastAsia"/>
          <w:sz w:val="32"/>
        </w:rPr>
        <w:t>成都市政务云服务水平协议</w:t>
      </w:r>
    </w:p>
    <w:p w:rsidR="00874D24" w:rsidRPr="003B26BB" w:rsidRDefault="00874D24" w:rsidP="00874D24">
      <w:pPr>
        <w:ind w:firstLine="480"/>
      </w:pPr>
      <w:r w:rsidRPr="003B26BB">
        <w:rPr>
          <w:rFonts w:hint="eastAsia"/>
        </w:rPr>
        <w:t>考核内容包括但不限于：计算资源服务质量、网络服务质量、存储服务质量等，量化考核指标，具体考核办法以合同方式约定，考核结果与云服务费挂钩。</w:t>
      </w:r>
    </w:p>
    <w:p w:rsidR="00874D24" w:rsidRPr="003B26BB" w:rsidRDefault="00874D24" w:rsidP="00874D24">
      <w:pPr>
        <w:spacing w:after="240"/>
        <w:ind w:firstLineChars="196" w:firstLine="413"/>
        <w:rPr>
          <w:rFonts w:asciiTheme="minorEastAsia" w:eastAsiaTheme="minorEastAsia" w:hAnsiTheme="minorEastAsia"/>
          <w:b/>
        </w:rPr>
      </w:pPr>
      <w:r w:rsidRPr="003B26BB">
        <w:rPr>
          <w:rFonts w:asciiTheme="minorEastAsia" w:eastAsiaTheme="minorEastAsia" w:hAnsiTheme="minorEastAsia" w:hint="eastAsia"/>
          <w:b/>
        </w:rPr>
        <w:t>一、服务可用性</w:t>
      </w:r>
    </w:p>
    <w:p w:rsidR="00874D24" w:rsidRPr="003B26BB" w:rsidRDefault="00874D24" w:rsidP="00874D24">
      <w:pPr>
        <w:ind w:firstLineChars="196" w:firstLine="413"/>
        <w:rPr>
          <w:rFonts w:asciiTheme="minorEastAsia" w:eastAsiaTheme="minorEastAsia" w:hAnsiTheme="minorEastAsia"/>
          <w:b/>
        </w:rPr>
      </w:pPr>
      <w:r w:rsidRPr="003B26BB">
        <w:rPr>
          <w:rFonts w:asciiTheme="minorEastAsia" w:eastAsiaTheme="minorEastAsia" w:hAnsiTheme="minorEastAsia" w:hint="eastAsia"/>
          <w:b/>
        </w:rPr>
        <w:t>（一）指标定义</w:t>
      </w:r>
    </w:p>
    <w:p w:rsidR="00874D24" w:rsidRPr="003B26BB" w:rsidRDefault="00874D24" w:rsidP="00874D24">
      <w:pPr>
        <w:ind w:firstLine="480"/>
      </w:pPr>
      <w:r w:rsidRPr="003B26BB">
        <w:rPr>
          <w:rFonts w:hint="eastAsia"/>
        </w:rPr>
        <w:t>（</w:t>
      </w:r>
      <w:r w:rsidRPr="003B26BB">
        <w:rPr>
          <w:rFonts w:hint="eastAsia"/>
        </w:rPr>
        <w:t>1</w:t>
      </w:r>
      <w:r w:rsidRPr="003B26BB">
        <w:rPr>
          <w:rFonts w:hint="eastAsia"/>
        </w:rPr>
        <w:t>）</w:t>
      </w:r>
      <w:r w:rsidRPr="003B26BB">
        <w:t>计划</w:t>
      </w:r>
      <w:r w:rsidRPr="003B26BB">
        <w:rPr>
          <w:rFonts w:hint="eastAsia"/>
        </w:rPr>
        <w:t>内</w:t>
      </w:r>
      <w:r w:rsidRPr="003B26BB">
        <w:t>停机时间</w:t>
      </w:r>
    </w:p>
    <w:p w:rsidR="00874D24" w:rsidRPr="003B26BB" w:rsidRDefault="00874D24" w:rsidP="00874D24">
      <w:pPr>
        <w:ind w:firstLine="480"/>
      </w:pPr>
      <w:r w:rsidRPr="003B26BB">
        <w:rPr>
          <w:rFonts w:hint="eastAsia"/>
        </w:rPr>
        <w:t>云服务商</w:t>
      </w:r>
      <w:r w:rsidRPr="003B26BB">
        <w:t>提前通知</w:t>
      </w:r>
      <w:r w:rsidRPr="003B26BB">
        <w:rPr>
          <w:rFonts w:hint="eastAsia"/>
        </w:rPr>
        <w:t>且</w:t>
      </w:r>
      <w:r w:rsidRPr="003B26BB">
        <w:t>经</w:t>
      </w:r>
      <w:r w:rsidRPr="003B26BB">
        <w:rPr>
          <w:rFonts w:hint="eastAsia"/>
        </w:rPr>
        <w:t>服务采购方</w:t>
      </w:r>
      <w:r w:rsidRPr="003B26BB">
        <w:t>认定的</w:t>
      </w:r>
      <w:r w:rsidRPr="003B26BB">
        <w:rPr>
          <w:rFonts w:hint="eastAsia"/>
        </w:rPr>
        <w:t>，</w:t>
      </w:r>
      <w:r w:rsidRPr="003B26BB">
        <w:t>为系统正常升级、更新、维护导致的服务停机。</w:t>
      </w:r>
    </w:p>
    <w:p w:rsidR="00874D24" w:rsidRPr="003B26BB" w:rsidRDefault="00874D24" w:rsidP="00874D24">
      <w:pPr>
        <w:ind w:firstLine="480"/>
      </w:pPr>
      <w:r w:rsidRPr="003B26BB">
        <w:rPr>
          <w:rFonts w:hint="eastAsia"/>
        </w:rPr>
        <w:t>（</w:t>
      </w:r>
      <w:r w:rsidRPr="003B26BB">
        <w:rPr>
          <w:rFonts w:hint="eastAsia"/>
        </w:rPr>
        <w:t>2</w:t>
      </w:r>
      <w:r w:rsidRPr="003B26BB">
        <w:rPr>
          <w:rFonts w:hint="eastAsia"/>
        </w:rPr>
        <w:t>）服务中断时间</w:t>
      </w:r>
    </w:p>
    <w:p w:rsidR="00874D24" w:rsidRPr="003B26BB" w:rsidRDefault="00874D24" w:rsidP="00874D24">
      <w:pPr>
        <w:ind w:firstLine="480"/>
      </w:pPr>
      <w:r w:rsidRPr="003B26BB">
        <w:rPr>
          <w:rFonts w:hint="eastAsia"/>
        </w:rPr>
        <w:t>云服务商提供的机房、网络、安全、虚拟机、物理机、存储、运维等方面出现的问题引起应用系统失效时间，经服务采购方认定由非云服务商原因引起的系统失效不包含在内。</w:t>
      </w:r>
    </w:p>
    <w:p w:rsidR="00874D24" w:rsidRPr="003B26BB" w:rsidRDefault="00874D24" w:rsidP="00874D24">
      <w:pPr>
        <w:ind w:firstLine="480"/>
      </w:pPr>
      <w:r w:rsidRPr="003B26BB">
        <w:rPr>
          <w:rFonts w:hint="eastAsia"/>
        </w:rPr>
        <w:t>（</w:t>
      </w:r>
      <w:r w:rsidRPr="003B26BB">
        <w:rPr>
          <w:rFonts w:hint="eastAsia"/>
        </w:rPr>
        <w:t>3</w:t>
      </w:r>
      <w:r w:rsidRPr="003B26BB">
        <w:rPr>
          <w:rFonts w:hint="eastAsia"/>
        </w:rPr>
        <w:t>）正常服务运行时间</w:t>
      </w:r>
    </w:p>
    <w:p w:rsidR="00874D24" w:rsidRPr="003B26BB" w:rsidRDefault="00874D24" w:rsidP="00874D24">
      <w:pPr>
        <w:ind w:firstLine="480"/>
      </w:pPr>
      <w:r w:rsidRPr="003B26BB">
        <w:rPr>
          <w:rFonts w:hint="eastAsia"/>
        </w:rPr>
        <w:t>当</w:t>
      </w:r>
      <w:r w:rsidRPr="003B26BB">
        <w:t>年</w:t>
      </w:r>
      <w:r w:rsidRPr="003B26BB">
        <w:rPr>
          <w:rFonts w:hint="eastAsia"/>
        </w:rPr>
        <w:t>总运行时间（按</w:t>
      </w:r>
      <w:r w:rsidRPr="003B26BB">
        <w:rPr>
          <w:rFonts w:hint="eastAsia"/>
        </w:rPr>
        <w:t>365</w:t>
      </w:r>
      <w:r w:rsidRPr="003B26BB">
        <w:rPr>
          <w:rFonts w:hint="eastAsia"/>
        </w:rPr>
        <w:t>天计算）减去服务中断时间。</w:t>
      </w:r>
    </w:p>
    <w:p w:rsidR="00874D24" w:rsidRPr="003B26BB" w:rsidRDefault="00874D24" w:rsidP="00874D24">
      <w:pPr>
        <w:ind w:firstLine="480"/>
      </w:pPr>
      <w:r w:rsidRPr="003B26BB">
        <w:rPr>
          <w:rFonts w:hint="eastAsia"/>
        </w:rPr>
        <w:t>（</w:t>
      </w:r>
      <w:r w:rsidRPr="003B26BB">
        <w:rPr>
          <w:rFonts w:hint="eastAsia"/>
        </w:rPr>
        <w:t>4</w:t>
      </w:r>
      <w:r w:rsidRPr="003B26BB">
        <w:rPr>
          <w:rFonts w:hint="eastAsia"/>
        </w:rPr>
        <w:t>）服务可用性</w:t>
      </w:r>
    </w:p>
    <w:p w:rsidR="00874D24" w:rsidRPr="003B26BB" w:rsidRDefault="00874D24" w:rsidP="00874D24">
      <w:pPr>
        <w:ind w:firstLine="480"/>
        <w:rPr>
          <w:b/>
        </w:rPr>
      </w:pPr>
      <w:r w:rsidRPr="003B26BB">
        <w:rPr>
          <w:rFonts w:hint="eastAsia"/>
        </w:rPr>
        <w:t>正常服务运行时间除以该年总运行时间，</w:t>
      </w:r>
      <w:r w:rsidRPr="003B26BB">
        <w:t>即：</w:t>
      </w:r>
    </w:p>
    <w:p w:rsidR="00874D24" w:rsidRPr="003B26BB" w:rsidRDefault="00874D24" w:rsidP="00874D24">
      <w:pPr>
        <w:ind w:firstLine="480"/>
        <w:rPr>
          <w:b/>
        </w:rPr>
      </w:pPr>
      <w:r w:rsidRPr="003B26BB">
        <w:rPr>
          <w:rFonts w:hint="eastAsia"/>
        </w:rPr>
        <w:t>服务可用性</w:t>
      </w:r>
      <w:r w:rsidRPr="003B26BB">
        <w:rPr>
          <w:rFonts w:hint="eastAsia"/>
        </w:rPr>
        <w:t>=</w:t>
      </w:r>
      <w:r w:rsidRPr="003B26BB">
        <w:rPr>
          <w:rFonts w:hint="eastAsia"/>
        </w:rPr>
        <w:t>（</w:t>
      </w:r>
      <w:r w:rsidRPr="003B26BB">
        <w:rPr>
          <w:rFonts w:hint="eastAsia"/>
        </w:rPr>
        <w:t>365</w:t>
      </w:r>
      <w:r w:rsidRPr="003B26BB">
        <w:rPr>
          <w:rFonts w:hint="eastAsia"/>
        </w:rPr>
        <w:t>×</w:t>
      </w:r>
      <w:r w:rsidRPr="003B26BB">
        <w:rPr>
          <w:rFonts w:hint="eastAsia"/>
        </w:rPr>
        <w:t>24</w:t>
      </w:r>
      <w:r w:rsidRPr="003B26BB">
        <w:rPr>
          <w:rFonts w:hint="eastAsia"/>
        </w:rPr>
        <w:t>×</w:t>
      </w:r>
      <w:r w:rsidRPr="003B26BB">
        <w:rPr>
          <w:rFonts w:hint="eastAsia"/>
        </w:rPr>
        <w:t>60</w:t>
      </w:r>
      <w:r w:rsidRPr="003B26BB">
        <w:rPr>
          <w:rFonts w:hint="eastAsia"/>
        </w:rPr>
        <w:t>×</w:t>
      </w:r>
      <w:r w:rsidRPr="003B26BB">
        <w:rPr>
          <w:rFonts w:hint="eastAsia"/>
        </w:rPr>
        <w:t>60</w:t>
      </w:r>
      <w:r w:rsidRPr="003B26BB">
        <w:rPr>
          <w:rFonts w:hint="eastAsia"/>
        </w:rPr>
        <w:t>秒－单个服务失效时间之和（秒））</w:t>
      </w:r>
      <w:r w:rsidRPr="003B26BB">
        <w:rPr>
          <w:rFonts w:hint="eastAsia"/>
        </w:rPr>
        <w:t>/</w:t>
      </w:r>
      <w:r w:rsidRPr="003B26BB">
        <w:rPr>
          <w:rFonts w:hint="eastAsia"/>
        </w:rPr>
        <w:t>（</w:t>
      </w:r>
      <w:r w:rsidRPr="003B26BB">
        <w:rPr>
          <w:rFonts w:hint="eastAsia"/>
        </w:rPr>
        <w:t>365</w:t>
      </w:r>
      <w:r w:rsidRPr="003B26BB">
        <w:rPr>
          <w:rFonts w:hint="eastAsia"/>
        </w:rPr>
        <w:t>×</w:t>
      </w:r>
      <w:r w:rsidRPr="003B26BB">
        <w:rPr>
          <w:rFonts w:hint="eastAsia"/>
        </w:rPr>
        <w:t>24</w:t>
      </w:r>
      <w:r w:rsidRPr="003B26BB">
        <w:rPr>
          <w:rFonts w:hint="eastAsia"/>
        </w:rPr>
        <w:t>×</w:t>
      </w:r>
      <w:r w:rsidRPr="003B26BB">
        <w:rPr>
          <w:rFonts w:hint="eastAsia"/>
        </w:rPr>
        <w:t>60</w:t>
      </w:r>
      <w:r w:rsidRPr="003B26BB">
        <w:rPr>
          <w:rFonts w:hint="eastAsia"/>
        </w:rPr>
        <w:t>×</w:t>
      </w:r>
      <w:r w:rsidRPr="003B26BB">
        <w:rPr>
          <w:rFonts w:hint="eastAsia"/>
        </w:rPr>
        <w:t>60</w:t>
      </w:r>
      <w:r w:rsidRPr="003B26BB">
        <w:rPr>
          <w:rFonts w:hint="eastAsia"/>
        </w:rPr>
        <w:t>秒）。</w:t>
      </w:r>
    </w:p>
    <w:p w:rsidR="00874D24" w:rsidRPr="003B26BB" w:rsidRDefault="00874D24" w:rsidP="00874D24">
      <w:pPr>
        <w:ind w:firstLineChars="196" w:firstLine="413"/>
        <w:rPr>
          <w:rFonts w:asciiTheme="minorEastAsia" w:eastAsiaTheme="minorEastAsia" w:hAnsiTheme="minorEastAsia"/>
          <w:b/>
        </w:rPr>
      </w:pPr>
      <w:r w:rsidRPr="003B26BB">
        <w:rPr>
          <w:rFonts w:asciiTheme="minorEastAsia" w:eastAsiaTheme="minorEastAsia" w:hAnsiTheme="minorEastAsia" w:hint="eastAsia"/>
          <w:b/>
        </w:rPr>
        <w:t>（二）指标要求及测量</w:t>
      </w:r>
      <w:r w:rsidRPr="003B26BB">
        <w:rPr>
          <w:rFonts w:asciiTheme="minorEastAsia" w:eastAsiaTheme="minorEastAsia" w:hAnsiTheme="minorEastAsia"/>
          <w:b/>
        </w:rPr>
        <w:t>方法</w:t>
      </w:r>
    </w:p>
    <w:p w:rsidR="00874D24" w:rsidRPr="003B26BB" w:rsidRDefault="00874D24" w:rsidP="00874D24">
      <w:pPr>
        <w:ind w:firstLine="480"/>
      </w:pPr>
      <w:r w:rsidRPr="003B26BB">
        <w:rPr>
          <w:rFonts w:hint="eastAsia"/>
        </w:rPr>
        <w:t>（</w:t>
      </w:r>
      <w:r w:rsidRPr="003B26BB">
        <w:rPr>
          <w:rFonts w:hint="eastAsia"/>
        </w:rPr>
        <w:t>1</w:t>
      </w:r>
      <w:r w:rsidRPr="003B26BB">
        <w:rPr>
          <w:rFonts w:hint="eastAsia"/>
        </w:rPr>
        <w:t>）指标</w:t>
      </w:r>
      <w:r w:rsidRPr="003B26BB">
        <w:t>要求</w:t>
      </w:r>
    </w:p>
    <w:p w:rsidR="00874D24" w:rsidRPr="003B26BB" w:rsidRDefault="00874D24" w:rsidP="00874D24">
      <w:pPr>
        <w:ind w:firstLine="480"/>
      </w:pPr>
      <w:r w:rsidRPr="003B26BB">
        <w:rPr>
          <w:rFonts w:hint="eastAsia"/>
        </w:rPr>
        <w:t>云平台的服务能力须保证各个服务的可用性不低于对应的服务稳定性要求。即全年单个应用服务失效时间之和不超过</w:t>
      </w:r>
      <w:r w:rsidRPr="003B26BB">
        <w:rPr>
          <w:rFonts w:hint="eastAsia"/>
        </w:rPr>
        <w:t>365</w:t>
      </w:r>
      <w:r w:rsidRPr="003B26BB">
        <w:rPr>
          <w:rFonts w:hint="eastAsia"/>
        </w:rPr>
        <w:t>×</w:t>
      </w:r>
      <w:r w:rsidRPr="003B26BB">
        <w:rPr>
          <w:rFonts w:hint="eastAsia"/>
        </w:rPr>
        <w:t>24</w:t>
      </w:r>
      <w:r w:rsidRPr="003B26BB">
        <w:rPr>
          <w:rFonts w:hint="eastAsia"/>
        </w:rPr>
        <w:t>×</w:t>
      </w:r>
      <w:r w:rsidRPr="003B26BB">
        <w:rPr>
          <w:rFonts w:hint="eastAsia"/>
        </w:rPr>
        <w:t>60</w:t>
      </w:r>
      <w:r w:rsidRPr="003B26BB">
        <w:rPr>
          <w:rFonts w:hint="eastAsia"/>
        </w:rPr>
        <w:t>×</w:t>
      </w:r>
      <w:r w:rsidRPr="003B26BB">
        <w:t>(1-</w:t>
      </w:r>
      <w:r w:rsidRPr="003B26BB">
        <w:t>各类服务服务稳定性要求</w:t>
      </w:r>
      <w:r w:rsidRPr="003B26BB">
        <w:t>)</w:t>
      </w:r>
      <w:r w:rsidRPr="003B26BB">
        <w:rPr>
          <w:rFonts w:hint="eastAsia"/>
        </w:rPr>
        <w:t>=</w:t>
      </w:r>
      <w:r w:rsidRPr="003B26BB">
        <w:rPr>
          <w:rFonts w:hint="eastAsia"/>
        </w:rPr>
        <w:t>应用</w:t>
      </w:r>
      <w:r w:rsidRPr="003B26BB">
        <w:t>可接受</w:t>
      </w:r>
      <w:r w:rsidRPr="003B26BB">
        <w:rPr>
          <w:rFonts w:hint="eastAsia"/>
        </w:rPr>
        <w:t>失效时间</w:t>
      </w:r>
      <w:r w:rsidRPr="003B26BB">
        <w:t>（</w:t>
      </w:r>
      <w:r w:rsidRPr="003B26BB">
        <w:rPr>
          <w:rFonts w:hint="eastAsia"/>
        </w:rPr>
        <w:t>分钟</w:t>
      </w:r>
      <w:r w:rsidRPr="003B26BB">
        <w:t>）</w:t>
      </w:r>
      <w:r w:rsidRPr="003B26BB">
        <w:rPr>
          <w:rFonts w:hint="eastAsia"/>
        </w:rPr>
        <w:t>。</w:t>
      </w:r>
      <w:r w:rsidRPr="003B26BB">
        <w:rPr>
          <w:rFonts w:hint="eastAsia"/>
        </w:rPr>
        <w:t xml:space="preserve"> </w:t>
      </w:r>
    </w:p>
    <w:p w:rsidR="00874D24" w:rsidRPr="003B26BB" w:rsidRDefault="00874D24" w:rsidP="00874D24">
      <w:pPr>
        <w:ind w:firstLine="480"/>
      </w:pPr>
      <w:r w:rsidRPr="003B26BB">
        <w:rPr>
          <w:rFonts w:hint="eastAsia"/>
        </w:rPr>
        <w:t>（</w:t>
      </w:r>
      <w:r w:rsidRPr="003B26BB">
        <w:rPr>
          <w:rFonts w:hint="eastAsia"/>
        </w:rPr>
        <w:t>2</w:t>
      </w:r>
      <w:r w:rsidRPr="003B26BB">
        <w:rPr>
          <w:rFonts w:hint="eastAsia"/>
        </w:rPr>
        <w:t>）测量方法</w:t>
      </w:r>
    </w:p>
    <w:p w:rsidR="00874D24" w:rsidRPr="003B26BB" w:rsidRDefault="00874D24" w:rsidP="00874D24">
      <w:pPr>
        <w:pStyle w:val="a8"/>
        <w:keepNext/>
        <w:spacing w:before="156" w:after="156"/>
      </w:pPr>
      <w:r w:rsidRPr="003B26BB">
        <w:rPr>
          <w:rFonts w:hint="eastAsia"/>
        </w:rPr>
        <w:lastRenderedPageBreak/>
        <w:t>服务可用性指标测量方法表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795"/>
        <w:gridCol w:w="5759"/>
      </w:tblGrid>
      <w:tr w:rsidR="00874D24" w:rsidRPr="003B26BB" w:rsidTr="007C3244">
        <w:trPr>
          <w:tblHeader/>
          <w:jc w:val="center"/>
        </w:trPr>
        <w:tc>
          <w:tcPr>
            <w:tcW w:w="568" w:type="pct"/>
            <w:shd w:val="clear" w:color="auto" w:fill="auto"/>
            <w:vAlign w:val="center"/>
          </w:tcPr>
          <w:p w:rsidR="00874D24" w:rsidRPr="003B26BB" w:rsidRDefault="00874D24" w:rsidP="007C3244">
            <w:pPr>
              <w:pStyle w:val="aff8"/>
              <w:ind w:left="178"/>
              <w:rPr>
                <w:b/>
                <w:bCs/>
              </w:rPr>
            </w:pPr>
            <w:r w:rsidRPr="003B26BB">
              <w:rPr>
                <w:rFonts w:hint="eastAsia"/>
                <w:b/>
                <w:bCs/>
              </w:rPr>
              <w:t>序号</w:t>
            </w:r>
          </w:p>
        </w:tc>
        <w:tc>
          <w:tcPr>
            <w:tcW w:w="1053" w:type="pct"/>
            <w:shd w:val="clear" w:color="auto" w:fill="auto"/>
            <w:vAlign w:val="center"/>
          </w:tcPr>
          <w:p w:rsidR="00874D24" w:rsidRPr="003B26BB" w:rsidRDefault="00874D24" w:rsidP="007C3244">
            <w:pPr>
              <w:pStyle w:val="aff8"/>
              <w:ind w:left="178" w:firstLine="562"/>
              <w:jc w:val="center"/>
              <w:rPr>
                <w:b/>
                <w:bCs/>
              </w:rPr>
            </w:pPr>
            <w:r w:rsidRPr="003B26BB">
              <w:rPr>
                <w:rFonts w:hint="eastAsia"/>
                <w:b/>
                <w:bCs/>
              </w:rPr>
              <w:t>指标名称</w:t>
            </w:r>
          </w:p>
        </w:tc>
        <w:tc>
          <w:tcPr>
            <w:tcW w:w="3379" w:type="pct"/>
            <w:shd w:val="clear" w:color="auto" w:fill="auto"/>
            <w:vAlign w:val="center"/>
          </w:tcPr>
          <w:p w:rsidR="00874D24" w:rsidRPr="003B26BB" w:rsidRDefault="00874D24" w:rsidP="007C3244">
            <w:pPr>
              <w:pStyle w:val="aff8"/>
              <w:ind w:left="178" w:firstLine="562"/>
              <w:jc w:val="center"/>
              <w:rPr>
                <w:b/>
                <w:bCs/>
              </w:rPr>
            </w:pPr>
            <w:r w:rsidRPr="003B26BB">
              <w:rPr>
                <w:rFonts w:hint="eastAsia"/>
                <w:b/>
                <w:bCs/>
              </w:rPr>
              <w:t>测量方法</w:t>
            </w:r>
          </w:p>
        </w:tc>
      </w:tr>
      <w:tr w:rsidR="00874D24" w:rsidRPr="003B26BB" w:rsidTr="007C3244">
        <w:trPr>
          <w:jc w:val="center"/>
        </w:trPr>
        <w:tc>
          <w:tcPr>
            <w:tcW w:w="568" w:type="pct"/>
            <w:shd w:val="clear" w:color="auto" w:fill="auto"/>
            <w:vAlign w:val="center"/>
          </w:tcPr>
          <w:p w:rsidR="00874D24" w:rsidRPr="003B26BB" w:rsidRDefault="00874D24" w:rsidP="007C3244">
            <w:pPr>
              <w:pStyle w:val="aff8"/>
              <w:ind w:left="178"/>
              <w:jc w:val="center"/>
            </w:pPr>
            <w:r w:rsidRPr="003B26BB">
              <w:rPr>
                <w:rFonts w:hint="eastAsia"/>
              </w:rPr>
              <w:t>1</w:t>
            </w:r>
          </w:p>
        </w:tc>
        <w:tc>
          <w:tcPr>
            <w:tcW w:w="1053" w:type="pct"/>
            <w:shd w:val="clear" w:color="auto" w:fill="auto"/>
            <w:vAlign w:val="center"/>
          </w:tcPr>
          <w:p w:rsidR="00874D24" w:rsidRPr="003B26BB" w:rsidRDefault="00874D24" w:rsidP="007C3244">
            <w:pPr>
              <w:pStyle w:val="aff8"/>
              <w:ind w:left="178"/>
            </w:pPr>
            <w:r w:rsidRPr="003B26BB">
              <w:rPr>
                <w:rFonts w:hint="eastAsia"/>
              </w:rPr>
              <w:t>正常服务运行时间</w:t>
            </w:r>
          </w:p>
        </w:tc>
        <w:tc>
          <w:tcPr>
            <w:tcW w:w="3379" w:type="pct"/>
            <w:shd w:val="clear" w:color="auto" w:fill="auto"/>
            <w:vAlign w:val="center"/>
          </w:tcPr>
          <w:p w:rsidR="00874D24" w:rsidRPr="003B26BB" w:rsidRDefault="00874D24" w:rsidP="007C3244">
            <w:pPr>
              <w:pStyle w:val="aff8"/>
              <w:ind w:left="178"/>
            </w:pPr>
            <w:r w:rsidRPr="003B26BB">
              <w:rPr>
                <w:rFonts w:hint="eastAsia"/>
              </w:rPr>
              <w:t>向服务采购方及第三方提供测量结果查看接口，并确认检查结果</w:t>
            </w:r>
          </w:p>
        </w:tc>
      </w:tr>
      <w:tr w:rsidR="00874D24" w:rsidRPr="003B26BB" w:rsidTr="007C3244">
        <w:trPr>
          <w:jc w:val="center"/>
        </w:trPr>
        <w:tc>
          <w:tcPr>
            <w:tcW w:w="568" w:type="pct"/>
            <w:shd w:val="clear" w:color="auto" w:fill="auto"/>
            <w:vAlign w:val="center"/>
          </w:tcPr>
          <w:p w:rsidR="00874D24" w:rsidRPr="003B26BB" w:rsidRDefault="00874D24" w:rsidP="007C3244">
            <w:pPr>
              <w:pStyle w:val="aff8"/>
              <w:ind w:left="178"/>
              <w:jc w:val="center"/>
            </w:pPr>
            <w:r w:rsidRPr="003B26BB">
              <w:rPr>
                <w:rFonts w:hint="eastAsia"/>
              </w:rPr>
              <w:t>2</w:t>
            </w:r>
          </w:p>
        </w:tc>
        <w:tc>
          <w:tcPr>
            <w:tcW w:w="1053" w:type="pct"/>
            <w:shd w:val="clear" w:color="auto" w:fill="auto"/>
            <w:vAlign w:val="center"/>
          </w:tcPr>
          <w:p w:rsidR="00874D24" w:rsidRPr="003B26BB" w:rsidRDefault="00874D24" w:rsidP="007C3244">
            <w:pPr>
              <w:pStyle w:val="aff8"/>
              <w:ind w:left="178"/>
            </w:pPr>
            <w:r w:rsidRPr="003B26BB">
              <w:rPr>
                <w:rFonts w:hint="eastAsia"/>
              </w:rPr>
              <w:t>服务中断时间</w:t>
            </w:r>
          </w:p>
        </w:tc>
        <w:tc>
          <w:tcPr>
            <w:tcW w:w="3379" w:type="pct"/>
            <w:shd w:val="clear" w:color="auto" w:fill="auto"/>
            <w:vAlign w:val="center"/>
          </w:tcPr>
          <w:p w:rsidR="00874D24" w:rsidRPr="003B26BB" w:rsidRDefault="00874D24" w:rsidP="007C3244">
            <w:pPr>
              <w:pStyle w:val="aff8"/>
              <w:ind w:left="178"/>
            </w:pPr>
            <w:r w:rsidRPr="003B26BB">
              <w:rPr>
                <w:rFonts w:hint="eastAsia"/>
              </w:rPr>
              <w:t>向服务采购方及第三方提供测量结果查看接口，并确认检查结果</w:t>
            </w:r>
          </w:p>
        </w:tc>
      </w:tr>
    </w:tbl>
    <w:p w:rsidR="00874D24" w:rsidRPr="003B26BB" w:rsidRDefault="00874D24" w:rsidP="00874D24">
      <w:pPr>
        <w:ind w:firstLine="480"/>
        <w:rPr>
          <w:rFonts w:asciiTheme="minorEastAsia" w:eastAsiaTheme="minorEastAsia" w:hAnsiTheme="minorEastAsia"/>
        </w:rPr>
      </w:pPr>
      <w:r w:rsidRPr="003B26BB">
        <w:rPr>
          <w:rFonts w:asciiTheme="minorEastAsia" w:eastAsiaTheme="minorEastAsia" w:hAnsiTheme="minorEastAsia" w:hint="eastAsia"/>
        </w:rPr>
        <w:t>（3）补偿或赔偿</w:t>
      </w:r>
    </w:p>
    <w:p w:rsidR="00874D24" w:rsidRPr="003B26BB" w:rsidRDefault="00874D24" w:rsidP="00874D24">
      <w:pPr>
        <w:ind w:firstLine="480"/>
        <w:rPr>
          <w:b/>
        </w:rPr>
      </w:pPr>
      <w:r w:rsidRPr="003B26BB">
        <w:rPr>
          <w:rFonts w:hint="eastAsia"/>
        </w:rPr>
        <w:t>云服务商提供单个服务可用性指标未达到要求的服务稳定性要求的，超过该时间则每分钟扣除服务费</w:t>
      </w:r>
      <w:r w:rsidRPr="003B26BB">
        <w:rPr>
          <w:rFonts w:hint="eastAsia"/>
        </w:rPr>
        <w:t>500</w:t>
      </w:r>
      <w:r w:rsidRPr="003B26BB">
        <w:rPr>
          <w:rFonts w:hint="eastAsia"/>
        </w:rPr>
        <w:t>元人民币。</w:t>
      </w:r>
    </w:p>
    <w:p w:rsidR="00874D24" w:rsidRPr="003B26BB" w:rsidRDefault="00874D24" w:rsidP="00874D24">
      <w:pPr>
        <w:spacing w:after="240"/>
        <w:ind w:firstLineChars="196" w:firstLine="413"/>
        <w:rPr>
          <w:rFonts w:asciiTheme="minorEastAsia" w:eastAsiaTheme="minorEastAsia" w:hAnsiTheme="minorEastAsia"/>
          <w:b/>
        </w:rPr>
      </w:pPr>
      <w:r w:rsidRPr="003B26BB">
        <w:rPr>
          <w:rFonts w:asciiTheme="minorEastAsia" w:eastAsiaTheme="minorEastAsia" w:hAnsiTheme="minorEastAsia" w:hint="eastAsia"/>
          <w:b/>
        </w:rPr>
        <w:t>二、信息安全责任</w:t>
      </w:r>
      <w:r w:rsidRPr="003B26BB">
        <w:rPr>
          <w:rFonts w:asciiTheme="minorEastAsia" w:eastAsiaTheme="minorEastAsia" w:hAnsiTheme="minorEastAsia"/>
          <w:b/>
        </w:rPr>
        <w:t>事故考核</w:t>
      </w:r>
    </w:p>
    <w:p w:rsidR="00874D24" w:rsidRPr="003B26BB" w:rsidRDefault="00874D24" w:rsidP="00874D24">
      <w:pPr>
        <w:ind w:firstLine="482"/>
        <w:rPr>
          <w:rFonts w:asciiTheme="minorEastAsia" w:eastAsiaTheme="minorEastAsia" w:hAnsiTheme="minorEastAsia"/>
          <w:b/>
        </w:rPr>
      </w:pPr>
      <w:r w:rsidRPr="003B26BB">
        <w:rPr>
          <w:rFonts w:asciiTheme="minorEastAsia" w:eastAsiaTheme="minorEastAsia" w:hAnsiTheme="minorEastAsia" w:hint="eastAsia"/>
          <w:b/>
        </w:rPr>
        <w:t>（一）指标定义</w:t>
      </w:r>
    </w:p>
    <w:p w:rsidR="00874D24" w:rsidRPr="003B26BB" w:rsidRDefault="00874D24" w:rsidP="00874D24">
      <w:pPr>
        <w:ind w:firstLine="480"/>
      </w:pPr>
      <w:r w:rsidRPr="003B26BB">
        <w:rPr>
          <w:rFonts w:hint="eastAsia"/>
        </w:rPr>
        <w:t>信息安全责任事故是指由云服务商提供的机房、网络、安全、虚拟机、物理机、存储、运维等方面出现问题引起的信息安全责任事故。经服务采购方认定由非云服务商引起的信息安全责任事故不包含在内。</w:t>
      </w:r>
    </w:p>
    <w:p w:rsidR="00874D24" w:rsidRPr="003B26BB" w:rsidRDefault="00874D24" w:rsidP="00874D24">
      <w:pPr>
        <w:ind w:firstLine="482"/>
        <w:rPr>
          <w:rFonts w:asciiTheme="minorEastAsia" w:eastAsiaTheme="minorEastAsia" w:hAnsiTheme="minorEastAsia"/>
          <w:b/>
        </w:rPr>
      </w:pPr>
      <w:r w:rsidRPr="003B26BB">
        <w:rPr>
          <w:rFonts w:asciiTheme="minorEastAsia" w:eastAsiaTheme="minorEastAsia" w:hAnsiTheme="minorEastAsia" w:hint="eastAsia"/>
          <w:b/>
        </w:rPr>
        <w:t>（二）指标要求及赔偿</w:t>
      </w:r>
      <w:r w:rsidRPr="003B26BB">
        <w:rPr>
          <w:rFonts w:asciiTheme="minorEastAsia" w:eastAsiaTheme="minorEastAsia" w:hAnsiTheme="minorEastAsia"/>
          <w:b/>
        </w:rPr>
        <w:t>办法</w:t>
      </w:r>
    </w:p>
    <w:p w:rsidR="00874D24" w:rsidRPr="003B26BB" w:rsidRDefault="00874D24" w:rsidP="00874D24">
      <w:pPr>
        <w:ind w:firstLine="480"/>
      </w:pPr>
      <w:r w:rsidRPr="003B26BB">
        <w:rPr>
          <w:rFonts w:hint="eastAsia"/>
        </w:rPr>
        <w:t>根据安全责任事故对政务应用系统造成后果的严重程度，安全责任事故划分为</w:t>
      </w:r>
      <w:r w:rsidRPr="003B26BB">
        <w:rPr>
          <w:rFonts w:hint="eastAsia"/>
        </w:rPr>
        <w:t>5</w:t>
      </w:r>
      <w:r w:rsidRPr="003B26BB">
        <w:rPr>
          <w:rFonts w:hint="eastAsia"/>
        </w:rPr>
        <w:t>个等级。其中</w:t>
      </w:r>
      <w:r w:rsidRPr="003B26BB">
        <w:rPr>
          <w:rFonts w:hint="eastAsia"/>
        </w:rPr>
        <w:t>1</w:t>
      </w:r>
      <w:r w:rsidRPr="003B26BB">
        <w:rPr>
          <w:rFonts w:hint="eastAsia"/>
        </w:rPr>
        <w:t>级危害程度最高，</w:t>
      </w:r>
      <w:r w:rsidRPr="003B26BB">
        <w:rPr>
          <w:rFonts w:hint="eastAsia"/>
        </w:rPr>
        <w:t>5</w:t>
      </w:r>
      <w:r w:rsidRPr="003B26BB">
        <w:rPr>
          <w:rFonts w:hint="eastAsia"/>
        </w:rPr>
        <w:t>级危害程度最低。</w:t>
      </w:r>
      <w:r w:rsidRPr="003B26BB">
        <w:rPr>
          <w:rFonts w:hint="eastAsia"/>
        </w:rPr>
        <w:t>3</w:t>
      </w:r>
      <w:r w:rsidRPr="003B26BB">
        <w:rPr>
          <w:rFonts w:hint="eastAsia"/>
        </w:rPr>
        <w:t>级和</w:t>
      </w:r>
      <w:r w:rsidRPr="003B26BB">
        <w:rPr>
          <w:rFonts w:hint="eastAsia"/>
        </w:rPr>
        <w:t>3</w:t>
      </w:r>
      <w:r w:rsidRPr="003B26BB">
        <w:rPr>
          <w:rFonts w:hint="eastAsia"/>
        </w:rPr>
        <w:t>级以上的信息安全责任事故称为重大安全责任事故。</w:t>
      </w:r>
    </w:p>
    <w:p w:rsidR="00874D24" w:rsidRPr="003B26BB" w:rsidRDefault="00874D24" w:rsidP="00874D24">
      <w:pPr>
        <w:pStyle w:val="a8"/>
        <w:keepNext/>
        <w:spacing w:before="156" w:after="156"/>
      </w:pPr>
      <w:r w:rsidRPr="003B26BB">
        <w:rPr>
          <w:rFonts w:hint="eastAsia"/>
        </w:rPr>
        <w:t>安全责任事故指标测量方法表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860"/>
        <w:gridCol w:w="2962"/>
        <w:gridCol w:w="1924"/>
      </w:tblGrid>
      <w:tr w:rsidR="00874D24" w:rsidRPr="003B26BB" w:rsidTr="007C3244">
        <w:trPr>
          <w:jc w:val="center"/>
        </w:trPr>
        <w:tc>
          <w:tcPr>
            <w:tcW w:w="455" w:type="pct"/>
            <w:shd w:val="clear" w:color="auto" w:fill="auto"/>
          </w:tcPr>
          <w:p w:rsidR="00874D24" w:rsidRPr="003B26BB" w:rsidRDefault="00874D24" w:rsidP="007C3244">
            <w:pPr>
              <w:pStyle w:val="aff8"/>
              <w:ind w:left="178" w:firstLine="562"/>
              <w:jc w:val="center"/>
              <w:rPr>
                <w:b/>
                <w:bCs/>
              </w:rPr>
            </w:pPr>
            <w:r w:rsidRPr="003B26BB">
              <w:rPr>
                <w:rFonts w:hint="eastAsia"/>
                <w:b/>
                <w:bCs/>
              </w:rPr>
              <w:t>分级</w:t>
            </w:r>
          </w:p>
        </w:tc>
        <w:tc>
          <w:tcPr>
            <w:tcW w:w="1678" w:type="pct"/>
            <w:shd w:val="clear" w:color="auto" w:fill="auto"/>
          </w:tcPr>
          <w:p w:rsidR="00874D24" w:rsidRPr="003B26BB" w:rsidRDefault="00874D24" w:rsidP="007C3244">
            <w:pPr>
              <w:pStyle w:val="aff8"/>
              <w:ind w:left="178" w:firstLine="562"/>
              <w:jc w:val="center"/>
              <w:rPr>
                <w:b/>
                <w:bCs/>
              </w:rPr>
            </w:pPr>
            <w:r w:rsidRPr="003B26BB">
              <w:rPr>
                <w:rFonts w:hint="eastAsia"/>
                <w:b/>
                <w:bCs/>
              </w:rPr>
              <w:t>描述</w:t>
            </w:r>
          </w:p>
        </w:tc>
        <w:tc>
          <w:tcPr>
            <w:tcW w:w="1738" w:type="pct"/>
            <w:shd w:val="clear" w:color="auto" w:fill="auto"/>
          </w:tcPr>
          <w:p w:rsidR="00874D24" w:rsidRPr="003B26BB" w:rsidRDefault="00874D24" w:rsidP="007C3244">
            <w:pPr>
              <w:pStyle w:val="aff8"/>
              <w:ind w:left="178" w:firstLine="562"/>
              <w:jc w:val="center"/>
              <w:rPr>
                <w:b/>
                <w:bCs/>
              </w:rPr>
            </w:pPr>
            <w:r w:rsidRPr="003B26BB">
              <w:rPr>
                <w:b/>
                <w:bCs/>
              </w:rPr>
              <w:t>扣款金额</w:t>
            </w:r>
          </w:p>
        </w:tc>
        <w:tc>
          <w:tcPr>
            <w:tcW w:w="1129" w:type="pct"/>
            <w:shd w:val="clear" w:color="auto" w:fill="auto"/>
          </w:tcPr>
          <w:p w:rsidR="00874D24" w:rsidRPr="003B26BB" w:rsidRDefault="00874D24" w:rsidP="007C3244">
            <w:pPr>
              <w:pStyle w:val="aff8"/>
              <w:ind w:left="178" w:firstLine="562"/>
              <w:jc w:val="center"/>
              <w:rPr>
                <w:b/>
                <w:bCs/>
              </w:rPr>
            </w:pPr>
            <w:r w:rsidRPr="003B26BB">
              <w:rPr>
                <w:rFonts w:hint="eastAsia"/>
                <w:b/>
                <w:bCs/>
              </w:rPr>
              <w:t>备注</w:t>
            </w:r>
          </w:p>
        </w:tc>
      </w:tr>
      <w:tr w:rsidR="00874D24" w:rsidRPr="003B26BB" w:rsidTr="007C3244">
        <w:trPr>
          <w:jc w:val="center"/>
        </w:trPr>
        <w:tc>
          <w:tcPr>
            <w:tcW w:w="455" w:type="pct"/>
            <w:shd w:val="clear" w:color="auto" w:fill="auto"/>
            <w:vAlign w:val="center"/>
          </w:tcPr>
          <w:p w:rsidR="00874D24" w:rsidRPr="003B26BB" w:rsidRDefault="00874D24" w:rsidP="007C3244">
            <w:pPr>
              <w:pStyle w:val="aff8"/>
              <w:ind w:left="178"/>
              <w:jc w:val="center"/>
            </w:pPr>
            <w:r w:rsidRPr="003B26BB">
              <w:rPr>
                <w:rFonts w:hint="eastAsia"/>
              </w:rPr>
              <w:t>1</w:t>
            </w:r>
          </w:p>
        </w:tc>
        <w:tc>
          <w:tcPr>
            <w:tcW w:w="1678" w:type="pct"/>
            <w:shd w:val="clear" w:color="auto" w:fill="auto"/>
          </w:tcPr>
          <w:p w:rsidR="00874D24" w:rsidRPr="003B26BB" w:rsidRDefault="00874D24" w:rsidP="007C3244">
            <w:pPr>
              <w:pStyle w:val="aff8"/>
              <w:ind w:left="178"/>
            </w:pPr>
            <w:r w:rsidRPr="003B26BB">
              <w:rPr>
                <w:rFonts w:hint="eastAsia"/>
              </w:rPr>
              <w:t>对电子政务云平台所承载的应用系统造成灾难性的危害或对事发单位利益造成灾难性的损失。</w:t>
            </w:r>
          </w:p>
        </w:tc>
        <w:tc>
          <w:tcPr>
            <w:tcW w:w="1738" w:type="pct"/>
            <w:shd w:val="clear" w:color="auto" w:fill="auto"/>
            <w:vAlign w:val="center"/>
          </w:tcPr>
          <w:p w:rsidR="00874D24" w:rsidRPr="003B26BB" w:rsidRDefault="00874D24" w:rsidP="007C3244">
            <w:pPr>
              <w:pStyle w:val="aff8"/>
              <w:ind w:left="178"/>
            </w:pPr>
            <w:r w:rsidRPr="003B26BB">
              <w:rPr>
                <w:rFonts w:hint="eastAsia"/>
              </w:rPr>
              <w:t>赔偿相应损失并处以</w:t>
            </w:r>
            <w:r w:rsidRPr="003B26BB">
              <w:rPr>
                <w:rFonts w:hint="eastAsia"/>
              </w:rPr>
              <w:t>20</w:t>
            </w:r>
            <w:r w:rsidRPr="003B26BB">
              <w:rPr>
                <w:rFonts w:hint="eastAsia"/>
              </w:rPr>
              <w:t>万元罚款</w:t>
            </w:r>
          </w:p>
        </w:tc>
        <w:tc>
          <w:tcPr>
            <w:tcW w:w="1129" w:type="pct"/>
            <w:shd w:val="clear" w:color="auto" w:fill="auto"/>
            <w:vAlign w:val="center"/>
          </w:tcPr>
          <w:p w:rsidR="00874D24" w:rsidRPr="003B26BB" w:rsidRDefault="00874D24" w:rsidP="007C3244">
            <w:pPr>
              <w:pStyle w:val="aff8"/>
              <w:ind w:left="178"/>
            </w:pPr>
            <w:r w:rsidRPr="003B26BB">
              <w:rPr>
                <w:rFonts w:hint="eastAsia"/>
              </w:rPr>
              <w:t>追究相应法律责任</w:t>
            </w:r>
          </w:p>
        </w:tc>
      </w:tr>
      <w:tr w:rsidR="00874D24" w:rsidRPr="003B26BB" w:rsidTr="007C3244">
        <w:trPr>
          <w:jc w:val="center"/>
        </w:trPr>
        <w:tc>
          <w:tcPr>
            <w:tcW w:w="455" w:type="pct"/>
            <w:shd w:val="clear" w:color="auto" w:fill="auto"/>
            <w:vAlign w:val="center"/>
          </w:tcPr>
          <w:p w:rsidR="00874D24" w:rsidRPr="003B26BB" w:rsidRDefault="00874D24" w:rsidP="007C3244">
            <w:pPr>
              <w:pStyle w:val="aff8"/>
              <w:ind w:left="178"/>
              <w:jc w:val="center"/>
            </w:pPr>
            <w:r w:rsidRPr="003B26BB">
              <w:rPr>
                <w:rFonts w:hint="eastAsia"/>
              </w:rPr>
              <w:t>2</w:t>
            </w:r>
          </w:p>
        </w:tc>
        <w:tc>
          <w:tcPr>
            <w:tcW w:w="1678" w:type="pct"/>
            <w:shd w:val="clear" w:color="auto" w:fill="auto"/>
          </w:tcPr>
          <w:p w:rsidR="00874D24" w:rsidRPr="003B26BB" w:rsidRDefault="00874D24" w:rsidP="007C3244">
            <w:pPr>
              <w:pStyle w:val="aff8"/>
              <w:ind w:left="178"/>
            </w:pPr>
            <w:r w:rsidRPr="003B26BB">
              <w:rPr>
                <w:rFonts w:hint="eastAsia"/>
              </w:rPr>
              <w:t>对电子政务云平台所承载的应用系统有极其严重的影响或破坏或对事发单位利益造成严重危害</w:t>
            </w:r>
          </w:p>
        </w:tc>
        <w:tc>
          <w:tcPr>
            <w:tcW w:w="1738" w:type="pct"/>
            <w:shd w:val="clear" w:color="auto" w:fill="auto"/>
            <w:vAlign w:val="center"/>
          </w:tcPr>
          <w:p w:rsidR="00874D24" w:rsidRPr="003B26BB" w:rsidRDefault="00874D24" w:rsidP="007C3244">
            <w:pPr>
              <w:pStyle w:val="aff8"/>
              <w:ind w:left="178"/>
            </w:pPr>
            <w:r w:rsidRPr="003B26BB">
              <w:rPr>
                <w:rFonts w:hint="eastAsia"/>
              </w:rPr>
              <w:t>赔偿相应损失并处以</w:t>
            </w:r>
            <w:r w:rsidRPr="003B26BB">
              <w:t>10</w:t>
            </w:r>
            <w:r w:rsidRPr="003B26BB">
              <w:rPr>
                <w:rFonts w:hint="eastAsia"/>
              </w:rPr>
              <w:t>万元罚款</w:t>
            </w:r>
          </w:p>
        </w:tc>
        <w:tc>
          <w:tcPr>
            <w:tcW w:w="1129" w:type="pct"/>
            <w:shd w:val="clear" w:color="auto" w:fill="auto"/>
            <w:vAlign w:val="center"/>
          </w:tcPr>
          <w:p w:rsidR="00874D24" w:rsidRPr="003B26BB" w:rsidRDefault="00874D24" w:rsidP="007C3244">
            <w:pPr>
              <w:pStyle w:val="aff8"/>
              <w:ind w:left="178"/>
            </w:pPr>
            <w:r w:rsidRPr="003B26BB">
              <w:rPr>
                <w:rFonts w:hint="eastAsia"/>
              </w:rPr>
              <w:t>追究相应法律责任</w:t>
            </w:r>
          </w:p>
        </w:tc>
      </w:tr>
      <w:tr w:rsidR="00874D24" w:rsidRPr="003B26BB" w:rsidTr="007C3244">
        <w:trPr>
          <w:jc w:val="center"/>
        </w:trPr>
        <w:tc>
          <w:tcPr>
            <w:tcW w:w="455" w:type="pct"/>
            <w:shd w:val="clear" w:color="auto" w:fill="auto"/>
            <w:vAlign w:val="center"/>
          </w:tcPr>
          <w:p w:rsidR="00874D24" w:rsidRPr="003B26BB" w:rsidRDefault="00874D24" w:rsidP="007C3244">
            <w:pPr>
              <w:pStyle w:val="aff8"/>
              <w:ind w:left="178"/>
              <w:jc w:val="center"/>
            </w:pPr>
            <w:r w:rsidRPr="003B26BB">
              <w:rPr>
                <w:rFonts w:hint="eastAsia"/>
              </w:rPr>
              <w:t>3</w:t>
            </w:r>
          </w:p>
        </w:tc>
        <w:tc>
          <w:tcPr>
            <w:tcW w:w="1678" w:type="pct"/>
            <w:shd w:val="clear" w:color="auto" w:fill="auto"/>
          </w:tcPr>
          <w:p w:rsidR="00874D24" w:rsidRPr="003B26BB" w:rsidRDefault="00874D24" w:rsidP="007C3244">
            <w:pPr>
              <w:pStyle w:val="aff8"/>
              <w:ind w:left="178"/>
            </w:pPr>
            <w:r w:rsidRPr="003B26BB">
              <w:rPr>
                <w:rFonts w:hint="eastAsia"/>
              </w:rPr>
              <w:t>对电子政务云平台所承载的应用系统造较为严重的影响或破坏或对事</w:t>
            </w:r>
            <w:r w:rsidRPr="003B26BB">
              <w:rPr>
                <w:rFonts w:hint="eastAsia"/>
              </w:rPr>
              <w:lastRenderedPageBreak/>
              <w:t>发单位利益产生一定危害</w:t>
            </w:r>
          </w:p>
        </w:tc>
        <w:tc>
          <w:tcPr>
            <w:tcW w:w="1738" w:type="pct"/>
            <w:shd w:val="clear" w:color="auto" w:fill="auto"/>
            <w:vAlign w:val="center"/>
          </w:tcPr>
          <w:p w:rsidR="00874D24" w:rsidRPr="003B26BB" w:rsidRDefault="00874D24" w:rsidP="007C3244">
            <w:pPr>
              <w:pStyle w:val="aff8"/>
              <w:ind w:left="178"/>
            </w:pPr>
            <w:r w:rsidRPr="003B26BB">
              <w:rPr>
                <w:rFonts w:hint="eastAsia"/>
              </w:rPr>
              <w:lastRenderedPageBreak/>
              <w:t>赔偿相应损失并处以</w:t>
            </w:r>
            <w:r w:rsidRPr="003B26BB">
              <w:t>5</w:t>
            </w:r>
            <w:r w:rsidRPr="003B26BB">
              <w:rPr>
                <w:rFonts w:hint="eastAsia"/>
              </w:rPr>
              <w:t>万元罚款</w:t>
            </w:r>
          </w:p>
        </w:tc>
        <w:tc>
          <w:tcPr>
            <w:tcW w:w="1129" w:type="pct"/>
            <w:shd w:val="clear" w:color="auto" w:fill="auto"/>
            <w:vAlign w:val="center"/>
          </w:tcPr>
          <w:p w:rsidR="00874D24" w:rsidRPr="003B26BB" w:rsidRDefault="00874D24" w:rsidP="007C3244">
            <w:pPr>
              <w:pStyle w:val="aff8"/>
              <w:ind w:left="178"/>
            </w:pPr>
          </w:p>
        </w:tc>
      </w:tr>
      <w:tr w:rsidR="00874D24" w:rsidRPr="003B26BB" w:rsidTr="007C3244">
        <w:trPr>
          <w:jc w:val="center"/>
        </w:trPr>
        <w:tc>
          <w:tcPr>
            <w:tcW w:w="455" w:type="pct"/>
            <w:shd w:val="clear" w:color="auto" w:fill="auto"/>
            <w:vAlign w:val="center"/>
          </w:tcPr>
          <w:p w:rsidR="00874D24" w:rsidRPr="003B26BB" w:rsidRDefault="00874D24" w:rsidP="007C3244">
            <w:pPr>
              <w:pStyle w:val="aff8"/>
              <w:ind w:left="178"/>
              <w:jc w:val="center"/>
            </w:pPr>
            <w:r w:rsidRPr="003B26BB">
              <w:rPr>
                <w:rFonts w:hint="eastAsia"/>
              </w:rPr>
              <w:lastRenderedPageBreak/>
              <w:t>4</w:t>
            </w:r>
          </w:p>
        </w:tc>
        <w:tc>
          <w:tcPr>
            <w:tcW w:w="1678" w:type="pct"/>
            <w:shd w:val="clear" w:color="auto" w:fill="auto"/>
          </w:tcPr>
          <w:p w:rsidR="00874D24" w:rsidRPr="003B26BB" w:rsidRDefault="00874D24" w:rsidP="007C3244">
            <w:pPr>
              <w:pStyle w:val="aff8"/>
              <w:ind w:left="178"/>
            </w:pPr>
            <w:r w:rsidRPr="003B26BB">
              <w:rPr>
                <w:rFonts w:hint="eastAsia"/>
              </w:rPr>
              <w:t>对电子政务云平台所承载的应用系统或事发单位利益有一定的影响或破坏</w:t>
            </w:r>
          </w:p>
        </w:tc>
        <w:tc>
          <w:tcPr>
            <w:tcW w:w="1738" w:type="pct"/>
            <w:shd w:val="clear" w:color="auto" w:fill="auto"/>
            <w:vAlign w:val="center"/>
          </w:tcPr>
          <w:p w:rsidR="00874D24" w:rsidRPr="003B26BB" w:rsidRDefault="00874D24" w:rsidP="007C3244">
            <w:pPr>
              <w:pStyle w:val="aff8"/>
              <w:ind w:left="178"/>
            </w:pPr>
            <w:r w:rsidRPr="003B26BB">
              <w:rPr>
                <w:rFonts w:hint="eastAsia"/>
              </w:rPr>
              <w:t>赔偿相应损失并处以</w:t>
            </w:r>
            <w:r w:rsidRPr="003B26BB">
              <w:t>2</w:t>
            </w:r>
            <w:r w:rsidRPr="003B26BB">
              <w:rPr>
                <w:rFonts w:hint="eastAsia"/>
              </w:rPr>
              <w:t>万元罚款</w:t>
            </w:r>
          </w:p>
        </w:tc>
        <w:tc>
          <w:tcPr>
            <w:tcW w:w="1129" w:type="pct"/>
            <w:shd w:val="clear" w:color="auto" w:fill="auto"/>
            <w:vAlign w:val="center"/>
          </w:tcPr>
          <w:p w:rsidR="00874D24" w:rsidRPr="003B26BB" w:rsidRDefault="00874D24" w:rsidP="007C3244">
            <w:pPr>
              <w:pStyle w:val="aff8"/>
              <w:ind w:left="178"/>
            </w:pPr>
          </w:p>
        </w:tc>
      </w:tr>
      <w:tr w:rsidR="00874D24" w:rsidRPr="003B26BB" w:rsidTr="007C3244">
        <w:trPr>
          <w:jc w:val="center"/>
        </w:trPr>
        <w:tc>
          <w:tcPr>
            <w:tcW w:w="455" w:type="pct"/>
            <w:shd w:val="clear" w:color="auto" w:fill="auto"/>
            <w:vAlign w:val="center"/>
          </w:tcPr>
          <w:p w:rsidR="00874D24" w:rsidRPr="003B26BB" w:rsidRDefault="00874D24" w:rsidP="007C3244">
            <w:pPr>
              <w:pStyle w:val="aff8"/>
              <w:ind w:left="178"/>
              <w:jc w:val="center"/>
            </w:pPr>
            <w:r w:rsidRPr="003B26BB">
              <w:rPr>
                <w:rFonts w:hint="eastAsia"/>
              </w:rPr>
              <w:t>5</w:t>
            </w:r>
          </w:p>
        </w:tc>
        <w:tc>
          <w:tcPr>
            <w:tcW w:w="1678" w:type="pct"/>
            <w:shd w:val="clear" w:color="auto" w:fill="auto"/>
          </w:tcPr>
          <w:p w:rsidR="00874D24" w:rsidRPr="003B26BB" w:rsidRDefault="00874D24" w:rsidP="007C3244">
            <w:pPr>
              <w:pStyle w:val="aff8"/>
              <w:ind w:left="178"/>
            </w:pPr>
            <w:r w:rsidRPr="003B26BB">
              <w:rPr>
                <w:rFonts w:hint="eastAsia"/>
              </w:rPr>
              <w:t>对电子政务云平台所承载的应用系统或事发单位利益基本不影响或损害极小</w:t>
            </w:r>
          </w:p>
        </w:tc>
        <w:tc>
          <w:tcPr>
            <w:tcW w:w="1738" w:type="pct"/>
            <w:shd w:val="clear" w:color="auto" w:fill="auto"/>
            <w:vAlign w:val="center"/>
          </w:tcPr>
          <w:p w:rsidR="00874D24" w:rsidRPr="003B26BB" w:rsidRDefault="00874D24" w:rsidP="007C3244">
            <w:pPr>
              <w:pStyle w:val="aff8"/>
              <w:ind w:left="178"/>
            </w:pPr>
            <w:r w:rsidRPr="003B26BB">
              <w:rPr>
                <w:rFonts w:hint="eastAsia"/>
              </w:rPr>
              <w:t>处以</w:t>
            </w:r>
            <w:r w:rsidRPr="003B26BB">
              <w:t>1</w:t>
            </w:r>
            <w:r w:rsidRPr="003B26BB">
              <w:rPr>
                <w:rFonts w:hint="eastAsia"/>
              </w:rPr>
              <w:t>万元以下罚款</w:t>
            </w:r>
          </w:p>
        </w:tc>
        <w:tc>
          <w:tcPr>
            <w:tcW w:w="1129" w:type="pct"/>
            <w:shd w:val="clear" w:color="auto" w:fill="auto"/>
            <w:vAlign w:val="center"/>
          </w:tcPr>
          <w:p w:rsidR="00874D24" w:rsidRPr="003B26BB" w:rsidRDefault="00874D24" w:rsidP="007C3244">
            <w:pPr>
              <w:pStyle w:val="aff8"/>
              <w:ind w:left="178"/>
            </w:pPr>
          </w:p>
        </w:tc>
      </w:tr>
    </w:tbl>
    <w:p w:rsidR="00874D24" w:rsidRPr="003B26BB" w:rsidRDefault="00874D24" w:rsidP="00874D24">
      <w:pPr>
        <w:ind w:firstLine="480"/>
      </w:pPr>
      <w:r w:rsidRPr="003B26BB">
        <w:rPr>
          <w:rFonts w:hint="eastAsia"/>
        </w:rPr>
        <w:t>1</w:t>
      </w:r>
      <w:r w:rsidRPr="003B26BB">
        <w:rPr>
          <w:rFonts w:hint="eastAsia"/>
        </w:rPr>
        <w:t>、上述表格中“灾难性危害”是指持续造成（</w:t>
      </w:r>
      <w:r w:rsidRPr="003B26BB">
        <w:rPr>
          <w:rFonts w:hint="eastAsia"/>
        </w:rPr>
        <w:t>48</w:t>
      </w:r>
      <w:r w:rsidRPr="003B26BB">
        <w:rPr>
          <w:rFonts w:hint="eastAsia"/>
        </w:rPr>
        <w:t>）个小时的云平台功能停顿或服务水平不可接受；</w:t>
      </w:r>
    </w:p>
    <w:p w:rsidR="00874D24" w:rsidRPr="003B26BB" w:rsidRDefault="00874D24" w:rsidP="00874D24">
      <w:pPr>
        <w:ind w:firstLine="480"/>
      </w:pPr>
      <w:r w:rsidRPr="003B26BB">
        <w:rPr>
          <w:rFonts w:hint="eastAsia"/>
        </w:rPr>
        <w:t>2</w:t>
      </w:r>
      <w:r w:rsidRPr="003B26BB">
        <w:rPr>
          <w:rFonts w:hint="eastAsia"/>
        </w:rPr>
        <w:t>、上述表格中“严重影响”是指持续造成（</w:t>
      </w:r>
      <w:r w:rsidRPr="003B26BB">
        <w:rPr>
          <w:rFonts w:hint="eastAsia"/>
        </w:rPr>
        <w:t>24</w:t>
      </w:r>
      <w:r w:rsidRPr="003B26BB">
        <w:rPr>
          <w:rFonts w:hint="eastAsia"/>
        </w:rPr>
        <w:t>）个小时的云平台功能停顿或服务水平不可接受；</w:t>
      </w:r>
    </w:p>
    <w:p w:rsidR="00874D24" w:rsidRPr="003B26BB" w:rsidRDefault="00874D24" w:rsidP="00874D24">
      <w:pPr>
        <w:ind w:firstLine="480"/>
      </w:pPr>
      <w:r w:rsidRPr="003B26BB">
        <w:rPr>
          <w:rFonts w:hint="eastAsia"/>
        </w:rPr>
        <w:t>3</w:t>
      </w:r>
      <w:r w:rsidRPr="003B26BB">
        <w:rPr>
          <w:rFonts w:hint="eastAsia"/>
        </w:rPr>
        <w:t>、上述表格中“较为严重的影响”是指持续造成（</w:t>
      </w:r>
      <w:r w:rsidRPr="003B26BB">
        <w:rPr>
          <w:rFonts w:hint="eastAsia"/>
        </w:rPr>
        <w:t>12</w:t>
      </w:r>
      <w:r w:rsidRPr="003B26BB">
        <w:rPr>
          <w:rFonts w:hint="eastAsia"/>
        </w:rPr>
        <w:t>）个小时的云平台功能停顿或服务水平不可接受；</w:t>
      </w:r>
    </w:p>
    <w:p w:rsidR="00874D24" w:rsidRPr="003B26BB" w:rsidRDefault="00874D24" w:rsidP="00874D24">
      <w:pPr>
        <w:ind w:firstLine="480"/>
      </w:pPr>
      <w:r w:rsidRPr="003B26BB">
        <w:rPr>
          <w:rFonts w:hint="eastAsia"/>
        </w:rPr>
        <w:t>4</w:t>
      </w:r>
      <w:r w:rsidRPr="003B26BB">
        <w:rPr>
          <w:rFonts w:hint="eastAsia"/>
        </w:rPr>
        <w:t>、上述表格中“一定的影响或破坏”是指持续造成（</w:t>
      </w:r>
      <w:r w:rsidRPr="003B26BB">
        <w:rPr>
          <w:rFonts w:hint="eastAsia"/>
        </w:rPr>
        <w:t>4</w:t>
      </w:r>
      <w:r w:rsidRPr="003B26BB">
        <w:rPr>
          <w:rFonts w:hint="eastAsia"/>
        </w:rPr>
        <w:t>）个小时的云平台功能停顿；</w:t>
      </w:r>
    </w:p>
    <w:p w:rsidR="00874D24" w:rsidRPr="003B26BB" w:rsidRDefault="00874D24" w:rsidP="00874D24">
      <w:pPr>
        <w:ind w:firstLine="480"/>
      </w:pPr>
      <w:r w:rsidRPr="003B26BB">
        <w:rPr>
          <w:rFonts w:hint="eastAsia"/>
        </w:rPr>
        <w:t>5</w:t>
      </w:r>
      <w:r w:rsidRPr="003B26BB">
        <w:rPr>
          <w:rFonts w:hint="eastAsia"/>
        </w:rPr>
        <w:t>、上述表格中“基本不影响或损害极小”是指持续造成（</w:t>
      </w:r>
      <w:r w:rsidRPr="003B26BB">
        <w:rPr>
          <w:rFonts w:hint="eastAsia"/>
        </w:rPr>
        <w:t>2</w:t>
      </w:r>
      <w:r w:rsidRPr="003B26BB">
        <w:rPr>
          <w:rFonts w:hint="eastAsia"/>
        </w:rPr>
        <w:t>）个小时的云平台功能停顿；</w:t>
      </w:r>
    </w:p>
    <w:p w:rsidR="00874D24" w:rsidRPr="003B26BB" w:rsidRDefault="00874D24" w:rsidP="00874D24">
      <w:pPr>
        <w:ind w:firstLine="480"/>
        <w:rPr>
          <w:b/>
        </w:rPr>
      </w:pPr>
      <w:r w:rsidRPr="003B26BB">
        <w:rPr>
          <w:rFonts w:hint="eastAsia"/>
        </w:rPr>
        <w:t>云服务商提供方同意上述罚款，可以在服务采购方应支付的服务费中优先扣减。</w:t>
      </w:r>
    </w:p>
    <w:p w:rsidR="00874D24" w:rsidRPr="003B26BB" w:rsidRDefault="00874D24" w:rsidP="00874D24">
      <w:pPr>
        <w:ind w:firstLineChars="196" w:firstLine="413"/>
        <w:rPr>
          <w:rFonts w:asciiTheme="minorEastAsia" w:eastAsiaTheme="minorEastAsia" w:hAnsiTheme="minorEastAsia"/>
          <w:b/>
        </w:rPr>
      </w:pPr>
      <w:r w:rsidRPr="003B26BB">
        <w:rPr>
          <w:rFonts w:asciiTheme="minorEastAsia" w:eastAsiaTheme="minorEastAsia" w:hAnsiTheme="minorEastAsia" w:hint="eastAsia"/>
          <w:b/>
        </w:rPr>
        <w:t>三、系统</w:t>
      </w:r>
      <w:r w:rsidRPr="003B26BB">
        <w:rPr>
          <w:rFonts w:asciiTheme="minorEastAsia" w:eastAsiaTheme="minorEastAsia" w:hAnsiTheme="minorEastAsia"/>
          <w:b/>
        </w:rPr>
        <w:t>保密</w:t>
      </w:r>
      <w:r w:rsidRPr="003B26BB">
        <w:rPr>
          <w:rFonts w:asciiTheme="minorEastAsia" w:eastAsiaTheme="minorEastAsia" w:hAnsiTheme="minorEastAsia" w:hint="eastAsia"/>
          <w:b/>
        </w:rPr>
        <w:t>考核</w:t>
      </w:r>
    </w:p>
    <w:p w:rsidR="00874D24" w:rsidRPr="003B26BB" w:rsidRDefault="00874D24" w:rsidP="00874D24">
      <w:pPr>
        <w:ind w:firstLine="480"/>
        <w:rPr>
          <w:b/>
        </w:rPr>
      </w:pPr>
      <w:r w:rsidRPr="003B26BB">
        <w:rPr>
          <w:rFonts w:hint="eastAsia"/>
        </w:rPr>
        <w:t>因云服务商原因，导致发生数据外泄等系统保密事件，应承担</w:t>
      </w:r>
      <w:r w:rsidRPr="003B26BB">
        <w:t>由此给</w:t>
      </w:r>
      <w:r w:rsidRPr="003B26BB">
        <w:rPr>
          <w:rFonts w:hint="eastAsia"/>
        </w:rPr>
        <w:t>服务采购方</w:t>
      </w:r>
      <w:r w:rsidRPr="003B26BB">
        <w:t>造成的实际损失</w:t>
      </w:r>
      <w:r w:rsidRPr="003B26BB">
        <w:rPr>
          <w:rFonts w:hint="eastAsia"/>
        </w:rPr>
        <w:t>，同时，发生一次扣减服务费</w:t>
      </w:r>
      <w:r w:rsidRPr="003B26BB">
        <w:rPr>
          <w:rFonts w:hint="eastAsia"/>
        </w:rPr>
        <w:t>20</w:t>
      </w:r>
      <w:r w:rsidRPr="003B26BB">
        <w:rPr>
          <w:rFonts w:hint="eastAsia"/>
        </w:rPr>
        <w:t>万元，并按相关规定追究其它责任。</w:t>
      </w:r>
    </w:p>
    <w:p w:rsidR="00874D24" w:rsidRPr="003B26BB" w:rsidRDefault="00874D24" w:rsidP="00874D24">
      <w:pPr>
        <w:ind w:firstLine="482"/>
        <w:rPr>
          <w:rFonts w:asciiTheme="minorEastAsia" w:eastAsiaTheme="minorEastAsia" w:hAnsiTheme="minorEastAsia"/>
          <w:b/>
        </w:rPr>
      </w:pPr>
      <w:r w:rsidRPr="003B26BB">
        <w:rPr>
          <w:rFonts w:asciiTheme="minorEastAsia" w:eastAsiaTheme="minorEastAsia" w:hAnsiTheme="minorEastAsia" w:hint="eastAsia"/>
          <w:b/>
        </w:rPr>
        <w:t>四、资源交付服务响应时间</w:t>
      </w:r>
    </w:p>
    <w:p w:rsidR="00874D24" w:rsidRPr="003B26BB" w:rsidRDefault="00874D24" w:rsidP="00874D24">
      <w:pPr>
        <w:ind w:firstLine="482"/>
        <w:rPr>
          <w:rFonts w:asciiTheme="minorEastAsia" w:eastAsiaTheme="minorEastAsia" w:hAnsiTheme="minorEastAsia"/>
          <w:b/>
        </w:rPr>
      </w:pPr>
      <w:r w:rsidRPr="003B26BB">
        <w:rPr>
          <w:rFonts w:asciiTheme="minorEastAsia" w:eastAsiaTheme="minorEastAsia" w:hAnsiTheme="minorEastAsia" w:hint="eastAsia"/>
          <w:b/>
        </w:rPr>
        <w:t>（一）指标定义</w:t>
      </w:r>
    </w:p>
    <w:p w:rsidR="00874D24" w:rsidRPr="003B26BB" w:rsidRDefault="00874D24" w:rsidP="00874D24">
      <w:pPr>
        <w:ind w:firstLine="480"/>
      </w:pPr>
      <w:r w:rsidRPr="003B26BB">
        <w:rPr>
          <w:rFonts w:hint="eastAsia"/>
        </w:rPr>
        <w:t>资源交付服务响应时间是指云服务商</w:t>
      </w:r>
      <w:r w:rsidRPr="003B26BB">
        <w:t>接到</w:t>
      </w:r>
      <w:r w:rsidRPr="003B26BB">
        <w:rPr>
          <w:rFonts w:hint="eastAsia"/>
        </w:rPr>
        <w:t>服务采购方书面提出云</w:t>
      </w:r>
      <w:r w:rsidRPr="003B26BB">
        <w:t>服务资源需求后</w:t>
      </w:r>
      <w:r w:rsidRPr="003B26BB">
        <w:rPr>
          <w:rFonts w:hint="eastAsia"/>
        </w:rPr>
        <w:t>到</w:t>
      </w:r>
      <w:r w:rsidRPr="003B26BB">
        <w:t>资源交付的时间</w:t>
      </w:r>
      <w:r w:rsidRPr="003B26BB">
        <w:rPr>
          <w:rFonts w:hint="eastAsia"/>
        </w:rPr>
        <w:t>。</w:t>
      </w:r>
    </w:p>
    <w:p w:rsidR="00874D24" w:rsidRPr="003B26BB" w:rsidRDefault="00874D24" w:rsidP="00874D24">
      <w:pPr>
        <w:ind w:firstLine="482"/>
        <w:rPr>
          <w:rFonts w:asciiTheme="minorEastAsia" w:eastAsiaTheme="minorEastAsia" w:hAnsiTheme="minorEastAsia"/>
        </w:rPr>
      </w:pPr>
      <w:r w:rsidRPr="003B26BB">
        <w:rPr>
          <w:rFonts w:asciiTheme="minorEastAsia" w:eastAsiaTheme="minorEastAsia" w:hAnsiTheme="minorEastAsia" w:hint="eastAsia"/>
          <w:b/>
        </w:rPr>
        <w:t>（二）指标要求</w:t>
      </w:r>
    </w:p>
    <w:p w:rsidR="00874D24" w:rsidRPr="003B26BB" w:rsidRDefault="00874D24" w:rsidP="00874D24">
      <w:pPr>
        <w:pStyle w:val="a8"/>
        <w:keepNext/>
        <w:spacing w:before="156" w:after="156"/>
      </w:pPr>
      <w:r w:rsidRPr="003B26BB">
        <w:rPr>
          <w:rFonts w:hint="eastAsia"/>
        </w:rPr>
        <w:t>资源交付服务响应时间指标要求表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2637"/>
        <w:gridCol w:w="2199"/>
        <w:gridCol w:w="1023"/>
        <w:gridCol w:w="1461"/>
      </w:tblGrid>
      <w:tr w:rsidR="00874D24" w:rsidRPr="003B26BB" w:rsidTr="007C3244">
        <w:trPr>
          <w:jc w:val="center"/>
        </w:trPr>
        <w:tc>
          <w:tcPr>
            <w:tcW w:w="706" w:type="pct"/>
            <w:shd w:val="clear" w:color="auto" w:fill="F2F2F2"/>
          </w:tcPr>
          <w:p w:rsidR="00874D24" w:rsidRPr="003B26BB" w:rsidRDefault="00874D24" w:rsidP="007C3244">
            <w:pPr>
              <w:pStyle w:val="aff8"/>
              <w:ind w:left="178"/>
            </w:pPr>
            <w:r w:rsidRPr="003B26BB">
              <w:rPr>
                <w:rFonts w:hint="eastAsia"/>
              </w:rPr>
              <w:t>序号</w:t>
            </w:r>
          </w:p>
        </w:tc>
        <w:tc>
          <w:tcPr>
            <w:tcW w:w="1547" w:type="pct"/>
            <w:shd w:val="clear" w:color="auto" w:fill="F2F2F2"/>
          </w:tcPr>
          <w:p w:rsidR="00874D24" w:rsidRPr="003B26BB" w:rsidRDefault="00874D24" w:rsidP="007C3244">
            <w:pPr>
              <w:pStyle w:val="aff8"/>
              <w:ind w:left="178"/>
            </w:pPr>
            <w:r w:rsidRPr="003B26BB">
              <w:rPr>
                <w:rFonts w:hint="eastAsia"/>
              </w:rPr>
              <w:t>指标名称</w:t>
            </w:r>
          </w:p>
        </w:tc>
        <w:tc>
          <w:tcPr>
            <w:tcW w:w="1290" w:type="pct"/>
            <w:shd w:val="clear" w:color="auto" w:fill="F2F2F2"/>
          </w:tcPr>
          <w:p w:rsidR="00874D24" w:rsidRPr="003B26BB" w:rsidRDefault="00874D24" w:rsidP="007C3244">
            <w:pPr>
              <w:pStyle w:val="aff8"/>
              <w:ind w:left="178"/>
            </w:pPr>
            <w:r w:rsidRPr="003B26BB">
              <w:rPr>
                <w:rFonts w:hint="eastAsia"/>
              </w:rPr>
              <w:t>服务应达到的指标</w:t>
            </w:r>
          </w:p>
        </w:tc>
        <w:tc>
          <w:tcPr>
            <w:tcW w:w="600" w:type="pct"/>
            <w:shd w:val="clear" w:color="auto" w:fill="F2F2F2"/>
          </w:tcPr>
          <w:p w:rsidR="00874D24" w:rsidRPr="003B26BB" w:rsidRDefault="00874D24" w:rsidP="007C3244">
            <w:pPr>
              <w:pStyle w:val="aff8"/>
              <w:ind w:left="178"/>
            </w:pPr>
            <w:r w:rsidRPr="003B26BB">
              <w:rPr>
                <w:rFonts w:hint="eastAsia"/>
              </w:rPr>
              <w:t>考核周期</w:t>
            </w:r>
          </w:p>
        </w:tc>
        <w:tc>
          <w:tcPr>
            <w:tcW w:w="857" w:type="pct"/>
            <w:shd w:val="clear" w:color="auto" w:fill="F2F2F2"/>
          </w:tcPr>
          <w:p w:rsidR="00874D24" w:rsidRPr="003B26BB" w:rsidRDefault="00874D24" w:rsidP="007C3244">
            <w:pPr>
              <w:pStyle w:val="aff8"/>
              <w:ind w:left="178"/>
            </w:pPr>
            <w:r w:rsidRPr="003B26BB">
              <w:rPr>
                <w:rFonts w:hint="eastAsia"/>
              </w:rPr>
              <w:t>其他要求</w:t>
            </w:r>
          </w:p>
        </w:tc>
      </w:tr>
      <w:tr w:rsidR="00874D24" w:rsidRPr="003B26BB" w:rsidTr="007C3244">
        <w:trPr>
          <w:jc w:val="center"/>
        </w:trPr>
        <w:tc>
          <w:tcPr>
            <w:tcW w:w="706" w:type="pct"/>
            <w:shd w:val="clear" w:color="auto" w:fill="auto"/>
          </w:tcPr>
          <w:p w:rsidR="00874D24" w:rsidRPr="003B26BB" w:rsidRDefault="00874D24" w:rsidP="007C3244">
            <w:pPr>
              <w:pStyle w:val="aff8"/>
              <w:ind w:left="178"/>
            </w:pPr>
            <w:r w:rsidRPr="003B26BB">
              <w:rPr>
                <w:rFonts w:hint="eastAsia"/>
              </w:rPr>
              <w:t>1</w:t>
            </w:r>
          </w:p>
        </w:tc>
        <w:tc>
          <w:tcPr>
            <w:tcW w:w="1547" w:type="pct"/>
            <w:shd w:val="clear" w:color="auto" w:fill="auto"/>
          </w:tcPr>
          <w:p w:rsidR="00874D24" w:rsidRPr="003B26BB" w:rsidRDefault="00874D24" w:rsidP="007C3244">
            <w:pPr>
              <w:pStyle w:val="aff8"/>
              <w:ind w:left="178"/>
            </w:pPr>
            <w:r w:rsidRPr="003B26BB">
              <w:rPr>
                <w:rFonts w:hint="eastAsia"/>
              </w:rPr>
              <w:t>资源交付服务响应时间</w:t>
            </w:r>
          </w:p>
        </w:tc>
        <w:tc>
          <w:tcPr>
            <w:tcW w:w="1290" w:type="pct"/>
            <w:shd w:val="clear" w:color="auto" w:fill="auto"/>
          </w:tcPr>
          <w:p w:rsidR="00874D24" w:rsidRPr="003B26BB" w:rsidRDefault="00874D24" w:rsidP="007C3244">
            <w:pPr>
              <w:pStyle w:val="aff8"/>
              <w:ind w:left="178"/>
            </w:pPr>
            <w:r w:rsidRPr="003B26BB">
              <w:rPr>
                <w:rFonts w:hint="eastAsia"/>
              </w:rPr>
              <w:t>不超过</w:t>
            </w:r>
            <w:r w:rsidRPr="003B26BB">
              <w:rPr>
                <w:rFonts w:hint="eastAsia"/>
              </w:rPr>
              <w:t>1</w:t>
            </w:r>
            <w:r w:rsidRPr="003B26BB">
              <w:rPr>
                <w:rFonts w:hint="eastAsia"/>
              </w:rPr>
              <w:t>个工作日</w:t>
            </w:r>
          </w:p>
        </w:tc>
        <w:tc>
          <w:tcPr>
            <w:tcW w:w="600" w:type="pct"/>
            <w:shd w:val="clear" w:color="auto" w:fill="auto"/>
          </w:tcPr>
          <w:p w:rsidR="00874D24" w:rsidRPr="003B26BB" w:rsidRDefault="00874D24" w:rsidP="007C3244">
            <w:pPr>
              <w:pStyle w:val="aff8"/>
              <w:ind w:left="178"/>
            </w:pPr>
            <w:r w:rsidRPr="003B26BB">
              <w:rPr>
                <w:rFonts w:hint="eastAsia"/>
              </w:rPr>
              <w:t>年</w:t>
            </w:r>
          </w:p>
        </w:tc>
        <w:tc>
          <w:tcPr>
            <w:tcW w:w="857" w:type="pct"/>
            <w:shd w:val="clear" w:color="auto" w:fill="auto"/>
          </w:tcPr>
          <w:p w:rsidR="00874D24" w:rsidRPr="003B26BB" w:rsidRDefault="00874D24" w:rsidP="007C3244">
            <w:pPr>
              <w:pStyle w:val="aff8"/>
              <w:ind w:left="178"/>
            </w:pPr>
          </w:p>
        </w:tc>
      </w:tr>
    </w:tbl>
    <w:p w:rsidR="00874D24" w:rsidRPr="003B26BB" w:rsidRDefault="00874D24" w:rsidP="00874D24">
      <w:pPr>
        <w:ind w:firstLine="482"/>
        <w:rPr>
          <w:rFonts w:asciiTheme="minorEastAsia" w:eastAsiaTheme="minorEastAsia" w:hAnsiTheme="minorEastAsia"/>
          <w:b/>
        </w:rPr>
      </w:pPr>
      <w:r w:rsidRPr="003B26BB">
        <w:rPr>
          <w:rFonts w:asciiTheme="minorEastAsia" w:eastAsiaTheme="minorEastAsia" w:hAnsiTheme="minorEastAsia" w:hint="eastAsia"/>
          <w:b/>
        </w:rPr>
        <w:t>（三）指标测量方法</w:t>
      </w:r>
    </w:p>
    <w:p w:rsidR="00874D24" w:rsidRPr="003B26BB" w:rsidRDefault="00874D24" w:rsidP="00874D24">
      <w:pPr>
        <w:pStyle w:val="a8"/>
        <w:keepNext/>
        <w:spacing w:before="156" w:after="156"/>
      </w:pPr>
      <w:r w:rsidRPr="003B26BB">
        <w:rPr>
          <w:rFonts w:hint="eastAsia"/>
        </w:rPr>
        <w:t>资源交付服务响应时间指标测量方法表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2725"/>
        <w:gridCol w:w="3404"/>
        <w:gridCol w:w="1362"/>
      </w:tblGrid>
      <w:tr w:rsidR="00874D24" w:rsidRPr="003B26BB" w:rsidTr="007C3244">
        <w:trPr>
          <w:jc w:val="center"/>
        </w:trPr>
        <w:tc>
          <w:tcPr>
            <w:tcW w:w="605" w:type="pct"/>
            <w:shd w:val="clear" w:color="auto" w:fill="F2F2F2"/>
          </w:tcPr>
          <w:p w:rsidR="00874D24" w:rsidRPr="003B26BB" w:rsidRDefault="00874D24" w:rsidP="007C3244">
            <w:pPr>
              <w:pStyle w:val="aff8"/>
              <w:ind w:left="178"/>
            </w:pPr>
            <w:r w:rsidRPr="003B26BB">
              <w:rPr>
                <w:rFonts w:hint="eastAsia"/>
              </w:rPr>
              <w:t>序号</w:t>
            </w:r>
          </w:p>
        </w:tc>
        <w:tc>
          <w:tcPr>
            <w:tcW w:w="1599" w:type="pct"/>
            <w:shd w:val="clear" w:color="auto" w:fill="F2F2F2"/>
          </w:tcPr>
          <w:p w:rsidR="00874D24" w:rsidRPr="003B26BB" w:rsidRDefault="00874D24" w:rsidP="007C3244">
            <w:pPr>
              <w:pStyle w:val="aff8"/>
              <w:ind w:left="178"/>
            </w:pPr>
            <w:r w:rsidRPr="003B26BB">
              <w:rPr>
                <w:rFonts w:hint="eastAsia"/>
              </w:rPr>
              <w:t>指标名称</w:t>
            </w:r>
          </w:p>
        </w:tc>
        <w:tc>
          <w:tcPr>
            <w:tcW w:w="1997" w:type="pct"/>
            <w:shd w:val="clear" w:color="auto" w:fill="F2F2F2"/>
          </w:tcPr>
          <w:p w:rsidR="00874D24" w:rsidRPr="003B26BB" w:rsidRDefault="00874D24" w:rsidP="007C3244">
            <w:pPr>
              <w:pStyle w:val="aff8"/>
              <w:ind w:left="178"/>
            </w:pPr>
            <w:r w:rsidRPr="003B26BB">
              <w:rPr>
                <w:rFonts w:hint="eastAsia"/>
              </w:rPr>
              <w:t>测量方法</w:t>
            </w:r>
          </w:p>
        </w:tc>
        <w:tc>
          <w:tcPr>
            <w:tcW w:w="799" w:type="pct"/>
            <w:shd w:val="clear" w:color="auto" w:fill="F2F2F2"/>
          </w:tcPr>
          <w:p w:rsidR="00874D24" w:rsidRPr="003B26BB" w:rsidRDefault="00874D24" w:rsidP="007C3244">
            <w:pPr>
              <w:pStyle w:val="aff8"/>
              <w:ind w:left="178"/>
            </w:pPr>
            <w:r w:rsidRPr="003B26BB">
              <w:rPr>
                <w:rFonts w:hint="eastAsia"/>
              </w:rPr>
              <w:t>测量接口</w:t>
            </w:r>
          </w:p>
        </w:tc>
      </w:tr>
      <w:tr w:rsidR="00874D24" w:rsidRPr="003B26BB" w:rsidTr="007C3244">
        <w:trPr>
          <w:jc w:val="center"/>
        </w:trPr>
        <w:tc>
          <w:tcPr>
            <w:tcW w:w="605" w:type="pct"/>
            <w:shd w:val="clear" w:color="auto" w:fill="auto"/>
          </w:tcPr>
          <w:p w:rsidR="00874D24" w:rsidRPr="003B26BB" w:rsidRDefault="00874D24" w:rsidP="007C3244">
            <w:pPr>
              <w:pStyle w:val="aff8"/>
              <w:ind w:left="178"/>
            </w:pPr>
            <w:r w:rsidRPr="003B26BB">
              <w:rPr>
                <w:rFonts w:hint="eastAsia"/>
              </w:rPr>
              <w:lastRenderedPageBreak/>
              <w:t>1</w:t>
            </w:r>
          </w:p>
        </w:tc>
        <w:tc>
          <w:tcPr>
            <w:tcW w:w="1599" w:type="pct"/>
            <w:shd w:val="clear" w:color="auto" w:fill="auto"/>
          </w:tcPr>
          <w:p w:rsidR="00874D24" w:rsidRPr="003B26BB" w:rsidRDefault="00874D24" w:rsidP="007C3244">
            <w:pPr>
              <w:pStyle w:val="aff8"/>
              <w:ind w:left="178"/>
            </w:pPr>
            <w:r w:rsidRPr="003B26BB">
              <w:rPr>
                <w:rFonts w:hint="eastAsia"/>
              </w:rPr>
              <w:t>资源交付服务响应时间</w:t>
            </w:r>
          </w:p>
        </w:tc>
        <w:tc>
          <w:tcPr>
            <w:tcW w:w="1997" w:type="pct"/>
            <w:shd w:val="clear" w:color="auto" w:fill="auto"/>
          </w:tcPr>
          <w:p w:rsidR="00874D24" w:rsidRPr="003B26BB" w:rsidRDefault="00874D24" w:rsidP="007C3244">
            <w:pPr>
              <w:pStyle w:val="aff8"/>
              <w:ind w:left="178"/>
            </w:pPr>
            <w:r w:rsidRPr="003B26BB">
              <w:rPr>
                <w:rFonts w:hint="eastAsia"/>
              </w:rPr>
              <w:t>交付时间</w:t>
            </w:r>
            <w:r w:rsidRPr="003B26BB">
              <w:rPr>
                <w:rFonts w:hint="eastAsia"/>
              </w:rPr>
              <w:t>-</w:t>
            </w:r>
            <w:r w:rsidRPr="003B26BB">
              <w:rPr>
                <w:rFonts w:hint="eastAsia"/>
              </w:rPr>
              <w:t>提交时间</w:t>
            </w:r>
          </w:p>
        </w:tc>
        <w:tc>
          <w:tcPr>
            <w:tcW w:w="799" w:type="pct"/>
            <w:shd w:val="clear" w:color="auto" w:fill="auto"/>
          </w:tcPr>
          <w:p w:rsidR="00874D24" w:rsidRPr="003B26BB" w:rsidRDefault="00874D24" w:rsidP="007C3244">
            <w:pPr>
              <w:pStyle w:val="aff8"/>
              <w:ind w:left="178"/>
            </w:pPr>
          </w:p>
        </w:tc>
      </w:tr>
    </w:tbl>
    <w:p w:rsidR="00874D24" w:rsidRPr="003B26BB" w:rsidRDefault="00874D24" w:rsidP="00874D24">
      <w:pPr>
        <w:ind w:firstLine="482"/>
        <w:rPr>
          <w:rFonts w:asciiTheme="minorEastAsia" w:eastAsiaTheme="minorEastAsia" w:hAnsiTheme="minorEastAsia"/>
          <w:b/>
        </w:rPr>
      </w:pPr>
      <w:r w:rsidRPr="003B26BB">
        <w:rPr>
          <w:rFonts w:asciiTheme="minorEastAsia" w:eastAsiaTheme="minorEastAsia" w:hAnsiTheme="minorEastAsia" w:hint="eastAsia"/>
          <w:b/>
        </w:rPr>
        <w:t>（四）补偿或赔偿</w:t>
      </w:r>
    </w:p>
    <w:p w:rsidR="00874D24" w:rsidRPr="003B26BB" w:rsidRDefault="00874D24" w:rsidP="00874D24">
      <w:pPr>
        <w:ind w:firstLine="480"/>
      </w:pPr>
      <w:r w:rsidRPr="003B26BB">
        <w:rPr>
          <w:rFonts w:hint="eastAsia"/>
        </w:rPr>
        <w:t>云服务商的资源交付服务响应时间指标未达到要求，云服务商应在</w:t>
      </w:r>
      <w:r w:rsidRPr="003B26BB">
        <w:t>30</w:t>
      </w:r>
      <w:r w:rsidRPr="003B26BB">
        <w:rPr>
          <w:rFonts w:hint="eastAsia"/>
        </w:rPr>
        <w:t>天内整改，并赔偿该资源延期时间对应的服务费。</w:t>
      </w:r>
    </w:p>
    <w:p w:rsidR="00874D24" w:rsidRPr="003B26BB" w:rsidRDefault="00874D24" w:rsidP="00874D24">
      <w:pPr>
        <w:ind w:firstLine="482"/>
        <w:rPr>
          <w:rFonts w:asciiTheme="minorEastAsia" w:eastAsiaTheme="minorEastAsia" w:hAnsiTheme="minorEastAsia"/>
          <w:b/>
        </w:rPr>
      </w:pPr>
      <w:r w:rsidRPr="003B26BB">
        <w:rPr>
          <w:rFonts w:asciiTheme="minorEastAsia" w:eastAsiaTheme="minorEastAsia" w:hAnsiTheme="minorEastAsia" w:hint="eastAsia"/>
          <w:b/>
        </w:rPr>
        <w:t>五、应急响应</w:t>
      </w:r>
    </w:p>
    <w:p w:rsidR="00874D24" w:rsidRPr="003B26BB" w:rsidRDefault="00874D24" w:rsidP="00874D24">
      <w:pPr>
        <w:ind w:firstLine="482"/>
        <w:rPr>
          <w:rFonts w:asciiTheme="minorEastAsia" w:eastAsiaTheme="minorEastAsia" w:hAnsiTheme="minorEastAsia"/>
          <w:b/>
        </w:rPr>
      </w:pPr>
      <w:r w:rsidRPr="003B26BB">
        <w:rPr>
          <w:rFonts w:asciiTheme="minorEastAsia" w:eastAsiaTheme="minorEastAsia" w:hAnsiTheme="minorEastAsia" w:hint="eastAsia"/>
          <w:b/>
        </w:rPr>
        <w:t>（一）</w:t>
      </w:r>
      <w:r w:rsidRPr="003B26BB">
        <w:rPr>
          <w:rFonts w:asciiTheme="minorEastAsia" w:eastAsiaTheme="minorEastAsia" w:hAnsiTheme="minorEastAsia"/>
          <w:b/>
        </w:rPr>
        <w:t xml:space="preserve"> 指标要求及赔偿办法</w:t>
      </w:r>
    </w:p>
    <w:p w:rsidR="00874D24" w:rsidRPr="003B26BB" w:rsidRDefault="00874D24" w:rsidP="00874D24">
      <w:pPr>
        <w:ind w:firstLine="480"/>
      </w:pPr>
      <w:r w:rsidRPr="003B26BB">
        <w:rPr>
          <w:rFonts w:hint="eastAsia"/>
        </w:rPr>
        <w:t>云服务商应根据事件的级别，按以下要求及时对事件进行响应。</w:t>
      </w:r>
    </w:p>
    <w:p w:rsidR="00874D24" w:rsidRPr="003B26BB" w:rsidRDefault="00874D24" w:rsidP="00874D24">
      <w:pPr>
        <w:pStyle w:val="a8"/>
        <w:keepNext/>
        <w:spacing w:before="156" w:after="156"/>
      </w:pPr>
      <w:r w:rsidRPr="003B26BB">
        <w:rPr>
          <w:rFonts w:hint="eastAsia"/>
        </w:rPr>
        <w:t>指标要求及赔偿办法表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251"/>
        <w:gridCol w:w="1169"/>
        <w:gridCol w:w="4745"/>
      </w:tblGrid>
      <w:tr w:rsidR="00874D24" w:rsidRPr="003B26BB" w:rsidTr="007C3244">
        <w:trPr>
          <w:tblHeader/>
          <w:jc w:val="center"/>
        </w:trPr>
        <w:tc>
          <w:tcPr>
            <w:tcW w:w="796" w:type="pct"/>
            <w:shd w:val="clear" w:color="auto" w:fill="F2F2F2"/>
            <w:vAlign w:val="center"/>
          </w:tcPr>
          <w:p w:rsidR="00874D24" w:rsidRPr="003B26BB" w:rsidRDefault="00874D24" w:rsidP="007C3244">
            <w:pPr>
              <w:pStyle w:val="aff8"/>
              <w:ind w:left="178"/>
            </w:pPr>
            <w:r w:rsidRPr="003B26BB">
              <w:rPr>
                <w:rFonts w:hint="eastAsia"/>
              </w:rPr>
              <w:t>时间类型</w:t>
            </w:r>
          </w:p>
        </w:tc>
        <w:tc>
          <w:tcPr>
            <w:tcW w:w="734" w:type="pct"/>
            <w:shd w:val="clear" w:color="auto" w:fill="F2F2F2"/>
          </w:tcPr>
          <w:p w:rsidR="00874D24" w:rsidRPr="003B26BB" w:rsidRDefault="00874D24" w:rsidP="007C3244">
            <w:pPr>
              <w:pStyle w:val="aff8"/>
              <w:ind w:left="178"/>
            </w:pPr>
            <w:r w:rsidRPr="003B26BB">
              <w:rPr>
                <w:rFonts w:hint="eastAsia"/>
              </w:rPr>
              <w:t>事故级别</w:t>
            </w:r>
          </w:p>
        </w:tc>
        <w:tc>
          <w:tcPr>
            <w:tcW w:w="686" w:type="pct"/>
            <w:shd w:val="clear" w:color="auto" w:fill="F2F2F2"/>
          </w:tcPr>
          <w:p w:rsidR="00874D24" w:rsidRPr="003B26BB" w:rsidRDefault="00874D24" w:rsidP="007C3244">
            <w:pPr>
              <w:pStyle w:val="aff8"/>
              <w:ind w:left="178"/>
            </w:pPr>
            <w:r w:rsidRPr="003B26BB">
              <w:rPr>
                <w:rFonts w:hint="eastAsia"/>
              </w:rPr>
              <w:t>时长</w:t>
            </w:r>
          </w:p>
        </w:tc>
        <w:tc>
          <w:tcPr>
            <w:tcW w:w="2784" w:type="pct"/>
            <w:shd w:val="clear" w:color="auto" w:fill="F2F2F2"/>
          </w:tcPr>
          <w:p w:rsidR="00874D24" w:rsidRPr="003B26BB" w:rsidRDefault="00874D24" w:rsidP="007C3244">
            <w:pPr>
              <w:pStyle w:val="aff8"/>
              <w:ind w:left="178"/>
            </w:pPr>
            <w:r w:rsidRPr="003B26BB">
              <w:rPr>
                <w:rFonts w:hint="eastAsia"/>
              </w:rPr>
              <w:t>赔偿或补偿办法</w:t>
            </w:r>
          </w:p>
        </w:tc>
      </w:tr>
      <w:tr w:rsidR="00874D24" w:rsidRPr="003B26BB" w:rsidTr="007C3244">
        <w:trPr>
          <w:trHeight w:val="581"/>
          <w:jc w:val="center"/>
        </w:trPr>
        <w:tc>
          <w:tcPr>
            <w:tcW w:w="796" w:type="pct"/>
            <w:vMerge w:val="restart"/>
            <w:shd w:val="clear" w:color="auto" w:fill="auto"/>
            <w:vAlign w:val="center"/>
          </w:tcPr>
          <w:p w:rsidR="00874D24" w:rsidRPr="003B26BB" w:rsidRDefault="00874D24" w:rsidP="007C3244">
            <w:pPr>
              <w:pStyle w:val="aff8"/>
              <w:ind w:left="178"/>
            </w:pPr>
            <w:r w:rsidRPr="003B26BB">
              <w:rPr>
                <w:rFonts w:hint="eastAsia"/>
              </w:rPr>
              <w:t>事件响应时间</w:t>
            </w:r>
          </w:p>
        </w:tc>
        <w:tc>
          <w:tcPr>
            <w:tcW w:w="734" w:type="pct"/>
            <w:shd w:val="clear" w:color="auto" w:fill="auto"/>
          </w:tcPr>
          <w:p w:rsidR="00874D24" w:rsidRPr="003B26BB" w:rsidRDefault="00874D24" w:rsidP="007C3244">
            <w:pPr>
              <w:pStyle w:val="aff8"/>
              <w:ind w:left="178"/>
            </w:pPr>
            <w:r w:rsidRPr="003B26BB">
              <w:rPr>
                <w:rFonts w:hint="eastAsia"/>
              </w:rPr>
              <w:t>特别重大</w:t>
            </w:r>
          </w:p>
        </w:tc>
        <w:tc>
          <w:tcPr>
            <w:tcW w:w="686" w:type="pct"/>
            <w:shd w:val="clear" w:color="auto" w:fill="auto"/>
          </w:tcPr>
          <w:p w:rsidR="00874D24" w:rsidRPr="003B26BB" w:rsidRDefault="00874D24" w:rsidP="007C3244">
            <w:pPr>
              <w:pStyle w:val="aff8"/>
              <w:ind w:left="178"/>
            </w:pPr>
            <w:r w:rsidRPr="003B26BB">
              <w:t>5</w:t>
            </w:r>
            <w:r w:rsidRPr="003B26BB">
              <w:rPr>
                <w:rFonts w:hint="eastAsia"/>
              </w:rPr>
              <w:t>分钟</w:t>
            </w:r>
          </w:p>
        </w:tc>
        <w:tc>
          <w:tcPr>
            <w:tcW w:w="2784" w:type="pct"/>
            <w:shd w:val="clear" w:color="auto" w:fill="auto"/>
          </w:tcPr>
          <w:p w:rsidR="00874D24" w:rsidRPr="003B26BB" w:rsidRDefault="00874D24" w:rsidP="007C3244">
            <w:pPr>
              <w:pStyle w:val="aff8"/>
              <w:ind w:left="178"/>
            </w:pPr>
            <w:r w:rsidRPr="003B26BB">
              <w:rPr>
                <w:rFonts w:hint="eastAsia"/>
              </w:rPr>
              <w:t>超过</w:t>
            </w:r>
            <w:r w:rsidRPr="003B26BB">
              <w:rPr>
                <w:rFonts w:hint="eastAsia"/>
              </w:rPr>
              <w:t>5</w:t>
            </w:r>
            <w:r w:rsidRPr="003B26BB">
              <w:rPr>
                <w:rFonts w:hint="eastAsia"/>
              </w:rPr>
              <w:t>分钟，则每分钟扣除服务费</w:t>
            </w:r>
            <w:r w:rsidRPr="003B26BB">
              <w:rPr>
                <w:rFonts w:hint="eastAsia"/>
              </w:rPr>
              <w:t>500</w:t>
            </w:r>
            <w:r w:rsidRPr="003B26BB">
              <w:rPr>
                <w:rFonts w:hint="eastAsia"/>
              </w:rPr>
              <w:t>超过</w:t>
            </w:r>
            <w:r w:rsidRPr="003B26BB">
              <w:rPr>
                <w:rFonts w:hint="eastAsia"/>
              </w:rPr>
              <w:t>5</w:t>
            </w:r>
            <w:r w:rsidRPr="003B26BB">
              <w:rPr>
                <w:rFonts w:hint="eastAsia"/>
              </w:rPr>
              <w:t>分钟。</w:t>
            </w:r>
          </w:p>
        </w:tc>
      </w:tr>
      <w:tr w:rsidR="00874D24" w:rsidRPr="003B26BB" w:rsidTr="007C3244">
        <w:trPr>
          <w:jc w:val="center"/>
        </w:trPr>
        <w:tc>
          <w:tcPr>
            <w:tcW w:w="796" w:type="pct"/>
            <w:vMerge/>
            <w:shd w:val="clear" w:color="auto" w:fill="auto"/>
            <w:vAlign w:val="center"/>
          </w:tcPr>
          <w:p w:rsidR="00874D24" w:rsidRPr="003B26BB" w:rsidRDefault="00874D24" w:rsidP="007C3244">
            <w:pPr>
              <w:pStyle w:val="aff8"/>
              <w:ind w:left="178"/>
            </w:pPr>
          </w:p>
        </w:tc>
        <w:tc>
          <w:tcPr>
            <w:tcW w:w="734" w:type="pct"/>
            <w:shd w:val="clear" w:color="auto" w:fill="auto"/>
          </w:tcPr>
          <w:p w:rsidR="00874D24" w:rsidRPr="003B26BB" w:rsidRDefault="00874D24" w:rsidP="007C3244">
            <w:pPr>
              <w:pStyle w:val="aff8"/>
              <w:ind w:left="178"/>
            </w:pPr>
            <w:r w:rsidRPr="003B26BB">
              <w:rPr>
                <w:rFonts w:hint="eastAsia"/>
              </w:rPr>
              <w:t>重大事件</w:t>
            </w:r>
          </w:p>
        </w:tc>
        <w:tc>
          <w:tcPr>
            <w:tcW w:w="686" w:type="pct"/>
            <w:shd w:val="clear" w:color="auto" w:fill="auto"/>
          </w:tcPr>
          <w:p w:rsidR="00874D24" w:rsidRPr="003B26BB" w:rsidRDefault="00874D24" w:rsidP="007C3244">
            <w:pPr>
              <w:pStyle w:val="aff8"/>
              <w:ind w:left="178"/>
            </w:pPr>
            <w:r w:rsidRPr="003B26BB">
              <w:t>10</w:t>
            </w:r>
            <w:r w:rsidRPr="003B26BB">
              <w:rPr>
                <w:rFonts w:hint="eastAsia"/>
              </w:rPr>
              <w:t>分钟</w:t>
            </w:r>
          </w:p>
        </w:tc>
        <w:tc>
          <w:tcPr>
            <w:tcW w:w="2784" w:type="pct"/>
            <w:shd w:val="clear" w:color="auto" w:fill="auto"/>
          </w:tcPr>
          <w:p w:rsidR="00874D24" w:rsidRPr="003B26BB" w:rsidRDefault="00874D24" w:rsidP="007C3244">
            <w:pPr>
              <w:pStyle w:val="aff8"/>
              <w:ind w:left="178"/>
            </w:pPr>
            <w:r w:rsidRPr="003B26BB">
              <w:rPr>
                <w:rFonts w:hint="eastAsia"/>
              </w:rPr>
              <w:t>超过</w:t>
            </w:r>
            <w:r w:rsidRPr="003B26BB">
              <w:t>10</w:t>
            </w:r>
            <w:r w:rsidRPr="003B26BB">
              <w:rPr>
                <w:rFonts w:hint="eastAsia"/>
              </w:rPr>
              <w:t>分钟，则每超</w:t>
            </w:r>
            <w:r w:rsidRPr="003B26BB">
              <w:t>5</w:t>
            </w:r>
            <w:r w:rsidRPr="003B26BB">
              <w:rPr>
                <w:rFonts w:hint="eastAsia"/>
              </w:rPr>
              <w:t>分钟扣除服务费</w:t>
            </w:r>
            <w:r w:rsidRPr="003B26BB">
              <w:rPr>
                <w:rFonts w:hint="eastAsia"/>
              </w:rPr>
              <w:t>500</w:t>
            </w:r>
            <w:r w:rsidRPr="003B26BB">
              <w:rPr>
                <w:rFonts w:hint="eastAsia"/>
              </w:rPr>
              <w:t>元人民币。</w:t>
            </w:r>
          </w:p>
        </w:tc>
      </w:tr>
      <w:tr w:rsidR="00874D24" w:rsidRPr="003B26BB" w:rsidTr="007C3244">
        <w:trPr>
          <w:jc w:val="center"/>
        </w:trPr>
        <w:tc>
          <w:tcPr>
            <w:tcW w:w="796" w:type="pct"/>
            <w:vMerge/>
            <w:shd w:val="clear" w:color="auto" w:fill="auto"/>
            <w:vAlign w:val="center"/>
          </w:tcPr>
          <w:p w:rsidR="00874D24" w:rsidRPr="003B26BB" w:rsidRDefault="00874D24" w:rsidP="007C3244">
            <w:pPr>
              <w:pStyle w:val="aff8"/>
              <w:ind w:left="178"/>
            </w:pPr>
          </w:p>
        </w:tc>
        <w:tc>
          <w:tcPr>
            <w:tcW w:w="734" w:type="pct"/>
            <w:shd w:val="clear" w:color="auto" w:fill="auto"/>
          </w:tcPr>
          <w:p w:rsidR="00874D24" w:rsidRPr="003B26BB" w:rsidRDefault="00874D24" w:rsidP="007C3244">
            <w:pPr>
              <w:pStyle w:val="aff8"/>
              <w:ind w:left="178"/>
            </w:pPr>
            <w:r w:rsidRPr="003B26BB">
              <w:rPr>
                <w:rFonts w:hint="eastAsia"/>
              </w:rPr>
              <w:t>一般事件</w:t>
            </w:r>
          </w:p>
        </w:tc>
        <w:tc>
          <w:tcPr>
            <w:tcW w:w="686" w:type="pct"/>
            <w:shd w:val="clear" w:color="auto" w:fill="auto"/>
          </w:tcPr>
          <w:p w:rsidR="00874D24" w:rsidRPr="003B26BB" w:rsidRDefault="00874D24" w:rsidP="007C3244">
            <w:pPr>
              <w:pStyle w:val="aff8"/>
              <w:ind w:left="178"/>
            </w:pPr>
            <w:r w:rsidRPr="003B26BB">
              <w:t>30</w:t>
            </w:r>
            <w:r w:rsidRPr="003B26BB">
              <w:rPr>
                <w:rFonts w:hint="eastAsia"/>
              </w:rPr>
              <w:t>分钟</w:t>
            </w:r>
          </w:p>
        </w:tc>
        <w:tc>
          <w:tcPr>
            <w:tcW w:w="2784" w:type="pct"/>
            <w:shd w:val="clear" w:color="auto" w:fill="auto"/>
          </w:tcPr>
          <w:p w:rsidR="00874D24" w:rsidRPr="003B26BB" w:rsidRDefault="00874D24" w:rsidP="007C3244">
            <w:pPr>
              <w:pStyle w:val="aff8"/>
              <w:ind w:left="178"/>
            </w:pPr>
            <w:r w:rsidRPr="003B26BB">
              <w:rPr>
                <w:rFonts w:hint="eastAsia"/>
              </w:rPr>
              <w:t>超过</w:t>
            </w:r>
            <w:r w:rsidRPr="003B26BB">
              <w:t>30</w:t>
            </w:r>
            <w:r w:rsidRPr="003B26BB">
              <w:rPr>
                <w:rFonts w:hint="eastAsia"/>
              </w:rPr>
              <w:t>分钟，则每</w:t>
            </w:r>
            <w:r w:rsidRPr="003B26BB">
              <w:rPr>
                <w:rFonts w:hint="eastAsia"/>
              </w:rPr>
              <w:t>10</w:t>
            </w:r>
            <w:r w:rsidRPr="003B26BB">
              <w:rPr>
                <w:rFonts w:hint="eastAsia"/>
              </w:rPr>
              <w:t>分钟扣除服务费</w:t>
            </w:r>
            <w:r w:rsidRPr="003B26BB">
              <w:rPr>
                <w:rFonts w:hint="eastAsia"/>
              </w:rPr>
              <w:t>500</w:t>
            </w:r>
            <w:r w:rsidRPr="003B26BB">
              <w:rPr>
                <w:rFonts w:hint="eastAsia"/>
              </w:rPr>
              <w:t>元人民币。</w:t>
            </w:r>
          </w:p>
        </w:tc>
      </w:tr>
    </w:tbl>
    <w:p w:rsidR="00874D24" w:rsidRPr="003B26BB" w:rsidRDefault="00874D24" w:rsidP="00874D24">
      <w:pPr>
        <w:ind w:firstLine="482"/>
        <w:rPr>
          <w:rFonts w:asciiTheme="minorEastAsia" w:eastAsiaTheme="minorEastAsia" w:hAnsiTheme="minorEastAsia"/>
          <w:b/>
        </w:rPr>
      </w:pPr>
      <w:r w:rsidRPr="003B26BB">
        <w:rPr>
          <w:rFonts w:asciiTheme="minorEastAsia" w:eastAsiaTheme="minorEastAsia" w:hAnsiTheme="minorEastAsia" w:hint="eastAsia"/>
          <w:b/>
        </w:rPr>
        <w:t>（二）指标定义</w:t>
      </w:r>
    </w:p>
    <w:p w:rsidR="00874D24" w:rsidRPr="003B26BB" w:rsidRDefault="00874D24" w:rsidP="00874D24">
      <w:pPr>
        <w:ind w:firstLine="480"/>
      </w:pPr>
      <w:r w:rsidRPr="003B26BB">
        <w:rPr>
          <w:rFonts w:hint="eastAsia"/>
        </w:rPr>
        <w:t>（</w:t>
      </w:r>
      <w:r w:rsidRPr="003B26BB">
        <w:rPr>
          <w:rFonts w:hint="eastAsia"/>
        </w:rPr>
        <w:t>1</w:t>
      </w:r>
      <w:r w:rsidRPr="003B26BB">
        <w:rPr>
          <w:rFonts w:hint="eastAsia"/>
        </w:rPr>
        <w:t>）事件</w:t>
      </w:r>
      <w:r w:rsidRPr="003B26BB">
        <w:t>响应时间</w:t>
      </w:r>
      <w:r w:rsidRPr="003B26BB">
        <w:rPr>
          <w:rFonts w:hint="eastAsia"/>
        </w:rPr>
        <w:t>指云服务商</w:t>
      </w:r>
      <w:r w:rsidRPr="003B26BB">
        <w:t>接到事件通知</w:t>
      </w:r>
      <w:r w:rsidRPr="003B26BB">
        <w:rPr>
          <w:rFonts w:hint="eastAsia"/>
        </w:rPr>
        <w:t>开始至</w:t>
      </w:r>
      <w:r w:rsidRPr="003B26BB">
        <w:t>维护人员到场</w:t>
      </w:r>
      <w:r w:rsidRPr="003B26BB">
        <w:rPr>
          <w:rFonts w:hint="eastAsia"/>
        </w:rPr>
        <w:t>、</w:t>
      </w:r>
      <w:r w:rsidRPr="003B26BB">
        <w:t>现场勘查</w:t>
      </w:r>
      <w:r w:rsidRPr="003B26BB">
        <w:rPr>
          <w:rFonts w:hint="eastAsia"/>
        </w:rPr>
        <w:t>并</w:t>
      </w:r>
      <w:r w:rsidRPr="003B26BB">
        <w:t>提出</w:t>
      </w:r>
      <w:r w:rsidRPr="003B26BB">
        <w:rPr>
          <w:rFonts w:hint="eastAsia"/>
        </w:rPr>
        <w:t>有效的</w:t>
      </w:r>
      <w:r w:rsidRPr="003B26BB">
        <w:t>初步解决方案所用的时间</w:t>
      </w:r>
      <w:r w:rsidRPr="003B26BB">
        <w:rPr>
          <w:rFonts w:hint="eastAsia"/>
        </w:rPr>
        <w:t>，事件响应时间确定需要服务采购方认可</w:t>
      </w:r>
      <w:r w:rsidRPr="003B26BB">
        <w:t>。</w:t>
      </w:r>
    </w:p>
    <w:p w:rsidR="00874D24" w:rsidRPr="003B26BB" w:rsidRDefault="00874D24" w:rsidP="00874D24">
      <w:pPr>
        <w:ind w:firstLine="480"/>
      </w:pPr>
      <w:r w:rsidRPr="003B26BB">
        <w:rPr>
          <w:rFonts w:hint="eastAsia"/>
        </w:rPr>
        <w:t>（</w:t>
      </w:r>
      <w:r w:rsidRPr="003B26BB">
        <w:rPr>
          <w:rFonts w:hint="eastAsia"/>
        </w:rPr>
        <w:t>2</w:t>
      </w:r>
      <w:r w:rsidRPr="003B26BB">
        <w:rPr>
          <w:rFonts w:hint="eastAsia"/>
        </w:rPr>
        <w:t>）事故级别划分：</w:t>
      </w:r>
    </w:p>
    <w:p w:rsidR="00874D24" w:rsidRPr="003B26BB" w:rsidRDefault="00874D24" w:rsidP="00874D24">
      <w:pPr>
        <w:ind w:firstLine="480"/>
      </w:pPr>
      <w:r w:rsidRPr="003B26BB">
        <w:rPr>
          <w:rFonts w:hint="eastAsia"/>
        </w:rPr>
        <w:t>1</w:t>
      </w:r>
      <w:r w:rsidRPr="003B26BB">
        <w:rPr>
          <w:rFonts w:hint="eastAsia"/>
        </w:rPr>
        <w:t>）特别重大：故障造成系统失效或崩溃，应用系统无法正常启动运行、网络故障、丢失数据等，且没有临时替代解决方案；系统硬件故障、系统崩溃（死机和）自动重启）且不能再启动、磁盘信息丢失、系统或应用服务无法启动、网络链接失效、文件损毁等。</w:t>
      </w:r>
    </w:p>
    <w:p w:rsidR="00874D24" w:rsidRPr="003B26BB" w:rsidRDefault="00874D24" w:rsidP="00874D24">
      <w:pPr>
        <w:ind w:firstLine="480"/>
      </w:pPr>
      <w:r w:rsidRPr="003B26BB">
        <w:rPr>
          <w:rFonts w:hint="eastAsia"/>
        </w:rPr>
        <w:t>2</w:t>
      </w:r>
      <w:r w:rsidRPr="003B26BB">
        <w:rPr>
          <w:rFonts w:hint="eastAsia"/>
        </w:rPr>
        <w:t>）重大事件：故障造成系统发生中断或系统死机但重启后正常；应用部分不稳定；系统运行正常，但不能进行操作（控制台无响应）。</w:t>
      </w:r>
    </w:p>
    <w:p w:rsidR="00874D24" w:rsidRPr="003B26BB" w:rsidRDefault="00874D24" w:rsidP="00874D24">
      <w:pPr>
        <w:ind w:firstLine="480"/>
      </w:pPr>
      <w:r w:rsidRPr="003B26BB">
        <w:rPr>
          <w:rFonts w:hint="eastAsia"/>
        </w:rPr>
        <w:t>3</w:t>
      </w:r>
      <w:r w:rsidRPr="003B26BB">
        <w:rPr>
          <w:rFonts w:hint="eastAsia"/>
        </w:rPr>
        <w:t>）一般事件：故障对系统业务无明显影响，仅造成系统报错、非关键应用无法启动、使用不便、操作不畅等。</w:t>
      </w:r>
    </w:p>
    <w:p w:rsidR="00874D24" w:rsidRPr="003B26BB" w:rsidRDefault="00874D24" w:rsidP="00874D24">
      <w:pPr>
        <w:ind w:firstLineChars="150" w:firstLine="316"/>
        <w:rPr>
          <w:rFonts w:asciiTheme="minorEastAsia" w:eastAsiaTheme="minorEastAsia" w:hAnsiTheme="minorEastAsia"/>
          <w:b/>
        </w:rPr>
      </w:pPr>
      <w:r w:rsidRPr="003B26BB">
        <w:rPr>
          <w:rFonts w:asciiTheme="minorEastAsia" w:eastAsiaTheme="minorEastAsia" w:hAnsiTheme="minorEastAsia" w:hint="eastAsia"/>
          <w:b/>
        </w:rPr>
        <w:t>（三）应急演练</w:t>
      </w:r>
    </w:p>
    <w:p w:rsidR="00874D24" w:rsidRPr="003B26BB" w:rsidRDefault="00874D24" w:rsidP="00874D24">
      <w:pPr>
        <w:ind w:firstLine="480"/>
      </w:pPr>
      <w:r w:rsidRPr="003B26BB">
        <w:rPr>
          <w:rFonts w:hint="eastAsia"/>
        </w:rPr>
        <w:t>云服务商</w:t>
      </w:r>
      <w:r w:rsidRPr="003B26BB">
        <w:t>应制定详细的</w:t>
      </w:r>
      <w:r w:rsidRPr="003B26BB">
        <w:rPr>
          <w:rFonts w:hint="eastAsia"/>
        </w:rPr>
        <w:t>《</w:t>
      </w:r>
      <w:r w:rsidRPr="003B26BB">
        <w:t>应急</w:t>
      </w:r>
      <w:r w:rsidRPr="003B26BB">
        <w:rPr>
          <w:rFonts w:hint="eastAsia"/>
        </w:rPr>
        <w:t>演练方案》，内容包括但不限于云平台的网络、存储、备份等，</w:t>
      </w:r>
      <w:r w:rsidRPr="003B26BB">
        <w:t>并按</w:t>
      </w:r>
      <w:r w:rsidRPr="003B26BB">
        <w:rPr>
          <w:rFonts w:hint="eastAsia"/>
        </w:rPr>
        <w:t>方案进行</w:t>
      </w:r>
      <w:r w:rsidRPr="003B26BB">
        <w:t>应急演练</w:t>
      </w:r>
      <w:r w:rsidRPr="003B26BB">
        <w:rPr>
          <w:rFonts w:hint="eastAsia"/>
        </w:rPr>
        <w:t>，服务期内应</w:t>
      </w:r>
      <w:r w:rsidRPr="003B26BB">
        <w:t>不少于</w:t>
      </w:r>
      <w:r w:rsidRPr="003B26BB">
        <w:rPr>
          <w:rFonts w:hint="eastAsia"/>
        </w:rPr>
        <w:t>2</w:t>
      </w:r>
      <w:r w:rsidRPr="003B26BB">
        <w:rPr>
          <w:rFonts w:hint="eastAsia"/>
        </w:rPr>
        <w:t>次。若</w:t>
      </w:r>
      <w:r w:rsidRPr="003B26BB">
        <w:t>缺失</w:t>
      </w:r>
      <w:r w:rsidRPr="003B26BB">
        <w:rPr>
          <w:rFonts w:hint="eastAsia"/>
        </w:rPr>
        <w:t>《</w:t>
      </w:r>
      <w:r w:rsidRPr="003B26BB">
        <w:t>应急</w:t>
      </w:r>
      <w:r w:rsidRPr="003B26BB">
        <w:rPr>
          <w:rFonts w:hint="eastAsia"/>
        </w:rPr>
        <w:t>演练方案》，</w:t>
      </w:r>
      <w:r w:rsidRPr="003B26BB">
        <w:t>则扣款人民币</w:t>
      </w:r>
      <w:r w:rsidRPr="003B26BB">
        <w:rPr>
          <w:rFonts w:hint="eastAsia"/>
        </w:rPr>
        <w:t>5</w:t>
      </w:r>
      <w:r w:rsidRPr="003B26BB">
        <w:rPr>
          <w:rFonts w:hint="eastAsia"/>
        </w:rPr>
        <w:t>万元；</w:t>
      </w:r>
      <w:r w:rsidRPr="003B26BB">
        <w:t>若</w:t>
      </w:r>
      <w:r w:rsidRPr="003B26BB">
        <w:rPr>
          <w:rFonts w:hint="eastAsia"/>
        </w:rPr>
        <w:t>全年应急演练次数少于</w:t>
      </w:r>
      <w:r w:rsidRPr="003B26BB">
        <w:rPr>
          <w:rFonts w:hint="eastAsia"/>
        </w:rPr>
        <w:t>2</w:t>
      </w:r>
      <w:r w:rsidRPr="003B26BB">
        <w:rPr>
          <w:rFonts w:hint="eastAsia"/>
        </w:rPr>
        <w:t>次</w:t>
      </w:r>
      <w:r w:rsidRPr="003B26BB">
        <w:t>，</w:t>
      </w:r>
      <w:r w:rsidRPr="003B26BB">
        <w:rPr>
          <w:rFonts w:hint="eastAsia"/>
        </w:rPr>
        <w:t>每少一</w:t>
      </w:r>
      <w:r w:rsidRPr="003B26BB">
        <w:t>次</w:t>
      </w:r>
      <w:r w:rsidRPr="003B26BB">
        <w:rPr>
          <w:rFonts w:hint="eastAsia"/>
        </w:rPr>
        <w:t>，</w:t>
      </w:r>
      <w:r w:rsidRPr="003B26BB">
        <w:t>扣款</w:t>
      </w:r>
      <w:r w:rsidRPr="003B26BB">
        <w:rPr>
          <w:rFonts w:hint="eastAsia"/>
        </w:rPr>
        <w:t>人民币</w:t>
      </w:r>
      <w:r w:rsidRPr="003B26BB">
        <w:rPr>
          <w:rFonts w:hint="eastAsia"/>
        </w:rPr>
        <w:t>5</w:t>
      </w:r>
      <w:r w:rsidRPr="003B26BB">
        <w:rPr>
          <w:rFonts w:hint="eastAsia"/>
        </w:rPr>
        <w:t>万元</w:t>
      </w:r>
      <w:r w:rsidRPr="003B26BB">
        <w:t>。</w:t>
      </w:r>
    </w:p>
    <w:p w:rsidR="00874D24" w:rsidRPr="003B26BB" w:rsidRDefault="00874D24" w:rsidP="00874D24">
      <w:pPr>
        <w:ind w:firstLine="482"/>
        <w:rPr>
          <w:rFonts w:asciiTheme="minorEastAsia" w:eastAsiaTheme="minorEastAsia" w:hAnsiTheme="minorEastAsia"/>
          <w:b/>
        </w:rPr>
      </w:pPr>
      <w:r w:rsidRPr="003B26BB">
        <w:rPr>
          <w:rFonts w:asciiTheme="minorEastAsia" w:eastAsiaTheme="minorEastAsia" w:hAnsiTheme="minorEastAsia" w:hint="eastAsia"/>
          <w:b/>
        </w:rPr>
        <w:t>（四） 事件响应报告</w:t>
      </w:r>
    </w:p>
    <w:p w:rsidR="00874D24" w:rsidRPr="003B26BB" w:rsidRDefault="00874D24" w:rsidP="00874D24">
      <w:pPr>
        <w:ind w:firstLine="480"/>
      </w:pPr>
      <w:r w:rsidRPr="003B26BB">
        <w:rPr>
          <w:rFonts w:hint="eastAsia"/>
        </w:rPr>
        <w:t>云服务商在处理完事件后，应将事件相关情况报告服务采购方。事件响应报告至少应包括以下内容：</w:t>
      </w:r>
    </w:p>
    <w:p w:rsidR="00874D24" w:rsidRPr="003B26BB" w:rsidRDefault="00874D24" w:rsidP="00874D24">
      <w:pPr>
        <w:ind w:firstLine="480"/>
      </w:pPr>
      <w:r w:rsidRPr="003B26BB">
        <w:rPr>
          <w:rFonts w:hint="eastAsia"/>
        </w:rPr>
        <w:t>（</w:t>
      </w:r>
      <w:r w:rsidRPr="003B26BB">
        <w:rPr>
          <w:rFonts w:hint="eastAsia"/>
        </w:rPr>
        <w:t>1</w:t>
      </w:r>
      <w:r w:rsidRPr="003B26BB">
        <w:rPr>
          <w:rFonts w:hint="eastAsia"/>
        </w:rPr>
        <w:t>）事件的类别；</w:t>
      </w:r>
    </w:p>
    <w:p w:rsidR="00874D24" w:rsidRPr="003B26BB" w:rsidRDefault="00874D24" w:rsidP="00874D24">
      <w:pPr>
        <w:ind w:firstLine="480"/>
      </w:pPr>
      <w:r w:rsidRPr="003B26BB">
        <w:rPr>
          <w:rFonts w:hint="eastAsia"/>
        </w:rPr>
        <w:t>（</w:t>
      </w:r>
      <w:r w:rsidRPr="003B26BB">
        <w:rPr>
          <w:rFonts w:hint="eastAsia"/>
        </w:rPr>
        <w:t>2</w:t>
      </w:r>
      <w:r w:rsidRPr="003B26BB">
        <w:rPr>
          <w:rFonts w:hint="eastAsia"/>
        </w:rPr>
        <w:t>）事件的级别；</w:t>
      </w:r>
    </w:p>
    <w:p w:rsidR="00874D24" w:rsidRPr="003B26BB" w:rsidRDefault="00874D24" w:rsidP="00874D24">
      <w:pPr>
        <w:ind w:firstLine="480"/>
      </w:pPr>
      <w:r w:rsidRPr="003B26BB">
        <w:rPr>
          <w:rFonts w:hint="eastAsia"/>
        </w:rPr>
        <w:t>（</w:t>
      </w:r>
      <w:r w:rsidRPr="003B26BB">
        <w:rPr>
          <w:rFonts w:hint="eastAsia"/>
        </w:rPr>
        <w:t>3</w:t>
      </w:r>
      <w:r w:rsidRPr="003B26BB">
        <w:rPr>
          <w:rFonts w:hint="eastAsia"/>
        </w:rPr>
        <w:t>）事件发现时间；</w:t>
      </w:r>
    </w:p>
    <w:p w:rsidR="00874D24" w:rsidRPr="003B26BB" w:rsidRDefault="00874D24" w:rsidP="00874D24">
      <w:pPr>
        <w:ind w:firstLine="480"/>
      </w:pPr>
      <w:r w:rsidRPr="003B26BB">
        <w:rPr>
          <w:rFonts w:hint="eastAsia"/>
        </w:rPr>
        <w:t>（</w:t>
      </w:r>
      <w:r w:rsidRPr="003B26BB">
        <w:rPr>
          <w:rFonts w:hint="eastAsia"/>
        </w:rPr>
        <w:t>4</w:t>
      </w:r>
      <w:r w:rsidRPr="003B26BB">
        <w:rPr>
          <w:rFonts w:hint="eastAsia"/>
        </w:rPr>
        <w:t>）事件的通报时间；</w:t>
      </w:r>
    </w:p>
    <w:p w:rsidR="00874D24" w:rsidRPr="003B26BB" w:rsidRDefault="00874D24" w:rsidP="00874D24">
      <w:pPr>
        <w:ind w:firstLine="480"/>
      </w:pPr>
      <w:r w:rsidRPr="003B26BB">
        <w:rPr>
          <w:rFonts w:hint="eastAsia"/>
        </w:rPr>
        <w:t>（</w:t>
      </w:r>
      <w:r w:rsidRPr="003B26BB">
        <w:rPr>
          <w:rFonts w:hint="eastAsia"/>
        </w:rPr>
        <w:t>5</w:t>
      </w:r>
      <w:r w:rsidRPr="003B26BB">
        <w:rPr>
          <w:rFonts w:hint="eastAsia"/>
        </w:rPr>
        <w:t>）事故解决时间；</w:t>
      </w:r>
    </w:p>
    <w:p w:rsidR="00874D24" w:rsidRPr="003B26BB" w:rsidRDefault="00874D24" w:rsidP="00874D24">
      <w:pPr>
        <w:ind w:firstLine="480"/>
      </w:pPr>
      <w:r w:rsidRPr="003B26BB">
        <w:rPr>
          <w:rFonts w:hint="eastAsia"/>
        </w:rPr>
        <w:lastRenderedPageBreak/>
        <w:t>（</w:t>
      </w:r>
      <w:r w:rsidRPr="003B26BB">
        <w:rPr>
          <w:rFonts w:hint="eastAsia"/>
        </w:rPr>
        <w:t>6</w:t>
      </w:r>
      <w:r w:rsidRPr="003B26BB">
        <w:rPr>
          <w:rFonts w:hint="eastAsia"/>
        </w:rPr>
        <w:t>）受影响的系统；</w:t>
      </w:r>
    </w:p>
    <w:p w:rsidR="00874D24" w:rsidRPr="003B26BB" w:rsidRDefault="00874D24" w:rsidP="00874D24">
      <w:pPr>
        <w:pStyle w:val="a3"/>
      </w:pPr>
      <w:r w:rsidRPr="003B26BB">
        <w:rPr>
          <w:rFonts w:hint="eastAsia"/>
        </w:rPr>
        <w:t>（</w:t>
      </w:r>
      <w:r w:rsidRPr="003B26BB">
        <w:rPr>
          <w:rFonts w:hint="eastAsia"/>
        </w:rPr>
        <w:t>7</w:t>
      </w:r>
      <w:r w:rsidRPr="003B26BB">
        <w:rPr>
          <w:rFonts w:hint="eastAsia"/>
        </w:rPr>
        <w:t>）影响残留（未能解决的问题）</w:t>
      </w:r>
    </w:p>
    <w:p w:rsidR="00874D24" w:rsidRPr="003B26BB" w:rsidRDefault="00874D24" w:rsidP="00874D24">
      <w:pPr>
        <w:pStyle w:val="4"/>
        <w:tabs>
          <w:tab w:val="left" w:pos="426"/>
          <w:tab w:val="left" w:pos="567"/>
        </w:tabs>
        <w:spacing w:after="200"/>
        <w:ind w:left="3260" w:hanging="3260"/>
        <w:jc w:val="both"/>
      </w:pPr>
      <w:r w:rsidRPr="003B26BB">
        <w:rPr>
          <w:rFonts w:hint="eastAsia"/>
        </w:rPr>
        <w:t>服务团队要求</w:t>
      </w:r>
    </w:p>
    <w:p w:rsidR="00874D24" w:rsidRPr="003B26BB" w:rsidRDefault="00874D24" w:rsidP="00874D24">
      <w:pPr>
        <w:spacing w:line="360" w:lineRule="auto"/>
        <w:ind w:firstLineChars="200" w:firstLine="560"/>
        <w:rPr>
          <w:rFonts w:ascii="宋体" w:hAnsi="宋体"/>
          <w:sz w:val="28"/>
        </w:rPr>
      </w:pPr>
      <w:r w:rsidRPr="003B26BB">
        <w:rPr>
          <w:rFonts w:ascii="宋体" w:hAnsi="宋体" w:hint="eastAsia"/>
          <w:sz w:val="28"/>
        </w:rPr>
        <w:t>▲1</w:t>
      </w:r>
      <w:r w:rsidRPr="003B26BB">
        <w:rPr>
          <w:rFonts w:ascii="宋体" w:hAnsi="宋体"/>
          <w:sz w:val="28"/>
        </w:rPr>
        <w:t>.</w:t>
      </w:r>
      <w:r w:rsidRPr="003B26BB">
        <w:rPr>
          <w:rFonts w:ascii="宋体" w:hAnsi="宋体" w:hint="eastAsia"/>
          <w:sz w:val="28"/>
        </w:rPr>
        <w:t>云服务商应组建专职服务团队负责云服务平台运行管理维护工作，人数不少于30人。其中：专职项目经理1人，具有相关管理资质，如ITSS服务经理认证；运维主管1人，管理整个运维团队；本地运维团队不少于16人，主要负责整个服务期内云服务商平台的软硬件和网络运维。团队包括操作系统工程师不少于2人、软件工程师不少于2人、网络工程师不少于2人、存储工程师不少于2人、服务器工程师不少于2人、虚拟化工程师不少于2人、安全工程师不少于2人、数据库工程师不少于1人，PaaS服务维护工程师不少于1人。云服务商应有管理运维流程，团队需要7×24在岗及做好云租户业务应用运行、维护、管理工作，响应故障请求，负责云平台的故障受理、处理、跟踪、结果汇报工作，确保云服务商平台安全、稳定、高效运行。关键性岗位人员更换需报业主方同意后方可实施。</w:t>
      </w:r>
    </w:p>
    <w:p w:rsidR="00874D24" w:rsidRPr="003B26BB" w:rsidRDefault="00874D24" w:rsidP="00874D24">
      <w:pPr>
        <w:pStyle w:val="4"/>
        <w:tabs>
          <w:tab w:val="left" w:pos="360"/>
          <w:tab w:val="left" w:pos="426"/>
          <w:tab w:val="left" w:pos="567"/>
        </w:tabs>
        <w:spacing w:after="200"/>
        <w:ind w:left="3260" w:hanging="3260"/>
        <w:jc w:val="both"/>
      </w:pPr>
      <w:r w:rsidRPr="003B26BB">
        <w:rPr>
          <w:rFonts w:hint="eastAsia"/>
        </w:rPr>
        <w:t>项目管理要求</w:t>
      </w:r>
    </w:p>
    <w:p w:rsidR="00874D24" w:rsidRPr="003B26BB" w:rsidRDefault="00874D24" w:rsidP="00874D24">
      <w:pPr>
        <w:spacing w:line="360" w:lineRule="auto"/>
        <w:ind w:firstLineChars="200" w:firstLine="560"/>
        <w:rPr>
          <w:rFonts w:ascii="宋体" w:hAnsi="宋体"/>
          <w:sz w:val="28"/>
        </w:rPr>
      </w:pPr>
      <w:r w:rsidRPr="003B26BB">
        <w:rPr>
          <w:rFonts w:ascii="宋体" w:hAnsi="宋体" w:hint="eastAsia"/>
          <w:sz w:val="28"/>
        </w:rPr>
        <w:t>1.针对本项目制定详细规范的项目管理方案，确保按时、准确、高质量完成本项目各项工作。</w:t>
      </w:r>
    </w:p>
    <w:p w:rsidR="00874D24" w:rsidRPr="003B26BB" w:rsidRDefault="00874D24" w:rsidP="00874D24">
      <w:pPr>
        <w:spacing w:line="360" w:lineRule="auto"/>
        <w:ind w:firstLineChars="200" w:firstLine="560"/>
        <w:rPr>
          <w:rFonts w:ascii="宋体" w:hAnsi="宋体"/>
          <w:sz w:val="28"/>
        </w:rPr>
      </w:pPr>
      <w:r w:rsidRPr="003B26BB">
        <w:rPr>
          <w:rFonts w:ascii="宋体" w:hAnsi="宋体" w:hint="eastAsia"/>
          <w:sz w:val="28"/>
        </w:rPr>
        <w:t>2.设立云服务管理领导机构，负责制定云服务平台建设的总体目标、规划，明确部门工作和任务；设立项目管理机构，负责基础设施和资源的实施和管理，协调和业务系统实施方进行业务梳理和业务应用实施；选择第三方监理机构，为云服务的流程、质量、计费等进行</w:t>
      </w:r>
      <w:r w:rsidRPr="003B26BB">
        <w:rPr>
          <w:rFonts w:ascii="宋体" w:hAnsi="宋体" w:hint="eastAsia"/>
          <w:sz w:val="28"/>
        </w:rPr>
        <w:lastRenderedPageBreak/>
        <w:t>全过程督查、监控和评价。</w:t>
      </w:r>
    </w:p>
    <w:p w:rsidR="00874D24" w:rsidRPr="003B26BB" w:rsidRDefault="00874D24" w:rsidP="00874D24">
      <w:pPr>
        <w:pStyle w:val="4"/>
        <w:tabs>
          <w:tab w:val="left" w:pos="360"/>
          <w:tab w:val="left" w:pos="426"/>
          <w:tab w:val="left" w:pos="567"/>
        </w:tabs>
        <w:spacing w:after="200"/>
        <w:ind w:left="3260" w:hanging="3260"/>
        <w:jc w:val="both"/>
      </w:pPr>
      <w:r w:rsidRPr="003B26BB">
        <w:rPr>
          <w:rFonts w:hint="eastAsia"/>
        </w:rPr>
        <w:t>服务交付要求</w:t>
      </w:r>
    </w:p>
    <w:p w:rsidR="00874D24" w:rsidRPr="003B26BB" w:rsidRDefault="00874D24" w:rsidP="00874D24">
      <w:pPr>
        <w:spacing w:line="360" w:lineRule="auto"/>
        <w:ind w:firstLineChars="200" w:firstLine="560"/>
        <w:rPr>
          <w:rFonts w:ascii="宋体" w:hAnsi="宋体"/>
          <w:sz w:val="28"/>
        </w:rPr>
      </w:pPr>
      <w:r w:rsidRPr="003B26BB">
        <w:rPr>
          <w:rFonts w:ascii="宋体" w:hAnsi="宋体" w:hint="eastAsia"/>
          <w:sz w:val="28"/>
        </w:rPr>
        <w:t>1.投标人需充分了解采购人需求，结合采购人实际情况，制定服务交付流程和规范，包括服务开通、服务变更、服务终止、增值服务流程等。</w:t>
      </w:r>
    </w:p>
    <w:p w:rsidR="00874D24" w:rsidRPr="003B26BB" w:rsidRDefault="00874D24" w:rsidP="00874D24">
      <w:pPr>
        <w:spacing w:line="360" w:lineRule="auto"/>
        <w:ind w:firstLineChars="200" w:firstLine="560"/>
        <w:rPr>
          <w:rFonts w:ascii="宋体" w:hAnsi="宋体"/>
          <w:sz w:val="28"/>
        </w:rPr>
      </w:pPr>
      <w:r w:rsidRPr="003B26BB">
        <w:rPr>
          <w:rFonts w:ascii="宋体" w:hAnsi="宋体" w:hint="eastAsia"/>
          <w:sz w:val="28"/>
        </w:rPr>
        <w:t>2.制定详细的服务方法和流程，并明确项目各阶段交付物。主要文档包括但不限于：《云服务管理制度和规范》、《云运维服务SLA》、《云服务平台巡检记录报告》、《云服务运维服务月报》、《云服务资源统计表》。</w:t>
      </w:r>
    </w:p>
    <w:p w:rsidR="00874D24" w:rsidRPr="003B26BB" w:rsidRDefault="00874D24" w:rsidP="00874D24">
      <w:pPr>
        <w:pStyle w:val="4"/>
        <w:tabs>
          <w:tab w:val="left" w:pos="360"/>
          <w:tab w:val="left" w:pos="426"/>
          <w:tab w:val="left" w:pos="567"/>
        </w:tabs>
        <w:spacing w:after="200"/>
        <w:ind w:left="3260" w:hanging="3260"/>
        <w:jc w:val="both"/>
      </w:pPr>
      <w:r w:rsidRPr="003B26BB">
        <w:rPr>
          <w:rFonts w:hint="eastAsia"/>
        </w:rPr>
        <w:t>服务（应用）退出要求</w:t>
      </w:r>
    </w:p>
    <w:p w:rsidR="00874D24" w:rsidRPr="003B26BB" w:rsidRDefault="00874D24" w:rsidP="00874D24">
      <w:pPr>
        <w:spacing w:line="360" w:lineRule="auto"/>
        <w:ind w:firstLineChars="200" w:firstLine="560"/>
        <w:rPr>
          <w:rFonts w:ascii="宋体" w:hAnsi="宋体"/>
          <w:sz w:val="28"/>
        </w:rPr>
      </w:pPr>
      <w:r w:rsidRPr="003B26BB">
        <w:rPr>
          <w:rFonts w:ascii="宋体" w:hAnsi="宋体" w:hint="eastAsia"/>
          <w:sz w:val="28"/>
        </w:rPr>
        <w:t>1.云服务商应无条件满足用户提出的数据迁移退出要求，建立退出机制。在退出云计算服务时，要求云服务商履行相关责任和义务，确保退出服务阶段数据和应用安全，如安全返还数据、彻底清除成都城市运行云平台上的数据等。如有变更云服务商情况，需重点关注云计算服务迁移过程的数据和应用安全，同时也应要求原云服务商履行相关责任和义务，主要达到以下要求：</w:t>
      </w:r>
    </w:p>
    <w:p w:rsidR="00874D24" w:rsidRPr="003B26BB" w:rsidRDefault="00874D24" w:rsidP="00874D24">
      <w:pPr>
        <w:spacing w:line="360" w:lineRule="auto"/>
        <w:ind w:firstLineChars="200" w:firstLine="560"/>
        <w:rPr>
          <w:rFonts w:ascii="宋体" w:hAnsi="宋体"/>
          <w:sz w:val="28"/>
        </w:rPr>
      </w:pPr>
      <w:r w:rsidRPr="003B26BB">
        <w:rPr>
          <w:rFonts w:ascii="宋体" w:hAnsi="宋体" w:hint="eastAsia"/>
          <w:sz w:val="28"/>
        </w:rPr>
        <w:t>（1）协商数据和应用系统迁移出成都城市运行云平台的接口和方案；</w:t>
      </w:r>
    </w:p>
    <w:p w:rsidR="00874D24" w:rsidRPr="003B26BB" w:rsidRDefault="00874D24" w:rsidP="00874D24">
      <w:pPr>
        <w:spacing w:line="360" w:lineRule="auto"/>
        <w:ind w:firstLineChars="200" w:firstLine="560"/>
        <w:rPr>
          <w:rFonts w:ascii="宋体" w:hAnsi="宋体"/>
          <w:sz w:val="28"/>
        </w:rPr>
      </w:pPr>
      <w:r w:rsidRPr="003B26BB">
        <w:rPr>
          <w:rFonts w:ascii="宋体" w:hAnsi="宋体" w:hint="eastAsia"/>
          <w:sz w:val="28"/>
        </w:rPr>
        <w:t>（2）在退出服务过程中，要求原云服务商完整返还数据；</w:t>
      </w:r>
    </w:p>
    <w:p w:rsidR="00874D24" w:rsidRPr="003B26BB" w:rsidRDefault="00874D24" w:rsidP="00874D24">
      <w:pPr>
        <w:spacing w:line="360" w:lineRule="auto"/>
        <w:ind w:firstLineChars="200" w:firstLine="560"/>
        <w:rPr>
          <w:rFonts w:ascii="宋体" w:hAnsi="宋体"/>
          <w:sz w:val="28"/>
        </w:rPr>
      </w:pPr>
      <w:r w:rsidRPr="003B26BB">
        <w:rPr>
          <w:rFonts w:ascii="宋体" w:hAnsi="宋体" w:hint="eastAsia"/>
          <w:sz w:val="28"/>
        </w:rPr>
        <w:t>（3）在将数据和应用系统迁移至其他政务云平台的过程中，应满足应用可用性和持续性要求，如采取原应用系统与新部署应用系统</w:t>
      </w:r>
      <w:r w:rsidRPr="003B26BB">
        <w:rPr>
          <w:rFonts w:ascii="宋体" w:hAnsi="宋体" w:hint="eastAsia"/>
          <w:sz w:val="28"/>
        </w:rPr>
        <w:lastRenderedPageBreak/>
        <w:t>并行运行一段时间等措施；</w:t>
      </w:r>
    </w:p>
    <w:p w:rsidR="00874D24" w:rsidRPr="003B26BB" w:rsidRDefault="00874D24" w:rsidP="00874D24">
      <w:pPr>
        <w:spacing w:line="360" w:lineRule="auto"/>
        <w:ind w:firstLineChars="200" w:firstLine="560"/>
        <w:rPr>
          <w:rFonts w:ascii="宋体" w:hAnsi="宋体"/>
          <w:sz w:val="28"/>
        </w:rPr>
      </w:pPr>
      <w:r w:rsidRPr="003B26BB">
        <w:rPr>
          <w:rFonts w:ascii="宋体" w:hAnsi="宋体" w:hint="eastAsia"/>
          <w:sz w:val="28"/>
        </w:rPr>
        <w:t>（4）及时取消原云服务商对资源的电子访问权限；</w:t>
      </w:r>
    </w:p>
    <w:p w:rsidR="00874D24" w:rsidRPr="003B26BB" w:rsidRDefault="00874D24" w:rsidP="00874D24">
      <w:pPr>
        <w:spacing w:line="360" w:lineRule="auto"/>
        <w:ind w:firstLineChars="200" w:firstLine="560"/>
        <w:rPr>
          <w:rFonts w:ascii="宋体" w:hAnsi="宋体"/>
          <w:sz w:val="28"/>
        </w:rPr>
      </w:pPr>
      <w:r w:rsidRPr="003B26BB">
        <w:rPr>
          <w:rFonts w:ascii="宋体" w:hAnsi="宋体" w:hint="eastAsia"/>
          <w:sz w:val="28"/>
        </w:rPr>
        <w:t>（5）原云服务商在退出云计算服务后仍应承担的责任和义务，如保密要求等；</w:t>
      </w:r>
    </w:p>
    <w:p w:rsidR="00874D24" w:rsidRPr="003B26BB" w:rsidRDefault="00874D24" w:rsidP="00874D24">
      <w:pPr>
        <w:spacing w:line="360" w:lineRule="auto"/>
        <w:ind w:firstLineChars="200" w:firstLine="560"/>
        <w:rPr>
          <w:rFonts w:ascii="宋体" w:hAnsi="宋体"/>
          <w:sz w:val="28"/>
        </w:rPr>
      </w:pPr>
      <w:r w:rsidRPr="003B26BB">
        <w:rPr>
          <w:rFonts w:ascii="宋体" w:hAnsi="宋体" w:hint="eastAsia"/>
          <w:sz w:val="28"/>
        </w:rPr>
        <w:t>（6）退出云计算服务后需要确保原云服务商按要求保留数据或彻底清除数据。</w:t>
      </w:r>
    </w:p>
    <w:p w:rsidR="00874D24" w:rsidRPr="003B26BB" w:rsidRDefault="00874D24" w:rsidP="00874D24">
      <w:pPr>
        <w:spacing w:line="360" w:lineRule="auto"/>
        <w:ind w:firstLineChars="200" w:firstLine="560"/>
        <w:rPr>
          <w:rFonts w:ascii="宋体" w:hAnsi="宋体"/>
          <w:sz w:val="28"/>
        </w:rPr>
      </w:pPr>
      <w:r w:rsidRPr="003B26BB">
        <w:rPr>
          <w:rFonts w:ascii="宋体" w:hAnsi="宋体" w:hint="eastAsia"/>
          <w:sz w:val="28"/>
        </w:rPr>
        <w:t>2.确定数据移交范围</w:t>
      </w:r>
    </w:p>
    <w:p w:rsidR="00874D24" w:rsidRPr="003B26BB" w:rsidRDefault="00874D24" w:rsidP="00874D24">
      <w:pPr>
        <w:spacing w:line="360" w:lineRule="auto"/>
        <w:ind w:firstLineChars="200" w:firstLine="560"/>
        <w:rPr>
          <w:rFonts w:ascii="宋体" w:hAnsi="宋体"/>
          <w:sz w:val="28"/>
        </w:rPr>
      </w:pPr>
      <w:r w:rsidRPr="003B26BB">
        <w:rPr>
          <w:rFonts w:ascii="宋体" w:hAnsi="宋体" w:hint="eastAsia"/>
          <w:sz w:val="28"/>
        </w:rPr>
        <w:t>从城市运行云迁移出的数据，不仅包括移交给云服务商的数据和资料，还应包括应用系统在城市运行云平台上运行期间产生、收集的数据以及相关文档资料，如数据文件、程序代码、说明书、技术资料、运行日志等。</w:t>
      </w:r>
    </w:p>
    <w:p w:rsidR="00874D24" w:rsidRPr="003B26BB" w:rsidRDefault="00874D24" w:rsidP="00874D24">
      <w:pPr>
        <w:spacing w:line="360" w:lineRule="auto"/>
        <w:ind w:firstLineChars="200" w:firstLine="560"/>
        <w:rPr>
          <w:rFonts w:ascii="宋体" w:hAnsi="宋体"/>
          <w:sz w:val="28"/>
        </w:rPr>
      </w:pPr>
      <w:r w:rsidRPr="003B26BB">
        <w:rPr>
          <w:rFonts w:ascii="宋体" w:hAnsi="宋体" w:hint="eastAsia"/>
          <w:sz w:val="28"/>
        </w:rPr>
        <w:t>3.验证数据的完整性：应对云服务商返还数据完整性进行验证，为完整获得数据，采取以下措施：</w:t>
      </w:r>
    </w:p>
    <w:p w:rsidR="00874D24" w:rsidRPr="003B26BB" w:rsidRDefault="00874D24" w:rsidP="00874D24">
      <w:pPr>
        <w:spacing w:line="360" w:lineRule="auto"/>
        <w:ind w:firstLineChars="200" w:firstLine="560"/>
        <w:rPr>
          <w:rFonts w:ascii="宋体" w:hAnsi="宋体"/>
          <w:sz w:val="28"/>
        </w:rPr>
      </w:pPr>
      <w:r w:rsidRPr="003B26BB">
        <w:rPr>
          <w:rFonts w:ascii="宋体" w:hAnsi="宋体" w:hint="eastAsia"/>
          <w:sz w:val="28"/>
        </w:rPr>
        <w:t>(1)要求云服务商根据移交数据清单完整返还数据，特别注意历史数据和归档数据；</w:t>
      </w:r>
    </w:p>
    <w:p w:rsidR="00874D24" w:rsidRPr="003B26BB" w:rsidRDefault="00874D24" w:rsidP="00874D24">
      <w:pPr>
        <w:spacing w:line="360" w:lineRule="auto"/>
        <w:ind w:firstLineChars="200" w:firstLine="560"/>
        <w:rPr>
          <w:rFonts w:ascii="宋体" w:hAnsi="宋体"/>
          <w:sz w:val="28"/>
        </w:rPr>
      </w:pPr>
      <w:r w:rsidRPr="003B26BB">
        <w:rPr>
          <w:rFonts w:ascii="宋体" w:hAnsi="宋体" w:hint="eastAsia"/>
          <w:sz w:val="28"/>
        </w:rPr>
        <w:t>(2)监督云服务商返还数据的过程，并验证返还数据的有效性。对加密数据进行解密并验证；利用工具恢复专有格式数据并验证；</w:t>
      </w:r>
    </w:p>
    <w:p w:rsidR="00874D24" w:rsidRPr="003B26BB" w:rsidRDefault="00874D24" w:rsidP="00874D24">
      <w:pPr>
        <w:spacing w:line="360" w:lineRule="auto"/>
        <w:ind w:firstLineChars="200" w:firstLine="560"/>
        <w:rPr>
          <w:rFonts w:ascii="宋体" w:hAnsi="宋体"/>
          <w:sz w:val="28"/>
        </w:rPr>
      </w:pPr>
      <w:r w:rsidRPr="003B26BB">
        <w:rPr>
          <w:rFonts w:ascii="宋体" w:hAnsi="宋体" w:hint="eastAsia"/>
          <w:sz w:val="28"/>
        </w:rPr>
        <w:t>(3)可通过应用系统验证数据的有效性和完整性，如将数据和应用系统部署在新的平台上运行验证。</w:t>
      </w:r>
    </w:p>
    <w:p w:rsidR="00874D24" w:rsidRPr="003B26BB" w:rsidRDefault="00874D24" w:rsidP="00874D24">
      <w:pPr>
        <w:spacing w:line="360" w:lineRule="auto"/>
        <w:ind w:firstLineChars="200" w:firstLine="560"/>
        <w:rPr>
          <w:rFonts w:ascii="宋体" w:hAnsi="宋体"/>
          <w:sz w:val="28"/>
        </w:rPr>
      </w:pPr>
      <w:r w:rsidRPr="003B26BB">
        <w:rPr>
          <w:rFonts w:ascii="宋体" w:hAnsi="宋体" w:hint="eastAsia"/>
          <w:sz w:val="28"/>
        </w:rPr>
        <w:t>4.安全删除数据</w:t>
      </w:r>
    </w:p>
    <w:p w:rsidR="00874D24" w:rsidRPr="003B26BB" w:rsidRDefault="00874D24" w:rsidP="00874D24">
      <w:pPr>
        <w:spacing w:line="360" w:lineRule="auto"/>
        <w:ind w:firstLineChars="200" w:firstLine="560"/>
        <w:rPr>
          <w:rFonts w:ascii="宋体" w:hAnsi="宋体"/>
          <w:sz w:val="28"/>
        </w:rPr>
      </w:pPr>
      <w:r w:rsidRPr="003B26BB">
        <w:rPr>
          <w:rFonts w:ascii="宋体" w:hAnsi="宋体" w:hint="eastAsia"/>
          <w:sz w:val="28"/>
        </w:rPr>
        <w:t>(1)退出云计算服务后，要求云服务商安全处理数据，承担相关的责任和义务。</w:t>
      </w:r>
    </w:p>
    <w:p w:rsidR="00874D24" w:rsidRPr="003B26BB" w:rsidRDefault="00874D24" w:rsidP="00874D24">
      <w:pPr>
        <w:spacing w:line="360" w:lineRule="auto"/>
        <w:ind w:firstLineChars="200" w:firstLine="560"/>
        <w:rPr>
          <w:rFonts w:ascii="宋体" w:hAnsi="宋体"/>
          <w:sz w:val="28"/>
        </w:rPr>
      </w:pPr>
      <w:r w:rsidRPr="003B26BB">
        <w:rPr>
          <w:rFonts w:ascii="宋体" w:hAnsi="宋体" w:hint="eastAsia"/>
          <w:sz w:val="28"/>
        </w:rPr>
        <w:lastRenderedPageBreak/>
        <w:t>(2)退出服务后，要求云服务商按合同要求安全存储数据一段时间；</w:t>
      </w:r>
    </w:p>
    <w:p w:rsidR="00874D24" w:rsidRPr="003B26BB" w:rsidRDefault="00874D24" w:rsidP="00874D24">
      <w:pPr>
        <w:spacing w:line="360" w:lineRule="auto"/>
        <w:ind w:firstLineChars="200" w:firstLine="560"/>
        <w:rPr>
          <w:rFonts w:ascii="宋体" w:hAnsi="宋体"/>
          <w:sz w:val="28"/>
        </w:rPr>
      </w:pPr>
      <w:r w:rsidRPr="003B26BB">
        <w:rPr>
          <w:rFonts w:ascii="宋体" w:hAnsi="宋体" w:hint="eastAsia"/>
          <w:sz w:val="28"/>
        </w:rPr>
        <w:t>(3)通过书面授权，要求云服务商删除数据及所有备份。</w:t>
      </w:r>
    </w:p>
    <w:p w:rsidR="00874D24" w:rsidRPr="003B26BB" w:rsidRDefault="00874D24" w:rsidP="00874D24">
      <w:pPr>
        <w:pStyle w:val="4"/>
        <w:tabs>
          <w:tab w:val="left" w:pos="360"/>
          <w:tab w:val="left" w:pos="426"/>
          <w:tab w:val="left" w:pos="567"/>
        </w:tabs>
        <w:spacing w:after="200"/>
        <w:ind w:left="3260" w:hanging="3260"/>
        <w:jc w:val="both"/>
      </w:pPr>
      <w:r w:rsidRPr="003B26BB">
        <w:t>运行安全保障</w:t>
      </w:r>
      <w:r w:rsidRPr="003B26BB">
        <w:rPr>
          <w:rFonts w:hint="eastAsia"/>
        </w:rPr>
        <w:t>要求</w:t>
      </w:r>
    </w:p>
    <w:p w:rsidR="00874D24" w:rsidRPr="003B26BB" w:rsidRDefault="00874D24" w:rsidP="00874D24">
      <w:pPr>
        <w:pStyle w:val="afff7"/>
        <w:ind w:firstLine="560"/>
        <w:rPr>
          <w:sz w:val="28"/>
          <w:szCs w:val="22"/>
        </w:rPr>
      </w:pPr>
      <w:r w:rsidRPr="003B26BB">
        <w:rPr>
          <w:rFonts w:hint="eastAsia"/>
          <w:sz w:val="28"/>
          <w:szCs w:val="22"/>
        </w:rPr>
        <w:t>1.为规范云服务运行和活动保障管理工作，提升运行管理水平和用户服务满意度，确保系统安全稳定运行，实现活动保障常态化开展，根据信息技术服务运行维护标准及网络安全等级保护制度，结合实际情况，制定运行安全保障方案。方案包括但不限于网络安全、主机安全、人员安全、系统建设管理、运维管理等。</w:t>
      </w:r>
    </w:p>
    <w:p w:rsidR="00874D24" w:rsidRPr="003B26BB" w:rsidRDefault="00874D24" w:rsidP="00874D24">
      <w:pPr>
        <w:pStyle w:val="afff7"/>
        <w:ind w:firstLine="560"/>
        <w:rPr>
          <w:sz w:val="28"/>
          <w:szCs w:val="22"/>
        </w:rPr>
      </w:pPr>
      <w:r w:rsidRPr="003B26BB">
        <w:rPr>
          <w:rFonts w:hint="eastAsia"/>
          <w:sz w:val="28"/>
          <w:szCs w:val="22"/>
        </w:rPr>
        <w:t>2.为确保业务应用和信息的安全保密，要求服务商分别与采购人以及相关运维人员签署保密协议。</w:t>
      </w:r>
    </w:p>
    <w:p w:rsidR="00874D24" w:rsidRPr="003B26BB" w:rsidRDefault="00874D24" w:rsidP="00874D24">
      <w:pPr>
        <w:pStyle w:val="4"/>
        <w:tabs>
          <w:tab w:val="left" w:pos="360"/>
          <w:tab w:val="left" w:pos="426"/>
          <w:tab w:val="left" w:pos="567"/>
        </w:tabs>
        <w:spacing w:after="200"/>
        <w:ind w:left="3260" w:hanging="3260"/>
        <w:jc w:val="both"/>
      </w:pPr>
      <w:r w:rsidRPr="003B26BB">
        <w:rPr>
          <w:rFonts w:hint="eastAsia"/>
        </w:rPr>
        <w:t>培训</w:t>
      </w:r>
    </w:p>
    <w:p w:rsidR="00874D24" w:rsidRPr="003B26BB" w:rsidRDefault="00874D24" w:rsidP="00874D24">
      <w:pPr>
        <w:ind w:firstLineChars="200" w:firstLine="560"/>
        <w:rPr>
          <w:rFonts w:ascii="宋体" w:hAnsi="宋体"/>
          <w:kern w:val="0"/>
          <w:sz w:val="28"/>
        </w:rPr>
      </w:pPr>
      <w:r w:rsidRPr="003B26BB">
        <w:rPr>
          <w:rFonts w:ascii="宋体" w:hAnsi="宋体" w:hint="eastAsia"/>
          <w:kern w:val="0"/>
          <w:sz w:val="28"/>
        </w:rPr>
        <w:t>1.云服务商按照实际工作需要开展相关专题培训，培训次数每年不小于4次。</w:t>
      </w:r>
    </w:p>
    <w:p w:rsidR="00874D24" w:rsidRPr="003B26BB" w:rsidRDefault="00874D24" w:rsidP="00874D24">
      <w:pPr>
        <w:ind w:firstLineChars="200" w:firstLine="560"/>
        <w:rPr>
          <w:rFonts w:ascii="宋体" w:hAnsi="宋体" w:cstheme="minorBidi"/>
          <w:sz w:val="28"/>
          <w:szCs w:val="28"/>
        </w:rPr>
      </w:pPr>
      <w:r w:rsidRPr="003B26BB">
        <w:rPr>
          <w:rFonts w:ascii="宋体" w:hAnsi="宋体" w:hint="eastAsia"/>
          <w:kern w:val="0"/>
          <w:sz w:val="28"/>
        </w:rPr>
        <w:t>2.培训师资、课程安排、内容等由云服务商提供。</w:t>
      </w:r>
    </w:p>
    <w:p w:rsidR="00874D24" w:rsidRPr="003B26BB" w:rsidRDefault="00874D24" w:rsidP="00874D24">
      <w:pPr>
        <w:pStyle w:val="2"/>
        <w:numPr>
          <w:ilvl w:val="1"/>
          <w:numId w:val="5"/>
        </w:numPr>
        <w:tabs>
          <w:tab w:val="left" w:pos="426"/>
          <w:tab w:val="left" w:pos="567"/>
        </w:tabs>
        <w:spacing w:before="0" w:after="200"/>
        <w:jc w:val="both"/>
      </w:pPr>
      <w:bookmarkStart w:id="258" w:name="_Toc58943341"/>
      <w:bookmarkStart w:id="259" w:name="_Toc77688491"/>
      <w:bookmarkStart w:id="260" w:name="_Toc97040184"/>
      <w:r w:rsidRPr="003B26BB">
        <w:rPr>
          <w:rFonts w:hint="eastAsia"/>
        </w:rPr>
        <w:t>商务要求</w:t>
      </w:r>
      <w:bookmarkEnd w:id="258"/>
      <w:bookmarkEnd w:id="259"/>
      <w:bookmarkEnd w:id="260"/>
    </w:p>
    <w:p w:rsidR="00874D24" w:rsidRPr="003B26BB" w:rsidRDefault="00874D24" w:rsidP="00874D24">
      <w:pPr>
        <w:pStyle w:val="3"/>
        <w:numPr>
          <w:ilvl w:val="2"/>
          <w:numId w:val="5"/>
        </w:numPr>
        <w:tabs>
          <w:tab w:val="left" w:pos="426"/>
          <w:tab w:val="left" w:pos="567"/>
        </w:tabs>
        <w:spacing w:after="200"/>
        <w:ind w:left="0" w:firstLine="0"/>
        <w:rPr>
          <w:color w:val="auto"/>
        </w:rPr>
      </w:pPr>
      <w:r w:rsidRPr="003B26BB">
        <w:rPr>
          <w:rFonts w:hint="eastAsia"/>
          <w:color w:val="auto"/>
        </w:rPr>
        <w:t>★服务期限（说明:按照招标文件3.3.4承诺函的内容进行承诺）</w:t>
      </w:r>
    </w:p>
    <w:p w:rsidR="00874D24" w:rsidRPr="003B26BB" w:rsidRDefault="00874D24" w:rsidP="00874D24">
      <w:pPr>
        <w:ind w:firstLineChars="200" w:firstLine="560"/>
        <w:rPr>
          <w:rFonts w:ascii="宋体" w:hAnsi="宋体" w:cstheme="minorBidi"/>
          <w:sz w:val="28"/>
          <w:szCs w:val="28"/>
        </w:rPr>
      </w:pPr>
      <w:r w:rsidRPr="003B26BB">
        <w:rPr>
          <w:rFonts w:ascii="宋体" w:hAnsi="宋体" w:hint="eastAsia"/>
          <w:sz w:val="28"/>
        </w:rPr>
        <w:t>服务期限为36个月，合同一年一签</w:t>
      </w:r>
      <w:r w:rsidRPr="003B26BB">
        <w:rPr>
          <w:rFonts w:ascii="宋体" w:hAnsi="宋体" w:cstheme="minorBidi" w:hint="eastAsia"/>
          <w:sz w:val="28"/>
          <w:szCs w:val="28"/>
        </w:rPr>
        <w:t>。</w:t>
      </w:r>
    </w:p>
    <w:p w:rsidR="00874D24" w:rsidRPr="003B26BB" w:rsidRDefault="00874D24" w:rsidP="00874D24">
      <w:pPr>
        <w:pStyle w:val="3"/>
        <w:numPr>
          <w:ilvl w:val="2"/>
          <w:numId w:val="5"/>
        </w:numPr>
        <w:tabs>
          <w:tab w:val="left" w:pos="426"/>
          <w:tab w:val="left" w:pos="567"/>
        </w:tabs>
        <w:spacing w:after="200"/>
        <w:ind w:left="0" w:firstLine="0"/>
        <w:rPr>
          <w:color w:val="auto"/>
        </w:rPr>
      </w:pPr>
      <w:r w:rsidRPr="003B26BB">
        <w:rPr>
          <w:rFonts w:hint="eastAsia"/>
          <w:color w:val="auto"/>
        </w:rPr>
        <w:t>★服务地点（说明:按照招标文件3.3.4承诺函的内容进行承诺）</w:t>
      </w:r>
    </w:p>
    <w:p w:rsidR="00874D24" w:rsidRPr="003B26BB" w:rsidRDefault="00874D24" w:rsidP="00874D24">
      <w:pPr>
        <w:ind w:firstLineChars="200" w:firstLine="560"/>
        <w:rPr>
          <w:rFonts w:ascii="宋体" w:hAnsi="宋体" w:cstheme="minorBidi"/>
          <w:sz w:val="28"/>
          <w:szCs w:val="28"/>
        </w:rPr>
      </w:pPr>
      <w:r w:rsidRPr="003B26BB">
        <w:rPr>
          <w:rFonts w:ascii="宋体" w:hAnsi="宋体" w:cstheme="minorBidi" w:hint="eastAsia"/>
          <w:sz w:val="28"/>
          <w:szCs w:val="28"/>
        </w:rPr>
        <w:t>成都市。</w:t>
      </w:r>
    </w:p>
    <w:p w:rsidR="00874D24" w:rsidRPr="003B26BB" w:rsidRDefault="00874D24" w:rsidP="00874D24">
      <w:pPr>
        <w:pStyle w:val="3"/>
        <w:numPr>
          <w:ilvl w:val="2"/>
          <w:numId w:val="5"/>
        </w:numPr>
        <w:tabs>
          <w:tab w:val="left" w:pos="426"/>
          <w:tab w:val="left" w:pos="567"/>
        </w:tabs>
        <w:spacing w:after="200"/>
        <w:ind w:left="0" w:firstLine="0"/>
        <w:rPr>
          <w:color w:val="auto"/>
        </w:rPr>
      </w:pPr>
      <w:r w:rsidRPr="003B26BB">
        <w:rPr>
          <w:rFonts w:hint="eastAsia"/>
          <w:color w:val="auto"/>
        </w:rPr>
        <w:lastRenderedPageBreak/>
        <w:t>★考核（验收）标准和方法（说明:按照招标文件3.3.4承诺函的内容进行承诺）</w:t>
      </w:r>
    </w:p>
    <w:p w:rsidR="00874D24" w:rsidRPr="003B26BB" w:rsidRDefault="00874D24" w:rsidP="00874D24">
      <w:pPr>
        <w:ind w:firstLineChars="200" w:firstLine="560"/>
        <w:rPr>
          <w:rFonts w:ascii="宋体" w:hAnsi="宋体"/>
          <w:sz w:val="28"/>
        </w:rPr>
      </w:pPr>
      <w:r w:rsidRPr="003B26BB">
        <w:rPr>
          <w:rFonts w:ascii="宋体" w:hAnsi="宋体" w:hint="eastAsia"/>
          <w:sz w:val="28"/>
        </w:rPr>
        <w:t>一、本项目采购人将严格按照政府采购相关法律法规以及《财政部关于进一步加强政府采购需求和履约验收管理的指导意见》（财库〔</w:t>
      </w:r>
      <w:r w:rsidRPr="003B26BB">
        <w:rPr>
          <w:rFonts w:ascii="宋体" w:hAnsi="宋体"/>
          <w:sz w:val="28"/>
        </w:rPr>
        <w:t>2016〕205</w:t>
      </w:r>
      <w:r w:rsidRPr="003B26BB">
        <w:rPr>
          <w:rFonts w:ascii="宋体" w:hAnsi="宋体" w:hint="eastAsia"/>
          <w:sz w:val="28"/>
        </w:rPr>
        <w:t>号）的要求进行验收。</w:t>
      </w:r>
    </w:p>
    <w:p w:rsidR="00874D24" w:rsidRPr="003B26BB" w:rsidRDefault="00874D24" w:rsidP="00874D24">
      <w:pPr>
        <w:ind w:firstLineChars="200" w:firstLine="560"/>
        <w:rPr>
          <w:rFonts w:ascii="宋体" w:hAnsi="宋体" w:cstheme="minorBidi"/>
          <w:sz w:val="28"/>
          <w:szCs w:val="28"/>
        </w:rPr>
      </w:pPr>
      <w:r w:rsidRPr="003B26BB">
        <w:rPr>
          <w:rFonts w:ascii="宋体" w:hAnsi="宋体" w:hint="eastAsia"/>
          <w:sz w:val="28"/>
        </w:rPr>
        <w:t>二、</w:t>
      </w:r>
      <w:r w:rsidRPr="003B26BB">
        <w:rPr>
          <w:rFonts w:ascii="宋体" w:hAnsi="宋体"/>
          <w:sz w:val="28"/>
        </w:rPr>
        <w:t>年度合同服务期限届满后，采购人对服务商提供的服务进行考核，若服务考核不通过的，采购人有权终止合同以及取消服务商续签合同的资格</w:t>
      </w:r>
      <w:r w:rsidRPr="003B26BB">
        <w:rPr>
          <w:rFonts w:ascii="宋体" w:hAnsi="宋体" w:hint="eastAsia"/>
          <w:sz w:val="28"/>
        </w:rPr>
        <w:t>。</w:t>
      </w:r>
    </w:p>
    <w:p w:rsidR="00874D24" w:rsidRPr="003B26BB" w:rsidRDefault="00874D24" w:rsidP="00874D24">
      <w:pPr>
        <w:pStyle w:val="3"/>
        <w:numPr>
          <w:ilvl w:val="2"/>
          <w:numId w:val="5"/>
        </w:numPr>
        <w:tabs>
          <w:tab w:val="left" w:pos="426"/>
          <w:tab w:val="left" w:pos="567"/>
        </w:tabs>
        <w:spacing w:after="200"/>
        <w:ind w:left="0" w:firstLine="0"/>
        <w:rPr>
          <w:color w:val="auto"/>
        </w:rPr>
      </w:pPr>
      <w:r w:rsidRPr="003B26BB">
        <w:rPr>
          <w:rFonts w:hint="eastAsia"/>
          <w:color w:val="auto"/>
        </w:rPr>
        <w:t>★结算方式（说明:按照招标文件3.3.4承诺函的内容进行承诺）</w:t>
      </w:r>
    </w:p>
    <w:p w:rsidR="00874D24" w:rsidRPr="003B26BB" w:rsidRDefault="00874D24" w:rsidP="00874D24">
      <w:pPr>
        <w:ind w:firstLineChars="200" w:firstLine="560"/>
        <w:rPr>
          <w:rFonts w:ascii="宋体" w:hAnsi="宋体"/>
          <w:sz w:val="28"/>
        </w:rPr>
      </w:pPr>
      <w:r w:rsidRPr="003B26BB">
        <w:rPr>
          <w:rFonts w:ascii="宋体" w:hAnsi="宋体" w:hint="eastAsia"/>
          <w:sz w:val="28"/>
        </w:rPr>
        <w:t>本项目为采购服务单价，实际服务费用按实际使用的服务内容、数量，以及本次采购服务单价、服务时间据实结算。</w:t>
      </w:r>
    </w:p>
    <w:p w:rsidR="00874D24" w:rsidRPr="003B26BB" w:rsidRDefault="00874D24" w:rsidP="00874D24">
      <w:pPr>
        <w:ind w:firstLineChars="200" w:firstLine="560"/>
        <w:rPr>
          <w:rFonts w:ascii="宋体" w:hAnsi="宋体"/>
          <w:sz w:val="28"/>
        </w:rPr>
      </w:pPr>
      <w:r w:rsidRPr="003B26BB">
        <w:rPr>
          <w:rFonts w:ascii="宋体" w:hAnsi="宋体" w:hint="eastAsia"/>
          <w:sz w:val="28"/>
        </w:rPr>
        <w:t>月度服务费以自然月为单位计算，月度服务费=（服务内容1单价的</w:t>
      </w:r>
      <w:r w:rsidRPr="003B26BB">
        <w:rPr>
          <w:rFonts w:ascii="宋体" w:hAnsi="宋体"/>
          <w:sz w:val="28"/>
        </w:rPr>
        <w:t>最高限价</w:t>
      </w:r>
      <w:r w:rsidRPr="003B26BB">
        <w:rPr>
          <w:rFonts w:ascii="宋体" w:hAnsi="宋体" w:hint="eastAsia"/>
          <w:sz w:val="28"/>
        </w:rPr>
        <w:t>×投</w:t>
      </w:r>
      <w:r w:rsidRPr="003B26BB">
        <w:rPr>
          <w:rFonts w:ascii="宋体" w:hAnsi="宋体"/>
          <w:sz w:val="28"/>
        </w:rPr>
        <w:t>标人投标报价</w:t>
      </w:r>
      <w:r w:rsidRPr="003B26BB">
        <w:rPr>
          <w:rFonts w:ascii="宋体" w:hAnsi="宋体" w:hint="eastAsia"/>
          <w:sz w:val="28"/>
        </w:rPr>
        <w:t>×数量×服务时间）+（服务内容2单价的</w:t>
      </w:r>
      <w:r w:rsidRPr="003B26BB">
        <w:rPr>
          <w:rFonts w:ascii="宋体" w:hAnsi="宋体"/>
          <w:sz w:val="28"/>
        </w:rPr>
        <w:t>最高限价</w:t>
      </w:r>
      <w:r w:rsidRPr="003B26BB">
        <w:rPr>
          <w:rFonts w:ascii="宋体" w:hAnsi="宋体" w:hint="eastAsia"/>
          <w:sz w:val="28"/>
        </w:rPr>
        <w:t>×投</w:t>
      </w:r>
      <w:r w:rsidRPr="003B26BB">
        <w:rPr>
          <w:rFonts w:ascii="宋体" w:hAnsi="宋体"/>
          <w:sz w:val="28"/>
        </w:rPr>
        <w:t>标人投标报价</w:t>
      </w:r>
      <w:r w:rsidRPr="003B26BB">
        <w:rPr>
          <w:rFonts w:ascii="宋体" w:hAnsi="宋体" w:hint="eastAsia"/>
          <w:sz w:val="28"/>
        </w:rPr>
        <w:t>×数量×服务时间）……+（服务内容n单价的</w:t>
      </w:r>
      <w:r w:rsidRPr="003B26BB">
        <w:rPr>
          <w:rFonts w:ascii="宋体" w:hAnsi="宋体"/>
          <w:sz w:val="28"/>
        </w:rPr>
        <w:t>最高限价</w:t>
      </w:r>
      <w:r w:rsidRPr="003B26BB">
        <w:rPr>
          <w:rFonts w:ascii="宋体" w:hAnsi="宋体" w:hint="eastAsia"/>
          <w:sz w:val="28"/>
        </w:rPr>
        <w:t>×投</w:t>
      </w:r>
      <w:r w:rsidRPr="003B26BB">
        <w:rPr>
          <w:rFonts w:ascii="宋体" w:hAnsi="宋体"/>
          <w:sz w:val="28"/>
        </w:rPr>
        <w:t>标人投标报价</w:t>
      </w:r>
      <w:r w:rsidRPr="003B26BB">
        <w:rPr>
          <w:rFonts w:ascii="宋体" w:hAnsi="宋体" w:hint="eastAsia"/>
          <w:sz w:val="28"/>
        </w:rPr>
        <w:t>×数量×服务时间）。</w:t>
      </w:r>
    </w:p>
    <w:p w:rsidR="00874D24" w:rsidRPr="003B26BB" w:rsidRDefault="00874D24" w:rsidP="00874D24">
      <w:pPr>
        <w:spacing w:line="360" w:lineRule="auto"/>
        <w:ind w:firstLine="480"/>
        <w:rPr>
          <w:rFonts w:ascii="宋体" w:hAnsi="宋体"/>
          <w:sz w:val="28"/>
        </w:rPr>
      </w:pPr>
      <w:r w:rsidRPr="003B26BB">
        <w:rPr>
          <w:rFonts w:ascii="宋体" w:hAnsi="宋体" w:hint="eastAsia"/>
          <w:sz w:val="28"/>
        </w:rPr>
        <w:t>年度服务费即本项目服务期内服务总金额，是将每月的月度服务费用汇总后，减去服务扣款。</w:t>
      </w:r>
    </w:p>
    <w:p w:rsidR="00874D24" w:rsidRPr="003B26BB" w:rsidRDefault="00874D24" w:rsidP="00874D24">
      <w:pPr>
        <w:ind w:firstLineChars="200" w:firstLine="560"/>
        <w:rPr>
          <w:rFonts w:ascii="宋体" w:hAnsi="宋体" w:cstheme="minorBidi"/>
          <w:sz w:val="28"/>
          <w:szCs w:val="28"/>
        </w:rPr>
      </w:pPr>
      <w:r w:rsidRPr="003B26BB">
        <w:rPr>
          <w:rFonts w:ascii="宋体" w:hAnsi="宋体" w:hint="eastAsia"/>
          <w:sz w:val="28"/>
        </w:rPr>
        <w:t>以上未尽事宜，以最终合同约定为准。</w:t>
      </w:r>
    </w:p>
    <w:p w:rsidR="00874D24" w:rsidRPr="003B26BB" w:rsidRDefault="00874D24" w:rsidP="00874D24">
      <w:pPr>
        <w:pStyle w:val="3"/>
        <w:numPr>
          <w:ilvl w:val="2"/>
          <w:numId w:val="5"/>
        </w:numPr>
        <w:tabs>
          <w:tab w:val="left" w:pos="426"/>
          <w:tab w:val="left" w:pos="567"/>
        </w:tabs>
        <w:spacing w:after="200"/>
        <w:ind w:left="0" w:firstLine="0"/>
        <w:rPr>
          <w:color w:val="auto"/>
        </w:rPr>
      </w:pPr>
      <w:bookmarkStart w:id="261" w:name="_Toc95852521"/>
      <w:r w:rsidRPr="003B26BB">
        <w:rPr>
          <w:rFonts w:hint="eastAsia"/>
          <w:color w:val="auto"/>
        </w:rPr>
        <w:t>★付款进度和支付方式</w:t>
      </w:r>
      <w:bookmarkEnd w:id="261"/>
      <w:r w:rsidRPr="003B26BB">
        <w:rPr>
          <w:rFonts w:hint="eastAsia"/>
          <w:color w:val="auto"/>
        </w:rPr>
        <w:t>（说明:按照招标文件3.3.4承诺函的内容进行承诺）</w:t>
      </w:r>
    </w:p>
    <w:p w:rsidR="00874D24" w:rsidRPr="003B26BB" w:rsidRDefault="00874D24" w:rsidP="00874D24">
      <w:pPr>
        <w:ind w:firstLineChars="200" w:firstLine="560"/>
        <w:rPr>
          <w:rFonts w:ascii="宋体" w:hAnsi="宋体"/>
          <w:sz w:val="28"/>
        </w:rPr>
      </w:pPr>
      <w:r w:rsidRPr="003B26BB">
        <w:rPr>
          <w:rFonts w:ascii="宋体" w:hAnsi="宋体" w:hint="eastAsia"/>
          <w:sz w:val="28"/>
        </w:rPr>
        <w:t>项目服务费按服务季度（连续三个月为一个服务季度）分四次支</w:t>
      </w:r>
      <w:r w:rsidRPr="003B26BB">
        <w:rPr>
          <w:rFonts w:ascii="宋体" w:hAnsi="宋体" w:hint="eastAsia"/>
          <w:sz w:val="28"/>
        </w:rPr>
        <w:lastRenderedPageBreak/>
        <w:t>付服务费。每季度服务结束且通过验收合格之后15个工作日内，按照实际使用的服务内容支付该季度的服务费。具体付款方式以合同为准。</w:t>
      </w:r>
    </w:p>
    <w:p w:rsidR="00874D24" w:rsidRPr="003B26BB" w:rsidRDefault="00874D24" w:rsidP="00874D24">
      <w:pPr>
        <w:ind w:firstLineChars="200" w:firstLine="560"/>
        <w:rPr>
          <w:rFonts w:ascii="宋体" w:hAnsi="宋体"/>
          <w:sz w:val="28"/>
        </w:rPr>
      </w:pPr>
      <w:r w:rsidRPr="003B26BB">
        <w:rPr>
          <w:rFonts w:ascii="宋体" w:hAnsi="宋体"/>
          <w:sz w:val="28"/>
        </w:rPr>
        <w:t>采购人应当按照采购合同约定及时支付合同款项。对于满足合同约定支付条件的，采购人应自收到供应商发票后15日内将资金支付到合同约定的供应商账户。中标、成交供应商为中小企业的，自收到供应商发票后10个工作日内将资金支付到合同约定的供应商账户。</w:t>
      </w:r>
    </w:p>
    <w:p w:rsidR="00874D24" w:rsidRPr="003B26BB" w:rsidRDefault="00874D24" w:rsidP="00874D24">
      <w:pPr>
        <w:pStyle w:val="3"/>
        <w:numPr>
          <w:ilvl w:val="2"/>
          <w:numId w:val="5"/>
        </w:numPr>
        <w:tabs>
          <w:tab w:val="left" w:pos="426"/>
          <w:tab w:val="left" w:pos="567"/>
        </w:tabs>
        <w:spacing w:after="200"/>
        <w:ind w:left="0" w:firstLine="0"/>
        <w:rPr>
          <w:color w:val="auto"/>
        </w:rPr>
      </w:pPr>
      <w:r w:rsidRPr="003B26BB">
        <w:rPr>
          <w:rFonts w:hint="eastAsia"/>
          <w:color w:val="auto"/>
        </w:rPr>
        <w:t>★违约责任（说明:按照招标文件3.3.4承诺函的内容进行承诺）</w:t>
      </w:r>
    </w:p>
    <w:p w:rsidR="00874D24" w:rsidRPr="003B26BB" w:rsidRDefault="00874D24" w:rsidP="00874D24">
      <w:pPr>
        <w:pStyle w:val="4"/>
        <w:tabs>
          <w:tab w:val="left" w:pos="360"/>
          <w:tab w:val="left" w:pos="426"/>
          <w:tab w:val="left" w:pos="567"/>
        </w:tabs>
        <w:spacing w:after="200"/>
        <w:ind w:left="3260" w:hanging="3260"/>
        <w:jc w:val="both"/>
      </w:pPr>
      <w:r w:rsidRPr="003B26BB">
        <w:rPr>
          <w:rFonts w:hint="eastAsia"/>
        </w:rPr>
        <w:t>采购人违约责任</w:t>
      </w:r>
    </w:p>
    <w:p w:rsidR="00874D24" w:rsidRPr="003B26BB" w:rsidRDefault="00874D24" w:rsidP="00874D24">
      <w:pPr>
        <w:pStyle w:val="a3"/>
        <w:ind w:firstLineChars="200" w:firstLine="560"/>
        <w:rPr>
          <w:rFonts w:ascii="宋体" w:hAnsi="宋体"/>
          <w:sz w:val="28"/>
        </w:rPr>
      </w:pPr>
      <w:r w:rsidRPr="003B26BB">
        <w:rPr>
          <w:rFonts w:ascii="宋体" w:hAnsi="宋体" w:hint="eastAsia"/>
          <w:sz w:val="28"/>
        </w:rPr>
        <w:t>1.在供应商严格按照本合同约定履行其全部义务的前提下，如采购人单方终止合同，由采购人承担相应的责任，除支付全部合同款项外，按合同总金额的5%向供应商支付违约金。供应商由此遭受任何损失超过违约金的，采购人应承担相应赔偿责任。</w:t>
      </w:r>
    </w:p>
    <w:p w:rsidR="00874D24" w:rsidRPr="003B26BB" w:rsidRDefault="00874D24" w:rsidP="00874D24">
      <w:pPr>
        <w:pStyle w:val="a3"/>
        <w:ind w:firstLineChars="200" w:firstLine="560"/>
        <w:rPr>
          <w:rFonts w:ascii="宋体" w:hAnsi="宋体"/>
          <w:sz w:val="28"/>
        </w:rPr>
      </w:pPr>
      <w:r w:rsidRPr="003B26BB">
        <w:rPr>
          <w:rFonts w:ascii="宋体" w:hAnsi="宋体" w:hint="eastAsia"/>
          <w:sz w:val="28"/>
        </w:rPr>
        <w:t>2.因采购人工作人员的疏忽或故意的错误行为而造成的供应商损失，采购人应负责赔偿。</w:t>
      </w:r>
    </w:p>
    <w:p w:rsidR="00874D24" w:rsidRPr="003B26BB" w:rsidRDefault="00874D24" w:rsidP="00874D24">
      <w:pPr>
        <w:pStyle w:val="4"/>
        <w:tabs>
          <w:tab w:val="left" w:pos="360"/>
          <w:tab w:val="left" w:pos="426"/>
          <w:tab w:val="left" w:pos="567"/>
        </w:tabs>
        <w:spacing w:after="200"/>
        <w:ind w:left="3260" w:hanging="3260"/>
        <w:jc w:val="both"/>
      </w:pPr>
      <w:r w:rsidRPr="003B26BB">
        <w:rPr>
          <w:rFonts w:hint="eastAsia"/>
        </w:rPr>
        <w:t>供应商违约责任</w:t>
      </w:r>
    </w:p>
    <w:p w:rsidR="00874D24" w:rsidRPr="003B26BB" w:rsidRDefault="00874D24" w:rsidP="00874D24">
      <w:pPr>
        <w:ind w:firstLineChars="200" w:firstLine="560"/>
        <w:rPr>
          <w:rFonts w:ascii="宋体" w:hAnsi="宋体"/>
          <w:sz w:val="28"/>
        </w:rPr>
      </w:pPr>
      <w:r w:rsidRPr="003B26BB">
        <w:rPr>
          <w:rFonts w:ascii="宋体" w:hAnsi="宋体" w:hint="eastAsia"/>
          <w:sz w:val="28"/>
        </w:rPr>
        <w:t>1.在采购人严格按照本合同约定履行其义务的前提下，如供应商单方面擅自终止合同，供应商应退还采购人支付供应商的全部合同款，并按合同总金额的5%向采购人支付违约金。采购人由此遭受任何损失超过违约金的，供应商应承担相应赔偿责任。</w:t>
      </w:r>
    </w:p>
    <w:p w:rsidR="00874D24" w:rsidRPr="003B26BB" w:rsidRDefault="00874D24" w:rsidP="00874D24">
      <w:pPr>
        <w:ind w:firstLineChars="200" w:firstLine="560"/>
        <w:rPr>
          <w:rFonts w:ascii="宋体" w:hAnsi="宋体"/>
          <w:sz w:val="28"/>
        </w:rPr>
      </w:pPr>
      <w:r w:rsidRPr="003B26BB">
        <w:rPr>
          <w:rFonts w:ascii="宋体" w:hAnsi="宋体" w:hint="eastAsia"/>
          <w:sz w:val="28"/>
        </w:rPr>
        <w:t>2.如供应商违反本合同约定不能提供符合采购人要求的设备、软</w:t>
      </w:r>
      <w:r w:rsidRPr="003B26BB">
        <w:rPr>
          <w:rFonts w:ascii="宋体" w:hAnsi="宋体" w:hint="eastAsia"/>
          <w:sz w:val="28"/>
        </w:rPr>
        <w:lastRenderedPageBreak/>
        <w:t>件或服务，采购人有权通知供应商限期补救，如供应商未能在采购人通知的期限内纠正其违约行为并提供采购人满意的服务，视为供应商不能履行，采购人有权通知供应商解除本合同，供应商应按合同总金额的5%向采购人支付违约金。若采购人由此遭受任何损失超过违约金的，供应商应承担相应赔偿责任。</w:t>
      </w:r>
    </w:p>
    <w:p w:rsidR="00874D24" w:rsidRPr="003B26BB" w:rsidRDefault="00874D24" w:rsidP="00874D24">
      <w:pPr>
        <w:ind w:firstLineChars="200" w:firstLine="560"/>
        <w:rPr>
          <w:rFonts w:ascii="宋体" w:hAnsi="宋体"/>
          <w:sz w:val="28"/>
        </w:rPr>
      </w:pPr>
      <w:r w:rsidRPr="003B26BB">
        <w:rPr>
          <w:rFonts w:ascii="宋体" w:hAnsi="宋体" w:hint="eastAsia"/>
          <w:sz w:val="28"/>
        </w:rPr>
        <w:t>3.因供应商工作人员的疏忽或故意的错误行为而造成的采购人损失，供应商应负责赔偿。</w:t>
      </w:r>
    </w:p>
    <w:p w:rsidR="00874D24" w:rsidRPr="003B26BB" w:rsidRDefault="00874D24" w:rsidP="00874D24">
      <w:pPr>
        <w:ind w:firstLineChars="200" w:firstLine="560"/>
        <w:rPr>
          <w:rFonts w:ascii="宋体" w:hAnsi="宋体" w:cstheme="minorBidi"/>
          <w:sz w:val="28"/>
          <w:szCs w:val="28"/>
        </w:rPr>
      </w:pPr>
      <w:r w:rsidRPr="003B26BB">
        <w:rPr>
          <w:rFonts w:ascii="宋体" w:hAnsi="宋体" w:hint="eastAsia"/>
          <w:sz w:val="28"/>
        </w:rPr>
        <w:t>4.如供应商未按合同约定履行保密义务或未对政府云平台拥有合法的知识产权而致采购人被任意第三方追索的，采购人有权解除合同，供应商应按合同总金额的5％承担违约责任。</w:t>
      </w:r>
    </w:p>
    <w:p w:rsidR="00874D24" w:rsidRPr="003B26BB" w:rsidRDefault="00874D24" w:rsidP="00874D24">
      <w:pPr>
        <w:pStyle w:val="3"/>
        <w:numPr>
          <w:ilvl w:val="2"/>
          <w:numId w:val="5"/>
        </w:numPr>
        <w:tabs>
          <w:tab w:val="left" w:pos="426"/>
          <w:tab w:val="left" w:pos="567"/>
        </w:tabs>
        <w:spacing w:after="200"/>
        <w:ind w:left="0" w:firstLine="0"/>
        <w:rPr>
          <w:color w:val="auto"/>
        </w:rPr>
      </w:pPr>
      <w:r w:rsidRPr="003B26BB">
        <w:rPr>
          <w:rFonts w:hint="eastAsia"/>
          <w:color w:val="auto"/>
        </w:rPr>
        <w:t>★解决争议的方式（说明:按照招标文件3.3.4承诺函的内容进行承诺）</w:t>
      </w:r>
    </w:p>
    <w:p w:rsidR="00874D24" w:rsidRPr="003B26BB" w:rsidRDefault="00874D24" w:rsidP="00874D24">
      <w:pPr>
        <w:ind w:firstLineChars="200" w:firstLine="560"/>
        <w:rPr>
          <w:rFonts w:ascii="宋体" w:hAnsi="宋体"/>
          <w:sz w:val="28"/>
          <w:szCs w:val="28"/>
        </w:rPr>
      </w:pPr>
      <w:r w:rsidRPr="003B26BB">
        <w:rPr>
          <w:rFonts w:ascii="宋体" w:hAnsi="宋体" w:hint="eastAsia"/>
          <w:sz w:val="28"/>
          <w:szCs w:val="28"/>
        </w:rPr>
        <w:t>一、因质量问题发生争议，由质量技术监督部门或其指定的质量鉴定机构进行质量鉴定。符合标准的，鉴定费由甲方承担；不符合质量标准的，鉴定费由乙方承担。</w:t>
      </w:r>
    </w:p>
    <w:p w:rsidR="00874D24" w:rsidRPr="003B26BB" w:rsidRDefault="00874D24" w:rsidP="00874D24">
      <w:pPr>
        <w:ind w:firstLineChars="200" w:firstLine="560"/>
        <w:rPr>
          <w:rFonts w:ascii="宋体" w:hAnsi="宋体" w:cstheme="minorBidi"/>
          <w:sz w:val="28"/>
          <w:szCs w:val="28"/>
        </w:rPr>
      </w:pPr>
      <w:r w:rsidRPr="003B26BB">
        <w:rPr>
          <w:rFonts w:ascii="宋体" w:hAnsi="宋体" w:hint="eastAsia"/>
          <w:sz w:val="28"/>
          <w:szCs w:val="28"/>
        </w:rPr>
        <w:t>二、合同履行期间,若双方发生争议，可协商或由有关部门调解解决，协商或调解不成的，由当事人依法维护其合法权益。</w:t>
      </w:r>
    </w:p>
    <w:p w:rsidR="00874D24" w:rsidRPr="003B26BB" w:rsidRDefault="00874D24" w:rsidP="00874D24">
      <w:pPr>
        <w:pStyle w:val="2"/>
        <w:numPr>
          <w:ilvl w:val="1"/>
          <w:numId w:val="5"/>
        </w:numPr>
        <w:tabs>
          <w:tab w:val="left" w:pos="426"/>
          <w:tab w:val="left" w:pos="576"/>
        </w:tabs>
        <w:spacing w:before="0" w:after="200"/>
        <w:jc w:val="both"/>
      </w:pPr>
      <w:bookmarkStart w:id="262" w:name="_Toc97040185"/>
      <w:bookmarkEnd w:id="3"/>
      <w:r w:rsidRPr="003B26BB">
        <w:rPr>
          <w:rFonts w:hint="eastAsia"/>
        </w:rPr>
        <w:t>报价要求</w:t>
      </w:r>
      <w:bookmarkEnd w:id="262"/>
    </w:p>
    <w:p w:rsidR="00874D24" w:rsidRPr="003B26BB" w:rsidRDefault="00874D24" w:rsidP="00874D24">
      <w:pPr>
        <w:pStyle w:val="afe"/>
        <w:tabs>
          <w:tab w:val="left" w:pos="993"/>
          <w:tab w:val="left" w:pos="1134"/>
        </w:tabs>
        <w:spacing w:before="78" w:line="560" w:lineRule="exact"/>
        <w:ind w:firstLineChars="201" w:firstLine="565"/>
        <w:rPr>
          <w:rFonts w:ascii="宋体" w:eastAsia="宋体" w:hAnsi="宋体"/>
          <w:b/>
          <w:bCs/>
          <w:sz w:val="28"/>
          <w:szCs w:val="28"/>
        </w:rPr>
      </w:pPr>
      <w:r w:rsidRPr="003B26BB">
        <w:rPr>
          <w:rFonts w:ascii="宋体" w:eastAsia="宋体" w:hAnsi="宋体" w:hint="eastAsia"/>
          <w:b/>
          <w:bCs/>
          <w:sz w:val="28"/>
          <w:szCs w:val="28"/>
        </w:rPr>
        <w:t>一、★</w:t>
      </w:r>
      <w:r w:rsidRPr="003B26BB">
        <w:rPr>
          <w:rFonts w:ascii="宋体" w:hAnsi="宋体" w:hint="eastAsia"/>
          <w:b/>
          <w:bCs/>
          <w:sz w:val="28"/>
          <w:szCs w:val="28"/>
        </w:rPr>
        <w:t>投标人的投标报价为在采购人对每个服务项目给定的单价的最高限价（详见单项服务项目及单价最高限价明细表）的基础上按统一的实收百分比的方式进行报价，0＜供应商的投</w:t>
      </w:r>
      <w:r w:rsidRPr="003B26BB">
        <w:rPr>
          <w:rFonts w:ascii="宋体" w:hAnsi="宋体"/>
          <w:b/>
          <w:bCs/>
          <w:sz w:val="28"/>
          <w:szCs w:val="28"/>
        </w:rPr>
        <w:t>标</w:t>
      </w:r>
      <w:r w:rsidRPr="003B26BB">
        <w:rPr>
          <w:rFonts w:ascii="宋体" w:hAnsi="宋体" w:hint="eastAsia"/>
          <w:b/>
          <w:bCs/>
          <w:sz w:val="28"/>
          <w:szCs w:val="28"/>
        </w:rPr>
        <w:t>报价≤100%</w:t>
      </w:r>
      <w:r w:rsidRPr="003B26BB">
        <w:rPr>
          <w:rFonts w:hint="eastAsia"/>
          <w:b/>
          <w:sz w:val="28"/>
        </w:rPr>
        <w:t>。如：分布式应用服务单价最高限价为</w:t>
      </w:r>
      <w:r w:rsidRPr="003B26BB">
        <w:rPr>
          <w:rFonts w:hint="eastAsia"/>
          <w:b/>
          <w:sz w:val="28"/>
        </w:rPr>
        <w:t>1</w:t>
      </w:r>
      <w:r w:rsidRPr="003B26BB">
        <w:rPr>
          <w:b/>
          <w:sz w:val="28"/>
        </w:rPr>
        <w:t>2</w:t>
      </w:r>
      <w:r w:rsidRPr="003B26BB">
        <w:rPr>
          <w:rFonts w:hint="eastAsia"/>
          <w:b/>
          <w:sz w:val="28"/>
        </w:rPr>
        <w:t>.</w:t>
      </w:r>
      <w:r w:rsidRPr="003B26BB">
        <w:rPr>
          <w:b/>
          <w:sz w:val="28"/>
        </w:rPr>
        <w:t>00</w:t>
      </w:r>
      <w:r w:rsidRPr="003B26BB">
        <w:rPr>
          <w:rFonts w:hint="eastAsia"/>
          <w:b/>
          <w:sz w:val="28"/>
        </w:rPr>
        <w:t>元，供应商报价为</w:t>
      </w:r>
      <w:r w:rsidRPr="003B26BB">
        <w:rPr>
          <w:rFonts w:hint="eastAsia"/>
          <w:b/>
          <w:sz w:val="28"/>
        </w:rPr>
        <w:t>70%</w:t>
      </w:r>
      <w:r w:rsidRPr="003B26BB">
        <w:rPr>
          <w:rFonts w:hint="eastAsia"/>
          <w:b/>
          <w:sz w:val="28"/>
        </w:rPr>
        <w:t>，</w:t>
      </w:r>
      <w:r w:rsidRPr="003B26BB">
        <w:rPr>
          <w:rFonts w:hint="eastAsia"/>
          <w:b/>
          <w:sz w:val="28"/>
        </w:rPr>
        <w:lastRenderedPageBreak/>
        <w:t>则分布式应用服务的合同单价</w:t>
      </w:r>
      <w:r w:rsidRPr="003B26BB">
        <w:rPr>
          <w:rFonts w:hint="eastAsia"/>
          <w:b/>
          <w:sz w:val="28"/>
        </w:rPr>
        <w:t>=</w:t>
      </w:r>
      <w:r w:rsidRPr="003B26BB">
        <w:rPr>
          <w:b/>
          <w:sz w:val="28"/>
        </w:rPr>
        <w:t>12.00</w:t>
      </w:r>
      <w:r w:rsidRPr="003B26BB">
        <w:rPr>
          <w:rFonts w:hint="eastAsia"/>
          <w:b/>
          <w:sz w:val="28"/>
        </w:rPr>
        <w:t>×</w:t>
      </w:r>
      <w:r w:rsidRPr="003B26BB">
        <w:rPr>
          <w:rFonts w:hint="eastAsia"/>
          <w:b/>
          <w:sz w:val="28"/>
        </w:rPr>
        <w:t>70%</w:t>
      </w:r>
      <w:r w:rsidRPr="003B26BB">
        <w:rPr>
          <w:rFonts w:hint="eastAsia"/>
          <w:b/>
          <w:sz w:val="28"/>
        </w:rPr>
        <w:t>。</w:t>
      </w:r>
    </w:p>
    <w:p w:rsidR="00874D24" w:rsidRPr="003B26BB" w:rsidRDefault="00874D24" w:rsidP="00874D24">
      <w:pPr>
        <w:tabs>
          <w:tab w:val="left" w:pos="993"/>
          <w:tab w:val="left" w:pos="1134"/>
        </w:tabs>
        <w:spacing w:before="78" w:line="560" w:lineRule="exact"/>
        <w:jc w:val="center"/>
        <w:rPr>
          <w:rFonts w:ascii="宋体" w:hAnsi="宋体"/>
          <w:b/>
          <w:bCs/>
          <w:sz w:val="28"/>
          <w:szCs w:val="28"/>
        </w:rPr>
      </w:pPr>
      <w:r w:rsidRPr="003B26BB">
        <w:rPr>
          <w:rFonts w:ascii="宋体" w:hAnsi="宋体" w:hint="eastAsia"/>
          <w:b/>
          <w:bCs/>
          <w:sz w:val="28"/>
          <w:szCs w:val="28"/>
        </w:rPr>
        <w:t>单项服务项目及单价的最高限价明细表</w:t>
      </w:r>
    </w:p>
    <w:tbl>
      <w:tblPr>
        <w:tblW w:w="8780" w:type="dxa"/>
        <w:tblInd w:w="5" w:type="dxa"/>
        <w:tblCellMar>
          <w:top w:w="15" w:type="dxa"/>
        </w:tblCellMar>
        <w:tblLook w:val="04A0" w:firstRow="1" w:lastRow="0" w:firstColumn="1" w:lastColumn="0" w:noHBand="0" w:noVBand="1"/>
      </w:tblPr>
      <w:tblGrid>
        <w:gridCol w:w="704"/>
        <w:gridCol w:w="780"/>
        <w:gridCol w:w="856"/>
        <w:gridCol w:w="1416"/>
        <w:gridCol w:w="1663"/>
        <w:gridCol w:w="1129"/>
        <w:gridCol w:w="1176"/>
        <w:gridCol w:w="1056"/>
      </w:tblGrid>
      <w:tr w:rsidR="00874D24" w:rsidRPr="003B26BB" w:rsidTr="007C3244">
        <w:trPr>
          <w:trHeight w:val="444"/>
        </w:trPr>
        <w:tc>
          <w:tcPr>
            <w:tcW w:w="7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b/>
                <w:bCs/>
                <w:kern w:val="0"/>
                <w:sz w:val="24"/>
                <w:szCs w:val="24"/>
              </w:rPr>
            </w:pPr>
            <w:r w:rsidRPr="003B26BB">
              <w:rPr>
                <w:rFonts w:ascii="宋体" w:hAnsi="宋体" w:cs="宋体" w:hint="eastAsia"/>
                <w:b/>
                <w:bCs/>
                <w:kern w:val="0"/>
                <w:sz w:val="24"/>
                <w:szCs w:val="24"/>
              </w:rPr>
              <w:t>序号</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b/>
                <w:bCs/>
                <w:kern w:val="0"/>
                <w:sz w:val="24"/>
                <w:szCs w:val="24"/>
              </w:rPr>
            </w:pPr>
            <w:r w:rsidRPr="003B26BB">
              <w:rPr>
                <w:rFonts w:ascii="宋体" w:hAnsi="宋体" w:cs="宋体" w:hint="eastAsia"/>
                <w:b/>
                <w:bCs/>
                <w:kern w:val="0"/>
                <w:sz w:val="24"/>
                <w:szCs w:val="24"/>
              </w:rPr>
              <w:t>服务类别</w:t>
            </w:r>
          </w:p>
        </w:tc>
        <w:tc>
          <w:tcPr>
            <w:tcW w:w="856" w:type="dxa"/>
            <w:tcBorders>
              <w:top w:val="single" w:sz="8" w:space="0" w:color="auto"/>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b/>
                <w:bCs/>
                <w:kern w:val="0"/>
                <w:sz w:val="24"/>
                <w:szCs w:val="24"/>
              </w:rPr>
            </w:pPr>
            <w:r w:rsidRPr="003B26BB">
              <w:rPr>
                <w:rFonts w:ascii="宋体" w:hAnsi="宋体" w:cs="宋体" w:hint="eastAsia"/>
                <w:b/>
                <w:bCs/>
                <w:kern w:val="0"/>
                <w:sz w:val="24"/>
                <w:szCs w:val="24"/>
              </w:rPr>
              <w:t>服务项目</w:t>
            </w:r>
          </w:p>
        </w:tc>
        <w:tc>
          <w:tcPr>
            <w:tcW w:w="1416" w:type="dxa"/>
            <w:tcBorders>
              <w:top w:val="single" w:sz="8" w:space="0" w:color="auto"/>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b/>
                <w:bCs/>
                <w:kern w:val="0"/>
                <w:sz w:val="24"/>
                <w:szCs w:val="24"/>
              </w:rPr>
            </w:pPr>
            <w:r w:rsidRPr="003B26BB">
              <w:rPr>
                <w:rFonts w:ascii="宋体" w:hAnsi="宋体" w:cs="宋体" w:hint="eastAsia"/>
                <w:b/>
                <w:bCs/>
                <w:kern w:val="0"/>
                <w:sz w:val="24"/>
                <w:szCs w:val="24"/>
              </w:rPr>
              <w:t>服务说明</w:t>
            </w:r>
          </w:p>
        </w:tc>
        <w:tc>
          <w:tcPr>
            <w:tcW w:w="1663" w:type="dxa"/>
            <w:tcBorders>
              <w:top w:val="single" w:sz="8" w:space="0" w:color="auto"/>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b/>
                <w:bCs/>
                <w:kern w:val="0"/>
                <w:sz w:val="24"/>
                <w:szCs w:val="24"/>
              </w:rPr>
            </w:pPr>
            <w:r w:rsidRPr="003B26BB">
              <w:rPr>
                <w:rFonts w:ascii="宋体" w:hAnsi="宋体" w:cs="宋体" w:hint="eastAsia"/>
                <w:b/>
                <w:bCs/>
                <w:kern w:val="0"/>
                <w:sz w:val="24"/>
                <w:szCs w:val="24"/>
              </w:rPr>
              <w:t>采购规格(单位)</w:t>
            </w:r>
          </w:p>
        </w:tc>
        <w:tc>
          <w:tcPr>
            <w:tcW w:w="1129" w:type="dxa"/>
            <w:tcBorders>
              <w:top w:val="single" w:sz="8" w:space="0" w:color="auto"/>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b/>
                <w:bCs/>
                <w:kern w:val="0"/>
                <w:sz w:val="24"/>
                <w:szCs w:val="24"/>
              </w:rPr>
            </w:pPr>
            <w:r w:rsidRPr="003B26BB">
              <w:rPr>
                <w:rFonts w:ascii="宋体" w:hAnsi="宋体" w:cs="宋体" w:hint="eastAsia"/>
                <w:b/>
                <w:bCs/>
                <w:kern w:val="0"/>
                <w:sz w:val="24"/>
                <w:szCs w:val="24"/>
              </w:rPr>
              <w:t>单价的最高限价（元/天）</w:t>
            </w:r>
          </w:p>
        </w:tc>
        <w:tc>
          <w:tcPr>
            <w:tcW w:w="1176" w:type="dxa"/>
            <w:tcBorders>
              <w:top w:val="single" w:sz="8" w:space="0" w:color="auto"/>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b/>
                <w:bCs/>
                <w:kern w:val="0"/>
                <w:sz w:val="24"/>
                <w:szCs w:val="24"/>
              </w:rPr>
            </w:pPr>
            <w:r w:rsidRPr="003B26BB">
              <w:rPr>
                <w:rFonts w:ascii="宋体" w:hAnsi="宋体" w:cs="宋体" w:hint="eastAsia"/>
                <w:b/>
                <w:bCs/>
                <w:kern w:val="0"/>
                <w:sz w:val="24"/>
                <w:szCs w:val="24"/>
              </w:rPr>
              <w:t>计量单位</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b/>
                <w:bCs/>
                <w:kern w:val="0"/>
                <w:sz w:val="24"/>
                <w:szCs w:val="24"/>
              </w:rPr>
            </w:pPr>
            <w:r w:rsidRPr="003B26BB">
              <w:rPr>
                <w:rFonts w:ascii="宋体" w:hAnsi="宋体" w:cs="宋体" w:hint="eastAsia"/>
                <w:b/>
                <w:bCs/>
                <w:kern w:val="0"/>
                <w:sz w:val="24"/>
                <w:szCs w:val="24"/>
              </w:rPr>
              <w:t>预估数量</w:t>
            </w:r>
          </w:p>
        </w:tc>
      </w:tr>
      <w:tr w:rsidR="00874D24" w:rsidRPr="003B26BB" w:rsidTr="007C3244">
        <w:trPr>
          <w:trHeight w:val="7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c>
          <w:tcPr>
            <w:tcW w:w="780"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计算服务</w:t>
            </w:r>
          </w:p>
        </w:tc>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云服务器</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是提供一种简单高效、处理能力可弹性伸缩的计算服务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1核CPU</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0.80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核/天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2,100</w:t>
            </w:r>
          </w:p>
        </w:tc>
      </w:tr>
      <w:tr w:rsidR="00874D24" w:rsidRPr="003B26BB" w:rsidTr="007C3244">
        <w:trPr>
          <w:trHeight w:val="288"/>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1G内存</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0.81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GB/天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5,500</w:t>
            </w:r>
          </w:p>
        </w:tc>
      </w:tr>
      <w:tr w:rsidR="00874D24" w:rsidRPr="003B26BB" w:rsidTr="007C3244">
        <w:trPr>
          <w:trHeight w:val="1524"/>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3</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裸金属服务</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rPr>
                <w:rFonts w:ascii="宋体" w:hAnsi="宋体" w:cs="宋体"/>
                <w:kern w:val="0"/>
                <w:sz w:val="24"/>
                <w:szCs w:val="24"/>
              </w:rPr>
            </w:pPr>
            <w:r w:rsidRPr="003B26BB">
              <w:rPr>
                <w:rFonts w:ascii="宋体" w:hAnsi="宋体" w:cs="宋体" w:hint="eastAsia"/>
                <w:kern w:val="0"/>
                <w:sz w:val="24"/>
                <w:szCs w:val="24"/>
              </w:rPr>
              <w:t>是提供专属的云上物理服务器，为数据库、容器等关键业务提供高性能、高安全性、灵活性的裸金属服务。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实例规格1：（CPU≥2.4GHz；≥ 2路*24核；内存≥ 192 GB）</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291.72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1524"/>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4</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实例规格2：（CPU≥2.4GHz；≥ 2路*24核；内存≥ 384 GB）</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374.40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4</w:t>
            </w:r>
          </w:p>
        </w:tc>
      </w:tr>
      <w:tr w:rsidR="00874D24" w:rsidRPr="003B26BB" w:rsidTr="007C3244">
        <w:trPr>
          <w:trHeight w:val="1524"/>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实例规格3：（CPU≥2.4GHz；≥ 2路*24核；内存≥ 768 GB）</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496.08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6</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GPU服务器</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是提供人工智能等高度密集型的计算服务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实例规格1：4核15G，1*GPU加速卡</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120.12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7</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实例规格2：8核31G，1*GPU加速卡</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145.16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8</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实例规格3：16核62G，1*GPU加速卡</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178.20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9</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实例规格4：24核93G，1*GPU加速卡</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190.12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10</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实例规格5：48核186G，2*GPU加速卡</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356.40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11</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实例规格6：96核372G，4*GPU加速卡</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712.80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444"/>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12</w:t>
            </w:r>
          </w:p>
        </w:tc>
        <w:tc>
          <w:tcPr>
            <w:tcW w:w="780"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存储服务</w:t>
            </w:r>
          </w:p>
        </w:tc>
        <w:tc>
          <w:tcPr>
            <w:tcW w:w="8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块存储服务-普通性能</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是为云服务器提供块级别存储空间</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GB</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0.01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GB/天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160,000</w:t>
            </w:r>
          </w:p>
        </w:tc>
      </w:tr>
      <w:tr w:rsidR="00874D24" w:rsidRPr="003B26BB" w:rsidTr="007C3244">
        <w:trPr>
          <w:trHeight w:val="444"/>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13</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块存储服务-高性能</w:t>
            </w: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GB</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0.04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GB/天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20,000</w:t>
            </w:r>
          </w:p>
        </w:tc>
      </w:tr>
      <w:tr w:rsidR="00874D24" w:rsidRPr="003B26BB" w:rsidTr="007C3244">
        <w:trPr>
          <w:trHeight w:val="1308"/>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14</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快照服务</w:t>
            </w:r>
          </w:p>
        </w:tc>
        <w:tc>
          <w:tcPr>
            <w:tcW w:w="14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是为所有类型的云存储创建一致性快照用于备份或者恢复云盘</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GB</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0.01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GB/天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20,000</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15</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对象存储服务</w:t>
            </w:r>
          </w:p>
        </w:tc>
        <w:tc>
          <w:tcPr>
            <w:tcW w:w="14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是提供空间弹性扩展使提供海量、高可靠的数据存储能力</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GB</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0.01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GB/天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160,000</w:t>
            </w:r>
          </w:p>
        </w:tc>
      </w:tr>
      <w:tr w:rsidR="00874D24" w:rsidRPr="003B26BB" w:rsidTr="007C3244">
        <w:trPr>
          <w:trHeight w:val="876"/>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16</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文件存储服务</w:t>
            </w:r>
          </w:p>
        </w:tc>
        <w:tc>
          <w:tcPr>
            <w:tcW w:w="14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是提供弹性扩展高可靠的文件系统服务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GB</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0.02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GB/天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10,000</w:t>
            </w:r>
          </w:p>
        </w:tc>
      </w:tr>
      <w:tr w:rsidR="00874D24" w:rsidRPr="003B26BB" w:rsidTr="007C3244">
        <w:trPr>
          <w:trHeight w:val="1524"/>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17</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日志服务</w:t>
            </w:r>
          </w:p>
        </w:tc>
        <w:tc>
          <w:tcPr>
            <w:tcW w:w="14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是针对日志类数据完成日志数据采集、消费、投递以及查询分析等服务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GB</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0.02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GB/天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20,000</w:t>
            </w:r>
          </w:p>
        </w:tc>
      </w:tr>
      <w:tr w:rsidR="00874D24" w:rsidRPr="003B26BB" w:rsidTr="007C3244">
        <w:trPr>
          <w:trHeight w:val="1740"/>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18</w:t>
            </w:r>
          </w:p>
        </w:tc>
        <w:tc>
          <w:tcPr>
            <w:tcW w:w="780"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网络服务</w:t>
            </w:r>
          </w:p>
        </w:tc>
        <w:tc>
          <w:tcPr>
            <w:tcW w:w="8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虚拟专用网络服务</w:t>
            </w:r>
          </w:p>
        </w:tc>
        <w:tc>
          <w:tcPr>
            <w:tcW w:w="14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是构建出一个隔离的网络环境提供自定义IP地址范围、网段、路由</w:t>
            </w:r>
            <w:r w:rsidRPr="003B26BB">
              <w:rPr>
                <w:rFonts w:ascii="宋体" w:hAnsi="宋体" w:cs="宋体" w:hint="eastAsia"/>
                <w:kern w:val="0"/>
                <w:sz w:val="24"/>
                <w:szCs w:val="24"/>
              </w:rPr>
              <w:lastRenderedPageBreak/>
              <w:t>表和网关等服务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lastRenderedPageBreak/>
              <w:t>实例</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1.60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20</w:t>
            </w:r>
          </w:p>
        </w:tc>
      </w:tr>
      <w:tr w:rsidR="00874D24" w:rsidRPr="003B26BB" w:rsidTr="007C3244">
        <w:trPr>
          <w:trHeight w:val="217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19</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负载均衡服务</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是提供4-7层负载均衡服务支持IPv6地址</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 该规格最大可以支持连接数: 5000，新建连接数: 3000，每秒查询数 : 1000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3.60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1956"/>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20</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实例规格2：该规格最大可以支持连接数: 50000，新建连接数: 5000，每秒查询数: 5000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12.67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6</w:t>
            </w:r>
          </w:p>
        </w:tc>
      </w:tr>
      <w:tr w:rsidR="00874D24" w:rsidRPr="003B26BB" w:rsidTr="007C3244">
        <w:trPr>
          <w:trHeight w:val="217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21</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实例规格3：该规格最大可以支持连接数: 100000，新建连接数: 10000，每秒查询数: 10000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25.33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217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22</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实例规格4：该规格最大可以支持连接数: 200000，新建连接数: 20000，每秒查询数: 20000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50.67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956"/>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23</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实例规格5：该规格最大可以支持连接数: 500000，新建连接数 : 50000，每秒查询数 : 30000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76.20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217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24</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实例规格6：该规格最大可以支持连接数: 1000000，新建连接数 : 100000，每秒查询数 : 50000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127.20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444"/>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25</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DNS智能解析服务</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是提供域名解析服务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计费项1：区域数量</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0.20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区域/天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1524"/>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26</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计费项2：每个区域的请求次数（以每万次为1个规格，向上递增）</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0.06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万次/天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27</w:t>
            </w:r>
          </w:p>
        </w:tc>
        <w:tc>
          <w:tcPr>
            <w:tcW w:w="780"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PaaS服务</w:t>
            </w:r>
          </w:p>
        </w:tc>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关系型云数据库服务</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是提供稳定可靠、可弹性伸缩的在线数据库服务。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实例规格1：1核1G（通用型，连接数300）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9.33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28</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实例规格2：1核2G（通用型，连接数600）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17.33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20</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29</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实例规格3：2核4G（通用型，连接数1200）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33.33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40</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30</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实例规格4：2核8G（通用型，连接数2000）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60.00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20</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31</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实例规格5：4核8G（通用型，连接数2000）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63.33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32</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实例规格6：4核16G（通用型，连接数4000）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113.33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33</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实例规格7：8核16G（通用型，连接数4000）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120.00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34</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实例规格8：8核32G（通用型，连接数8000）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220.00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35</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实例规格9：16核64G（通用型，连接数16000）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433.33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36</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实例规格10：16核96G（通用型，连接数24000）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646.67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308"/>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37</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实例规格11：2核16G,250GB（独享型，连接数2500）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123.33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1308"/>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38</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实例规格12：4核16G,250GB（独享型，连接数2500）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153.33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1308"/>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39</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实例规格13：4核32G,500GB （独享型，连接数5000）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243.33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1308"/>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40</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实例规格14：8核32G,500GB （独享型，连接数5000）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300.00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308"/>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41</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实例规格15：8核64G,1000GB （独享型，连接数10000）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480.00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1308"/>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42</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实例规格16：16核64G,1000GB （独享型，连接数10000）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586.67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308"/>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43</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实例规格17：16核128G,2000GB（独享型，连接数20000）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960.00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1308"/>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44</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实例规格18：32核128G,2000GB（独享型，连接数20000）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1173.33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0</w:t>
            </w:r>
          </w:p>
        </w:tc>
      </w:tr>
      <w:tr w:rsidR="00874D24" w:rsidRPr="003B26BB" w:rsidTr="007C3244">
        <w:trPr>
          <w:trHeight w:val="444"/>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45</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存储空间：GB</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0.05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GB/天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2,000</w:t>
            </w:r>
          </w:p>
        </w:tc>
      </w:tr>
      <w:tr w:rsidR="00874D24" w:rsidRPr="003B26BB" w:rsidTr="007C3244">
        <w:trPr>
          <w:trHeight w:val="1308"/>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46</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云原生关系型云数据库服务</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是提供兼容MySQL、PostgreSQL等主流数据库并支持高弹性扩展等服务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实例规格1：2核8G（独享型，连接数400）2节点</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18.67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4</w:t>
            </w:r>
          </w:p>
        </w:tc>
      </w:tr>
      <w:tr w:rsidR="00874D24" w:rsidRPr="003B26BB" w:rsidTr="007C3244">
        <w:trPr>
          <w:trHeight w:val="1308"/>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47</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实例规格2：4核16G（独享型，连接数2500）2节点</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66.67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4</w:t>
            </w:r>
          </w:p>
        </w:tc>
      </w:tr>
      <w:tr w:rsidR="00874D24" w:rsidRPr="003B26BB" w:rsidTr="007C3244">
        <w:trPr>
          <w:trHeight w:val="1308"/>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48</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实例规格3：8核32G（独享型，连接数3200）2节点</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133.33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4</w:t>
            </w:r>
          </w:p>
        </w:tc>
      </w:tr>
      <w:tr w:rsidR="00874D24" w:rsidRPr="003B26BB" w:rsidTr="007C3244">
        <w:trPr>
          <w:trHeight w:val="1308"/>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49</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实例规格4：8核64G （独享型，连接数10000）2节点</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213.33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4</w:t>
            </w:r>
          </w:p>
        </w:tc>
      </w:tr>
      <w:tr w:rsidR="00874D24" w:rsidRPr="003B26BB" w:rsidTr="007C3244">
        <w:trPr>
          <w:trHeight w:val="1308"/>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50</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实例规格5：16核128G（独享型，连接数12000）2节点</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426.67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308"/>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51</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实例规格6：32核256G（独享型，连接数12000）2节点</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853.33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444"/>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52</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存储空间：GB</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0.23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GB/天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1,000</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53</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分布式缓存服务</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是提供缓存数据库服务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实例规格1：标准版（主从版）1G，连接数10000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6.67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6</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54</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实例规格2：标准版（主从版）2G，连接数10000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12.00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6</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55</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实例规格3：标准版（主从版）4G，连接数10000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22.67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6</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56</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实例规格4：标准版（主从版）8G，连接数10000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44.00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3</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57</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实例规格5：标准版（主从版）16G，连接数10000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86.67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58</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实例规格6：标准版（主从版）32G，连接数10000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172.00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308"/>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59</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实例规格7：标准版（主从高配版）1G，连接数20000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33.33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308"/>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60</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实例规格8：标准版（主从高配版）2G，连接数20000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40.00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308"/>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61</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实例规格9：标准版（主从高配版）4G，连接数20000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53.33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308"/>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62</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实例规格10：标准版（主从高配版）8G，连接数20000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80.00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308"/>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63</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实例规格11：标准版（主从高配版）16G，连接数20000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133.33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308"/>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64</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实例规格12：标准版（主从高配版）32G，连接数20000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266.67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876"/>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65</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实例规格13：集群版16G，连接数80000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100.00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876"/>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66</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实例规格14：集群版32G，连接数80000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200.00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876"/>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67</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实例规格15：集群版64G，连接数80000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400.00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68</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实例规格16：集群版128G，连接数160000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800.00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69</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实例规格17：集群版256G，连接数160000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1600.00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70</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非关系型云数据库服务</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是提供文档型数据库服务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实例规格1：三副本共享，1核2G，连接数200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20.00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71</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实例规格2：三副本共享，2核4G，连接数400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40.00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72</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实例规格3：三副本共享，4核8G，连接数1000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73.33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73</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实例规格4：三副本共享，8核16G，连接数2000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140.00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74</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实例规格5：三副本共享，8核32G，连接数4000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266.67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75</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实例规格6：三副本共享，16核64G，连接数8000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533.33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308"/>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76</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实例规格7：独享，2核16G，250GB ，连接数2500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144.00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77</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实例规格8：独享，4核32G，500GB，连接数5000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281.33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308"/>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78</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实例规格9：独享，8核64G，1000GB，连接数10000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556.00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524"/>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79</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实例规格10：独享，16核128G，2000GB，连接数20000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1098.67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524"/>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80</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实例规格11：独享，32核256G，2000GB，连接数40000</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1865.33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444"/>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81</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存储空间：GB</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0.15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GB/天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1,000</w:t>
            </w:r>
          </w:p>
        </w:tc>
      </w:tr>
      <w:tr w:rsidR="00874D24" w:rsidRPr="003B26BB" w:rsidTr="007C3244">
        <w:trPr>
          <w:trHeight w:val="660"/>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82</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分布式关系型数据库服务</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是支持海量数据存储、超高并发吞吐、大表瓶颈以及复杂计算效率等数据库服务。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实例规格1：16核64GB</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186.20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660"/>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83</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实例规格2：32核128GB</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369.68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660"/>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84</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实例规格3：48核192GB</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553.16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660"/>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85</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实例规格4：64核256GB</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736.64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660"/>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86</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实例规格5：96核384GB</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1103.64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660"/>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87</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实例规格6：128核512GB</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1470.60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88</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云原生数据仓</w:t>
            </w:r>
            <w:r w:rsidRPr="003B26BB">
              <w:rPr>
                <w:rFonts w:ascii="宋体" w:hAnsi="宋体" w:cs="宋体" w:hint="eastAsia"/>
                <w:kern w:val="0"/>
                <w:sz w:val="24"/>
                <w:szCs w:val="24"/>
              </w:rPr>
              <w:lastRenderedPageBreak/>
              <w:t>库服务</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lastRenderedPageBreak/>
              <w:t>是提供一种大规模并行处理数据仓</w:t>
            </w:r>
            <w:r w:rsidRPr="003B26BB">
              <w:rPr>
                <w:rFonts w:ascii="宋体" w:hAnsi="宋体" w:cs="宋体" w:hint="eastAsia"/>
                <w:kern w:val="0"/>
                <w:sz w:val="24"/>
                <w:szCs w:val="24"/>
              </w:rPr>
              <w:lastRenderedPageBreak/>
              <w:t>库服务和海量数据在线分析等服务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lastRenderedPageBreak/>
              <w:t xml:space="preserve">实例规格1: 24核  192G内存 ，1000G </w:t>
            </w:r>
            <w:r w:rsidRPr="003B26BB">
              <w:rPr>
                <w:rFonts w:ascii="宋体" w:hAnsi="宋体" w:cs="宋体" w:hint="eastAsia"/>
                <w:kern w:val="0"/>
                <w:sz w:val="24"/>
                <w:szCs w:val="24"/>
              </w:rPr>
              <w:lastRenderedPageBreak/>
              <w:t>SSD</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 xml:space="preserve">309.79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20</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89</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实例规格2: 96核  768G内存 ，1000G SSD</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855.70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121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90</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数据传输服务</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是提供支持关系型数据库、NoSQL、大数据等数据源，集数据迁移、订阅及实时同步功能等服务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数据同步</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118.67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w:t>
            </w:r>
          </w:p>
        </w:tc>
      </w:tr>
      <w:tr w:rsidR="00874D24" w:rsidRPr="003B26BB" w:rsidTr="007C3244">
        <w:trPr>
          <w:trHeight w:val="444"/>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91</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数据不停服迁移</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145.44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w:t>
            </w:r>
          </w:p>
        </w:tc>
      </w:tr>
      <w:tr w:rsidR="00874D24" w:rsidRPr="003B26BB" w:rsidTr="007C3244">
        <w:trPr>
          <w:trHeight w:val="288"/>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92</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数据订阅</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48.00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w:t>
            </w:r>
          </w:p>
        </w:tc>
      </w:tr>
      <w:tr w:rsidR="00874D24" w:rsidRPr="003B26BB" w:rsidTr="007C3244">
        <w:trPr>
          <w:trHeight w:val="1740"/>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93</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数据库自治服务</w:t>
            </w:r>
          </w:p>
        </w:tc>
        <w:tc>
          <w:tcPr>
            <w:tcW w:w="14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是提供基于机器学习和实现数据库自感知、自修复、自优化、自运维及自安全的云服务。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每实例规格</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2.67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w:t>
            </w:r>
          </w:p>
        </w:tc>
      </w:tr>
      <w:tr w:rsidR="00874D24" w:rsidRPr="003B26BB" w:rsidTr="007C3244">
        <w:trPr>
          <w:trHeight w:val="85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94</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数据管理服务</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是提供支持自动化快速搭建高安全、高效、规范的数据库研发程等服务。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实例规格1：含安全协同类</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17.07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660"/>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95</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实例规格2：不含安全协同类</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8.53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660"/>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96</w:t>
            </w:r>
          </w:p>
        </w:tc>
        <w:tc>
          <w:tcPr>
            <w:tcW w:w="780"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PaaS服务</w:t>
            </w:r>
          </w:p>
        </w:tc>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大数据计算服务</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是提供一种快速、完全托管的TB/PB级数据仓库服务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实例规格1：(1 核4GB)</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10.00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20</w:t>
            </w:r>
          </w:p>
        </w:tc>
      </w:tr>
      <w:tr w:rsidR="00874D24" w:rsidRPr="003B26BB" w:rsidTr="007C3244">
        <w:trPr>
          <w:trHeight w:val="444"/>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97</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存储容量：GB</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0.01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GB/天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20,000</w:t>
            </w:r>
          </w:p>
        </w:tc>
      </w:tr>
      <w:tr w:rsidR="00874D24" w:rsidRPr="003B26BB" w:rsidTr="007C3244">
        <w:trPr>
          <w:trHeight w:val="660"/>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98</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流计算服务</w:t>
            </w:r>
          </w:p>
        </w:tc>
        <w:tc>
          <w:tcPr>
            <w:tcW w:w="14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是提供一种高性能实时计算服务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实例规格2：(1 核4GB)</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12.00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444"/>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99</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全文检索服务</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是提供弹性云搜索与分析引擎，支持数据库加</w:t>
            </w:r>
            <w:r w:rsidRPr="003B26BB">
              <w:rPr>
                <w:rFonts w:ascii="宋体" w:hAnsi="宋体" w:cs="宋体" w:hint="eastAsia"/>
                <w:kern w:val="0"/>
                <w:sz w:val="24"/>
                <w:szCs w:val="24"/>
              </w:rPr>
              <w:lastRenderedPageBreak/>
              <w:t>速、数据分析、信息检索、智能运维监控等服务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lastRenderedPageBreak/>
              <w:t>实例规格1：4核16G</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52.07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444"/>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100</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实例规格2：8核32G</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100.93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660"/>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101</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实例规格3：16核32G</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145.00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660"/>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102</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实例规格4：16核64G</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198.80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876"/>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103</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实例规格5：8核32G，894G SSD</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135.93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3</w:t>
            </w:r>
          </w:p>
        </w:tc>
      </w:tr>
      <w:tr w:rsidR="00874D24" w:rsidRPr="003B26BB" w:rsidTr="007C3244">
        <w:trPr>
          <w:trHeight w:val="876"/>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104</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实例规格6：16核64G，1788G SSD</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268.67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105</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实例规格7：8核32G，22000G SATA</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159.87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106</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实例规格8：16核64G，44000G SATA</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316.60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876"/>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107</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主节点实例规格1：4核16G（默认3节点）</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156.20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3</w:t>
            </w:r>
          </w:p>
        </w:tc>
      </w:tr>
      <w:tr w:rsidR="00874D24" w:rsidRPr="003B26BB" w:rsidTr="007C3244">
        <w:trPr>
          <w:trHeight w:val="876"/>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108</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主节点实例规格2：8核32G（默认3节点）</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302.80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3</w:t>
            </w:r>
          </w:p>
        </w:tc>
      </w:tr>
      <w:tr w:rsidR="00874D24" w:rsidRPr="003B26BB" w:rsidTr="007C3244">
        <w:trPr>
          <w:trHeight w:val="876"/>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109</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主节点实例规格3：16核32G（默认3节点）</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435.00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876"/>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110</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主节点实例规格4：16核64G（默认3节点）</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596.40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660"/>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111</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协调节点实例规格1：4核16G</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52.07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3</w:t>
            </w:r>
          </w:p>
        </w:tc>
      </w:tr>
      <w:tr w:rsidR="00874D24" w:rsidRPr="003B26BB" w:rsidTr="007C3244">
        <w:trPr>
          <w:trHeight w:val="660"/>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112</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协调节点实例规格2：8核32G</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100.93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3</w:t>
            </w:r>
          </w:p>
        </w:tc>
      </w:tr>
      <w:tr w:rsidR="00874D24" w:rsidRPr="003B26BB" w:rsidTr="007C3244">
        <w:trPr>
          <w:trHeight w:val="660"/>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113</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协调节点实例规格3：16核32G</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145.00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660"/>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114</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协调节点实例规格4：16核64G</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198.80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660"/>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115</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存储计费：高性能（GB）</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0.07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GB/天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3,000</w:t>
            </w:r>
          </w:p>
        </w:tc>
      </w:tr>
      <w:tr w:rsidR="00874D24" w:rsidRPr="003B26BB" w:rsidTr="007C3244">
        <w:trPr>
          <w:trHeight w:val="660"/>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116</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存储计费：普通性能（GB）</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0.02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GB/天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5,000</w:t>
            </w:r>
          </w:p>
        </w:tc>
      </w:tr>
      <w:tr w:rsidR="00874D24" w:rsidRPr="003B26BB" w:rsidTr="007C3244">
        <w:trPr>
          <w:trHeight w:val="1740"/>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117</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数据报表（BI)服务</w:t>
            </w:r>
          </w:p>
        </w:tc>
        <w:tc>
          <w:tcPr>
            <w:tcW w:w="14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是提供海量数据实时在线分析服务、数据分析、业务数据探查、报表制作等服务。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实例规格1：10用户</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39.78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3</w:t>
            </w:r>
          </w:p>
        </w:tc>
      </w:tr>
      <w:tr w:rsidR="00874D24" w:rsidRPr="003B26BB" w:rsidTr="007C3244">
        <w:trPr>
          <w:trHeight w:val="660"/>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118</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交互分析服务</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是提供支持高并发和低延时地查询分析数据等服务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协调节点实例规格： 1 核4GB</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11.33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444"/>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119</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存储容量：GB</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0.02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GB/天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3,000</w:t>
            </w:r>
          </w:p>
        </w:tc>
      </w:tr>
      <w:tr w:rsidR="00874D24" w:rsidRPr="003B26BB" w:rsidTr="007C3244">
        <w:trPr>
          <w:trHeight w:val="876"/>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120</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机器学习服务</w:t>
            </w:r>
          </w:p>
        </w:tc>
        <w:tc>
          <w:tcPr>
            <w:tcW w:w="14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是提供轻量化的云原生机器学习服务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实例个数</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1333.33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740"/>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121</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大数据开发服务</w:t>
            </w:r>
          </w:p>
        </w:tc>
        <w:tc>
          <w:tcPr>
            <w:tcW w:w="14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是提供高效安全可靠的大数据智能云研发平台。支持对数据治理、质量管理需求等数据服务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套</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1333.33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套/天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3</w:t>
            </w:r>
          </w:p>
        </w:tc>
      </w:tr>
      <w:tr w:rsidR="00874D24" w:rsidRPr="003B26BB" w:rsidTr="007C3244">
        <w:trPr>
          <w:trHeight w:val="1740"/>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122</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实时数据分发平台服务</w:t>
            </w:r>
          </w:p>
        </w:tc>
        <w:tc>
          <w:tcPr>
            <w:tcW w:w="14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是提供对流式数据的发布,订阅和分发功能构支持流式数据的分析和应用的服务。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实例：10个</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0.01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50</w:t>
            </w:r>
          </w:p>
        </w:tc>
      </w:tr>
      <w:tr w:rsidR="00874D24" w:rsidRPr="003B26BB" w:rsidTr="007C3244">
        <w:trPr>
          <w:trHeight w:val="1740"/>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123</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数据可视化服务</w:t>
            </w:r>
          </w:p>
        </w:tc>
        <w:tc>
          <w:tcPr>
            <w:tcW w:w="14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是提供丰富的可视化模板、业务监控、风险预警、地理信息分析等多种业务的展示等服务。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每租户</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2000.00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205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124</w:t>
            </w:r>
          </w:p>
        </w:tc>
        <w:tc>
          <w:tcPr>
            <w:tcW w:w="780"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PaaS服务</w:t>
            </w:r>
          </w:p>
        </w:tc>
        <w:tc>
          <w:tcPr>
            <w:tcW w:w="8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分布式应用服务</w:t>
            </w:r>
          </w:p>
        </w:tc>
        <w:tc>
          <w:tcPr>
            <w:tcW w:w="14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是提供应</w:t>
            </w:r>
            <w:r w:rsidRPr="003B26BB">
              <w:rPr>
                <w:rFonts w:ascii="Meiryo" w:eastAsia="Meiryo" w:hAnsi="Meiryo" w:cs="Meiryo" w:hint="eastAsia"/>
                <w:kern w:val="0"/>
                <w:sz w:val="24"/>
                <w:szCs w:val="24"/>
              </w:rPr>
              <w:t>⽤</w:t>
            </w:r>
            <w:r w:rsidRPr="003B26BB">
              <w:rPr>
                <w:rFonts w:ascii="宋体" w:hAnsi="宋体" w:cs="宋体" w:hint="eastAsia"/>
                <w:kern w:val="0"/>
                <w:sz w:val="24"/>
                <w:szCs w:val="24"/>
              </w:rPr>
              <w:t>托管和微服务管理的 PaaS 平台，支持应</w:t>
            </w:r>
            <w:r w:rsidRPr="003B26BB">
              <w:rPr>
                <w:rFonts w:ascii="Meiryo" w:eastAsia="Meiryo" w:hAnsi="Meiryo" w:cs="Meiryo" w:hint="eastAsia"/>
                <w:kern w:val="0"/>
                <w:sz w:val="24"/>
                <w:szCs w:val="24"/>
              </w:rPr>
              <w:t>⽤</w:t>
            </w:r>
            <w:r w:rsidRPr="003B26BB">
              <w:rPr>
                <w:rFonts w:ascii="宋体" w:hAnsi="宋体" w:cs="宋体" w:hint="eastAsia"/>
                <w:kern w:val="0"/>
                <w:sz w:val="24"/>
                <w:szCs w:val="24"/>
              </w:rPr>
              <w:t>开发、部署、监控、运维等服务。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节点</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12.00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节点/天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w:t>
            </w:r>
          </w:p>
        </w:tc>
      </w:tr>
      <w:tr w:rsidR="00874D24" w:rsidRPr="003B26BB" w:rsidTr="007C3244">
        <w:trPr>
          <w:trHeight w:val="2004"/>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125</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云服务总线服务</w:t>
            </w:r>
          </w:p>
        </w:tc>
        <w:tc>
          <w:tcPr>
            <w:tcW w:w="14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是提供跨系统、跨协议的服务互通，支持系统间服务访问和对外开放进</w:t>
            </w:r>
            <w:r w:rsidRPr="003B26BB">
              <w:rPr>
                <w:rFonts w:ascii="Meiryo" w:eastAsia="Meiryo" w:hAnsi="Meiryo" w:cs="Meiryo" w:hint="eastAsia"/>
                <w:kern w:val="0"/>
                <w:sz w:val="24"/>
                <w:szCs w:val="24"/>
              </w:rPr>
              <w:t>⾏</w:t>
            </w:r>
            <w:r w:rsidRPr="003B26BB">
              <w:rPr>
                <w:rFonts w:ascii="宋体" w:hAnsi="宋体" w:cs="宋体" w:hint="eastAsia"/>
                <w:kern w:val="0"/>
                <w:sz w:val="24"/>
                <w:szCs w:val="24"/>
              </w:rPr>
              <w:t>管理和控制等服务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280.00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w:t>
            </w:r>
          </w:p>
        </w:tc>
      </w:tr>
      <w:tr w:rsidR="00874D24" w:rsidRPr="003B26BB" w:rsidTr="007C3244">
        <w:trPr>
          <w:trHeight w:val="145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126</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业务实时监控服务</w:t>
            </w:r>
          </w:p>
        </w:tc>
        <w:tc>
          <w:tcPr>
            <w:tcW w:w="14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是提供应</w:t>
            </w:r>
            <w:r w:rsidRPr="003B26BB">
              <w:rPr>
                <w:rFonts w:ascii="Meiryo" w:eastAsia="Meiryo" w:hAnsi="Meiryo" w:cs="Meiryo" w:hint="eastAsia"/>
                <w:kern w:val="0"/>
                <w:sz w:val="24"/>
                <w:szCs w:val="24"/>
              </w:rPr>
              <w:t>⽤</w:t>
            </w:r>
            <w:r w:rsidRPr="003B26BB">
              <w:rPr>
                <w:rFonts w:ascii="宋体" w:hAnsi="宋体" w:cs="宋体" w:hint="eastAsia"/>
                <w:kern w:val="0"/>
                <w:sz w:val="24"/>
                <w:szCs w:val="24"/>
              </w:rPr>
              <w:t>性能管理监控支持前端、应</w:t>
            </w:r>
            <w:r w:rsidRPr="003B26BB">
              <w:rPr>
                <w:rFonts w:ascii="Meiryo" w:eastAsia="Meiryo" w:hAnsi="Meiryo" w:cs="Meiryo" w:hint="eastAsia"/>
                <w:kern w:val="0"/>
                <w:sz w:val="24"/>
                <w:szCs w:val="24"/>
              </w:rPr>
              <w:t>⽤</w:t>
            </w:r>
            <w:r w:rsidRPr="003B26BB">
              <w:rPr>
                <w:rFonts w:ascii="宋体" w:hAnsi="宋体" w:cs="宋体" w:hint="eastAsia"/>
                <w:kern w:val="0"/>
                <w:sz w:val="24"/>
                <w:szCs w:val="24"/>
              </w:rPr>
              <w:t>、业务</w:t>
            </w:r>
            <w:r w:rsidRPr="003B26BB">
              <w:rPr>
                <w:rFonts w:ascii="Meiryo" w:eastAsia="Meiryo" w:hAnsi="Meiryo" w:cs="Meiryo" w:hint="eastAsia"/>
                <w:kern w:val="0"/>
                <w:sz w:val="24"/>
                <w:szCs w:val="24"/>
              </w:rPr>
              <w:t>⾃</w:t>
            </w:r>
            <w:r w:rsidRPr="003B26BB">
              <w:rPr>
                <w:rFonts w:ascii="宋体" w:hAnsi="宋体" w:cs="宋体" w:hint="eastAsia"/>
                <w:kern w:val="0"/>
                <w:sz w:val="24"/>
                <w:szCs w:val="24"/>
              </w:rPr>
              <w:t>定义等服务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实例规格：1个服务代理</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17.50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w:t>
            </w:r>
          </w:p>
        </w:tc>
      </w:tr>
      <w:tr w:rsidR="00874D24" w:rsidRPr="003B26BB" w:rsidTr="007C3244">
        <w:trPr>
          <w:trHeight w:val="1524"/>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127</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消息队列服务</w:t>
            </w:r>
          </w:p>
        </w:tc>
        <w:tc>
          <w:tcPr>
            <w:tcW w:w="14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是提供消息订阅和发布、消息轨迹查询以及定时（延时）消息、资源统计等服务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节点</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8.15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节点/天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w:t>
            </w:r>
          </w:p>
        </w:tc>
      </w:tr>
      <w:tr w:rsidR="00874D24" w:rsidRPr="003B26BB" w:rsidTr="007C3244">
        <w:trPr>
          <w:trHeight w:val="444"/>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128</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容器服务</w:t>
            </w:r>
          </w:p>
        </w:tc>
        <w:tc>
          <w:tcPr>
            <w:tcW w:w="14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是提供托管的K8S服务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节点</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16.33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节点/天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876"/>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129</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API网关服务</w:t>
            </w:r>
          </w:p>
        </w:tc>
        <w:tc>
          <w:tcPr>
            <w:tcW w:w="14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是提供高性能、高可用的 API 托管服务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节点</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8.19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节点/天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1524"/>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130</w:t>
            </w:r>
          </w:p>
        </w:tc>
        <w:tc>
          <w:tcPr>
            <w:tcW w:w="780"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PaaS服务</w:t>
            </w:r>
          </w:p>
        </w:tc>
        <w:tc>
          <w:tcPr>
            <w:tcW w:w="8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主机安全服务</w:t>
            </w:r>
          </w:p>
        </w:tc>
        <w:tc>
          <w:tcPr>
            <w:tcW w:w="14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是提供自动化实时入侵威胁检测、病毒查杀、漏洞修复一键核查等功能</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规格：1个虚拟机实例</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10.00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660"/>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131</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入侵检测服务</w:t>
            </w:r>
          </w:p>
        </w:tc>
        <w:tc>
          <w:tcPr>
            <w:tcW w:w="14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是提供对流量进行威胁检测的服务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每100mbps</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506.10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100mbps/天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w:t>
            </w:r>
          </w:p>
        </w:tc>
      </w:tr>
      <w:tr w:rsidR="00874D24" w:rsidRPr="003B26BB" w:rsidTr="007C3244">
        <w:trPr>
          <w:trHeight w:val="1740"/>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132</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虚拟防火墙服务</w:t>
            </w:r>
          </w:p>
        </w:tc>
        <w:tc>
          <w:tcPr>
            <w:tcW w:w="14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是提供统一管理南北向的流量，提供流量监控、精准访问控制、实时入侵防御等功能</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实例规格：1个公网IP</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9.42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1740"/>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133</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是提供统一管理东西向的流量，提供流量监控、精准访问控制、实时入侵防御等功能</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实例规格：每个虚拟专用网络-虚拟专用网络通道或虚拟专用网络-数据中心机房通道</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133.33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217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134</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堡垒机服务</w:t>
            </w:r>
          </w:p>
        </w:tc>
        <w:tc>
          <w:tcPr>
            <w:tcW w:w="14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是提供一个系统运维和安全审计的综合性运维管控平台，提供运维身份鉴别、账号管控、系统操作审计等多种功能</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套</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31.32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套/天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w:t>
            </w:r>
          </w:p>
        </w:tc>
      </w:tr>
      <w:tr w:rsidR="00874D24" w:rsidRPr="003B26BB" w:rsidTr="007C3244">
        <w:trPr>
          <w:trHeight w:val="217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135</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Web应用防火墙服务</w:t>
            </w:r>
          </w:p>
        </w:tc>
        <w:tc>
          <w:tcPr>
            <w:tcW w:w="14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是防御各类常见Web攻击并过滤海量恶意CC攻击，避免网站资产数据泄露，保障网站业务安全性与可用性</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套</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24.33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套/天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w:t>
            </w:r>
          </w:p>
        </w:tc>
      </w:tr>
      <w:tr w:rsidR="00874D24" w:rsidRPr="003B26BB" w:rsidTr="007C3244">
        <w:trPr>
          <w:trHeight w:val="1524"/>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136</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数据库审计服务</w:t>
            </w:r>
          </w:p>
        </w:tc>
        <w:tc>
          <w:tcPr>
            <w:tcW w:w="14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是针对数据库SQL注入、风险操作等数据库风险操作行为进行记录与告警</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套</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91.45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套/天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5</w:t>
            </w:r>
          </w:p>
        </w:tc>
      </w:tr>
      <w:tr w:rsidR="00874D24" w:rsidRPr="003B26BB" w:rsidTr="007C3244">
        <w:trPr>
          <w:trHeight w:val="660"/>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137</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数据加密服务</w:t>
            </w:r>
          </w:p>
        </w:tc>
        <w:tc>
          <w:tcPr>
            <w:tcW w:w="14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提供数据加密服务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实例规格1：1个数据加密实例</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80.00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660"/>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138</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数据发现与脱敏服务</w:t>
            </w:r>
          </w:p>
        </w:tc>
        <w:tc>
          <w:tcPr>
            <w:tcW w:w="14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提供数据发现与脱敏服务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实例规格2：20个数据库实例</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807.34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193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139</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敏感数据保护服务</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是在满足等保2.0“安全审计”及“个人信息保护”的合规要求的基础上，提供敏感数据识别、数据安全审计、数据脱敏、智能异常检测等数据安全服务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实例规格1：结构化存储数据保护，每3个数据库实例</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240.00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1092"/>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140</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实例规格2：对象存储数据保护，每1T存储容量</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40.00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1T/天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876"/>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141</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网页防篡改服</w:t>
            </w:r>
            <w:r w:rsidRPr="003B26BB">
              <w:rPr>
                <w:rFonts w:ascii="宋体" w:hAnsi="宋体" w:cs="宋体" w:hint="eastAsia"/>
                <w:kern w:val="0"/>
                <w:sz w:val="24"/>
                <w:szCs w:val="24"/>
              </w:rPr>
              <w:lastRenderedPageBreak/>
              <w:t>务</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lastRenderedPageBreak/>
              <w:t>是提供保护云主机网页不被恶意篡</w:t>
            </w:r>
            <w:r w:rsidRPr="003B26BB">
              <w:rPr>
                <w:rFonts w:ascii="宋体" w:hAnsi="宋体" w:cs="宋体" w:hint="eastAsia"/>
                <w:kern w:val="0"/>
                <w:sz w:val="24"/>
                <w:szCs w:val="24"/>
              </w:rPr>
              <w:lastRenderedPageBreak/>
              <w:t>改服务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lastRenderedPageBreak/>
              <w:t>实例规格1：3个云服务器网页防篡改授权</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196.00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8</w:t>
            </w:r>
          </w:p>
        </w:tc>
      </w:tr>
      <w:tr w:rsidR="00874D24" w:rsidRPr="003B26BB" w:rsidTr="007C3244">
        <w:trPr>
          <w:trHeight w:val="876"/>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142</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实例规格2：5个云服务器网页防篡改授权</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326.67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876"/>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lastRenderedPageBreak/>
              <w:t>143</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416"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实例规格3：10个云服务器网页防篡改授权</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653.33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实例/天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w:t>
            </w:r>
          </w:p>
        </w:tc>
      </w:tr>
      <w:tr w:rsidR="00874D24" w:rsidRPr="003B26BB" w:rsidTr="007C3244">
        <w:trPr>
          <w:trHeight w:val="1956"/>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144</w:t>
            </w:r>
          </w:p>
        </w:tc>
        <w:tc>
          <w:tcPr>
            <w:tcW w:w="780" w:type="dxa"/>
            <w:vMerge/>
            <w:tcBorders>
              <w:top w:val="nil"/>
              <w:left w:val="single" w:sz="8" w:space="0" w:color="auto"/>
              <w:bottom w:val="single" w:sz="8" w:space="0" w:color="000000"/>
              <w:right w:val="single" w:sz="8" w:space="0" w:color="auto"/>
            </w:tcBorders>
            <w:vAlign w:val="center"/>
            <w:hideMark/>
          </w:tcPr>
          <w:p w:rsidR="00874D24" w:rsidRPr="003B26BB" w:rsidRDefault="00874D24" w:rsidP="007C3244">
            <w:pPr>
              <w:widowControl/>
              <w:jc w:val="left"/>
              <w:rPr>
                <w:rFonts w:ascii="宋体" w:hAnsi="宋体" w:cs="宋体"/>
                <w:kern w:val="0"/>
                <w:sz w:val="24"/>
                <w:szCs w:val="24"/>
              </w:rPr>
            </w:pPr>
          </w:p>
        </w:tc>
        <w:tc>
          <w:tcPr>
            <w:tcW w:w="8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统一日志审计服务</w:t>
            </w:r>
          </w:p>
        </w:tc>
        <w:tc>
          <w:tcPr>
            <w:tcW w:w="14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是提供对操作系统、中间件、数据库、网络设备、安全设备等资产的日志收集、关联分析等服务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套</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53.14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套/天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w:t>
            </w:r>
          </w:p>
        </w:tc>
      </w:tr>
      <w:tr w:rsidR="00874D24" w:rsidRPr="003B26BB" w:rsidTr="007C3244">
        <w:trPr>
          <w:trHeight w:val="444"/>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145</w:t>
            </w:r>
          </w:p>
        </w:tc>
        <w:tc>
          <w:tcPr>
            <w:tcW w:w="780"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设备托管服务</w:t>
            </w:r>
          </w:p>
        </w:tc>
        <w:tc>
          <w:tcPr>
            <w:tcW w:w="8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设备托管服务</w:t>
            </w:r>
          </w:p>
        </w:tc>
        <w:tc>
          <w:tcPr>
            <w:tcW w:w="14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提供设备托管服务</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U</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13.15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U/天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2</w:t>
            </w:r>
          </w:p>
        </w:tc>
      </w:tr>
      <w:tr w:rsidR="00874D24" w:rsidRPr="003B26BB" w:rsidTr="007C3244">
        <w:trPr>
          <w:trHeight w:val="444"/>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146</w:t>
            </w:r>
          </w:p>
        </w:tc>
        <w:tc>
          <w:tcPr>
            <w:tcW w:w="780"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操作系统</w:t>
            </w:r>
          </w:p>
        </w:tc>
        <w:tc>
          <w:tcPr>
            <w:tcW w:w="8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Linux操作系统</w:t>
            </w:r>
          </w:p>
        </w:tc>
        <w:tc>
          <w:tcPr>
            <w:tcW w:w="141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Linux操作系统</w:t>
            </w:r>
          </w:p>
        </w:tc>
        <w:tc>
          <w:tcPr>
            <w:tcW w:w="1663"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套</w:t>
            </w:r>
          </w:p>
        </w:tc>
        <w:tc>
          <w:tcPr>
            <w:tcW w:w="1129"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 xml:space="preserve">0.31 </w:t>
            </w:r>
          </w:p>
        </w:tc>
        <w:tc>
          <w:tcPr>
            <w:tcW w:w="117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left"/>
              <w:rPr>
                <w:rFonts w:ascii="宋体" w:hAnsi="宋体" w:cs="宋体"/>
                <w:kern w:val="0"/>
                <w:sz w:val="24"/>
                <w:szCs w:val="24"/>
              </w:rPr>
            </w:pPr>
            <w:r w:rsidRPr="003B26BB">
              <w:rPr>
                <w:rFonts w:ascii="宋体" w:hAnsi="宋体" w:cs="宋体" w:hint="eastAsia"/>
                <w:kern w:val="0"/>
                <w:sz w:val="24"/>
                <w:szCs w:val="24"/>
              </w:rPr>
              <w:t>套/天</w:t>
            </w:r>
          </w:p>
        </w:tc>
        <w:tc>
          <w:tcPr>
            <w:tcW w:w="1056" w:type="dxa"/>
            <w:tcBorders>
              <w:top w:val="nil"/>
              <w:left w:val="nil"/>
              <w:bottom w:val="single" w:sz="8" w:space="0" w:color="auto"/>
              <w:right w:val="single" w:sz="8" w:space="0" w:color="auto"/>
            </w:tcBorders>
            <w:shd w:val="clear" w:color="auto" w:fill="auto"/>
            <w:vAlign w:val="center"/>
            <w:hideMark/>
          </w:tcPr>
          <w:p w:rsidR="00874D24" w:rsidRPr="003B26BB" w:rsidRDefault="00874D24" w:rsidP="007C3244">
            <w:pPr>
              <w:widowControl/>
              <w:jc w:val="right"/>
              <w:rPr>
                <w:rFonts w:ascii="宋体" w:hAnsi="宋体" w:cs="宋体"/>
                <w:kern w:val="0"/>
                <w:sz w:val="24"/>
                <w:szCs w:val="24"/>
              </w:rPr>
            </w:pPr>
            <w:r w:rsidRPr="003B26BB">
              <w:rPr>
                <w:rFonts w:ascii="宋体" w:hAnsi="宋体" w:cs="宋体" w:hint="eastAsia"/>
                <w:kern w:val="0"/>
                <w:sz w:val="24"/>
                <w:szCs w:val="24"/>
              </w:rPr>
              <w:t>100</w:t>
            </w:r>
          </w:p>
        </w:tc>
      </w:tr>
    </w:tbl>
    <w:p w:rsidR="00874D24" w:rsidRPr="003B26BB" w:rsidRDefault="00874D24" w:rsidP="00874D24">
      <w:pPr>
        <w:pStyle w:val="a3"/>
      </w:pPr>
    </w:p>
    <w:p w:rsidR="00874D24" w:rsidRPr="003B26BB" w:rsidRDefault="00874D24" w:rsidP="00874D24">
      <w:pPr>
        <w:pStyle w:val="afe"/>
        <w:tabs>
          <w:tab w:val="left" w:pos="993"/>
          <w:tab w:val="left" w:pos="1134"/>
        </w:tabs>
        <w:spacing w:before="78" w:line="560" w:lineRule="exact"/>
        <w:ind w:firstLineChars="202" w:firstLine="568"/>
        <w:rPr>
          <w:rFonts w:ascii="宋体" w:eastAsia="宋体" w:hAnsi="宋体"/>
          <w:b/>
          <w:bCs/>
          <w:sz w:val="28"/>
          <w:szCs w:val="28"/>
          <w:lang w:val="zh-CN"/>
        </w:rPr>
      </w:pPr>
      <w:r w:rsidRPr="003B26BB">
        <w:rPr>
          <w:rFonts w:ascii="宋体" w:eastAsia="宋体" w:hAnsi="宋体" w:hint="eastAsia"/>
          <w:b/>
          <w:bCs/>
          <w:sz w:val="28"/>
          <w:szCs w:val="28"/>
          <w:lang w:val="zh-CN"/>
        </w:rPr>
        <w:t>二、</w:t>
      </w:r>
      <w:bookmarkEnd w:id="4"/>
      <w:bookmarkEnd w:id="5"/>
      <w:r w:rsidRPr="003B26BB">
        <w:rPr>
          <w:rFonts w:ascii="宋体" w:eastAsia="宋体" w:hAnsi="宋体" w:hint="eastAsia"/>
          <w:b/>
          <w:bCs/>
          <w:sz w:val="28"/>
          <w:szCs w:val="28"/>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云平台进行提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p w:rsidR="00B8070B" w:rsidRPr="00874D24" w:rsidRDefault="00B8070B" w:rsidP="00874D24">
      <w:bookmarkStart w:id="263" w:name="_GoBack"/>
      <w:bookmarkEnd w:id="263"/>
    </w:p>
    <w:sectPr w:rsidR="00B8070B" w:rsidRPr="00874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C69" w:rsidRDefault="009A2C69" w:rsidP="00874D24">
      <w:r>
        <w:separator/>
      </w:r>
    </w:p>
  </w:endnote>
  <w:endnote w:type="continuationSeparator" w:id="0">
    <w:p w:rsidR="009A2C69" w:rsidRDefault="009A2C69" w:rsidP="0087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W1)">
    <w:altName w:val="Times New Roman"/>
    <w:charset w:val="00"/>
    <w:family w:val="roman"/>
    <w:pitch w:val="default"/>
    <w:sig w:usb0="00000000" w:usb1="00000000" w:usb2="00000000" w:usb3="00000000" w:csb0="00000001" w:csb1="00000000"/>
  </w:font>
  <w:font w:name="Arial (W1)">
    <w:altName w:val="Times New Roman"/>
    <w:charset w:val="00"/>
    <w:family w:val="swiss"/>
    <w:pitch w:val="default"/>
    <w:sig w:usb0="00000000" w:usb1="0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Meiryo">
    <w:panose1 w:val="020B0604030504040204"/>
    <w:charset w:val="80"/>
    <w:family w:val="swiss"/>
    <w:pitch w:val="variable"/>
    <w:sig w:usb0="E10102FF" w:usb1="EAC7FFFF" w:usb2="00010012" w:usb3="00000000" w:csb0="0002009F" w:csb1="00000000"/>
  </w:font>
  <w:font w:name="仿宋">
    <w:panose1 w:val="02010609060101010101"/>
    <w:charset w:val="86"/>
    <w:family w:val="modern"/>
    <w:pitch w:val="fixed"/>
    <w:sig w:usb0="800002BF" w:usb1="38CF7CFA" w:usb2="00000016" w:usb3="00000000" w:csb0="00040001" w:csb1="00000000"/>
  </w:font>
  <w:font w:name="PingFang SC">
    <w:altName w:val="微软雅黑"/>
    <w:charset w:val="86"/>
    <w:family w:val="swiss"/>
    <w:pitch w:val="default"/>
    <w:sig w:usb0="00000000" w:usb1="00000000" w:usb2="00000017"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C69" w:rsidRDefault="009A2C69" w:rsidP="00874D24">
      <w:r>
        <w:separator/>
      </w:r>
    </w:p>
  </w:footnote>
  <w:footnote w:type="continuationSeparator" w:id="0">
    <w:p w:rsidR="009A2C69" w:rsidRDefault="009A2C69" w:rsidP="00874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lvlText w:val="%1、"/>
      <w:lvlJc w:val="left"/>
      <w:pPr>
        <w:ind w:left="1271" w:hanging="420"/>
      </w:pPr>
    </w:lvl>
    <w:lvl w:ilvl="1">
      <w:start w:val="1"/>
      <w:numFmt w:val="japaneseCounting"/>
      <w:lvlText w:val="（%2）"/>
      <w:lvlJc w:val="left"/>
      <w:pPr>
        <w:ind w:left="1830" w:hanging="885"/>
      </w:pPr>
      <w:rPr>
        <w:lang w:val="en-US"/>
      </w:r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
    <w:nsid w:val="00000016"/>
    <w:multiLevelType w:val="multilevel"/>
    <w:tmpl w:val="00000016"/>
    <w:lvl w:ilvl="0">
      <w:start w:val="1"/>
      <w:numFmt w:val="decimal"/>
      <w:lvlText w:val="%1."/>
      <w:lvlJc w:val="left"/>
      <w:pPr>
        <w:tabs>
          <w:tab w:val="left" w:pos="704"/>
        </w:tabs>
        <w:ind w:left="704" w:hanging="420"/>
      </w:pPr>
    </w:lvl>
    <w:lvl w:ilvl="1">
      <w:start w:val="1"/>
      <w:numFmt w:val="lowerLetter"/>
      <w:pStyle w:val="26012"/>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2">
    <w:nsid w:val="00000018"/>
    <w:multiLevelType w:val="multilevel"/>
    <w:tmpl w:val="00000018"/>
    <w:lvl w:ilvl="0">
      <w:start w:val="1"/>
      <w:numFmt w:val="chineseCountingThousand"/>
      <w:lvlText w:val="%1、"/>
      <w:lvlJc w:val="left"/>
      <w:pPr>
        <w:ind w:left="966"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3">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1700" w:hanging="7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21"/>
    <w:multiLevelType w:val="multilevel"/>
    <w:tmpl w:val="00000021"/>
    <w:lvl w:ilvl="0">
      <w:start w:val="1"/>
      <w:numFmt w:val="chineseCountingThousand"/>
      <w:lvlText w:val="(%1)"/>
      <w:lvlJc w:val="left"/>
      <w:pPr>
        <w:ind w:left="980" w:hanging="420"/>
      </w:pPr>
    </w:lvl>
    <w:lvl w:ilvl="1">
      <w:start w:val="1"/>
      <w:numFmt w:val="chineseCountingThousand"/>
      <w:lvlText w:val="(%2)"/>
      <w:lvlJc w:val="left"/>
      <w:pPr>
        <w:ind w:left="198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2"/>
    <w:multiLevelType w:val="multilevel"/>
    <w:tmpl w:val="00000022"/>
    <w:lvl w:ilvl="0">
      <w:start w:val="1"/>
      <w:numFmt w:val="decimal"/>
      <w:lvlText w:val="第%1章"/>
      <w:lvlJc w:val="left"/>
      <w:pPr>
        <w:tabs>
          <w:tab w:val="left"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5"/>
      <w:lvlText w:val="%1.%2.%3.%4.%5."/>
      <w:lvlJc w:val="left"/>
      <w:pPr>
        <w:tabs>
          <w:tab w:val="left"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start w:val="1"/>
      <w:numFmt w:val="decimal"/>
      <w:lvlText w:val="%1.%2.%3.%4.%5.%6.%7."/>
      <w:lvlJc w:val="left"/>
      <w:pPr>
        <w:tabs>
          <w:tab w:val="left" w:pos="1844"/>
        </w:tabs>
        <w:ind w:left="1844" w:hanging="1276"/>
      </w:pPr>
    </w:lvl>
    <w:lvl w:ilvl="7">
      <w:start w:val="1"/>
      <w:numFmt w:val="decimal"/>
      <w:lvlText w:val="%1.%2.%3.%4.%5.%6.%7.%8."/>
      <w:lvlJc w:val="left"/>
      <w:pPr>
        <w:tabs>
          <w:tab w:val="left" w:pos="1986"/>
        </w:tabs>
        <w:ind w:left="1986" w:hanging="1418"/>
      </w:pPr>
    </w:lvl>
    <w:lvl w:ilvl="8">
      <w:start w:val="1"/>
      <w:numFmt w:val="decimal"/>
      <w:lvlText w:val="%1.%2.%3.%4.%5.%6.%7.%8.%9."/>
      <w:lvlJc w:val="left"/>
      <w:pPr>
        <w:tabs>
          <w:tab w:val="left" w:pos="2127"/>
        </w:tabs>
        <w:ind w:left="2127" w:hanging="1559"/>
      </w:pPr>
    </w:lvl>
  </w:abstractNum>
  <w:abstractNum w:abstractNumId="6">
    <w:nsid w:val="00000024"/>
    <w:multiLevelType w:val="multilevel"/>
    <w:tmpl w:val="00000024"/>
    <w:lvl w:ilvl="0">
      <w:start w:val="1"/>
      <w:numFmt w:val="decimal"/>
      <w:lvlText w:val="%1."/>
      <w:lvlJc w:val="left"/>
      <w:pPr>
        <w:ind w:left="958" w:hanging="420"/>
      </w:pPr>
    </w:lvl>
    <w:lvl w:ilvl="1">
      <w:start w:val="1"/>
      <w:numFmt w:val="chineseCountingThousand"/>
      <w:lvlText w:val="%2、"/>
      <w:lvlJc w:val="left"/>
      <w:pPr>
        <w:ind w:left="1271"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7">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988"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00000029"/>
    <w:multiLevelType w:val="multilevel"/>
    <w:tmpl w:val="00000029"/>
    <w:lvl w:ilvl="0">
      <w:start w:val="1"/>
      <w:numFmt w:val="decimal"/>
      <w:lvlText w:val="%1."/>
      <w:lvlJc w:val="left"/>
      <w:pPr>
        <w:ind w:left="562" w:hanging="420"/>
      </w:pPr>
      <w:rPr>
        <w:b w:val="0"/>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E"/>
    <w:multiLevelType w:val="multilevel"/>
    <w:tmpl w:val="0000002E"/>
    <w:lvl w:ilvl="0">
      <w:start w:val="1"/>
      <w:numFmt w:val="decimal"/>
      <w:pStyle w:val="1"/>
      <w:lvlText w:val="第%1章"/>
      <w:lvlJc w:val="left"/>
      <w:pPr>
        <w:ind w:left="283" w:hanging="425"/>
      </w:pPr>
      <w:rPr>
        <w:rFonts w:ascii="Times New Roman" w:eastAsia="宋体" w:hAnsi="Times New Roman" w:cs="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3686" w:hanging="567"/>
      </w:pPr>
      <w:rPr>
        <w:rFonts w:ascii="Times New Roman" w:eastAsia="宋体" w:hAnsi="Times New Roman" w:cs="Times New Roman"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10">
    <w:nsid w:val="00000031"/>
    <w:multiLevelType w:val="multilevel"/>
    <w:tmpl w:val="00000031"/>
    <w:lvl w:ilvl="0">
      <w:start w:val="1"/>
      <w:numFmt w:val="chineseCountingThousand"/>
      <w:lvlText w:val="%1、"/>
      <w:lvlJc w:val="left"/>
      <w:pPr>
        <w:ind w:left="96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nsid w:val="00000034"/>
    <w:multiLevelType w:val="multilevel"/>
    <w:tmpl w:val="00000034"/>
    <w:lvl w:ilvl="0">
      <w:start w:val="1"/>
      <w:numFmt w:val="chineseCountingThousand"/>
      <w:lvlText w:val="%1、"/>
      <w:lvlJc w:val="left"/>
      <w:pPr>
        <w:ind w:left="2121"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2">
    <w:nsid w:val="0000003E"/>
    <w:multiLevelType w:val="multilevel"/>
    <w:tmpl w:val="0000003E"/>
    <w:lvl w:ilvl="0">
      <w:start w:val="1"/>
      <w:numFmt w:val="chineseCountingThousand"/>
      <w:suff w:val="nothing"/>
      <w:lvlText w:val="%1、"/>
      <w:lvlJc w:val="left"/>
      <w:pPr>
        <w:ind w:left="1697" w:hanging="420"/>
      </w:pPr>
      <w:rPr>
        <w:b/>
        <w:i w:val="0"/>
        <w:lang w:val="en-US"/>
      </w:rPr>
    </w:lvl>
    <w:lvl w:ilvl="1">
      <w:start w:val="1"/>
      <w:numFmt w:val="decimal"/>
      <w:lvlText w:val="%2、"/>
      <w:lvlJc w:val="left"/>
      <w:pPr>
        <w:ind w:left="1693" w:hanging="1125"/>
      </w:p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3">
    <w:nsid w:val="00000043"/>
    <w:multiLevelType w:val="multilevel"/>
    <w:tmpl w:val="00000043"/>
    <w:lvl w:ilvl="0">
      <w:start w:val="1"/>
      <w:numFmt w:val="chineseCountingThousand"/>
      <w:lvlText w:val="%1、"/>
      <w:lvlJc w:val="left"/>
      <w:pPr>
        <w:ind w:left="1413" w:hanging="420"/>
      </w:pPr>
      <w:rPr>
        <w:color w:val="auto"/>
        <w:sz w:val="28"/>
        <w:szCs w:val="28"/>
        <w:lang w:val="en-US"/>
      </w:rPr>
    </w:lvl>
    <w:lvl w:ilvl="1">
      <w:start w:val="1"/>
      <w:numFmt w:val="decimal"/>
      <w:isLgl/>
      <w:lvlText w:val="%1.%2"/>
      <w:lvlJc w:val="left"/>
      <w:pPr>
        <w:ind w:left="1669" w:hanging="960"/>
      </w:pPr>
    </w:lvl>
    <w:lvl w:ilvl="2">
      <w:start w:val="1"/>
      <w:numFmt w:val="decimal"/>
      <w:isLgl/>
      <w:lvlText w:val="%1.%2.%3"/>
      <w:lvlJc w:val="left"/>
      <w:pPr>
        <w:ind w:left="1669" w:hanging="96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4">
    <w:nsid w:val="06AF180E"/>
    <w:multiLevelType w:val="multilevel"/>
    <w:tmpl w:val="06AF180E"/>
    <w:lvl w:ilvl="0">
      <w:start w:val="1"/>
      <w:numFmt w:val="japaneseCounting"/>
      <w:lvlText w:val="（%1）"/>
      <w:lvlJc w:val="left"/>
      <w:pPr>
        <w:ind w:left="3123" w:hanging="855"/>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5">
    <w:nsid w:val="06C3165F"/>
    <w:multiLevelType w:val="multilevel"/>
    <w:tmpl w:val="06C3165F"/>
    <w:lvl w:ilvl="0">
      <w:start w:val="5"/>
      <w:numFmt w:val="japaneseCounting"/>
      <w:lvlText w:val="（%1）"/>
      <w:lvlJc w:val="left"/>
      <w:pPr>
        <w:ind w:left="1179" w:hanging="855"/>
      </w:pPr>
      <w:rPr>
        <w:rFonts w:cs="Helvetica"/>
        <w:color w:val="FF0000"/>
      </w:rPr>
    </w:lvl>
    <w:lvl w:ilvl="1">
      <w:start w:val="1"/>
      <w:numFmt w:val="chineseCountingThousand"/>
      <w:lvlText w:val="(%2)"/>
      <w:lvlJc w:val="left"/>
      <w:pPr>
        <w:ind w:left="1164" w:hanging="420"/>
      </w:pPr>
    </w:lvl>
    <w:lvl w:ilvl="2">
      <w:start w:val="2"/>
      <w:numFmt w:val="japaneseCounting"/>
      <w:lvlText w:val="（%3）"/>
      <w:lvlJc w:val="left"/>
      <w:pPr>
        <w:ind w:left="2019" w:hanging="855"/>
      </w:pPr>
      <w:rPr>
        <w:lang w:val="en-US"/>
      </w:rPr>
    </w:lvl>
    <w:lvl w:ilvl="3">
      <w:start w:val="3"/>
      <w:numFmt w:val="japaneseCounting"/>
      <w:lvlText w:val="%4、"/>
      <w:lvlJc w:val="left"/>
      <w:pPr>
        <w:ind w:left="2304" w:hanging="720"/>
      </w:pPr>
    </w:lvl>
    <w:lvl w:ilvl="4">
      <w:start w:val="1"/>
      <w:numFmt w:val="lowerLetter"/>
      <w:lvlText w:val="%5)"/>
      <w:lvlJc w:val="left"/>
      <w:pPr>
        <w:ind w:left="2424" w:hanging="420"/>
      </w:pPr>
    </w:lvl>
    <w:lvl w:ilvl="5">
      <w:start w:val="1"/>
      <w:numFmt w:val="lowerRoman"/>
      <w:lvlText w:val="%6."/>
      <w:lvlJc w:val="right"/>
      <w:pPr>
        <w:ind w:left="2844" w:hanging="420"/>
      </w:pPr>
    </w:lvl>
    <w:lvl w:ilvl="6">
      <w:start w:val="1"/>
      <w:numFmt w:val="decimal"/>
      <w:lvlText w:val="%7."/>
      <w:lvlJc w:val="left"/>
      <w:pPr>
        <w:ind w:left="3264" w:hanging="420"/>
      </w:pPr>
    </w:lvl>
    <w:lvl w:ilvl="7">
      <w:start w:val="1"/>
      <w:numFmt w:val="lowerLetter"/>
      <w:lvlText w:val="%8)"/>
      <w:lvlJc w:val="left"/>
      <w:pPr>
        <w:ind w:left="3684" w:hanging="420"/>
      </w:pPr>
    </w:lvl>
    <w:lvl w:ilvl="8">
      <w:start w:val="1"/>
      <w:numFmt w:val="lowerRoman"/>
      <w:lvlText w:val="%9."/>
      <w:lvlJc w:val="right"/>
      <w:pPr>
        <w:ind w:left="4104" w:hanging="420"/>
      </w:pPr>
    </w:lvl>
  </w:abstractNum>
  <w:abstractNum w:abstractNumId="16">
    <w:nsid w:val="0D6B6379"/>
    <w:multiLevelType w:val="multilevel"/>
    <w:tmpl w:val="0D6B6379"/>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7">
    <w:nsid w:val="1A032D52"/>
    <w:multiLevelType w:val="multilevel"/>
    <w:tmpl w:val="1A032D52"/>
    <w:lvl w:ilvl="0">
      <w:start w:val="1"/>
      <w:numFmt w:val="chineseCountingThousand"/>
      <w:lvlText w:val="%1、"/>
      <w:lvlJc w:val="left"/>
      <w:pPr>
        <w:ind w:left="1413" w:hanging="420"/>
      </w:pPr>
    </w:lvl>
    <w:lvl w:ilvl="1">
      <w:start w:val="1"/>
      <w:numFmt w:val="lowerLetter"/>
      <w:lvlText w:val="%2)"/>
      <w:lvlJc w:val="left"/>
      <w:pPr>
        <w:tabs>
          <w:tab w:val="left" w:pos="847"/>
        </w:tabs>
        <w:ind w:left="847" w:hanging="420"/>
      </w:pPr>
    </w:lvl>
    <w:lvl w:ilvl="2">
      <w:start w:val="1"/>
      <w:numFmt w:val="lowerRoman"/>
      <w:lvlText w:val="%3."/>
      <w:lvlJc w:val="right"/>
      <w:pPr>
        <w:tabs>
          <w:tab w:val="left" w:pos="1267"/>
        </w:tabs>
        <w:ind w:left="1267" w:hanging="420"/>
      </w:pPr>
    </w:lvl>
    <w:lvl w:ilvl="3">
      <w:start w:val="1"/>
      <w:numFmt w:val="decimal"/>
      <w:lvlText w:val="%4."/>
      <w:lvlJc w:val="left"/>
      <w:pPr>
        <w:tabs>
          <w:tab w:val="left" w:pos="1687"/>
        </w:tabs>
        <w:ind w:left="1687" w:hanging="420"/>
      </w:pPr>
    </w:lvl>
    <w:lvl w:ilvl="4">
      <w:start w:val="1"/>
      <w:numFmt w:val="lowerLetter"/>
      <w:lvlText w:val="%5)"/>
      <w:lvlJc w:val="left"/>
      <w:pPr>
        <w:tabs>
          <w:tab w:val="left" w:pos="2107"/>
        </w:tabs>
        <w:ind w:left="2107" w:hanging="420"/>
      </w:pPr>
    </w:lvl>
    <w:lvl w:ilvl="5">
      <w:start w:val="1"/>
      <w:numFmt w:val="lowerRoman"/>
      <w:lvlText w:val="%6."/>
      <w:lvlJc w:val="right"/>
      <w:pPr>
        <w:tabs>
          <w:tab w:val="left" w:pos="2527"/>
        </w:tabs>
        <w:ind w:left="2527" w:hanging="420"/>
      </w:pPr>
    </w:lvl>
    <w:lvl w:ilvl="6">
      <w:start w:val="1"/>
      <w:numFmt w:val="decimal"/>
      <w:lvlText w:val="%7."/>
      <w:lvlJc w:val="left"/>
      <w:pPr>
        <w:tabs>
          <w:tab w:val="left" w:pos="2947"/>
        </w:tabs>
        <w:ind w:left="2947" w:hanging="420"/>
      </w:pPr>
    </w:lvl>
    <w:lvl w:ilvl="7">
      <w:start w:val="1"/>
      <w:numFmt w:val="lowerLetter"/>
      <w:lvlText w:val="%8)"/>
      <w:lvlJc w:val="left"/>
      <w:pPr>
        <w:tabs>
          <w:tab w:val="left" w:pos="3367"/>
        </w:tabs>
        <w:ind w:left="3367" w:hanging="420"/>
      </w:pPr>
    </w:lvl>
    <w:lvl w:ilvl="8">
      <w:start w:val="1"/>
      <w:numFmt w:val="lowerRoman"/>
      <w:lvlText w:val="%9."/>
      <w:lvlJc w:val="right"/>
      <w:pPr>
        <w:tabs>
          <w:tab w:val="left" w:pos="3787"/>
        </w:tabs>
        <w:ind w:left="3787" w:hanging="420"/>
      </w:pPr>
    </w:lvl>
  </w:abstractNum>
  <w:abstractNum w:abstractNumId="18">
    <w:nsid w:val="1E6424EA"/>
    <w:multiLevelType w:val="multilevel"/>
    <w:tmpl w:val="1E6424EA"/>
    <w:lvl w:ilvl="0">
      <w:start w:val="1"/>
      <w:numFmt w:val="bullet"/>
      <w:pStyle w:val="a"/>
      <w:lvlText w:val=""/>
      <w:lvlJc w:val="left"/>
      <w:pPr>
        <w:ind w:left="615"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F2A386E"/>
    <w:multiLevelType w:val="multilevel"/>
    <w:tmpl w:val="1F2A386E"/>
    <w:lvl w:ilvl="0">
      <w:start w:val="1"/>
      <w:numFmt w:val="chineseCountingThousand"/>
      <w:lvlText w:val="%1、"/>
      <w:lvlJc w:val="left"/>
      <w:pPr>
        <w:ind w:left="988" w:hanging="420"/>
      </w:p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0">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21">
    <w:nsid w:val="2C5917C3"/>
    <w:multiLevelType w:val="multilevel"/>
    <w:tmpl w:val="2C5917C3"/>
    <w:lvl w:ilvl="0">
      <w:start w:val="1"/>
      <w:numFmt w:val="none"/>
      <w:pStyle w:val="a0"/>
      <w:suff w:val="nothing"/>
      <w:lvlText w:val="%1——"/>
      <w:lvlJc w:val="left"/>
      <w:pPr>
        <w:ind w:left="833" w:hanging="408"/>
      </w:p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22">
    <w:nsid w:val="3424055C"/>
    <w:multiLevelType w:val="multilevel"/>
    <w:tmpl w:val="3424055C"/>
    <w:lvl w:ilvl="0">
      <w:start w:val="1"/>
      <w:numFmt w:val="japaneseCounting"/>
      <w:lvlText w:val="%1、"/>
      <w:lvlJc w:val="left"/>
      <w:pPr>
        <w:ind w:left="988" w:hanging="420"/>
      </w:pPr>
      <w:rPr>
        <w:rFonts w:ascii="宋体" w:eastAsia="宋体" w:hAnsi="宋体" w:cs="Times New Roman"/>
        <w:sz w:val="28"/>
        <w:szCs w:val="28"/>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23">
    <w:nsid w:val="34D50379"/>
    <w:multiLevelType w:val="multilevel"/>
    <w:tmpl w:val="34D50379"/>
    <w:lvl w:ilvl="0">
      <w:start w:val="1"/>
      <w:numFmt w:val="decimal"/>
      <w:lvlText w:val="%1."/>
      <w:lvlJc w:val="left"/>
      <w:pPr>
        <w:ind w:left="840" w:hanging="420"/>
      </w:pPr>
    </w:lvl>
    <w:lvl w:ilvl="1">
      <w:start w:val="1"/>
      <w:numFmt w:val="decimal"/>
      <w:lvlText w:val="%2）"/>
      <w:lvlJc w:val="left"/>
      <w:pPr>
        <w:ind w:left="1560" w:hanging="720"/>
      </w:pPr>
      <w:rPr>
        <w:b w:val="0"/>
        <w:color w:val="000000"/>
      </w:rPr>
    </w:lvl>
    <w:lvl w:ilvl="2">
      <w:start w:val="1"/>
      <w:numFmt w:val="chineseCountingThousand"/>
      <w:lvlText w:val="%3、"/>
      <w:lvlJc w:val="left"/>
      <w:pPr>
        <w:ind w:left="60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380C5947"/>
    <w:multiLevelType w:val="multilevel"/>
    <w:tmpl w:val="380C5947"/>
    <w:lvl w:ilvl="0">
      <w:start w:val="1"/>
      <w:numFmt w:val="chineseCountingThousand"/>
      <w:lvlText w:val="%1、"/>
      <w:lvlJc w:val="left"/>
      <w:pPr>
        <w:ind w:left="846" w:hanging="420"/>
      </w:pPr>
      <w:rPr>
        <w:rFonts w:hint="eastAsia"/>
        <w:b/>
        <w:sz w:val="28"/>
        <w:szCs w:val="28"/>
      </w:rPr>
    </w:lvl>
    <w:lvl w:ilvl="1">
      <w:start w:val="1"/>
      <w:numFmt w:val="lowerLetter"/>
      <w:lvlText w:val="%2)"/>
      <w:lvlJc w:val="left"/>
      <w:pPr>
        <w:ind w:left="-3289" w:hanging="420"/>
      </w:pPr>
    </w:lvl>
    <w:lvl w:ilvl="2">
      <w:start w:val="1"/>
      <w:numFmt w:val="lowerRoman"/>
      <w:lvlText w:val="%3."/>
      <w:lvlJc w:val="right"/>
      <w:pPr>
        <w:ind w:left="-2869" w:hanging="420"/>
      </w:pPr>
    </w:lvl>
    <w:lvl w:ilvl="3">
      <w:start w:val="1"/>
      <w:numFmt w:val="decimal"/>
      <w:lvlText w:val="%4."/>
      <w:lvlJc w:val="left"/>
      <w:pPr>
        <w:ind w:left="-2449" w:hanging="420"/>
      </w:pPr>
    </w:lvl>
    <w:lvl w:ilvl="4">
      <w:start w:val="1"/>
      <w:numFmt w:val="lowerLetter"/>
      <w:lvlText w:val="%5)"/>
      <w:lvlJc w:val="left"/>
      <w:pPr>
        <w:ind w:left="-2029" w:hanging="420"/>
      </w:pPr>
    </w:lvl>
    <w:lvl w:ilvl="5">
      <w:start w:val="1"/>
      <w:numFmt w:val="lowerRoman"/>
      <w:lvlText w:val="%6."/>
      <w:lvlJc w:val="right"/>
      <w:pPr>
        <w:ind w:left="-1609" w:hanging="420"/>
      </w:pPr>
    </w:lvl>
    <w:lvl w:ilvl="6">
      <w:start w:val="1"/>
      <w:numFmt w:val="decimal"/>
      <w:lvlText w:val="%7."/>
      <w:lvlJc w:val="left"/>
      <w:pPr>
        <w:ind w:left="-1189" w:hanging="420"/>
      </w:pPr>
    </w:lvl>
    <w:lvl w:ilvl="7">
      <w:start w:val="1"/>
      <w:numFmt w:val="lowerLetter"/>
      <w:lvlText w:val="%8)"/>
      <w:lvlJc w:val="left"/>
      <w:pPr>
        <w:ind w:left="-769" w:hanging="420"/>
      </w:pPr>
    </w:lvl>
    <w:lvl w:ilvl="8">
      <w:start w:val="1"/>
      <w:numFmt w:val="lowerRoman"/>
      <w:lvlText w:val="%9."/>
      <w:lvlJc w:val="right"/>
      <w:pPr>
        <w:ind w:left="-349" w:hanging="420"/>
      </w:pPr>
    </w:lvl>
  </w:abstractNum>
  <w:abstractNum w:abstractNumId="25">
    <w:nsid w:val="499B0817"/>
    <w:multiLevelType w:val="multilevel"/>
    <w:tmpl w:val="499B0817"/>
    <w:lvl w:ilvl="0">
      <w:start w:val="1"/>
      <w:numFmt w:val="decimal"/>
      <w:pStyle w:val="a1"/>
      <w:lvlText w:val="表%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C1635C4"/>
    <w:multiLevelType w:val="multilevel"/>
    <w:tmpl w:val="4C1635C4"/>
    <w:lvl w:ilvl="0">
      <w:start w:val="1"/>
      <w:numFmt w:val="chineseCountingThousand"/>
      <w:lvlText w:val="%1、"/>
      <w:lvlJc w:val="left"/>
      <w:pPr>
        <w:ind w:left="1270" w:hanging="420"/>
      </w:pPr>
    </w:lvl>
    <w:lvl w:ilvl="1">
      <w:start w:val="1"/>
      <w:numFmt w:val="lowerLetter"/>
      <w:lvlText w:val="%2)"/>
      <w:lvlJc w:val="left"/>
      <w:pPr>
        <w:tabs>
          <w:tab w:val="left" w:pos="704"/>
        </w:tabs>
        <w:ind w:left="704" w:hanging="420"/>
      </w:pPr>
    </w:lvl>
    <w:lvl w:ilvl="2">
      <w:start w:val="1"/>
      <w:numFmt w:val="lowerRoman"/>
      <w:lvlText w:val="%3."/>
      <w:lvlJc w:val="right"/>
      <w:pPr>
        <w:tabs>
          <w:tab w:val="left" w:pos="1124"/>
        </w:tabs>
        <w:ind w:left="1124" w:hanging="420"/>
      </w:pPr>
    </w:lvl>
    <w:lvl w:ilvl="3">
      <w:start w:val="1"/>
      <w:numFmt w:val="decimal"/>
      <w:lvlText w:val="%4."/>
      <w:lvlJc w:val="left"/>
      <w:pPr>
        <w:tabs>
          <w:tab w:val="left" w:pos="1544"/>
        </w:tabs>
        <w:ind w:left="1544" w:hanging="420"/>
      </w:pPr>
    </w:lvl>
    <w:lvl w:ilvl="4">
      <w:start w:val="1"/>
      <w:numFmt w:val="lowerLetter"/>
      <w:lvlText w:val="%5)"/>
      <w:lvlJc w:val="left"/>
      <w:pPr>
        <w:tabs>
          <w:tab w:val="left" w:pos="1964"/>
        </w:tabs>
        <w:ind w:left="1964" w:hanging="420"/>
      </w:pPr>
    </w:lvl>
    <w:lvl w:ilvl="5">
      <w:start w:val="1"/>
      <w:numFmt w:val="lowerRoman"/>
      <w:lvlText w:val="%6."/>
      <w:lvlJc w:val="right"/>
      <w:pPr>
        <w:tabs>
          <w:tab w:val="left" w:pos="2384"/>
        </w:tabs>
        <w:ind w:left="2384" w:hanging="420"/>
      </w:pPr>
    </w:lvl>
    <w:lvl w:ilvl="6">
      <w:start w:val="1"/>
      <w:numFmt w:val="decimal"/>
      <w:lvlText w:val="%7."/>
      <w:lvlJc w:val="left"/>
      <w:pPr>
        <w:tabs>
          <w:tab w:val="left" w:pos="2804"/>
        </w:tabs>
        <w:ind w:left="2804" w:hanging="420"/>
      </w:pPr>
    </w:lvl>
    <w:lvl w:ilvl="7">
      <w:start w:val="1"/>
      <w:numFmt w:val="lowerLetter"/>
      <w:lvlText w:val="%8)"/>
      <w:lvlJc w:val="left"/>
      <w:pPr>
        <w:tabs>
          <w:tab w:val="left" w:pos="3224"/>
        </w:tabs>
        <w:ind w:left="3224" w:hanging="420"/>
      </w:pPr>
    </w:lvl>
    <w:lvl w:ilvl="8">
      <w:start w:val="1"/>
      <w:numFmt w:val="lowerRoman"/>
      <w:lvlText w:val="%9."/>
      <w:lvlJc w:val="right"/>
      <w:pPr>
        <w:tabs>
          <w:tab w:val="left" w:pos="3644"/>
        </w:tabs>
        <w:ind w:left="3644" w:hanging="420"/>
      </w:pPr>
    </w:lvl>
  </w:abstractNum>
  <w:abstractNum w:abstractNumId="27">
    <w:nsid w:val="4C72071B"/>
    <w:multiLevelType w:val="multilevel"/>
    <w:tmpl w:val="4C72071B"/>
    <w:lvl w:ilvl="0">
      <w:start w:val="1"/>
      <w:numFmt w:val="chineseCountingThousand"/>
      <w:lvlText w:val="%1、"/>
      <w:lvlJc w:val="left"/>
      <w:pPr>
        <w:ind w:left="986" w:hanging="420"/>
      </w:pPr>
      <w:rPr>
        <w:sz w:val="28"/>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8">
    <w:nsid w:val="4C866FAA"/>
    <w:multiLevelType w:val="multilevel"/>
    <w:tmpl w:val="4C866FAA"/>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50F471D7"/>
    <w:multiLevelType w:val="multilevel"/>
    <w:tmpl w:val="50F471D7"/>
    <w:lvl w:ilvl="0">
      <w:start w:val="1"/>
      <w:numFmt w:val="chineseCountingThousand"/>
      <w:suff w:val="nothing"/>
      <w:lvlText w:val="%1、"/>
      <w:lvlJc w:val="left"/>
      <w:pPr>
        <w:ind w:left="1270" w:hanging="420"/>
      </w:pPr>
      <w:rPr>
        <w:b/>
      </w:rPr>
    </w:lvl>
    <w:lvl w:ilvl="1">
      <w:start w:val="1"/>
      <w:numFmt w:val="chineseCountingThousand"/>
      <w:lvlText w:val="(%2)"/>
      <w:lvlJc w:val="left"/>
      <w:pPr>
        <w:tabs>
          <w:tab w:val="left" w:pos="1130"/>
        </w:tabs>
        <w:ind w:left="1130" w:hanging="420"/>
      </w:pPr>
      <w:rPr>
        <w:b w:val="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nsid w:val="51057697"/>
    <w:multiLevelType w:val="hybridMultilevel"/>
    <w:tmpl w:val="72E89EFC"/>
    <w:lvl w:ilvl="0" w:tplc="ADCC1746">
      <w:start w:val="1"/>
      <w:numFmt w:val="decimal"/>
      <w:lvlText w:val="%1."/>
      <w:lvlJc w:val="left"/>
      <w:pPr>
        <w:ind w:left="982" w:hanging="420"/>
      </w:pPr>
      <w:rPr>
        <w:color w:val="00B0F0"/>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1">
    <w:nsid w:val="53F22A82"/>
    <w:multiLevelType w:val="multilevel"/>
    <w:tmpl w:val="53F22A82"/>
    <w:lvl w:ilvl="0">
      <w:start w:val="1"/>
      <w:numFmt w:val="chineseCountingThousand"/>
      <w:lvlText w:val="(%1)"/>
      <w:lvlJc w:val="left"/>
      <w:pPr>
        <w:ind w:left="900" w:hanging="420"/>
      </w:pPr>
      <w:rPr>
        <w:sz w:val="28"/>
        <w:szCs w:val="28"/>
      </w:rPr>
    </w:lvl>
    <w:lvl w:ilvl="1">
      <w:start w:val="1"/>
      <w:numFmt w:val="chineseCountingThousand"/>
      <w:lvlText w:val="(%2)"/>
      <w:lvlJc w:val="left"/>
      <w:pPr>
        <w:ind w:left="1320" w:hanging="420"/>
      </w:pPr>
      <w:rPr>
        <w:sz w:val="28"/>
        <w:szCs w:val="28"/>
      </w:rPr>
    </w:lvl>
    <w:lvl w:ilvl="2">
      <w:start w:val="1"/>
      <w:numFmt w:val="decimalEnclosedCircle"/>
      <w:lvlText w:val="%3"/>
      <w:lvlJc w:val="left"/>
      <w:pPr>
        <w:ind w:left="1680" w:hanging="360"/>
      </w:pPr>
      <w:rPr>
        <w:rFonts w:ascii="宋体" w:eastAsia="宋体" w:hAnsi="Times New Roman" w:cs="Times New Roman" w:hint="eastAsia"/>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nsid w:val="53F9370B"/>
    <w:multiLevelType w:val="multilevel"/>
    <w:tmpl w:val="53F9370B"/>
    <w:lvl w:ilvl="0">
      <w:start w:val="1"/>
      <w:numFmt w:val="chineseCountingThousand"/>
      <w:lvlText w:val="%1、"/>
      <w:lvlJc w:val="left"/>
      <w:pPr>
        <w:ind w:left="883" w:hanging="420"/>
      </w:pPr>
    </w:lvl>
    <w:lvl w:ilvl="1">
      <w:start w:val="1"/>
      <w:numFmt w:val="lowerLetter"/>
      <w:lvlText w:val="%2)"/>
      <w:lvlJc w:val="left"/>
      <w:pPr>
        <w:ind w:left="1303" w:hanging="420"/>
      </w:pPr>
    </w:lvl>
    <w:lvl w:ilvl="2">
      <w:start w:val="1"/>
      <w:numFmt w:val="chineseCountingThousand"/>
      <w:lvlText w:val="%3、"/>
      <w:lvlJc w:val="left"/>
      <w:pPr>
        <w:ind w:left="1723" w:hanging="420"/>
      </w:pPr>
    </w:lvl>
    <w:lvl w:ilvl="3">
      <w:start w:val="1"/>
      <w:numFmt w:val="decimal"/>
      <w:lvlText w:val="%4."/>
      <w:lvlJc w:val="left"/>
      <w:pPr>
        <w:ind w:left="2143" w:hanging="420"/>
      </w:pPr>
    </w:lvl>
    <w:lvl w:ilvl="4">
      <w:start w:val="1"/>
      <w:numFmt w:val="lowerLetter"/>
      <w:lvlText w:val="%5)"/>
      <w:lvlJc w:val="left"/>
      <w:pPr>
        <w:ind w:left="2563" w:hanging="420"/>
      </w:pPr>
    </w:lvl>
    <w:lvl w:ilvl="5">
      <w:start w:val="1"/>
      <w:numFmt w:val="lowerRoman"/>
      <w:lvlText w:val="%6."/>
      <w:lvlJc w:val="right"/>
      <w:pPr>
        <w:ind w:left="2983" w:hanging="420"/>
      </w:pPr>
    </w:lvl>
    <w:lvl w:ilvl="6">
      <w:start w:val="1"/>
      <w:numFmt w:val="decimal"/>
      <w:lvlText w:val="%7."/>
      <w:lvlJc w:val="left"/>
      <w:pPr>
        <w:ind w:left="3403" w:hanging="420"/>
      </w:pPr>
    </w:lvl>
    <w:lvl w:ilvl="7">
      <w:start w:val="1"/>
      <w:numFmt w:val="lowerLetter"/>
      <w:lvlText w:val="%8)"/>
      <w:lvlJc w:val="left"/>
      <w:pPr>
        <w:ind w:left="3823" w:hanging="420"/>
      </w:pPr>
    </w:lvl>
    <w:lvl w:ilvl="8">
      <w:start w:val="1"/>
      <w:numFmt w:val="lowerRoman"/>
      <w:lvlText w:val="%9."/>
      <w:lvlJc w:val="right"/>
      <w:pPr>
        <w:ind w:left="4243" w:hanging="420"/>
      </w:pPr>
    </w:lvl>
  </w:abstractNum>
  <w:abstractNum w:abstractNumId="33">
    <w:nsid w:val="60642B38"/>
    <w:multiLevelType w:val="multilevel"/>
    <w:tmpl w:val="60642B38"/>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4">
    <w:nsid w:val="61FA781F"/>
    <w:multiLevelType w:val="multilevel"/>
    <w:tmpl w:val="61FA781F"/>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5">
    <w:nsid w:val="638064AA"/>
    <w:multiLevelType w:val="multilevel"/>
    <w:tmpl w:val="638064AA"/>
    <w:lvl w:ilvl="0">
      <w:start w:val="1"/>
      <w:numFmt w:val="japaneseCounting"/>
      <w:lvlText w:val="%1、"/>
      <w:lvlJc w:val="left"/>
      <w:pPr>
        <w:ind w:left="1715"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6">
    <w:nsid w:val="6F5B4150"/>
    <w:multiLevelType w:val="multilevel"/>
    <w:tmpl w:val="6F5B4150"/>
    <w:lvl w:ilvl="0">
      <w:start w:val="1"/>
      <w:numFmt w:val="chineseCountingThousand"/>
      <w:lvlText w:val="%1、"/>
      <w:lvlJc w:val="left"/>
      <w:pPr>
        <w:ind w:left="846" w:hanging="420"/>
      </w:pPr>
      <w:rPr>
        <w:rFonts w:hint="eastAsia"/>
        <w:b/>
        <w:sz w:val="28"/>
        <w:szCs w:val="28"/>
      </w:rPr>
    </w:lvl>
    <w:lvl w:ilvl="1">
      <w:start w:val="1"/>
      <w:numFmt w:val="lowerLetter"/>
      <w:lvlText w:val="%2)"/>
      <w:lvlJc w:val="left"/>
      <w:pPr>
        <w:ind w:left="-3289" w:hanging="420"/>
      </w:pPr>
    </w:lvl>
    <w:lvl w:ilvl="2">
      <w:start w:val="1"/>
      <w:numFmt w:val="lowerRoman"/>
      <w:lvlText w:val="%3."/>
      <w:lvlJc w:val="right"/>
      <w:pPr>
        <w:ind w:left="-2869" w:hanging="420"/>
      </w:pPr>
    </w:lvl>
    <w:lvl w:ilvl="3">
      <w:start w:val="1"/>
      <w:numFmt w:val="decimal"/>
      <w:lvlText w:val="%4."/>
      <w:lvlJc w:val="left"/>
      <w:pPr>
        <w:ind w:left="-2449" w:hanging="420"/>
      </w:pPr>
    </w:lvl>
    <w:lvl w:ilvl="4">
      <w:start w:val="1"/>
      <w:numFmt w:val="lowerLetter"/>
      <w:lvlText w:val="%5)"/>
      <w:lvlJc w:val="left"/>
      <w:pPr>
        <w:ind w:left="-2029" w:hanging="420"/>
      </w:pPr>
    </w:lvl>
    <w:lvl w:ilvl="5">
      <w:start w:val="1"/>
      <w:numFmt w:val="lowerRoman"/>
      <w:lvlText w:val="%6."/>
      <w:lvlJc w:val="right"/>
      <w:pPr>
        <w:ind w:left="-1609" w:hanging="420"/>
      </w:pPr>
    </w:lvl>
    <w:lvl w:ilvl="6">
      <w:start w:val="1"/>
      <w:numFmt w:val="decimal"/>
      <w:lvlText w:val="%7."/>
      <w:lvlJc w:val="left"/>
      <w:pPr>
        <w:ind w:left="-1189" w:hanging="420"/>
      </w:pPr>
    </w:lvl>
    <w:lvl w:ilvl="7">
      <w:start w:val="1"/>
      <w:numFmt w:val="lowerLetter"/>
      <w:lvlText w:val="%8)"/>
      <w:lvlJc w:val="left"/>
      <w:pPr>
        <w:ind w:left="-769" w:hanging="420"/>
      </w:pPr>
    </w:lvl>
    <w:lvl w:ilvl="8">
      <w:start w:val="1"/>
      <w:numFmt w:val="lowerRoman"/>
      <w:lvlText w:val="%9."/>
      <w:lvlJc w:val="right"/>
      <w:pPr>
        <w:ind w:left="-349" w:hanging="420"/>
      </w:pPr>
    </w:lvl>
  </w:abstractNum>
  <w:abstractNum w:abstractNumId="37">
    <w:nsid w:val="716F767A"/>
    <w:multiLevelType w:val="multilevel"/>
    <w:tmpl w:val="716F767A"/>
    <w:lvl w:ilvl="0">
      <w:start w:val="1"/>
      <w:numFmt w:val="chineseCountingThousand"/>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8">
    <w:nsid w:val="75656F13"/>
    <w:multiLevelType w:val="multilevel"/>
    <w:tmpl w:val="75656F13"/>
    <w:lvl w:ilvl="0">
      <w:start w:val="1"/>
      <w:numFmt w:val="chineseCountingThousand"/>
      <w:lvlText w:val="(%1)"/>
      <w:lvlJc w:val="left"/>
      <w:pPr>
        <w:tabs>
          <w:tab w:val="left" w:pos="846"/>
        </w:tabs>
        <w:ind w:left="84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9">
    <w:nsid w:val="76881124"/>
    <w:multiLevelType w:val="multilevel"/>
    <w:tmpl w:val="76881124"/>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0">
    <w:nsid w:val="789D00AF"/>
    <w:multiLevelType w:val="multilevel"/>
    <w:tmpl w:val="789D00AF"/>
    <w:lvl w:ilvl="0">
      <w:start w:val="1"/>
      <w:numFmt w:val="chineseCountingThousand"/>
      <w:lvlText w:val="(%1)"/>
      <w:lvlJc w:val="left"/>
      <w:pPr>
        <w:ind w:left="972" w:hanging="420"/>
      </w:pPr>
      <w:rPr>
        <w:b w:val="0"/>
      </w:rPr>
    </w:lvl>
    <w:lvl w:ilvl="1">
      <w:start w:val="1"/>
      <w:numFmt w:val="lowerLetter"/>
      <w:lvlText w:val="%2)"/>
      <w:lvlJc w:val="left"/>
      <w:pPr>
        <w:ind w:left="1392" w:hanging="420"/>
      </w:pPr>
    </w:lvl>
    <w:lvl w:ilvl="2">
      <w:start w:val="1"/>
      <w:numFmt w:val="lowerRoman"/>
      <w:lvlText w:val="%3."/>
      <w:lvlJc w:val="right"/>
      <w:pPr>
        <w:ind w:left="1812" w:hanging="420"/>
      </w:pPr>
    </w:lvl>
    <w:lvl w:ilvl="3">
      <w:start w:val="1"/>
      <w:numFmt w:val="decimal"/>
      <w:lvlText w:val="%4."/>
      <w:lvlJc w:val="left"/>
      <w:pPr>
        <w:ind w:left="2232" w:hanging="420"/>
      </w:pPr>
    </w:lvl>
    <w:lvl w:ilvl="4">
      <w:start w:val="1"/>
      <w:numFmt w:val="lowerLetter"/>
      <w:lvlText w:val="%5)"/>
      <w:lvlJc w:val="left"/>
      <w:pPr>
        <w:ind w:left="2652" w:hanging="420"/>
      </w:pPr>
    </w:lvl>
    <w:lvl w:ilvl="5">
      <w:start w:val="1"/>
      <w:numFmt w:val="lowerRoman"/>
      <w:lvlText w:val="%6."/>
      <w:lvlJc w:val="right"/>
      <w:pPr>
        <w:ind w:left="3072" w:hanging="420"/>
      </w:pPr>
    </w:lvl>
    <w:lvl w:ilvl="6">
      <w:start w:val="1"/>
      <w:numFmt w:val="decimal"/>
      <w:lvlText w:val="%7."/>
      <w:lvlJc w:val="left"/>
      <w:pPr>
        <w:ind w:left="3492" w:hanging="420"/>
      </w:pPr>
    </w:lvl>
    <w:lvl w:ilvl="7">
      <w:start w:val="1"/>
      <w:numFmt w:val="lowerLetter"/>
      <w:lvlText w:val="%8)"/>
      <w:lvlJc w:val="left"/>
      <w:pPr>
        <w:ind w:left="3912" w:hanging="420"/>
      </w:pPr>
    </w:lvl>
    <w:lvl w:ilvl="8">
      <w:start w:val="1"/>
      <w:numFmt w:val="lowerRoman"/>
      <w:lvlText w:val="%9."/>
      <w:lvlJc w:val="right"/>
      <w:pPr>
        <w:ind w:left="4332" w:hanging="420"/>
      </w:pPr>
    </w:lvl>
  </w:abstractNum>
  <w:abstractNum w:abstractNumId="41">
    <w:nsid w:val="7A097FC1"/>
    <w:multiLevelType w:val="multilevel"/>
    <w:tmpl w:val="7A097FC1"/>
    <w:lvl w:ilvl="0">
      <w:start w:val="1"/>
      <w:numFmt w:val="chineseCountingThousand"/>
      <w:suff w:val="nothing"/>
      <w:lvlText w:val="%1、"/>
      <w:lvlJc w:val="left"/>
      <w:pPr>
        <w:ind w:left="1129" w:hanging="420"/>
      </w:pPr>
      <w:rPr>
        <w:rFonts w:hint="eastAsia"/>
        <w:b/>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chineseCountingThousand"/>
      <w:lvlText w:val="%4、"/>
      <w:lvlJc w:val="left"/>
      <w:pPr>
        <w:ind w:left="420" w:hanging="420"/>
      </w:pPr>
      <w:rPr>
        <w:lang w:val="en-US"/>
      </w:r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42">
    <w:nsid w:val="7B511F5D"/>
    <w:multiLevelType w:val="hybridMultilevel"/>
    <w:tmpl w:val="74F8DDF2"/>
    <w:lvl w:ilvl="0" w:tplc="3D2C3AA6">
      <w:start w:val="1"/>
      <w:numFmt w:val="japaneseCounting"/>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nsid w:val="7F511D7D"/>
    <w:multiLevelType w:val="multilevel"/>
    <w:tmpl w:val="7F511D7D"/>
    <w:lvl w:ilvl="0">
      <w:start w:val="1"/>
      <w:numFmt w:val="chineseCountingThousand"/>
      <w:lvlText w:val="%1、"/>
      <w:lvlJc w:val="left"/>
      <w:pPr>
        <w:ind w:left="988" w:hanging="420"/>
      </w:pPr>
      <w:rPr>
        <w:sz w:val="28"/>
        <w:szCs w:val="28"/>
      </w:rPr>
    </w:lvl>
    <w:lvl w:ilvl="1">
      <w:start w:val="1"/>
      <w:numFmt w:val="decimal"/>
      <w:isLgl/>
      <w:lvlText w:val="%1.%2"/>
      <w:lvlJc w:val="left"/>
      <w:pPr>
        <w:ind w:left="1528" w:hanging="960"/>
      </w:pPr>
    </w:lvl>
    <w:lvl w:ilvl="2">
      <w:start w:val="1"/>
      <w:numFmt w:val="decimal"/>
      <w:isLgl/>
      <w:lvlText w:val="%1.%2.%3"/>
      <w:lvlJc w:val="left"/>
      <w:pPr>
        <w:ind w:left="1528" w:hanging="96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num w:numId="1">
    <w:abstractNumId w:val="9"/>
  </w:num>
  <w:num w:numId="2">
    <w:abstractNumId w:val="5"/>
  </w:num>
  <w:num w:numId="3">
    <w:abstractNumId w:val="1"/>
  </w:num>
  <w:num w:numId="4">
    <w:abstractNumId w:val="2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42"/>
  </w:num>
  <w:num w:numId="40">
    <w:abstractNumId w:val="11"/>
  </w:num>
  <w:num w:numId="41">
    <w:abstractNumId w:val="41"/>
  </w:num>
  <w:num w:numId="42">
    <w:abstractNumId w:val="32"/>
  </w:num>
  <w:num w:numId="43">
    <w:abstractNumId w:val="18"/>
  </w:num>
  <w:num w:numId="44">
    <w:abstractNumId w:val="3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FBF"/>
    <w:rsid w:val="000505E8"/>
    <w:rsid w:val="00874D24"/>
    <w:rsid w:val="009A2C69"/>
    <w:rsid w:val="00B8070B"/>
    <w:rsid w:val="00E23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39"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35" w:qFormat="1"/>
    <w:lsdException w:name="footnote reference" w:uiPriority="0" w:qFormat="1"/>
    <w:lsdException w:name="annotation reference" w:qFormat="1"/>
    <w:lsdException w:name="page number" w:uiPriority="0" w:qFormat="1"/>
    <w:lsdException w:name="List Number"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uiPriority="0" w:qFormat="1"/>
    <w:lsdException w:name="HTML Preformatted" w:uiPriority="0"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next w:val="a3"/>
    <w:qFormat/>
    <w:rsid w:val="000505E8"/>
    <w:pPr>
      <w:widowControl w:val="0"/>
      <w:jc w:val="both"/>
    </w:pPr>
    <w:rPr>
      <w:rFonts w:ascii="Calibri" w:eastAsia="宋体" w:hAnsi="Calibri" w:cs="Times New Roman"/>
    </w:rPr>
  </w:style>
  <w:style w:type="paragraph" w:styleId="1">
    <w:name w:val="heading 1"/>
    <w:aliases w:val="1,1st level,1st level1,1st level11,1st level111,1st level12,1st level2,1st level21,1st level3,1st level4,H1,I,L1 Heading 1,h1,h11,h111,h1111,h112,h12,h121,h13,h14,heading 11,heading 111,heading 1111,heading 112,heading 12,heading 121,heading 13,章标题"/>
    <w:basedOn w:val="a2"/>
    <w:next w:val="a2"/>
    <w:link w:val="1Char"/>
    <w:qFormat/>
    <w:rsid w:val="000505E8"/>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aliases w:val="2,2nd level,Fab-2,H2,H21,H22,HD2,Header 2,Heading 2 CCBS,Heading 2 CCBS1,Heading 2 CCBS2,Heading 2 CCBS3,Heading 2 CCBS4,Heading 2 Hidden,Heading 2 Hidden1,Heading 2 Hidden2,Heading 2 Hidden3,Heading 2 Hidden4,PIM2,Titre3,_,h2,heading 2,l2,sect 1.2"/>
    <w:basedOn w:val="a2"/>
    <w:next w:val="a2"/>
    <w:link w:val="2Char"/>
    <w:unhideWhenUsed/>
    <w:qFormat/>
    <w:rsid w:val="000505E8"/>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aliases w:val="1.1.1,1.2.3.,3,3heading,3rd level,BOD 0,CT,H3,Heading 3 - old,Heading 31,ISO2,L3,Level 3 Head,Level 3 Topic Heading,Map,PIM 3,Section,Sub-section Title,h3,heading 3,heading 3 + Indent: Left 0.25 in,l3,l3+toc 3,level_3,prop3,sect1.2.3,sect1.2.31,sl3"/>
    <w:basedOn w:val="a2"/>
    <w:next w:val="a2"/>
    <w:link w:val="3Char"/>
    <w:unhideWhenUsed/>
    <w:qFormat/>
    <w:rsid w:val="000505E8"/>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aliases w:val="H4,PIM 4,Ref Headin...,Ref Heading 1,Ref Heading 11,Ref Heading 111,Ref Heading 12,bb,bl,h4,rh1,rh11,rh111,rh12,rh13,sect 1.2.3.4,sect 1.2.3.41,sect 1.2.3.411,sect 1.2.3.42,标题 4 Char Char Char Char Char Char Char Char Char Char Char Char Char,第三层条"/>
    <w:basedOn w:val="a2"/>
    <w:next w:val="a2"/>
    <w:link w:val="4Char"/>
    <w:unhideWhenUsed/>
    <w:qFormat/>
    <w:rsid w:val="000505E8"/>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2"/>
    <w:next w:val="a2"/>
    <w:link w:val="5Char"/>
    <w:unhideWhenUsed/>
    <w:qFormat/>
    <w:rsid w:val="000505E8"/>
    <w:pPr>
      <w:numPr>
        <w:ilvl w:val="4"/>
        <w:numId w:val="2"/>
      </w:numPr>
      <w:tabs>
        <w:tab w:val="left" w:pos="1134"/>
      </w:tabs>
      <w:spacing w:before="280" w:after="290" w:line="360" w:lineRule="auto"/>
      <w:outlineLvl w:val="4"/>
    </w:pPr>
    <w:rPr>
      <w:rFonts w:cs="宋体"/>
      <w:b/>
      <w:bCs/>
      <w:kern w:val="0"/>
      <w:sz w:val="28"/>
      <w:szCs w:val="28"/>
    </w:rPr>
  </w:style>
  <w:style w:type="paragraph" w:styleId="6">
    <w:name w:val="heading 6"/>
    <w:basedOn w:val="a2"/>
    <w:next w:val="a2"/>
    <w:link w:val="6Char"/>
    <w:unhideWhenUsed/>
    <w:qFormat/>
    <w:rsid w:val="000505E8"/>
    <w:pPr>
      <w:keepNext/>
      <w:keepLines/>
      <w:numPr>
        <w:ilvl w:val="5"/>
        <w:numId w:val="2"/>
      </w:numPr>
      <w:spacing w:before="240" w:after="64" w:line="314" w:lineRule="auto"/>
      <w:outlineLvl w:val="5"/>
    </w:pPr>
    <w:rPr>
      <w:rFonts w:ascii="Arial" w:hAnsi="Arial"/>
      <w:b/>
      <w:bCs/>
      <w:kern w:val="0"/>
      <w:sz w:val="28"/>
      <w:szCs w:val="18"/>
    </w:rPr>
  </w:style>
  <w:style w:type="paragraph" w:styleId="7">
    <w:name w:val="heading 7"/>
    <w:basedOn w:val="a2"/>
    <w:next w:val="a2"/>
    <w:link w:val="7Char"/>
    <w:uiPriority w:val="9"/>
    <w:unhideWhenUsed/>
    <w:qFormat/>
    <w:rsid w:val="000505E8"/>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2"/>
    <w:next w:val="a2"/>
    <w:link w:val="8Char"/>
    <w:uiPriority w:val="9"/>
    <w:unhideWhenUsed/>
    <w:qFormat/>
    <w:rsid w:val="000505E8"/>
    <w:pPr>
      <w:keepNext/>
      <w:keepLines/>
      <w:spacing w:before="240" w:after="64" w:line="314" w:lineRule="auto"/>
      <w:outlineLvl w:val="7"/>
    </w:pPr>
    <w:rPr>
      <w:rFonts w:ascii="Arial" w:eastAsia="黑体" w:hAnsi="Arial"/>
      <w:kern w:val="0"/>
      <w:sz w:val="24"/>
      <w:szCs w:val="24"/>
    </w:rPr>
  </w:style>
  <w:style w:type="paragraph" w:styleId="9">
    <w:name w:val="heading 9"/>
    <w:basedOn w:val="a2"/>
    <w:next w:val="a2"/>
    <w:link w:val="9Char"/>
    <w:unhideWhenUsed/>
    <w:qFormat/>
    <w:rsid w:val="000505E8"/>
    <w:pPr>
      <w:keepNext/>
      <w:keepLines/>
      <w:spacing w:before="240" w:after="64" w:line="314"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aliases w:val="1 Char1,1st level Char,1st level1 Char,1st level11 Char,1st level111 Char,1st level12 Char,1st level2 Char,1st level21 Char,1st level3 Char,1st level4 Char,H1 Char,I Char,L1 Heading 1 Char,h1 Char,h11 Char,h111 Char,h1111 Char,h112 Char"/>
    <w:basedOn w:val="a4"/>
    <w:link w:val="1"/>
    <w:qFormat/>
    <w:rsid w:val="000505E8"/>
    <w:rPr>
      <w:rFonts w:ascii="宋体" w:eastAsia="宋体" w:hAnsi="宋体" w:cs="宋体"/>
      <w:b/>
      <w:bCs/>
      <w:spacing w:val="-20"/>
      <w:kern w:val="44"/>
      <w:sz w:val="32"/>
      <w:szCs w:val="32"/>
    </w:rPr>
  </w:style>
  <w:style w:type="character" w:customStyle="1" w:styleId="2Char">
    <w:name w:val="标题 2 Char"/>
    <w:aliases w:val="2 Char,2nd level Char,Fab-2 Char,H2 Char,H21 Char,H22 Char,HD2 Char,Header 2 Char,Heading 2 CCBS Char,Heading 2 CCBS1 Char,Heading 2 CCBS2 Char,Heading 2 CCBS3 Char,Heading 2 CCBS4 Char,Heading 2 Hidden Char,Heading 2 Hidden1 Char,PIM2 Char"/>
    <w:basedOn w:val="a4"/>
    <w:link w:val="2"/>
    <w:qFormat/>
    <w:rsid w:val="000505E8"/>
    <w:rPr>
      <w:rFonts w:ascii="宋体" w:eastAsia="宋体" w:hAnsi="宋体" w:cs="宋体"/>
      <w:b/>
      <w:bCs/>
      <w:sz w:val="28"/>
      <w:szCs w:val="28"/>
    </w:rPr>
  </w:style>
  <w:style w:type="character" w:customStyle="1" w:styleId="3Char">
    <w:name w:val="标题 3 Char"/>
    <w:aliases w:val="1.1.1 Char,1.2.3. Char,3 Char,3heading Char,3rd level Char,BOD 0 Char,CT Char,H3 Char,Heading 3 - old Char,Heading 31 Char,ISO2 Char,L3 Char,Level 3 Head Char,Level 3 Topic Heading Char,Map Char,PIM 3 Char,Section Char,Sub-section Title Char"/>
    <w:basedOn w:val="a4"/>
    <w:link w:val="3"/>
    <w:qFormat/>
    <w:rsid w:val="000505E8"/>
    <w:rPr>
      <w:rFonts w:ascii="宋体" w:eastAsia="宋体" w:hAnsi="宋体" w:cs="宋体"/>
      <w:b/>
      <w:bCs/>
      <w:color w:val="000000"/>
      <w:kern w:val="0"/>
      <w:sz w:val="28"/>
      <w:szCs w:val="28"/>
    </w:rPr>
  </w:style>
  <w:style w:type="character" w:customStyle="1" w:styleId="4Char">
    <w:name w:val="标题 4 Char"/>
    <w:aliases w:val="H4 Char,PIM 4 Char,Ref Headin... Char,Ref Heading 1 Char,Ref Heading 11 Char,Ref Heading 111 Char,Ref Heading 12 Char,bb Char,bl Char,h4 Char,rh1 Char,rh11 Char,rh111 Char,rh12 Char,rh13 Char,sect 1.2.3.4 Char,sect 1.2.3.41 Char,第三层条 Char"/>
    <w:basedOn w:val="a4"/>
    <w:link w:val="4"/>
    <w:qFormat/>
    <w:rsid w:val="000505E8"/>
    <w:rPr>
      <w:rFonts w:ascii="Arial" w:eastAsia="宋体" w:hAnsi="Arial" w:cs="Times New Roman"/>
      <w:b/>
      <w:bCs/>
      <w:kern w:val="0"/>
      <w:sz w:val="28"/>
      <w:szCs w:val="28"/>
    </w:rPr>
  </w:style>
  <w:style w:type="character" w:customStyle="1" w:styleId="5Char">
    <w:name w:val="标题 5 Char"/>
    <w:basedOn w:val="a4"/>
    <w:link w:val="5"/>
    <w:qFormat/>
    <w:rsid w:val="000505E8"/>
    <w:rPr>
      <w:rFonts w:ascii="Calibri" w:eastAsia="宋体" w:hAnsi="Calibri" w:cs="宋体"/>
      <w:b/>
      <w:bCs/>
      <w:kern w:val="0"/>
      <w:sz w:val="28"/>
      <w:szCs w:val="28"/>
    </w:rPr>
  </w:style>
  <w:style w:type="character" w:customStyle="1" w:styleId="6Char">
    <w:name w:val="标题 6 Char"/>
    <w:basedOn w:val="a4"/>
    <w:link w:val="6"/>
    <w:qFormat/>
    <w:rsid w:val="000505E8"/>
    <w:rPr>
      <w:rFonts w:ascii="Arial" w:eastAsia="宋体" w:hAnsi="Arial" w:cs="Times New Roman"/>
      <w:b/>
      <w:bCs/>
      <w:kern w:val="0"/>
      <w:sz w:val="28"/>
      <w:szCs w:val="18"/>
    </w:rPr>
  </w:style>
  <w:style w:type="character" w:customStyle="1" w:styleId="7Char">
    <w:name w:val="标题 7 Char"/>
    <w:basedOn w:val="a4"/>
    <w:link w:val="7"/>
    <w:uiPriority w:val="9"/>
    <w:qFormat/>
    <w:rsid w:val="000505E8"/>
    <w:rPr>
      <w:rFonts w:ascii="Arial Narrow" w:eastAsia="宋体" w:hAnsi="Arial Narrow" w:cs="Times New Roman"/>
      <w:b/>
      <w:bCs/>
      <w:iCs/>
      <w:kern w:val="0"/>
      <w:sz w:val="20"/>
      <w:szCs w:val="24"/>
      <w:lang w:eastAsia="en-US"/>
    </w:rPr>
  </w:style>
  <w:style w:type="character" w:customStyle="1" w:styleId="8Char">
    <w:name w:val="标题 8 Char"/>
    <w:basedOn w:val="a4"/>
    <w:link w:val="8"/>
    <w:uiPriority w:val="9"/>
    <w:qFormat/>
    <w:rsid w:val="000505E8"/>
    <w:rPr>
      <w:rFonts w:ascii="Arial" w:eastAsia="黑体" w:hAnsi="Arial" w:cs="Times New Roman"/>
      <w:kern w:val="0"/>
      <w:sz w:val="24"/>
      <w:szCs w:val="24"/>
    </w:rPr>
  </w:style>
  <w:style w:type="character" w:customStyle="1" w:styleId="9Char">
    <w:name w:val="标题 9 Char"/>
    <w:basedOn w:val="a4"/>
    <w:link w:val="9"/>
    <w:qFormat/>
    <w:rsid w:val="000505E8"/>
    <w:rPr>
      <w:rFonts w:ascii="Arial" w:eastAsia="黑体" w:hAnsi="Arial" w:cs="Times New Roman"/>
      <w:kern w:val="0"/>
      <w:sz w:val="20"/>
      <w:szCs w:val="21"/>
    </w:rPr>
  </w:style>
  <w:style w:type="paragraph" w:styleId="a3">
    <w:name w:val="Body Text"/>
    <w:basedOn w:val="a2"/>
    <w:link w:val="Char4"/>
    <w:uiPriority w:val="99"/>
    <w:unhideWhenUsed/>
    <w:qFormat/>
    <w:rsid w:val="000505E8"/>
    <w:pPr>
      <w:spacing w:after="120"/>
    </w:pPr>
  </w:style>
  <w:style w:type="character" w:customStyle="1" w:styleId="Char">
    <w:name w:val="正文文本 Char"/>
    <w:basedOn w:val="a4"/>
    <w:uiPriority w:val="99"/>
    <w:qFormat/>
    <w:rsid w:val="000505E8"/>
    <w:rPr>
      <w:rFonts w:ascii="Calibri" w:eastAsia="宋体" w:hAnsi="Calibri" w:cs="Times New Roman"/>
    </w:rPr>
  </w:style>
  <w:style w:type="character" w:customStyle="1" w:styleId="Char4">
    <w:name w:val="正文文本 Char4"/>
    <w:basedOn w:val="a4"/>
    <w:link w:val="a3"/>
    <w:uiPriority w:val="99"/>
    <w:qFormat/>
    <w:locked/>
    <w:rsid w:val="000505E8"/>
    <w:rPr>
      <w:rFonts w:ascii="Calibri" w:eastAsia="宋体" w:hAnsi="Calibri" w:cs="Times New Roman"/>
    </w:rPr>
  </w:style>
  <w:style w:type="paragraph" w:styleId="70">
    <w:name w:val="toc 7"/>
    <w:basedOn w:val="a2"/>
    <w:next w:val="a2"/>
    <w:uiPriority w:val="39"/>
    <w:semiHidden/>
    <w:unhideWhenUsed/>
    <w:qFormat/>
    <w:rsid w:val="000505E8"/>
    <w:pPr>
      <w:ind w:leftChars="1200" w:left="2520"/>
    </w:pPr>
    <w:rPr>
      <w:rFonts w:ascii="Times New Roman" w:hAnsi="Times New Roman"/>
      <w:szCs w:val="24"/>
    </w:rPr>
  </w:style>
  <w:style w:type="paragraph" w:styleId="a7">
    <w:name w:val="Normal Indent"/>
    <w:basedOn w:val="a2"/>
    <w:link w:val="Char1"/>
    <w:unhideWhenUsed/>
    <w:qFormat/>
    <w:rsid w:val="000505E8"/>
    <w:pPr>
      <w:spacing w:after="180" w:line="307" w:lineRule="auto"/>
      <w:ind w:firstLine="420"/>
    </w:pPr>
    <w:rPr>
      <w:rFonts w:asciiTheme="minorHAnsi" w:eastAsiaTheme="minorEastAsia" w:hAnsiTheme="minorHAnsi" w:cstheme="minorBidi"/>
    </w:rPr>
  </w:style>
  <w:style w:type="character" w:customStyle="1" w:styleId="Char1">
    <w:name w:val="正文缩进 Char1"/>
    <w:link w:val="a7"/>
    <w:qFormat/>
    <w:locked/>
    <w:rsid w:val="000505E8"/>
  </w:style>
  <w:style w:type="paragraph" w:styleId="a8">
    <w:name w:val="caption"/>
    <w:basedOn w:val="a2"/>
    <w:next w:val="a2"/>
    <w:uiPriority w:val="35"/>
    <w:unhideWhenUsed/>
    <w:qFormat/>
    <w:rsid w:val="000505E8"/>
    <w:pPr>
      <w:spacing w:before="152" w:after="160" w:line="360" w:lineRule="auto"/>
    </w:pPr>
    <w:rPr>
      <w:rFonts w:ascii="Arial" w:eastAsia="黑体" w:hAnsi="Arial" w:cs="Arial"/>
      <w:sz w:val="20"/>
      <w:szCs w:val="20"/>
    </w:rPr>
  </w:style>
  <w:style w:type="paragraph" w:styleId="a9">
    <w:name w:val="Document Map"/>
    <w:basedOn w:val="a2"/>
    <w:link w:val="Char0"/>
    <w:uiPriority w:val="99"/>
    <w:unhideWhenUsed/>
    <w:qFormat/>
    <w:rsid w:val="000505E8"/>
    <w:pPr>
      <w:shd w:val="clear" w:color="auto" w:fill="000080"/>
    </w:pPr>
    <w:rPr>
      <w:rFonts w:ascii="Times New Roman" w:hAnsi="Times New Roman"/>
      <w:kern w:val="0"/>
      <w:sz w:val="18"/>
      <w:szCs w:val="18"/>
    </w:rPr>
  </w:style>
  <w:style w:type="character" w:customStyle="1" w:styleId="Char0">
    <w:name w:val="文档结构图 Char"/>
    <w:basedOn w:val="a4"/>
    <w:link w:val="a9"/>
    <w:uiPriority w:val="99"/>
    <w:qFormat/>
    <w:rsid w:val="000505E8"/>
    <w:rPr>
      <w:rFonts w:ascii="Times New Roman" w:eastAsia="宋体" w:hAnsi="Times New Roman" w:cs="Times New Roman"/>
      <w:kern w:val="0"/>
      <w:sz w:val="18"/>
      <w:szCs w:val="18"/>
      <w:shd w:val="clear" w:color="auto" w:fill="000080"/>
    </w:rPr>
  </w:style>
  <w:style w:type="paragraph" w:styleId="aa">
    <w:name w:val="annotation text"/>
    <w:basedOn w:val="a2"/>
    <w:link w:val="Char3"/>
    <w:uiPriority w:val="99"/>
    <w:unhideWhenUsed/>
    <w:qFormat/>
    <w:rsid w:val="000505E8"/>
    <w:pPr>
      <w:jc w:val="left"/>
    </w:pPr>
    <w:rPr>
      <w:rFonts w:ascii="Times New Roman" w:hAnsi="Times New Roman"/>
      <w:kern w:val="0"/>
      <w:sz w:val="18"/>
      <w:szCs w:val="18"/>
    </w:rPr>
  </w:style>
  <w:style w:type="character" w:customStyle="1" w:styleId="Char2">
    <w:name w:val="批注文字 Char"/>
    <w:basedOn w:val="a4"/>
    <w:uiPriority w:val="99"/>
    <w:qFormat/>
    <w:rsid w:val="000505E8"/>
    <w:rPr>
      <w:rFonts w:ascii="Calibri" w:eastAsia="宋体" w:hAnsi="Calibri" w:cs="Times New Roman"/>
    </w:rPr>
  </w:style>
  <w:style w:type="character" w:customStyle="1" w:styleId="Char3">
    <w:name w:val="批注文字 Char3"/>
    <w:basedOn w:val="a4"/>
    <w:link w:val="aa"/>
    <w:uiPriority w:val="99"/>
    <w:qFormat/>
    <w:rsid w:val="000505E8"/>
    <w:rPr>
      <w:rFonts w:ascii="Times New Roman" w:eastAsia="宋体" w:hAnsi="Times New Roman" w:cs="Times New Roman"/>
      <w:kern w:val="0"/>
      <w:sz w:val="18"/>
      <w:szCs w:val="18"/>
    </w:rPr>
  </w:style>
  <w:style w:type="paragraph" w:styleId="30">
    <w:name w:val="Body Text 3"/>
    <w:basedOn w:val="a2"/>
    <w:link w:val="3Char0"/>
    <w:semiHidden/>
    <w:unhideWhenUsed/>
    <w:qFormat/>
    <w:rsid w:val="000505E8"/>
    <w:pPr>
      <w:jc w:val="center"/>
    </w:pPr>
    <w:rPr>
      <w:rFonts w:ascii="Times New Roman" w:eastAsia="黑体" w:hAnsi="Times New Roman"/>
      <w:sz w:val="44"/>
      <w:szCs w:val="24"/>
    </w:rPr>
  </w:style>
  <w:style w:type="character" w:customStyle="1" w:styleId="3Char0">
    <w:name w:val="正文文本 3 Char"/>
    <w:basedOn w:val="a4"/>
    <w:link w:val="30"/>
    <w:semiHidden/>
    <w:qFormat/>
    <w:rsid w:val="000505E8"/>
    <w:rPr>
      <w:rFonts w:ascii="Times New Roman" w:eastAsia="黑体" w:hAnsi="Times New Roman" w:cs="Times New Roman"/>
      <w:sz w:val="44"/>
      <w:szCs w:val="24"/>
    </w:rPr>
  </w:style>
  <w:style w:type="paragraph" w:styleId="ab">
    <w:name w:val="Body Text Indent"/>
    <w:basedOn w:val="a2"/>
    <w:link w:val="Char5"/>
    <w:semiHidden/>
    <w:unhideWhenUsed/>
    <w:qFormat/>
    <w:rsid w:val="000505E8"/>
    <w:pPr>
      <w:spacing w:after="120"/>
      <w:ind w:leftChars="200" w:left="420"/>
    </w:pPr>
    <w:rPr>
      <w:rFonts w:ascii="Times New Roman" w:hAnsi="Times New Roman"/>
      <w:kern w:val="0"/>
      <w:sz w:val="20"/>
      <w:szCs w:val="24"/>
    </w:rPr>
  </w:style>
  <w:style w:type="character" w:customStyle="1" w:styleId="Char5">
    <w:name w:val="正文文本缩进 Char"/>
    <w:basedOn w:val="a4"/>
    <w:link w:val="ab"/>
    <w:semiHidden/>
    <w:qFormat/>
    <w:rsid w:val="000505E8"/>
    <w:rPr>
      <w:rFonts w:ascii="Times New Roman" w:eastAsia="宋体" w:hAnsi="Times New Roman" w:cs="Times New Roman"/>
      <w:kern w:val="0"/>
      <w:sz w:val="20"/>
      <w:szCs w:val="24"/>
    </w:rPr>
  </w:style>
  <w:style w:type="paragraph" w:styleId="ac">
    <w:name w:val="Block Text"/>
    <w:basedOn w:val="a2"/>
    <w:semiHidden/>
    <w:unhideWhenUsed/>
    <w:qFormat/>
    <w:rsid w:val="000505E8"/>
    <w:pPr>
      <w:ind w:leftChars="-257" w:left="-540" w:rightChars="-159" w:right="-334" w:firstLineChars="180" w:firstLine="540"/>
    </w:pPr>
    <w:rPr>
      <w:rFonts w:ascii="Times New Roman" w:hAnsi="Times New Roman"/>
      <w:sz w:val="30"/>
      <w:szCs w:val="24"/>
    </w:rPr>
  </w:style>
  <w:style w:type="paragraph" w:styleId="50">
    <w:name w:val="toc 5"/>
    <w:basedOn w:val="a2"/>
    <w:next w:val="a2"/>
    <w:semiHidden/>
    <w:unhideWhenUsed/>
    <w:qFormat/>
    <w:rsid w:val="000505E8"/>
    <w:pPr>
      <w:ind w:leftChars="800" w:left="1680"/>
    </w:pPr>
    <w:rPr>
      <w:rFonts w:ascii="Times New Roman" w:hAnsi="Times New Roman"/>
      <w:sz w:val="18"/>
      <w:szCs w:val="18"/>
    </w:rPr>
  </w:style>
  <w:style w:type="paragraph" w:styleId="31">
    <w:name w:val="toc 3"/>
    <w:basedOn w:val="a2"/>
    <w:next w:val="a2"/>
    <w:uiPriority w:val="39"/>
    <w:unhideWhenUsed/>
    <w:qFormat/>
    <w:rsid w:val="000505E8"/>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ad">
    <w:name w:val="Plain Text"/>
    <w:basedOn w:val="a2"/>
    <w:link w:val="Char10"/>
    <w:uiPriority w:val="99"/>
    <w:unhideWhenUsed/>
    <w:qFormat/>
    <w:rsid w:val="000505E8"/>
    <w:rPr>
      <w:rFonts w:ascii="宋体" w:hAnsi="Courier New"/>
      <w:kern w:val="0"/>
      <w:sz w:val="20"/>
      <w:szCs w:val="18"/>
    </w:rPr>
  </w:style>
  <w:style w:type="character" w:customStyle="1" w:styleId="Char6">
    <w:name w:val="纯文本 Char"/>
    <w:basedOn w:val="a4"/>
    <w:uiPriority w:val="99"/>
    <w:qFormat/>
    <w:rsid w:val="000505E8"/>
    <w:rPr>
      <w:rFonts w:ascii="宋体" w:eastAsia="宋体" w:hAnsi="Courier New" w:cs="Courier New"/>
      <w:szCs w:val="21"/>
    </w:rPr>
  </w:style>
  <w:style w:type="character" w:customStyle="1" w:styleId="Char10">
    <w:name w:val="纯文本 Char1"/>
    <w:link w:val="ad"/>
    <w:uiPriority w:val="99"/>
    <w:qFormat/>
    <w:locked/>
    <w:rsid w:val="000505E8"/>
    <w:rPr>
      <w:rFonts w:ascii="宋体" w:eastAsia="宋体" w:hAnsi="Courier New" w:cs="Times New Roman"/>
      <w:kern w:val="0"/>
      <w:sz w:val="20"/>
      <w:szCs w:val="18"/>
    </w:rPr>
  </w:style>
  <w:style w:type="paragraph" w:styleId="80">
    <w:name w:val="toc 8"/>
    <w:basedOn w:val="a2"/>
    <w:next w:val="a2"/>
    <w:semiHidden/>
    <w:unhideWhenUsed/>
    <w:qFormat/>
    <w:rsid w:val="000505E8"/>
    <w:pPr>
      <w:ind w:leftChars="1400" w:left="2940"/>
    </w:pPr>
    <w:rPr>
      <w:rFonts w:ascii="Times New Roman" w:hAnsi="Times New Roman"/>
      <w:szCs w:val="24"/>
    </w:rPr>
  </w:style>
  <w:style w:type="paragraph" w:styleId="ae">
    <w:name w:val="Date"/>
    <w:basedOn w:val="a2"/>
    <w:next w:val="a2"/>
    <w:link w:val="Char7"/>
    <w:uiPriority w:val="99"/>
    <w:unhideWhenUsed/>
    <w:qFormat/>
    <w:rsid w:val="000505E8"/>
    <w:pPr>
      <w:ind w:leftChars="2500" w:left="100"/>
    </w:pPr>
    <w:rPr>
      <w:rFonts w:ascii="Times New Roman" w:hAnsi="Times New Roman"/>
      <w:kern w:val="0"/>
      <w:sz w:val="24"/>
      <w:szCs w:val="24"/>
    </w:rPr>
  </w:style>
  <w:style w:type="character" w:customStyle="1" w:styleId="Char7">
    <w:name w:val="日期 Char"/>
    <w:basedOn w:val="a4"/>
    <w:link w:val="ae"/>
    <w:uiPriority w:val="99"/>
    <w:qFormat/>
    <w:rsid w:val="000505E8"/>
    <w:rPr>
      <w:rFonts w:ascii="Times New Roman" w:eastAsia="宋体" w:hAnsi="Times New Roman" w:cs="Times New Roman"/>
      <w:kern w:val="0"/>
      <w:sz w:val="24"/>
      <w:szCs w:val="24"/>
    </w:rPr>
  </w:style>
  <w:style w:type="paragraph" w:styleId="20">
    <w:name w:val="Body Text Indent 2"/>
    <w:basedOn w:val="a2"/>
    <w:link w:val="2Char0"/>
    <w:unhideWhenUsed/>
    <w:qFormat/>
    <w:rsid w:val="000505E8"/>
    <w:pPr>
      <w:spacing w:after="120" w:line="480" w:lineRule="auto"/>
      <w:ind w:leftChars="200" w:left="420"/>
    </w:pPr>
  </w:style>
  <w:style w:type="character" w:customStyle="1" w:styleId="2Char0">
    <w:name w:val="正文文本缩进 2 Char"/>
    <w:basedOn w:val="a4"/>
    <w:link w:val="20"/>
    <w:qFormat/>
    <w:rsid w:val="000505E8"/>
    <w:rPr>
      <w:rFonts w:ascii="Calibri" w:eastAsia="宋体" w:hAnsi="Calibri" w:cs="Times New Roman"/>
    </w:rPr>
  </w:style>
  <w:style w:type="paragraph" w:styleId="af">
    <w:name w:val="Balloon Text"/>
    <w:basedOn w:val="a2"/>
    <w:link w:val="Char8"/>
    <w:uiPriority w:val="99"/>
    <w:unhideWhenUsed/>
    <w:qFormat/>
    <w:rsid w:val="000505E8"/>
    <w:rPr>
      <w:rFonts w:ascii="Times New Roman" w:hAnsi="Times New Roman"/>
      <w:kern w:val="0"/>
      <w:sz w:val="18"/>
      <w:szCs w:val="18"/>
    </w:rPr>
  </w:style>
  <w:style w:type="character" w:customStyle="1" w:styleId="Char8">
    <w:name w:val="批注框文本 Char"/>
    <w:basedOn w:val="a4"/>
    <w:link w:val="af"/>
    <w:uiPriority w:val="99"/>
    <w:qFormat/>
    <w:rsid w:val="000505E8"/>
    <w:rPr>
      <w:rFonts w:ascii="Times New Roman" w:eastAsia="宋体" w:hAnsi="Times New Roman" w:cs="Times New Roman"/>
      <w:kern w:val="0"/>
      <w:sz w:val="18"/>
      <w:szCs w:val="18"/>
    </w:rPr>
  </w:style>
  <w:style w:type="paragraph" w:styleId="af0">
    <w:name w:val="footer"/>
    <w:basedOn w:val="a2"/>
    <w:link w:val="Char9"/>
    <w:unhideWhenUsed/>
    <w:qFormat/>
    <w:rsid w:val="000505E8"/>
    <w:pPr>
      <w:tabs>
        <w:tab w:val="center" w:pos="4153"/>
        <w:tab w:val="right" w:pos="8306"/>
      </w:tabs>
      <w:snapToGrid w:val="0"/>
      <w:jc w:val="left"/>
    </w:pPr>
    <w:rPr>
      <w:kern w:val="0"/>
      <w:sz w:val="18"/>
      <w:szCs w:val="18"/>
    </w:rPr>
  </w:style>
  <w:style w:type="character" w:customStyle="1" w:styleId="Char9">
    <w:name w:val="页脚 Char"/>
    <w:basedOn w:val="a4"/>
    <w:link w:val="af0"/>
    <w:qFormat/>
    <w:rsid w:val="000505E8"/>
    <w:rPr>
      <w:rFonts w:ascii="Calibri" w:eastAsia="宋体" w:hAnsi="Calibri" w:cs="Times New Roman"/>
      <w:kern w:val="0"/>
      <w:sz w:val="18"/>
      <w:szCs w:val="18"/>
    </w:rPr>
  </w:style>
  <w:style w:type="paragraph" w:styleId="af1">
    <w:name w:val="header"/>
    <w:basedOn w:val="a2"/>
    <w:link w:val="Chara"/>
    <w:unhideWhenUsed/>
    <w:qFormat/>
    <w:rsid w:val="000505E8"/>
    <w:pPr>
      <w:pBdr>
        <w:bottom w:val="single" w:sz="6" w:space="1" w:color="auto"/>
      </w:pBdr>
      <w:tabs>
        <w:tab w:val="center" w:pos="4153"/>
        <w:tab w:val="right" w:pos="8306"/>
      </w:tabs>
      <w:snapToGrid w:val="0"/>
      <w:jc w:val="center"/>
    </w:pPr>
    <w:rPr>
      <w:kern w:val="0"/>
      <w:sz w:val="18"/>
      <w:szCs w:val="18"/>
    </w:rPr>
  </w:style>
  <w:style w:type="character" w:customStyle="1" w:styleId="Chara">
    <w:name w:val="页眉 Char"/>
    <w:basedOn w:val="a4"/>
    <w:link w:val="af1"/>
    <w:qFormat/>
    <w:rsid w:val="000505E8"/>
    <w:rPr>
      <w:rFonts w:ascii="Calibri" w:eastAsia="宋体" w:hAnsi="Calibri" w:cs="Times New Roman"/>
      <w:kern w:val="0"/>
      <w:sz w:val="18"/>
      <w:szCs w:val="18"/>
    </w:rPr>
  </w:style>
  <w:style w:type="paragraph" w:styleId="10">
    <w:name w:val="toc 1"/>
    <w:basedOn w:val="a2"/>
    <w:next w:val="a2"/>
    <w:link w:val="1Char0"/>
    <w:uiPriority w:val="39"/>
    <w:unhideWhenUsed/>
    <w:qFormat/>
    <w:rsid w:val="000505E8"/>
    <w:pPr>
      <w:tabs>
        <w:tab w:val="left" w:pos="709"/>
        <w:tab w:val="right" w:leader="dot" w:pos="8364"/>
      </w:tabs>
      <w:spacing w:before="120" w:after="120"/>
      <w:jc w:val="left"/>
    </w:pPr>
    <w:rPr>
      <w:rFonts w:ascii="华文中宋" w:eastAsia="华文中宋" w:hAnsi="华文中宋"/>
      <w:bCs/>
      <w:caps/>
      <w:sz w:val="20"/>
      <w:szCs w:val="20"/>
    </w:rPr>
  </w:style>
  <w:style w:type="paragraph" w:styleId="40">
    <w:name w:val="toc 4"/>
    <w:basedOn w:val="a2"/>
    <w:next w:val="a2"/>
    <w:semiHidden/>
    <w:unhideWhenUsed/>
    <w:qFormat/>
    <w:rsid w:val="000505E8"/>
    <w:pPr>
      <w:ind w:leftChars="600" w:left="1260"/>
    </w:pPr>
    <w:rPr>
      <w:rFonts w:ascii="Times New Roman" w:hAnsi="Times New Roman"/>
      <w:sz w:val="18"/>
      <w:szCs w:val="18"/>
    </w:rPr>
  </w:style>
  <w:style w:type="paragraph" w:styleId="af2">
    <w:name w:val="Subtitle"/>
    <w:basedOn w:val="a2"/>
    <w:next w:val="a2"/>
    <w:link w:val="Charb"/>
    <w:qFormat/>
    <w:rsid w:val="000505E8"/>
    <w:pPr>
      <w:spacing w:before="240" w:after="60" w:line="312" w:lineRule="auto"/>
      <w:jc w:val="center"/>
      <w:outlineLvl w:val="1"/>
    </w:pPr>
    <w:rPr>
      <w:rFonts w:ascii="Cambria" w:hAnsi="Cambria"/>
      <w:b/>
      <w:bCs/>
      <w:kern w:val="28"/>
      <w:sz w:val="32"/>
      <w:szCs w:val="32"/>
    </w:rPr>
  </w:style>
  <w:style w:type="character" w:customStyle="1" w:styleId="Charb">
    <w:name w:val="副标题 Char"/>
    <w:basedOn w:val="a4"/>
    <w:link w:val="af2"/>
    <w:qFormat/>
    <w:rsid w:val="000505E8"/>
    <w:rPr>
      <w:rFonts w:ascii="Cambria" w:eastAsia="宋体" w:hAnsi="Cambria" w:cs="Times New Roman"/>
      <w:b/>
      <w:bCs/>
      <w:kern w:val="28"/>
      <w:sz w:val="32"/>
      <w:szCs w:val="32"/>
    </w:rPr>
  </w:style>
  <w:style w:type="paragraph" w:styleId="af3">
    <w:name w:val="footnote text"/>
    <w:basedOn w:val="a2"/>
    <w:link w:val="Charc"/>
    <w:semiHidden/>
    <w:unhideWhenUsed/>
    <w:qFormat/>
    <w:rsid w:val="000505E8"/>
    <w:pPr>
      <w:snapToGrid w:val="0"/>
      <w:jc w:val="left"/>
    </w:pPr>
    <w:rPr>
      <w:sz w:val="18"/>
      <w:szCs w:val="18"/>
    </w:rPr>
  </w:style>
  <w:style w:type="character" w:customStyle="1" w:styleId="Charc">
    <w:name w:val="脚注文本 Char"/>
    <w:basedOn w:val="a4"/>
    <w:link w:val="af3"/>
    <w:semiHidden/>
    <w:qFormat/>
    <w:rsid w:val="000505E8"/>
    <w:rPr>
      <w:rFonts w:ascii="Calibri" w:eastAsia="宋体" w:hAnsi="Calibri" w:cs="Times New Roman"/>
      <w:sz w:val="18"/>
      <w:szCs w:val="18"/>
    </w:rPr>
  </w:style>
  <w:style w:type="paragraph" w:styleId="60">
    <w:name w:val="toc 6"/>
    <w:basedOn w:val="a2"/>
    <w:next w:val="a2"/>
    <w:semiHidden/>
    <w:unhideWhenUsed/>
    <w:qFormat/>
    <w:rsid w:val="000505E8"/>
    <w:pPr>
      <w:ind w:leftChars="1000" w:left="2100"/>
    </w:pPr>
    <w:rPr>
      <w:rFonts w:ascii="Times New Roman" w:hAnsi="Times New Roman"/>
      <w:szCs w:val="24"/>
    </w:rPr>
  </w:style>
  <w:style w:type="paragraph" w:styleId="32">
    <w:name w:val="Body Text Indent 3"/>
    <w:basedOn w:val="a2"/>
    <w:link w:val="3Char1"/>
    <w:semiHidden/>
    <w:unhideWhenUsed/>
    <w:qFormat/>
    <w:rsid w:val="000505E8"/>
    <w:pPr>
      <w:spacing w:line="360" w:lineRule="auto"/>
      <w:ind w:leftChars="85" w:left="153" w:firstLineChars="200" w:firstLine="560"/>
    </w:pPr>
    <w:rPr>
      <w:rFonts w:ascii="宋体" w:hAnsi="宋体"/>
      <w:kern w:val="0"/>
      <w:sz w:val="28"/>
      <w:szCs w:val="28"/>
    </w:rPr>
  </w:style>
  <w:style w:type="character" w:customStyle="1" w:styleId="3Char1">
    <w:name w:val="正文文本缩进 3 Char"/>
    <w:basedOn w:val="a4"/>
    <w:link w:val="32"/>
    <w:semiHidden/>
    <w:qFormat/>
    <w:rsid w:val="000505E8"/>
    <w:rPr>
      <w:rFonts w:ascii="宋体" w:eastAsia="宋体" w:hAnsi="宋体" w:cs="Times New Roman"/>
      <w:kern w:val="0"/>
      <w:sz w:val="28"/>
      <w:szCs w:val="28"/>
    </w:rPr>
  </w:style>
  <w:style w:type="paragraph" w:styleId="21">
    <w:name w:val="toc 2"/>
    <w:basedOn w:val="a2"/>
    <w:next w:val="a2"/>
    <w:uiPriority w:val="39"/>
    <w:unhideWhenUsed/>
    <w:qFormat/>
    <w:rsid w:val="000505E8"/>
    <w:pPr>
      <w:tabs>
        <w:tab w:val="left" w:pos="620"/>
        <w:tab w:val="right" w:leader="dot" w:pos="8364"/>
      </w:tabs>
      <w:ind w:left="180"/>
      <w:jc w:val="left"/>
    </w:pPr>
    <w:rPr>
      <w:rFonts w:ascii="华文中宋" w:eastAsia="华文中宋" w:hAnsi="华文中宋"/>
      <w:smallCaps/>
      <w:sz w:val="20"/>
      <w:szCs w:val="20"/>
    </w:rPr>
  </w:style>
  <w:style w:type="paragraph" w:styleId="90">
    <w:name w:val="toc 9"/>
    <w:basedOn w:val="a2"/>
    <w:next w:val="a2"/>
    <w:semiHidden/>
    <w:unhideWhenUsed/>
    <w:qFormat/>
    <w:rsid w:val="000505E8"/>
    <w:pPr>
      <w:ind w:leftChars="1600" w:left="3360"/>
    </w:pPr>
    <w:rPr>
      <w:rFonts w:ascii="Times New Roman" w:hAnsi="Times New Roman"/>
      <w:szCs w:val="24"/>
    </w:rPr>
  </w:style>
  <w:style w:type="paragraph" w:styleId="22">
    <w:name w:val="Body Text 2"/>
    <w:basedOn w:val="a2"/>
    <w:link w:val="2Char1"/>
    <w:semiHidden/>
    <w:unhideWhenUsed/>
    <w:qFormat/>
    <w:rsid w:val="000505E8"/>
    <w:pPr>
      <w:spacing w:after="120" w:line="480" w:lineRule="auto"/>
    </w:pPr>
    <w:rPr>
      <w:rFonts w:ascii="Times New Roman" w:hAnsi="Times New Roman"/>
      <w:kern w:val="0"/>
      <w:sz w:val="18"/>
      <w:szCs w:val="18"/>
    </w:rPr>
  </w:style>
  <w:style w:type="character" w:customStyle="1" w:styleId="2Char1">
    <w:name w:val="正文文本 2 Char"/>
    <w:basedOn w:val="a4"/>
    <w:link w:val="22"/>
    <w:semiHidden/>
    <w:qFormat/>
    <w:rsid w:val="000505E8"/>
    <w:rPr>
      <w:rFonts w:ascii="Times New Roman" w:eastAsia="宋体" w:hAnsi="Times New Roman" w:cs="Times New Roman"/>
      <w:kern w:val="0"/>
      <w:sz w:val="18"/>
      <w:szCs w:val="18"/>
    </w:rPr>
  </w:style>
  <w:style w:type="paragraph" w:styleId="HTML">
    <w:name w:val="HTML Preformatted"/>
    <w:basedOn w:val="a2"/>
    <w:link w:val="HTMLChar"/>
    <w:unhideWhenUsed/>
    <w:qFormat/>
    <w:rsid w:val="0005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4"/>
    <w:link w:val="HTML"/>
    <w:qFormat/>
    <w:rsid w:val="000505E8"/>
    <w:rPr>
      <w:rFonts w:ascii="宋体" w:eastAsia="宋体" w:hAnsi="宋体" w:cs="Times New Roman"/>
      <w:kern w:val="0"/>
      <w:sz w:val="24"/>
      <w:szCs w:val="24"/>
    </w:rPr>
  </w:style>
  <w:style w:type="paragraph" w:styleId="af4">
    <w:name w:val="Normal (Web)"/>
    <w:basedOn w:val="a2"/>
    <w:unhideWhenUsed/>
    <w:qFormat/>
    <w:rsid w:val="000505E8"/>
    <w:pPr>
      <w:widowControl/>
      <w:spacing w:before="100" w:beforeAutospacing="1" w:after="100" w:afterAutospacing="1"/>
      <w:jc w:val="left"/>
    </w:pPr>
    <w:rPr>
      <w:rFonts w:ascii="宋体" w:hAnsi="宋体"/>
      <w:color w:val="000000"/>
      <w:kern w:val="0"/>
      <w:sz w:val="24"/>
      <w:szCs w:val="24"/>
    </w:rPr>
  </w:style>
  <w:style w:type="paragraph" w:styleId="11">
    <w:name w:val="index 1"/>
    <w:basedOn w:val="a2"/>
    <w:next w:val="a2"/>
    <w:semiHidden/>
    <w:unhideWhenUsed/>
    <w:qFormat/>
    <w:rsid w:val="000505E8"/>
    <w:pPr>
      <w:ind w:firstLineChars="200" w:firstLine="560"/>
    </w:pPr>
    <w:rPr>
      <w:rFonts w:ascii="宋体" w:hAnsi="宋体" w:cs="宋体"/>
      <w:sz w:val="28"/>
      <w:szCs w:val="28"/>
    </w:rPr>
  </w:style>
  <w:style w:type="paragraph" w:styleId="af5">
    <w:name w:val="annotation subject"/>
    <w:basedOn w:val="aa"/>
    <w:next w:val="aa"/>
    <w:link w:val="Chard"/>
    <w:uiPriority w:val="99"/>
    <w:unhideWhenUsed/>
    <w:qFormat/>
    <w:rsid w:val="000505E8"/>
    <w:rPr>
      <w:rFonts w:ascii="Calibri" w:hAnsi="Calibri"/>
      <w:b/>
      <w:bCs/>
      <w:kern w:val="2"/>
      <w:sz w:val="21"/>
      <w:szCs w:val="22"/>
    </w:rPr>
  </w:style>
  <w:style w:type="character" w:customStyle="1" w:styleId="Chard">
    <w:name w:val="批注主题 Char"/>
    <w:basedOn w:val="Char2"/>
    <w:link w:val="af5"/>
    <w:uiPriority w:val="99"/>
    <w:qFormat/>
    <w:rsid w:val="000505E8"/>
    <w:rPr>
      <w:rFonts w:ascii="Calibri" w:eastAsia="宋体" w:hAnsi="Calibri" w:cs="Times New Roman"/>
      <w:b/>
      <w:bCs/>
    </w:rPr>
  </w:style>
  <w:style w:type="paragraph" w:styleId="af6">
    <w:name w:val="Body Text First Indent"/>
    <w:basedOn w:val="a3"/>
    <w:link w:val="Chare"/>
    <w:semiHidden/>
    <w:unhideWhenUsed/>
    <w:qFormat/>
    <w:rsid w:val="000505E8"/>
    <w:pPr>
      <w:ind w:firstLineChars="100" w:firstLine="420"/>
    </w:pPr>
    <w:rPr>
      <w:rFonts w:ascii="Times New Roman" w:hAnsi="Times New Roman"/>
      <w:kern w:val="0"/>
      <w:sz w:val="18"/>
      <w:szCs w:val="18"/>
    </w:rPr>
  </w:style>
  <w:style w:type="character" w:customStyle="1" w:styleId="Chare">
    <w:name w:val="正文首行缩进 Char"/>
    <w:basedOn w:val="Char"/>
    <w:link w:val="af6"/>
    <w:semiHidden/>
    <w:qFormat/>
    <w:rsid w:val="000505E8"/>
    <w:rPr>
      <w:rFonts w:ascii="Times New Roman" w:eastAsia="宋体" w:hAnsi="Times New Roman" w:cs="Times New Roman"/>
      <w:kern w:val="0"/>
      <w:sz w:val="18"/>
      <w:szCs w:val="18"/>
    </w:rPr>
  </w:style>
  <w:style w:type="table" w:styleId="af7">
    <w:name w:val="Table Grid"/>
    <w:basedOn w:val="a5"/>
    <w:uiPriority w:val="59"/>
    <w:qFormat/>
    <w:rsid w:val="000505E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4"/>
    <w:qFormat/>
    <w:rsid w:val="000505E8"/>
  </w:style>
  <w:style w:type="character" w:styleId="af9">
    <w:name w:val="FollowedHyperlink"/>
    <w:basedOn w:val="a4"/>
    <w:uiPriority w:val="99"/>
    <w:semiHidden/>
    <w:unhideWhenUsed/>
    <w:qFormat/>
    <w:rsid w:val="000505E8"/>
    <w:rPr>
      <w:color w:val="800080" w:themeColor="followedHyperlink"/>
      <w:u w:val="single"/>
    </w:rPr>
  </w:style>
  <w:style w:type="character" w:styleId="afa">
    <w:name w:val="Hyperlink"/>
    <w:uiPriority w:val="99"/>
    <w:unhideWhenUsed/>
    <w:qFormat/>
    <w:rsid w:val="000505E8"/>
    <w:rPr>
      <w:color w:val="0000FF"/>
      <w:u w:val="single"/>
    </w:rPr>
  </w:style>
  <w:style w:type="character" w:styleId="afb">
    <w:name w:val="annotation reference"/>
    <w:uiPriority w:val="99"/>
    <w:unhideWhenUsed/>
    <w:qFormat/>
    <w:rsid w:val="000505E8"/>
    <w:rPr>
      <w:sz w:val="21"/>
      <w:szCs w:val="21"/>
    </w:rPr>
  </w:style>
  <w:style w:type="character" w:styleId="afc">
    <w:name w:val="footnote reference"/>
    <w:semiHidden/>
    <w:unhideWhenUsed/>
    <w:qFormat/>
    <w:rsid w:val="000505E8"/>
    <w:rPr>
      <w:vertAlign w:val="superscript"/>
    </w:rPr>
  </w:style>
  <w:style w:type="paragraph" w:styleId="afd">
    <w:name w:val="No Spacing"/>
    <w:uiPriority w:val="1"/>
    <w:qFormat/>
    <w:rsid w:val="000505E8"/>
    <w:pPr>
      <w:widowControl w:val="0"/>
      <w:jc w:val="both"/>
    </w:pPr>
    <w:rPr>
      <w:rFonts w:ascii="Times New Roman" w:eastAsia="宋体" w:hAnsi="Times New Roman" w:cs="Times New Roman"/>
      <w:szCs w:val="24"/>
    </w:rPr>
  </w:style>
  <w:style w:type="character" w:customStyle="1" w:styleId="Charf">
    <w:name w:val="列出段落 Char"/>
    <w:link w:val="afe"/>
    <w:uiPriority w:val="99"/>
    <w:qFormat/>
    <w:locked/>
    <w:rsid w:val="000505E8"/>
    <w:rPr>
      <w:rFonts w:ascii="Calibri" w:hAnsi="Calibri"/>
    </w:rPr>
  </w:style>
  <w:style w:type="paragraph" w:styleId="afe">
    <w:name w:val="List Paragraph"/>
    <w:basedOn w:val="a2"/>
    <w:link w:val="Charf"/>
    <w:uiPriority w:val="34"/>
    <w:qFormat/>
    <w:rsid w:val="000505E8"/>
    <w:pPr>
      <w:ind w:firstLineChars="200" w:firstLine="420"/>
    </w:pPr>
    <w:rPr>
      <w:rFonts w:eastAsiaTheme="minorEastAsia" w:cstheme="minorBidi"/>
    </w:rPr>
  </w:style>
  <w:style w:type="character" w:customStyle="1" w:styleId="-1Char">
    <w:name w:val="彩色列表 - 强调文字颜色 1 Char"/>
    <w:link w:val="-11"/>
    <w:qFormat/>
    <w:locked/>
    <w:rsid w:val="000505E8"/>
    <w:rPr>
      <w:rFonts w:ascii="Calibri" w:hAnsi="Calibri"/>
    </w:rPr>
  </w:style>
  <w:style w:type="paragraph" w:customStyle="1" w:styleId="-11">
    <w:name w:val="彩色列表 - 强调文字颜色 11"/>
    <w:basedOn w:val="a2"/>
    <w:link w:val="-1Char"/>
    <w:qFormat/>
    <w:rsid w:val="000505E8"/>
    <w:pPr>
      <w:ind w:firstLineChars="200" w:firstLine="420"/>
    </w:pPr>
    <w:rPr>
      <w:rFonts w:eastAsiaTheme="minorEastAsia" w:cstheme="minorBidi"/>
    </w:rPr>
  </w:style>
  <w:style w:type="paragraph" w:customStyle="1" w:styleId="110">
    <w:name w:val="样式 右侧:  1 字符1"/>
    <w:basedOn w:val="a2"/>
    <w:qFormat/>
    <w:rsid w:val="000505E8"/>
    <w:pPr>
      <w:ind w:leftChars="100" w:left="240" w:rightChars="100" w:right="240"/>
    </w:pPr>
    <w:rPr>
      <w:rFonts w:ascii="Times New Roman" w:eastAsia="仿宋_GB2312" w:hAnsi="Times New Roman" w:cs="宋体"/>
      <w:sz w:val="28"/>
      <w:szCs w:val="20"/>
    </w:rPr>
  </w:style>
  <w:style w:type="paragraph" w:customStyle="1" w:styleId="MMTitle">
    <w:name w:val="MM Title"/>
    <w:basedOn w:val="a2"/>
    <w:qFormat/>
    <w:rsid w:val="000505E8"/>
    <w:pPr>
      <w:spacing w:before="240" w:after="60"/>
      <w:jc w:val="center"/>
      <w:outlineLvl w:val="0"/>
    </w:pPr>
    <w:rPr>
      <w:rFonts w:ascii="Arial" w:hAnsi="Arial" w:cs="Arial"/>
      <w:b/>
      <w:bCs/>
      <w:sz w:val="32"/>
      <w:szCs w:val="32"/>
    </w:rPr>
  </w:style>
  <w:style w:type="paragraph" w:customStyle="1" w:styleId="aff">
    <w:name w:val="正文格式"/>
    <w:basedOn w:val="a2"/>
    <w:qFormat/>
    <w:rsid w:val="000505E8"/>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ParaCharCharChar1Char">
    <w:name w:val="默认段落字体 Para Char Char Char1 Char"/>
    <w:basedOn w:val="a2"/>
    <w:next w:val="a2"/>
    <w:qFormat/>
    <w:rsid w:val="000505E8"/>
    <w:pPr>
      <w:spacing w:line="240" w:lineRule="atLeast"/>
      <w:ind w:left="420" w:firstLine="420"/>
      <w:jc w:val="left"/>
    </w:pPr>
    <w:rPr>
      <w:rFonts w:ascii="Times New Roman" w:hAnsi="Times New Roman"/>
      <w:kern w:val="0"/>
      <w:szCs w:val="21"/>
    </w:rPr>
  </w:style>
  <w:style w:type="paragraph" w:customStyle="1" w:styleId="gbmaster">
    <w:name w:val="gb_master正文"/>
    <w:basedOn w:val="a2"/>
    <w:qFormat/>
    <w:rsid w:val="000505E8"/>
    <w:pPr>
      <w:ind w:firstLineChars="200" w:firstLine="200"/>
    </w:pPr>
    <w:rPr>
      <w:rFonts w:ascii="Times New Roman" w:hAnsi="Times New Roman"/>
      <w:szCs w:val="24"/>
    </w:rPr>
  </w:style>
  <w:style w:type="paragraph" w:customStyle="1" w:styleId="p0">
    <w:name w:val="p0"/>
    <w:basedOn w:val="a2"/>
    <w:qFormat/>
    <w:rsid w:val="000505E8"/>
    <w:pPr>
      <w:widowControl/>
      <w:spacing w:before="100" w:beforeAutospacing="1" w:after="100" w:afterAutospacing="1"/>
      <w:jc w:val="left"/>
    </w:pPr>
    <w:rPr>
      <w:rFonts w:ascii="宋体" w:hAnsi="宋体" w:cs="宋体"/>
      <w:kern w:val="0"/>
      <w:sz w:val="24"/>
      <w:szCs w:val="24"/>
    </w:rPr>
  </w:style>
  <w:style w:type="paragraph" w:customStyle="1" w:styleId="12">
    <w:name w:val="无间隔1"/>
    <w:qFormat/>
    <w:rsid w:val="000505E8"/>
    <w:pPr>
      <w:widowControl w:val="0"/>
      <w:spacing w:line="300" w:lineRule="auto"/>
      <w:jc w:val="center"/>
    </w:pPr>
    <w:rPr>
      <w:rFonts w:ascii="宋体" w:eastAsia="宋体" w:hAnsi="宋体" w:cs="Times New Roman"/>
      <w:sz w:val="24"/>
      <w:szCs w:val="21"/>
    </w:rPr>
  </w:style>
  <w:style w:type="paragraph" w:customStyle="1" w:styleId="Char2CharCharChar">
    <w:name w:val="Char2 Char Char Char"/>
    <w:basedOn w:val="a2"/>
    <w:qFormat/>
    <w:rsid w:val="000505E8"/>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2"/>
    <w:qFormat/>
    <w:rsid w:val="000505E8"/>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xl26">
    <w:name w:val="xl26"/>
    <w:basedOn w:val="a2"/>
    <w:qFormat/>
    <w:rsid w:val="000505E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2"/>
    <w:qFormat/>
    <w:rsid w:val="000505E8"/>
    <w:rPr>
      <w:rFonts w:ascii="Tahoma" w:hAnsi="Tahoma"/>
      <w:sz w:val="24"/>
      <w:szCs w:val="20"/>
    </w:rPr>
  </w:style>
  <w:style w:type="paragraph" w:customStyle="1" w:styleId="CharCharCharCharCharCharCharCharChar">
    <w:name w:val="Char Char Char Char Char Char Char Char Char"/>
    <w:basedOn w:val="a2"/>
    <w:qFormat/>
    <w:rsid w:val="000505E8"/>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2"/>
    <w:qFormat/>
    <w:rsid w:val="000505E8"/>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7"/>
    <w:qFormat/>
    <w:rsid w:val="000505E8"/>
    <w:pPr>
      <w:spacing w:after="0" w:line="360" w:lineRule="auto"/>
      <w:ind w:firstLineChars="200" w:firstLine="480"/>
    </w:pPr>
    <w:rPr>
      <w:rFonts w:ascii="宋体" w:hAnsi="宋体"/>
      <w:sz w:val="24"/>
      <w:szCs w:val="24"/>
    </w:rPr>
  </w:style>
  <w:style w:type="paragraph" w:customStyle="1" w:styleId="aff0">
    <w:name w:val="表格文字"/>
    <w:basedOn w:val="a2"/>
    <w:link w:val="aff1"/>
    <w:qFormat/>
    <w:rsid w:val="000505E8"/>
    <w:pPr>
      <w:spacing w:beforeLines="25"/>
    </w:pPr>
    <w:rPr>
      <w:rFonts w:ascii="Times New (W1)" w:hAnsi="Times New (W1)"/>
      <w:spacing w:val="10"/>
      <w:szCs w:val="24"/>
    </w:rPr>
  </w:style>
  <w:style w:type="character" w:customStyle="1" w:styleId="aff1">
    <w:name w:val="表格文字 字符"/>
    <w:basedOn w:val="a4"/>
    <w:link w:val="aff0"/>
    <w:qFormat/>
    <w:rsid w:val="000505E8"/>
    <w:rPr>
      <w:rFonts w:ascii="Times New (W1)" w:eastAsia="宋体" w:hAnsi="Times New (W1)" w:cs="Times New Roman"/>
      <w:spacing w:val="10"/>
      <w:szCs w:val="24"/>
    </w:rPr>
  </w:style>
  <w:style w:type="paragraph" w:customStyle="1" w:styleId="aff2">
    <w:name w:val="文章正文"/>
    <w:basedOn w:val="a2"/>
    <w:qFormat/>
    <w:rsid w:val="000505E8"/>
    <w:pPr>
      <w:spacing w:line="360" w:lineRule="auto"/>
      <w:ind w:firstLine="420"/>
    </w:pPr>
    <w:rPr>
      <w:rFonts w:ascii="Times New Roman" w:hAnsi="Times New Roman"/>
      <w:sz w:val="24"/>
      <w:szCs w:val="24"/>
    </w:rPr>
  </w:style>
  <w:style w:type="paragraph" w:customStyle="1" w:styleId="074">
    <w:name w:val="标书正文:  0.74 厘米"/>
    <w:basedOn w:val="a2"/>
    <w:qFormat/>
    <w:rsid w:val="000505E8"/>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2"/>
    <w:qFormat/>
    <w:rsid w:val="000505E8"/>
    <w:rPr>
      <w:rFonts w:ascii="Times New Roman" w:hAnsi="Times New Roman"/>
      <w:szCs w:val="24"/>
    </w:rPr>
  </w:style>
  <w:style w:type="paragraph" w:customStyle="1" w:styleId="MMTopic6">
    <w:name w:val="MM Topic 6"/>
    <w:basedOn w:val="6"/>
    <w:qFormat/>
    <w:rsid w:val="000505E8"/>
    <w:pPr>
      <w:tabs>
        <w:tab w:val="clear" w:pos="1702"/>
        <w:tab w:val="left" w:pos="3260"/>
      </w:tabs>
      <w:ind w:left="0" w:firstLine="0"/>
    </w:pPr>
    <w:rPr>
      <w:rFonts w:eastAsia="黑体"/>
    </w:rPr>
  </w:style>
  <w:style w:type="paragraph" w:customStyle="1" w:styleId="Char1CharCharChar">
    <w:name w:val="Char1 Char Char Char"/>
    <w:basedOn w:val="a2"/>
    <w:next w:val="a2"/>
    <w:qFormat/>
    <w:rsid w:val="000505E8"/>
    <w:pPr>
      <w:spacing w:line="240" w:lineRule="atLeast"/>
      <w:ind w:left="420" w:firstLine="420"/>
      <w:jc w:val="left"/>
    </w:pPr>
    <w:rPr>
      <w:rFonts w:ascii="Times New Roman" w:hAnsi="Times New Roman"/>
      <w:kern w:val="0"/>
      <w:szCs w:val="21"/>
    </w:rPr>
  </w:style>
  <w:style w:type="paragraph" w:customStyle="1" w:styleId="23">
    <w:name w:val="样式 首行缩进:  2 字符"/>
    <w:basedOn w:val="a2"/>
    <w:qFormat/>
    <w:rsid w:val="000505E8"/>
    <w:pPr>
      <w:spacing w:line="400" w:lineRule="exact"/>
      <w:ind w:firstLineChars="200" w:firstLine="200"/>
    </w:pPr>
    <w:rPr>
      <w:rFonts w:ascii="Times New Roman" w:hAnsi="Times New Roman" w:cs="宋体"/>
      <w:sz w:val="24"/>
      <w:szCs w:val="24"/>
    </w:rPr>
  </w:style>
  <w:style w:type="paragraph" w:customStyle="1" w:styleId="Char11">
    <w:name w:val="Char1"/>
    <w:basedOn w:val="a2"/>
    <w:next w:val="a2"/>
    <w:qFormat/>
    <w:rsid w:val="000505E8"/>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b"/>
    <w:qFormat/>
    <w:rsid w:val="000505E8"/>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Char2CharCharCharCharCharChar">
    <w:name w:val="Char2 Char Char Char Char Char Char"/>
    <w:basedOn w:val="a2"/>
    <w:qFormat/>
    <w:rsid w:val="000505E8"/>
    <w:rPr>
      <w:rFonts w:ascii="仿宋_GB2312" w:hAnsi="Times New Roman"/>
      <w:b/>
      <w:sz w:val="30"/>
      <w:szCs w:val="32"/>
    </w:rPr>
  </w:style>
  <w:style w:type="paragraph" w:customStyle="1" w:styleId="MMTopic2">
    <w:name w:val="MM Topic 2"/>
    <w:basedOn w:val="2"/>
    <w:qFormat/>
    <w:rsid w:val="000505E8"/>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2"/>
    <w:qFormat/>
    <w:rsid w:val="000505E8"/>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2"/>
    <w:qFormat/>
    <w:rsid w:val="000505E8"/>
    <w:pPr>
      <w:spacing w:line="360" w:lineRule="auto"/>
      <w:ind w:firstLine="480"/>
    </w:pPr>
    <w:rPr>
      <w:rFonts w:ascii="Times New Roman" w:hAnsi="Times New Roman" w:cs="宋体"/>
      <w:sz w:val="24"/>
      <w:szCs w:val="20"/>
    </w:rPr>
  </w:style>
  <w:style w:type="paragraph" w:customStyle="1" w:styleId="MMTopic8">
    <w:name w:val="MM Topic 8"/>
    <w:basedOn w:val="8"/>
    <w:qFormat/>
    <w:rsid w:val="000505E8"/>
    <w:pPr>
      <w:tabs>
        <w:tab w:val="left" w:pos="4394"/>
      </w:tabs>
    </w:pPr>
  </w:style>
  <w:style w:type="paragraph" w:customStyle="1" w:styleId="Char1CharCharCharCharCharChar">
    <w:name w:val="Char1 Char Char Char Char Char Char"/>
    <w:basedOn w:val="a2"/>
    <w:qFormat/>
    <w:rsid w:val="000505E8"/>
    <w:rPr>
      <w:rFonts w:ascii="Tahoma" w:hAnsi="Tahoma"/>
      <w:sz w:val="24"/>
      <w:szCs w:val="20"/>
    </w:rPr>
  </w:style>
  <w:style w:type="paragraph" w:customStyle="1" w:styleId="RFIHeading3rdLevel">
    <w:name w:val="RFI Heading 3rd Level"/>
    <w:basedOn w:val="a2"/>
    <w:qFormat/>
    <w:rsid w:val="000505E8"/>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4">
    <w:name w:val="样式 小四2"/>
    <w:basedOn w:val="a2"/>
    <w:qFormat/>
    <w:rsid w:val="000505E8"/>
    <w:rPr>
      <w:rFonts w:ascii="宋体" w:hAnsi="宋体"/>
      <w:sz w:val="24"/>
      <w:szCs w:val="24"/>
    </w:rPr>
  </w:style>
  <w:style w:type="paragraph" w:customStyle="1" w:styleId="13">
    <w:name w:val="正文1"/>
    <w:qFormat/>
    <w:rsid w:val="000505E8"/>
    <w:pPr>
      <w:widowControl w:val="0"/>
      <w:adjustRightInd w:val="0"/>
      <w:spacing w:line="312" w:lineRule="atLeast"/>
      <w:jc w:val="both"/>
    </w:pPr>
    <w:rPr>
      <w:rFonts w:ascii="宋体" w:eastAsia="宋体" w:hAnsi="Times New Roman" w:cs="Times New Roman"/>
      <w:kern w:val="0"/>
      <w:sz w:val="34"/>
      <w:szCs w:val="20"/>
    </w:rPr>
  </w:style>
  <w:style w:type="paragraph" w:customStyle="1" w:styleId="CharChar1">
    <w:name w:val="Char Char1"/>
    <w:basedOn w:val="a2"/>
    <w:next w:val="a2"/>
    <w:qFormat/>
    <w:rsid w:val="000505E8"/>
    <w:pPr>
      <w:spacing w:line="240" w:lineRule="atLeast"/>
      <w:ind w:left="420" w:firstLine="420"/>
      <w:jc w:val="left"/>
    </w:pPr>
    <w:rPr>
      <w:rFonts w:ascii="楷体_GB2312" w:eastAsia="楷体_GB2312" w:hAnsi="宋体"/>
      <w:bCs/>
      <w:color w:val="000000"/>
      <w:kern w:val="0"/>
      <w:sz w:val="28"/>
      <w:szCs w:val="28"/>
    </w:rPr>
  </w:style>
  <w:style w:type="paragraph" w:customStyle="1" w:styleId="1Char1">
    <w:name w:val="1 Char"/>
    <w:basedOn w:val="a2"/>
    <w:qFormat/>
    <w:rsid w:val="000505E8"/>
    <w:pPr>
      <w:widowControl/>
      <w:spacing w:after="160" w:line="240" w:lineRule="exact"/>
      <w:jc w:val="left"/>
    </w:pPr>
    <w:rPr>
      <w:rFonts w:ascii="Tahoma" w:eastAsia="Times New Roman" w:hAnsi="Tahoma"/>
      <w:kern w:val="0"/>
      <w:sz w:val="24"/>
      <w:szCs w:val="24"/>
      <w:lang w:eastAsia="en-US"/>
    </w:rPr>
  </w:style>
  <w:style w:type="paragraph" w:customStyle="1" w:styleId="09wh">
    <w:name w:val="09正文_wh"/>
    <w:qFormat/>
    <w:rsid w:val="000505E8"/>
    <w:pPr>
      <w:spacing w:line="300" w:lineRule="auto"/>
      <w:ind w:firstLineChars="200" w:firstLine="200"/>
      <w:jc w:val="both"/>
    </w:pPr>
    <w:rPr>
      <w:rFonts w:ascii="Times New Roman" w:eastAsia="宋体" w:hAnsi="Times New Roman" w:cs="Times New Roman"/>
      <w:sz w:val="28"/>
      <w:szCs w:val="24"/>
    </w:rPr>
  </w:style>
  <w:style w:type="paragraph" w:customStyle="1" w:styleId="CharChar10">
    <w:name w:val="文章正文 Char Char1"/>
    <w:basedOn w:val="a2"/>
    <w:qFormat/>
    <w:rsid w:val="000505E8"/>
    <w:pPr>
      <w:spacing w:line="360" w:lineRule="auto"/>
      <w:ind w:firstLine="420"/>
    </w:pPr>
    <w:rPr>
      <w:rFonts w:ascii="Times New Roman" w:hAnsi="Times New Roman"/>
      <w:sz w:val="24"/>
      <w:szCs w:val="24"/>
    </w:rPr>
  </w:style>
  <w:style w:type="paragraph" w:customStyle="1" w:styleId="2-1">
    <w:name w:val="标题2-1"/>
    <w:basedOn w:val="a2"/>
    <w:qFormat/>
    <w:rsid w:val="000505E8"/>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f3">
    <w:name w:val="样式"/>
    <w:link w:val="CharChar"/>
    <w:uiPriority w:val="99"/>
    <w:qFormat/>
    <w:rsid w:val="000505E8"/>
    <w:pPr>
      <w:widowControl w:val="0"/>
      <w:autoSpaceDE w:val="0"/>
      <w:autoSpaceDN w:val="0"/>
      <w:adjustRightInd w:val="0"/>
    </w:pPr>
    <w:rPr>
      <w:rFonts w:ascii="宋体" w:eastAsia="宋体" w:hAnsi="宋体" w:cs="宋体"/>
      <w:kern w:val="0"/>
      <w:sz w:val="24"/>
      <w:szCs w:val="24"/>
    </w:rPr>
  </w:style>
  <w:style w:type="character" w:customStyle="1" w:styleId="CharChar">
    <w:name w:val="样式 Char Char"/>
    <w:link w:val="aff3"/>
    <w:qFormat/>
    <w:locked/>
    <w:rsid w:val="000505E8"/>
    <w:rPr>
      <w:rFonts w:ascii="宋体" w:eastAsia="宋体" w:hAnsi="宋体" w:cs="宋体"/>
      <w:kern w:val="0"/>
      <w:sz w:val="24"/>
      <w:szCs w:val="24"/>
    </w:rPr>
  </w:style>
  <w:style w:type="paragraph" w:customStyle="1" w:styleId="aff4">
    <w:name w:val="图"/>
    <w:basedOn w:val="a2"/>
    <w:qFormat/>
    <w:rsid w:val="000505E8"/>
    <w:pPr>
      <w:widowControl/>
      <w:adjustRightInd w:val="0"/>
      <w:snapToGrid w:val="0"/>
      <w:jc w:val="center"/>
    </w:pPr>
    <w:rPr>
      <w:rFonts w:ascii="宋体" w:hAnsi="宋体"/>
      <w:bCs/>
      <w:szCs w:val="24"/>
    </w:rPr>
  </w:style>
  <w:style w:type="paragraph" w:customStyle="1" w:styleId="Char1CharCharCharCharCharChar1">
    <w:name w:val="Char1 Char Char Char Char Char Char1"/>
    <w:basedOn w:val="a2"/>
    <w:uiPriority w:val="99"/>
    <w:qFormat/>
    <w:rsid w:val="000505E8"/>
    <w:rPr>
      <w:rFonts w:ascii="Tahoma" w:hAnsi="Tahoma"/>
      <w:sz w:val="24"/>
      <w:szCs w:val="20"/>
    </w:rPr>
  </w:style>
  <w:style w:type="paragraph" w:customStyle="1" w:styleId="zw1">
    <w:name w:val="zw1"/>
    <w:basedOn w:val="a2"/>
    <w:qFormat/>
    <w:rsid w:val="000505E8"/>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2"/>
    <w:qFormat/>
    <w:rsid w:val="000505E8"/>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rsid w:val="000505E8"/>
    <w:pPr>
      <w:tabs>
        <w:tab w:val="left" w:pos="425"/>
      </w:tabs>
    </w:pPr>
    <w:rPr>
      <w:rFonts w:cs="Times New Roman"/>
      <w:sz w:val="44"/>
    </w:rPr>
  </w:style>
  <w:style w:type="paragraph" w:customStyle="1" w:styleId="51">
    <w:name w:val="样式 标题 5 + 倾斜"/>
    <w:basedOn w:val="5"/>
    <w:qFormat/>
    <w:rsid w:val="000505E8"/>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aff5">
    <w:name w:val="我的正文"/>
    <w:basedOn w:val="a2"/>
    <w:qFormat/>
    <w:rsid w:val="000505E8"/>
    <w:pPr>
      <w:spacing w:line="360" w:lineRule="auto"/>
      <w:ind w:firstLineChars="200" w:firstLine="420"/>
    </w:pPr>
    <w:rPr>
      <w:rFonts w:ascii="宋体" w:hAnsi="宋体"/>
      <w:szCs w:val="24"/>
    </w:rPr>
  </w:style>
  <w:style w:type="paragraph" w:customStyle="1" w:styleId="MMTopic7">
    <w:name w:val="MM Topic 7"/>
    <w:basedOn w:val="7"/>
    <w:qFormat/>
    <w:rsid w:val="000505E8"/>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6">
    <w:name w:val="标书（正文）"/>
    <w:basedOn w:val="a2"/>
    <w:qFormat/>
    <w:rsid w:val="000505E8"/>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rsid w:val="000505E8"/>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7">
    <w:name w:val="论文正文"/>
    <w:basedOn w:val="a2"/>
    <w:qFormat/>
    <w:rsid w:val="000505E8"/>
    <w:pPr>
      <w:spacing w:line="360" w:lineRule="auto"/>
      <w:ind w:firstLineChars="250" w:firstLine="700"/>
    </w:pPr>
    <w:rPr>
      <w:rFonts w:ascii="宋体" w:hAnsi="宋体"/>
      <w:bCs/>
      <w:sz w:val="28"/>
      <w:szCs w:val="28"/>
    </w:rPr>
  </w:style>
  <w:style w:type="paragraph" w:customStyle="1" w:styleId="14">
    <w:name w:val="样式1"/>
    <w:basedOn w:val="a2"/>
    <w:qFormat/>
    <w:rsid w:val="000505E8"/>
    <w:rPr>
      <w:rFonts w:ascii="Times New Roman" w:eastAsia="隶书" w:hAnsi="Times New Roman"/>
      <w:i/>
      <w:dstrike/>
      <w:sz w:val="28"/>
      <w:szCs w:val="18"/>
    </w:rPr>
  </w:style>
  <w:style w:type="paragraph" w:customStyle="1" w:styleId="aff8">
    <w:name w:val="表格"/>
    <w:basedOn w:val="a2"/>
    <w:link w:val="aff9"/>
    <w:qFormat/>
    <w:rsid w:val="000505E8"/>
    <w:pPr>
      <w:spacing w:line="400" w:lineRule="exact"/>
    </w:pPr>
    <w:rPr>
      <w:rFonts w:ascii="Times New Roman" w:hAnsi="Times New Roman"/>
      <w:sz w:val="24"/>
      <w:szCs w:val="24"/>
    </w:rPr>
  </w:style>
  <w:style w:type="paragraph" w:customStyle="1" w:styleId="-110">
    <w:name w:val="彩色底纹 - 强调文字颜色 11"/>
    <w:qFormat/>
    <w:rsid w:val="000505E8"/>
    <w:rPr>
      <w:rFonts w:ascii="Calibri" w:eastAsia="宋体" w:hAnsi="Calibri" w:cs="Times New Roman"/>
    </w:rPr>
  </w:style>
  <w:style w:type="paragraph" w:customStyle="1" w:styleId="Charf0">
    <w:name w:val="Char"/>
    <w:basedOn w:val="a2"/>
    <w:next w:val="a2"/>
    <w:qFormat/>
    <w:rsid w:val="000505E8"/>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9"/>
    <w:qFormat/>
    <w:rsid w:val="000505E8"/>
    <w:rPr>
      <w:rFonts w:ascii="Tahoma" w:hAnsi="Tahoma"/>
      <w:sz w:val="24"/>
      <w:szCs w:val="24"/>
    </w:rPr>
  </w:style>
  <w:style w:type="paragraph" w:customStyle="1" w:styleId="MMTopic3">
    <w:name w:val="MM Topic 3"/>
    <w:basedOn w:val="3"/>
    <w:qFormat/>
    <w:rsid w:val="000505E8"/>
    <w:pPr>
      <w:numPr>
        <w:ilvl w:val="0"/>
        <w:numId w:val="0"/>
      </w:numPr>
      <w:tabs>
        <w:tab w:val="left" w:pos="1418"/>
      </w:tabs>
    </w:pPr>
    <w:rPr>
      <w:rFonts w:cs="Times New Roman"/>
    </w:rPr>
  </w:style>
  <w:style w:type="paragraph" w:customStyle="1" w:styleId="GB2312063">
    <w:name w:val="样式 仿宋_GB2312 小四 左侧:  0.63 厘米"/>
    <w:basedOn w:val="a2"/>
    <w:qFormat/>
    <w:rsid w:val="000505E8"/>
    <w:pPr>
      <w:spacing w:before="120" w:after="120" w:line="360" w:lineRule="auto"/>
      <w:ind w:left="357" w:firstLineChars="200" w:firstLine="200"/>
    </w:pPr>
    <w:rPr>
      <w:rFonts w:ascii="仿宋_GB2312" w:eastAsia="仿宋_GB2312" w:hAnsi="仿宋_GB2312" w:cs="宋体"/>
      <w:sz w:val="24"/>
      <w:szCs w:val="20"/>
    </w:rPr>
  </w:style>
  <w:style w:type="paragraph" w:customStyle="1" w:styleId="15">
    <w:name w:val="样式 宋体 小四 行距: 1.5 倍行距"/>
    <w:basedOn w:val="a2"/>
    <w:qFormat/>
    <w:rsid w:val="000505E8"/>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2"/>
    <w:qFormat/>
    <w:rsid w:val="000505E8"/>
    <w:rPr>
      <w:rFonts w:ascii="Tahoma" w:hAnsi="Tahoma"/>
      <w:sz w:val="24"/>
      <w:szCs w:val="20"/>
    </w:rPr>
  </w:style>
  <w:style w:type="paragraph" w:customStyle="1" w:styleId="Style8">
    <w:name w:val="Style8"/>
    <w:basedOn w:val="a2"/>
    <w:qFormat/>
    <w:rsid w:val="000505E8"/>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rsid w:val="000505E8"/>
    <w:pPr>
      <w:tabs>
        <w:tab w:val="left" w:pos="5102"/>
      </w:tabs>
    </w:pPr>
  </w:style>
  <w:style w:type="paragraph" w:customStyle="1" w:styleId="MMTopic5">
    <w:name w:val="MM Topic 5"/>
    <w:basedOn w:val="5"/>
    <w:qFormat/>
    <w:rsid w:val="000505E8"/>
    <w:pPr>
      <w:tabs>
        <w:tab w:val="clear" w:pos="1134"/>
        <w:tab w:val="clear" w:pos="1560"/>
        <w:tab w:val="left" w:pos="2551"/>
      </w:tabs>
      <w:ind w:left="0" w:firstLine="0"/>
    </w:pPr>
    <w:rPr>
      <w:rFonts w:cs="Times New Roman"/>
    </w:rPr>
  </w:style>
  <w:style w:type="paragraph" w:customStyle="1" w:styleId="affa">
    <w:name w:val="大纲正文"/>
    <w:basedOn w:val="a2"/>
    <w:qFormat/>
    <w:rsid w:val="000505E8"/>
    <w:pPr>
      <w:spacing w:line="360" w:lineRule="auto"/>
      <w:ind w:firstLineChars="200" w:firstLine="480"/>
    </w:pPr>
    <w:rPr>
      <w:rFonts w:ascii="Times New Roman" w:hAnsi="Times New Roman"/>
      <w:sz w:val="24"/>
      <w:szCs w:val="20"/>
    </w:rPr>
  </w:style>
  <w:style w:type="paragraph" w:customStyle="1" w:styleId="MMTopic4">
    <w:name w:val="MM Topic 4"/>
    <w:basedOn w:val="4"/>
    <w:qFormat/>
    <w:rsid w:val="000505E8"/>
    <w:pPr>
      <w:tabs>
        <w:tab w:val="left" w:pos="1984"/>
      </w:tabs>
      <w:ind w:left="0" w:firstLine="0"/>
    </w:pPr>
  </w:style>
  <w:style w:type="paragraph" w:customStyle="1" w:styleId="affb">
    <w:name w:val="段"/>
    <w:qFormat/>
    <w:rsid w:val="000505E8"/>
    <w:pPr>
      <w:autoSpaceDE w:val="0"/>
      <w:autoSpaceDN w:val="0"/>
      <w:ind w:firstLineChars="200" w:firstLine="200"/>
      <w:jc w:val="both"/>
    </w:pPr>
    <w:rPr>
      <w:rFonts w:ascii="宋体" w:eastAsia="宋体" w:hAnsi="Times New Roman" w:cs="Times New Roman"/>
      <w:kern w:val="0"/>
      <w:szCs w:val="20"/>
    </w:rPr>
  </w:style>
  <w:style w:type="paragraph" w:customStyle="1" w:styleId="0740">
    <w:name w:val="样式 小四 首行缩进:  0.74 厘米"/>
    <w:basedOn w:val="a2"/>
    <w:qFormat/>
    <w:rsid w:val="000505E8"/>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rsid w:val="000505E8"/>
    <w:pPr>
      <w:tabs>
        <w:tab w:val="left" w:pos="-2493"/>
      </w:tabs>
    </w:pPr>
    <w:rPr>
      <w:rFonts w:cs="Times New Roman"/>
      <w:szCs w:val="20"/>
    </w:rPr>
  </w:style>
  <w:style w:type="paragraph" w:customStyle="1" w:styleId="affc">
    <w:name w:val="正文首行缩进两字符"/>
    <w:basedOn w:val="a2"/>
    <w:link w:val="Charf1"/>
    <w:qFormat/>
    <w:rsid w:val="000505E8"/>
    <w:pPr>
      <w:spacing w:line="360" w:lineRule="auto"/>
      <w:ind w:firstLineChars="200" w:firstLine="200"/>
    </w:pPr>
    <w:rPr>
      <w:rFonts w:ascii="Times New Roman" w:hAnsi="Times New Roman"/>
      <w:szCs w:val="24"/>
    </w:rPr>
  </w:style>
  <w:style w:type="character" w:customStyle="1" w:styleId="Charf1">
    <w:name w:val="正文首行缩进两字符 Char"/>
    <w:link w:val="affc"/>
    <w:qFormat/>
    <w:locked/>
    <w:rsid w:val="000505E8"/>
    <w:rPr>
      <w:rFonts w:ascii="Times New Roman" w:eastAsia="宋体" w:hAnsi="Times New Roman" w:cs="Times New Roman"/>
      <w:szCs w:val="24"/>
    </w:rPr>
  </w:style>
  <w:style w:type="paragraph" w:customStyle="1" w:styleId="25">
    <w:name w:val="列出段落2"/>
    <w:basedOn w:val="a2"/>
    <w:qFormat/>
    <w:rsid w:val="000505E8"/>
    <w:pPr>
      <w:ind w:firstLineChars="200" w:firstLine="420"/>
    </w:pPr>
  </w:style>
  <w:style w:type="paragraph" w:customStyle="1" w:styleId="41">
    <w:name w:val="列出段落4"/>
    <w:basedOn w:val="a2"/>
    <w:uiPriority w:val="34"/>
    <w:qFormat/>
    <w:rsid w:val="000505E8"/>
    <w:pPr>
      <w:ind w:firstLineChars="200" w:firstLine="420"/>
    </w:pPr>
    <w:rPr>
      <w:rFonts w:ascii="Times New Roman" w:hAnsi="Times New Roman"/>
      <w:szCs w:val="24"/>
    </w:rPr>
  </w:style>
  <w:style w:type="paragraph" w:customStyle="1" w:styleId="16">
    <w:name w:val="列出段落1"/>
    <w:basedOn w:val="a2"/>
    <w:link w:val="affd"/>
    <w:uiPriority w:val="99"/>
    <w:qFormat/>
    <w:rsid w:val="000505E8"/>
    <w:pPr>
      <w:ind w:firstLineChars="200" w:firstLine="420"/>
    </w:pPr>
  </w:style>
  <w:style w:type="character" w:customStyle="1" w:styleId="affd">
    <w:name w:val="列出段落 字符"/>
    <w:link w:val="16"/>
    <w:qFormat/>
    <w:locked/>
    <w:rsid w:val="000505E8"/>
    <w:rPr>
      <w:rFonts w:ascii="Calibri" w:eastAsia="宋体" w:hAnsi="Calibri" w:cs="Times New Roman"/>
    </w:rPr>
  </w:style>
  <w:style w:type="paragraph" w:customStyle="1" w:styleId="17">
    <w:name w:val="修订1"/>
    <w:uiPriority w:val="99"/>
    <w:qFormat/>
    <w:rsid w:val="000505E8"/>
    <w:rPr>
      <w:rFonts w:ascii="Calibri" w:eastAsia="宋体" w:hAnsi="Calibri" w:cs="Times New Roman"/>
    </w:rPr>
  </w:style>
  <w:style w:type="paragraph" w:customStyle="1" w:styleId="-12">
    <w:name w:val="彩色列表 - 强调文字颜色 12"/>
    <w:basedOn w:val="a2"/>
    <w:qFormat/>
    <w:rsid w:val="000505E8"/>
    <w:pPr>
      <w:ind w:firstLineChars="200" w:firstLine="420"/>
    </w:pPr>
  </w:style>
  <w:style w:type="paragraph" w:customStyle="1" w:styleId="Default">
    <w:name w:val="Default"/>
    <w:qFormat/>
    <w:rsid w:val="000505E8"/>
    <w:pPr>
      <w:widowControl w:val="0"/>
      <w:autoSpaceDE w:val="0"/>
      <w:autoSpaceDN w:val="0"/>
      <w:adjustRightInd w:val="0"/>
    </w:pPr>
    <w:rPr>
      <w:rFonts w:ascii="宋体" w:eastAsia="宋体" w:hAnsi="Calibri" w:cs="宋体"/>
      <w:color w:val="000000"/>
      <w:kern w:val="0"/>
      <w:sz w:val="24"/>
      <w:szCs w:val="24"/>
    </w:rPr>
  </w:style>
  <w:style w:type="paragraph" w:customStyle="1" w:styleId="33">
    <w:name w:val="列出段落3"/>
    <w:basedOn w:val="a2"/>
    <w:qFormat/>
    <w:rsid w:val="000505E8"/>
    <w:pPr>
      <w:widowControl/>
      <w:ind w:firstLineChars="200" w:firstLine="420"/>
      <w:jc w:val="left"/>
    </w:pPr>
    <w:rPr>
      <w:rFonts w:ascii="Times New Roman" w:hAnsi="Times New Roman"/>
      <w:kern w:val="0"/>
      <w:sz w:val="24"/>
      <w:szCs w:val="24"/>
    </w:rPr>
  </w:style>
  <w:style w:type="paragraph" w:customStyle="1" w:styleId="a0">
    <w:name w:val="列项——（一级）"/>
    <w:uiPriority w:val="99"/>
    <w:qFormat/>
    <w:rsid w:val="000505E8"/>
    <w:pPr>
      <w:widowControl w:val="0"/>
      <w:numPr>
        <w:numId w:val="4"/>
      </w:numPr>
      <w:jc w:val="both"/>
    </w:pPr>
    <w:rPr>
      <w:rFonts w:ascii="宋体" w:eastAsia="宋体" w:hAnsi="Times New Roman" w:cs="Times New Roman"/>
      <w:kern w:val="0"/>
      <w:szCs w:val="20"/>
    </w:rPr>
  </w:style>
  <w:style w:type="character" w:customStyle="1" w:styleId="0-CDChar">
    <w:name w:val="0-CD Char"/>
    <w:link w:val="0-CD"/>
    <w:qFormat/>
    <w:locked/>
    <w:rsid w:val="000505E8"/>
    <w:rPr>
      <w:rFonts w:ascii="宋体" w:eastAsia="宋体" w:hAnsi="宋体"/>
      <w:sz w:val="28"/>
      <w:szCs w:val="24"/>
    </w:rPr>
  </w:style>
  <w:style w:type="paragraph" w:customStyle="1" w:styleId="0-CD">
    <w:name w:val="0-CD"/>
    <w:basedOn w:val="a2"/>
    <w:link w:val="0-CDChar"/>
    <w:qFormat/>
    <w:rsid w:val="000505E8"/>
    <w:pPr>
      <w:spacing w:line="360" w:lineRule="auto"/>
      <w:ind w:firstLineChars="253" w:firstLine="708"/>
      <w:jc w:val="left"/>
    </w:pPr>
    <w:rPr>
      <w:rFonts w:ascii="宋体" w:hAnsi="宋体" w:cstheme="minorBidi"/>
      <w:sz w:val="28"/>
      <w:szCs w:val="24"/>
    </w:rPr>
  </w:style>
  <w:style w:type="character" w:customStyle="1" w:styleId="CharChar8">
    <w:name w:val="Char Char8"/>
    <w:qFormat/>
    <w:rsid w:val="000505E8"/>
    <w:rPr>
      <w:rFonts w:ascii="宋体" w:eastAsia="宋体" w:hAnsi="宋体" w:hint="eastAsia"/>
      <w:kern w:val="2"/>
      <w:sz w:val="28"/>
      <w:szCs w:val="28"/>
    </w:rPr>
  </w:style>
  <w:style w:type="character" w:customStyle="1" w:styleId="CharChar5">
    <w:name w:val="Char Char5"/>
    <w:qFormat/>
    <w:rsid w:val="000505E8"/>
    <w:rPr>
      <w:kern w:val="2"/>
      <w:sz w:val="21"/>
      <w:szCs w:val="24"/>
    </w:rPr>
  </w:style>
  <w:style w:type="character" w:customStyle="1" w:styleId="CharChar0">
    <w:name w:val="列出段落 Char Char"/>
    <w:qFormat/>
    <w:rsid w:val="000505E8"/>
    <w:rPr>
      <w:rFonts w:ascii="Calibri" w:hAnsi="Calibri" w:cs="Calibri" w:hint="default"/>
      <w:kern w:val="2"/>
      <w:sz w:val="21"/>
      <w:szCs w:val="22"/>
    </w:rPr>
  </w:style>
  <w:style w:type="character" w:customStyle="1" w:styleId="CharChar2">
    <w:name w:val="正文文本 Char Char"/>
    <w:qFormat/>
    <w:rsid w:val="000505E8"/>
    <w:rPr>
      <w:kern w:val="2"/>
      <w:sz w:val="21"/>
      <w:szCs w:val="24"/>
    </w:rPr>
  </w:style>
  <w:style w:type="character" w:customStyle="1" w:styleId="CharChar11">
    <w:name w:val="Char Char11"/>
    <w:qFormat/>
    <w:rsid w:val="000505E8"/>
    <w:rPr>
      <w:rFonts w:ascii="Arial Narrow" w:hAnsi="Arial Narrow" w:hint="default"/>
      <w:b/>
      <w:bCs/>
      <w:iCs/>
      <w:szCs w:val="24"/>
      <w:lang w:eastAsia="en-US"/>
    </w:rPr>
  </w:style>
  <w:style w:type="character" w:customStyle="1" w:styleId="CharChar3">
    <w:name w:val="标书（正文） Char Char"/>
    <w:qFormat/>
    <w:rsid w:val="000505E8"/>
    <w:rPr>
      <w:rFonts w:ascii="宋体" w:eastAsia="宋体" w:hAnsi="宋体" w:hint="eastAsia"/>
      <w:b/>
      <w:kern w:val="10"/>
      <w:sz w:val="21"/>
      <w:szCs w:val="21"/>
      <w:lang w:val="en-US" w:eastAsia="zh-CN" w:bidi="ar-SA"/>
    </w:rPr>
  </w:style>
  <w:style w:type="character" w:customStyle="1" w:styleId="line2">
    <w:name w:val="line2"/>
    <w:basedOn w:val="a4"/>
    <w:qFormat/>
    <w:rsid w:val="000505E8"/>
  </w:style>
  <w:style w:type="character" w:customStyle="1" w:styleId="CharChar100">
    <w:name w:val="Char Char10"/>
    <w:qFormat/>
    <w:rsid w:val="000505E8"/>
    <w:rPr>
      <w:kern w:val="2"/>
      <w:sz w:val="24"/>
      <w:szCs w:val="24"/>
    </w:rPr>
  </w:style>
  <w:style w:type="character" w:customStyle="1" w:styleId="MMTopic4CharChar">
    <w:name w:val="MM Topic 4 Char Char"/>
    <w:qFormat/>
    <w:rsid w:val="000505E8"/>
    <w:rPr>
      <w:rFonts w:ascii="Arial" w:hAnsi="Arial" w:cs="Arial" w:hint="default"/>
      <w:b/>
      <w:bCs/>
      <w:kern w:val="2"/>
      <w:sz w:val="28"/>
      <w:szCs w:val="28"/>
    </w:rPr>
  </w:style>
  <w:style w:type="character" w:customStyle="1" w:styleId="074CharChar">
    <w:name w:val="标书正文:  0.74 厘米 Char Char"/>
    <w:qFormat/>
    <w:rsid w:val="000505E8"/>
    <w:rPr>
      <w:kern w:val="2"/>
      <w:sz w:val="24"/>
    </w:rPr>
  </w:style>
  <w:style w:type="character" w:customStyle="1" w:styleId="18">
    <w:name w:val="访问过的超链接1"/>
    <w:uiPriority w:val="99"/>
    <w:qFormat/>
    <w:rsid w:val="000505E8"/>
    <w:rPr>
      <w:color w:val="800080"/>
      <w:u w:val="single"/>
    </w:rPr>
  </w:style>
  <w:style w:type="character" w:customStyle="1" w:styleId="3CharCharChar">
    <w:name w:val="标题 3 Char Char Char"/>
    <w:qFormat/>
    <w:rsid w:val="000505E8"/>
    <w:rPr>
      <w:rFonts w:ascii="宋体" w:eastAsia="宋体" w:hAnsi="宋体" w:hint="eastAsia"/>
      <w:b/>
      <w:kern w:val="2"/>
      <w:sz w:val="32"/>
      <w:lang w:val="en-US" w:eastAsia="zh-CN" w:bidi="ar-SA"/>
    </w:rPr>
  </w:style>
  <w:style w:type="character" w:customStyle="1" w:styleId="affe">
    <w:name w:val="（符号）邀请函中一、"/>
    <w:qFormat/>
    <w:rsid w:val="000505E8"/>
    <w:rPr>
      <w:rFonts w:ascii="黑体" w:eastAsia="黑体" w:hAnsi="黑体" w:hint="eastAsia"/>
      <w:b/>
      <w:bCs/>
      <w:sz w:val="24"/>
    </w:rPr>
  </w:style>
  <w:style w:type="character" w:customStyle="1" w:styleId="ttChar">
    <w:name w:val="tt Char"/>
    <w:qFormat/>
    <w:rsid w:val="000505E8"/>
    <w:rPr>
      <w:rFonts w:ascii="Arial" w:eastAsia="黑体" w:hAnsi="Arial" w:cs="Arial" w:hint="default"/>
      <w:kern w:val="2"/>
      <w:sz w:val="21"/>
      <w:szCs w:val="21"/>
    </w:rPr>
  </w:style>
  <w:style w:type="character" w:customStyle="1" w:styleId="CharChar9">
    <w:name w:val="Char Char9"/>
    <w:qFormat/>
    <w:rsid w:val="000505E8"/>
    <w:rPr>
      <w:kern w:val="2"/>
      <w:sz w:val="18"/>
      <w:szCs w:val="18"/>
    </w:rPr>
  </w:style>
  <w:style w:type="character" w:customStyle="1" w:styleId="MMTopic3CharChar">
    <w:name w:val="MM Topic 3 Char Char"/>
    <w:qFormat/>
    <w:rsid w:val="000505E8"/>
    <w:rPr>
      <w:rFonts w:ascii="宋体" w:eastAsia="宋体" w:hAnsi="宋体" w:hint="eastAsia"/>
      <w:b/>
      <w:bCs/>
      <w:color w:val="000000"/>
      <w:kern w:val="2"/>
      <w:sz w:val="28"/>
      <w:szCs w:val="28"/>
    </w:rPr>
  </w:style>
  <w:style w:type="character" w:customStyle="1" w:styleId="2CharChar0">
    <w:name w:val="样式 小四2 Char Char"/>
    <w:qFormat/>
    <w:rsid w:val="000505E8"/>
    <w:rPr>
      <w:rFonts w:ascii="宋体" w:eastAsia="宋体" w:hAnsi="宋体" w:hint="eastAsia"/>
      <w:kern w:val="2"/>
      <w:sz w:val="24"/>
      <w:szCs w:val="24"/>
    </w:rPr>
  </w:style>
  <w:style w:type="character" w:customStyle="1" w:styleId="CharChar7">
    <w:name w:val="Char Char7"/>
    <w:qFormat/>
    <w:rsid w:val="000505E8"/>
    <w:rPr>
      <w:kern w:val="2"/>
      <w:sz w:val="18"/>
      <w:szCs w:val="18"/>
    </w:rPr>
  </w:style>
  <w:style w:type="character" w:customStyle="1" w:styleId="CharChar30">
    <w:name w:val="Char Char3"/>
    <w:qFormat/>
    <w:rsid w:val="000505E8"/>
    <w:rPr>
      <w:b/>
      <w:bCs/>
      <w:kern w:val="2"/>
      <w:sz w:val="18"/>
      <w:szCs w:val="18"/>
    </w:rPr>
  </w:style>
  <w:style w:type="character" w:customStyle="1" w:styleId="apple-style-span">
    <w:name w:val="apple-style-span"/>
    <w:basedOn w:val="a4"/>
    <w:qFormat/>
    <w:rsid w:val="000505E8"/>
  </w:style>
  <w:style w:type="character" w:customStyle="1" w:styleId="CharChar4">
    <w:name w:val="Char Char4"/>
    <w:qFormat/>
    <w:rsid w:val="000505E8"/>
    <w:rPr>
      <w:kern w:val="2"/>
      <w:sz w:val="18"/>
      <w:szCs w:val="18"/>
    </w:rPr>
  </w:style>
  <w:style w:type="character" w:customStyle="1" w:styleId="Char12">
    <w:name w:val="副标题 Char1"/>
    <w:uiPriority w:val="11"/>
    <w:qFormat/>
    <w:rsid w:val="000505E8"/>
    <w:rPr>
      <w:rFonts w:ascii="Cambria" w:hAnsi="Cambria" w:cs="Times New Roman" w:hint="default"/>
      <w:b/>
      <w:bCs/>
      <w:kern w:val="28"/>
      <w:sz w:val="32"/>
      <w:szCs w:val="32"/>
    </w:rPr>
  </w:style>
  <w:style w:type="character" w:customStyle="1" w:styleId="small">
    <w:name w:val="small"/>
    <w:basedOn w:val="a4"/>
    <w:qFormat/>
    <w:rsid w:val="000505E8"/>
  </w:style>
  <w:style w:type="character" w:customStyle="1" w:styleId="LegalLevel111Char">
    <w:name w:val="Legal Level 1.1.1. Char"/>
    <w:qFormat/>
    <w:rsid w:val="000505E8"/>
    <w:rPr>
      <w:rFonts w:ascii="Arial" w:eastAsia="黑体" w:hAnsi="Arial" w:cs="Arial" w:hint="default"/>
      <w:kern w:val="2"/>
      <w:sz w:val="24"/>
      <w:szCs w:val="24"/>
    </w:rPr>
  </w:style>
  <w:style w:type="character" w:customStyle="1" w:styleId="CharChar6">
    <w:name w:val="文章正文 Char Char"/>
    <w:qFormat/>
    <w:rsid w:val="000505E8"/>
    <w:rPr>
      <w:rFonts w:ascii="宋体" w:eastAsia="宋体" w:hAnsi="宋体" w:hint="eastAsia"/>
      <w:kern w:val="2"/>
      <w:sz w:val="24"/>
      <w:szCs w:val="24"/>
      <w:lang w:val="en-US" w:eastAsia="zh-CN" w:bidi="ar-SA"/>
    </w:rPr>
  </w:style>
  <w:style w:type="character" w:customStyle="1" w:styleId="Char13">
    <w:name w:val="正文文本 Char1"/>
    <w:qFormat/>
    <w:rsid w:val="000505E8"/>
    <w:rPr>
      <w:rFonts w:ascii="Times New Roman" w:eastAsia="宋体" w:hAnsi="Times New Roman" w:cs="Times New Roman" w:hint="default"/>
      <w:kern w:val="0"/>
      <w:sz w:val="18"/>
      <w:szCs w:val="18"/>
    </w:rPr>
  </w:style>
  <w:style w:type="character" w:customStyle="1" w:styleId="CDCharChar">
    <w:name w:val="CD正文 Char Char"/>
    <w:qFormat/>
    <w:rsid w:val="000505E8"/>
    <w:rPr>
      <w:rFonts w:ascii="宋体" w:eastAsia="宋体" w:hAnsi="宋体" w:hint="eastAsia"/>
      <w:kern w:val="2"/>
      <w:sz w:val="30"/>
      <w:szCs w:val="28"/>
      <w:lang w:val="en-US" w:eastAsia="zh-CN" w:bidi="ar-SA"/>
    </w:rPr>
  </w:style>
  <w:style w:type="character" w:customStyle="1" w:styleId="CharChar20">
    <w:name w:val="Char Char2"/>
    <w:qFormat/>
    <w:rsid w:val="000505E8"/>
    <w:rPr>
      <w:kern w:val="2"/>
      <w:sz w:val="18"/>
      <w:szCs w:val="18"/>
    </w:rPr>
  </w:style>
  <w:style w:type="character" w:customStyle="1" w:styleId="1Char10">
    <w:name w:val="标题 1 Char1"/>
    <w:qFormat/>
    <w:rsid w:val="000505E8"/>
    <w:rPr>
      <w:b/>
      <w:bCs/>
      <w:kern w:val="44"/>
      <w:sz w:val="44"/>
      <w:szCs w:val="44"/>
    </w:rPr>
  </w:style>
  <w:style w:type="character" w:customStyle="1" w:styleId="Char14">
    <w:name w:val="表正文 Char1"/>
    <w:qFormat/>
    <w:rsid w:val="000505E8"/>
    <w:rPr>
      <w:rFonts w:ascii="宋体" w:eastAsia="宋体" w:hAnsi="宋体" w:hint="eastAsia"/>
      <w:kern w:val="2"/>
      <w:sz w:val="21"/>
      <w:lang w:val="en-US" w:eastAsia="zh-CN" w:bidi="ar-SA"/>
    </w:rPr>
  </w:style>
  <w:style w:type="character" w:customStyle="1" w:styleId="CharCharChar">
    <w:name w:val="Char Char Char"/>
    <w:qFormat/>
    <w:rsid w:val="000505E8"/>
    <w:rPr>
      <w:rFonts w:ascii="宋体" w:eastAsia="宋体" w:hAnsi="宋体" w:hint="eastAsia"/>
      <w:kern w:val="2"/>
      <w:sz w:val="18"/>
      <w:szCs w:val="18"/>
      <w:lang w:val="en-US" w:eastAsia="zh-CN" w:bidi="ar-SA"/>
    </w:rPr>
  </w:style>
  <w:style w:type="character" w:customStyle="1" w:styleId="CharChar60">
    <w:name w:val="Char Char6"/>
    <w:qFormat/>
    <w:rsid w:val="000505E8"/>
    <w:rPr>
      <w:kern w:val="2"/>
      <w:sz w:val="21"/>
      <w:szCs w:val="24"/>
    </w:rPr>
  </w:style>
  <w:style w:type="character" w:customStyle="1" w:styleId="Charf2">
    <w:name w:val="正文缩进 Char"/>
    <w:qFormat/>
    <w:rsid w:val="000505E8"/>
    <w:rPr>
      <w:kern w:val="2"/>
      <w:sz w:val="21"/>
      <w:lang w:val="zh-CN" w:eastAsia="zh-CN"/>
    </w:rPr>
  </w:style>
  <w:style w:type="character" w:customStyle="1" w:styleId="font11">
    <w:name w:val="font11"/>
    <w:basedOn w:val="a4"/>
    <w:qFormat/>
    <w:rsid w:val="000505E8"/>
    <w:rPr>
      <w:rFonts w:ascii="宋体" w:eastAsia="宋体" w:hAnsi="宋体" w:cs="宋体" w:hint="eastAsia"/>
      <w:b/>
      <w:color w:val="000000"/>
      <w:sz w:val="22"/>
      <w:szCs w:val="22"/>
      <w:u w:val="none"/>
    </w:rPr>
  </w:style>
  <w:style w:type="character" w:customStyle="1" w:styleId="font01">
    <w:name w:val="font01"/>
    <w:basedOn w:val="a4"/>
    <w:qFormat/>
    <w:rsid w:val="000505E8"/>
    <w:rPr>
      <w:rFonts w:ascii="宋体" w:eastAsia="宋体" w:hAnsi="宋体" w:cs="宋体" w:hint="eastAsia"/>
      <w:color w:val="000000"/>
      <w:sz w:val="22"/>
      <w:szCs w:val="22"/>
      <w:u w:val="none"/>
    </w:rPr>
  </w:style>
  <w:style w:type="character" w:customStyle="1" w:styleId="Char15">
    <w:name w:val="页脚 Char1"/>
    <w:basedOn w:val="a4"/>
    <w:uiPriority w:val="99"/>
    <w:qFormat/>
    <w:rsid w:val="000505E8"/>
    <w:rPr>
      <w:sz w:val="18"/>
      <w:szCs w:val="18"/>
    </w:rPr>
  </w:style>
  <w:style w:type="character" w:customStyle="1" w:styleId="Char20">
    <w:name w:val="批注文字 Char2"/>
    <w:qFormat/>
    <w:rsid w:val="000505E8"/>
    <w:rPr>
      <w:rFonts w:ascii="宋体" w:eastAsia="宋体" w:hAnsi="宋体" w:hint="eastAsia"/>
      <w:sz w:val="18"/>
      <w:szCs w:val="18"/>
    </w:rPr>
  </w:style>
  <w:style w:type="character" w:customStyle="1" w:styleId="Char16">
    <w:name w:val="列出段落 Char1"/>
    <w:qFormat/>
    <w:rsid w:val="000505E8"/>
    <w:rPr>
      <w:rFonts w:ascii="Calibri" w:hAnsi="Calibri" w:hint="default"/>
      <w:kern w:val="2"/>
      <w:sz w:val="21"/>
      <w:szCs w:val="22"/>
    </w:rPr>
  </w:style>
  <w:style w:type="paragraph" w:customStyle="1" w:styleId="CD">
    <w:name w:val="CD正文"/>
    <w:basedOn w:val="aff2"/>
    <w:link w:val="CDChar"/>
    <w:qFormat/>
    <w:rsid w:val="000505E8"/>
  </w:style>
  <w:style w:type="character" w:customStyle="1" w:styleId="CDChar">
    <w:name w:val="CD正文 Char"/>
    <w:link w:val="CD"/>
    <w:qFormat/>
    <w:locked/>
    <w:rsid w:val="000505E8"/>
    <w:rPr>
      <w:rFonts w:ascii="Times New Roman" w:eastAsia="宋体" w:hAnsi="Times New Roman" w:cs="Times New Roman"/>
      <w:sz w:val="24"/>
      <w:szCs w:val="24"/>
    </w:rPr>
  </w:style>
  <w:style w:type="paragraph" w:customStyle="1" w:styleId="afff">
    <w:name w:val="项目符号：一级"/>
    <w:basedOn w:val="aff"/>
    <w:next w:val="aff"/>
    <w:qFormat/>
    <w:rsid w:val="000505E8"/>
  </w:style>
  <w:style w:type="paragraph" w:customStyle="1" w:styleId="msonormal0">
    <w:name w:val="msonormal"/>
    <w:basedOn w:val="a2"/>
    <w:qFormat/>
    <w:rsid w:val="000505E8"/>
    <w:pPr>
      <w:widowControl/>
      <w:spacing w:before="100" w:beforeAutospacing="1" w:after="100" w:afterAutospacing="1"/>
      <w:jc w:val="left"/>
    </w:pPr>
    <w:rPr>
      <w:rFonts w:ascii="宋体" w:hAnsi="宋体"/>
      <w:color w:val="000000"/>
      <w:kern w:val="0"/>
      <w:sz w:val="24"/>
      <w:szCs w:val="24"/>
    </w:rPr>
  </w:style>
  <w:style w:type="paragraph" w:customStyle="1" w:styleId="Afff0">
    <w:name w:val="正文 A"/>
    <w:uiPriority w:val="99"/>
    <w:qFormat/>
    <w:rsid w:val="000505E8"/>
    <w:rPr>
      <w:rFonts w:ascii="Arial Unicode MS" w:eastAsia="Arial Unicode MS" w:hAnsi="Arial Unicode MS" w:cs="Arial Unicode MS"/>
      <w:color w:val="000000"/>
      <w:kern w:val="0"/>
      <w:sz w:val="24"/>
      <w:szCs w:val="24"/>
      <w:lang w:val="zh-TW" w:eastAsia="zh-TW"/>
    </w:rPr>
  </w:style>
  <w:style w:type="paragraph" w:customStyle="1" w:styleId="53">
    <w:name w:val="标题5"/>
    <w:basedOn w:val="a2"/>
    <w:uiPriority w:val="99"/>
    <w:qFormat/>
    <w:rsid w:val="000505E8"/>
    <w:pPr>
      <w:spacing w:before="100" w:beforeAutospacing="1" w:after="100" w:afterAutospacing="1"/>
      <w:ind w:left="283" w:hanging="425"/>
      <w:outlineLvl w:val="4"/>
    </w:pPr>
    <w:rPr>
      <w:rFonts w:ascii="Times New Roman" w:hAnsi="Times New Roman"/>
      <w:szCs w:val="24"/>
    </w:rPr>
  </w:style>
  <w:style w:type="paragraph" w:customStyle="1" w:styleId="54">
    <w:name w:val="列出段落5"/>
    <w:basedOn w:val="a2"/>
    <w:uiPriority w:val="99"/>
    <w:qFormat/>
    <w:rsid w:val="000505E8"/>
    <w:pPr>
      <w:ind w:firstLineChars="200" w:firstLine="420"/>
    </w:pPr>
    <w:rPr>
      <w:rFonts w:ascii="Times New Roman" w:hAnsi="Times New Roman"/>
    </w:rPr>
  </w:style>
  <w:style w:type="paragraph" w:customStyle="1" w:styleId="NormalIndent1">
    <w:name w:val="Normal Indent1"/>
    <w:basedOn w:val="a2"/>
    <w:uiPriority w:val="99"/>
    <w:qFormat/>
    <w:rsid w:val="000505E8"/>
    <w:pPr>
      <w:spacing w:line="360" w:lineRule="auto"/>
      <w:ind w:firstLineChars="200" w:firstLine="200"/>
    </w:pPr>
    <w:rPr>
      <w:rFonts w:ascii="Times New Roman" w:hAnsi="Times New Roman"/>
      <w:sz w:val="24"/>
      <w:szCs w:val="24"/>
    </w:rPr>
  </w:style>
  <w:style w:type="paragraph" w:customStyle="1" w:styleId="afff1">
    <w:name w:val="图题标题"/>
    <w:basedOn w:val="a2"/>
    <w:uiPriority w:val="99"/>
    <w:qFormat/>
    <w:rsid w:val="000505E8"/>
    <w:pPr>
      <w:spacing w:line="400" w:lineRule="exact"/>
      <w:jc w:val="center"/>
    </w:pPr>
    <w:rPr>
      <w:rFonts w:ascii="Times New Roman" w:eastAsia="黑体" w:hAnsi="Times New Roman"/>
      <w:sz w:val="24"/>
      <w:szCs w:val="24"/>
    </w:rPr>
  </w:style>
  <w:style w:type="paragraph" w:customStyle="1" w:styleId="111">
    <w:name w:val="无间隔11"/>
    <w:uiPriority w:val="99"/>
    <w:qFormat/>
    <w:rsid w:val="000505E8"/>
    <w:pPr>
      <w:widowControl w:val="0"/>
      <w:spacing w:after="200" w:line="300" w:lineRule="auto"/>
      <w:jc w:val="center"/>
    </w:pPr>
    <w:rPr>
      <w:rFonts w:ascii="宋体" w:eastAsia="宋体" w:hAnsi="宋体" w:cs="Times New Roman"/>
      <w:sz w:val="24"/>
      <w:szCs w:val="21"/>
    </w:rPr>
  </w:style>
  <w:style w:type="paragraph" w:customStyle="1" w:styleId="112">
    <w:name w:val="列出段落11"/>
    <w:basedOn w:val="a2"/>
    <w:uiPriority w:val="99"/>
    <w:qFormat/>
    <w:rsid w:val="000505E8"/>
    <w:pPr>
      <w:spacing w:after="200" w:line="276" w:lineRule="auto"/>
      <w:ind w:firstLineChars="200" w:firstLine="420"/>
    </w:pPr>
  </w:style>
  <w:style w:type="paragraph" w:customStyle="1" w:styleId="26">
    <w:name w:val="修订2"/>
    <w:uiPriority w:val="99"/>
    <w:qFormat/>
    <w:rsid w:val="000505E8"/>
    <w:pPr>
      <w:spacing w:after="200" w:line="276" w:lineRule="auto"/>
    </w:pPr>
    <w:rPr>
      <w:rFonts w:ascii="Calibri" w:eastAsia="宋体" w:hAnsi="Calibri" w:cs="Times New Roman"/>
    </w:rPr>
  </w:style>
  <w:style w:type="character" w:customStyle="1" w:styleId="UserStyle26">
    <w:name w:val="UserStyle_26"/>
    <w:link w:val="NormalIndent"/>
    <w:qFormat/>
    <w:locked/>
    <w:rsid w:val="000505E8"/>
  </w:style>
  <w:style w:type="paragraph" w:customStyle="1" w:styleId="NormalIndent">
    <w:name w:val="NormalIndent"/>
    <w:basedOn w:val="a2"/>
    <w:link w:val="UserStyle26"/>
    <w:qFormat/>
    <w:rsid w:val="000505E8"/>
    <w:pPr>
      <w:widowControl/>
      <w:spacing w:after="200" w:line="276" w:lineRule="auto"/>
      <w:ind w:firstLine="420"/>
    </w:pPr>
    <w:rPr>
      <w:rFonts w:asciiTheme="minorHAnsi" w:eastAsiaTheme="minorEastAsia" w:hAnsiTheme="minorHAnsi" w:cstheme="minorBidi"/>
    </w:rPr>
  </w:style>
  <w:style w:type="paragraph" w:customStyle="1" w:styleId="HtmlNormal">
    <w:name w:val="HtmlNormal"/>
    <w:basedOn w:val="a2"/>
    <w:uiPriority w:val="99"/>
    <w:qFormat/>
    <w:rsid w:val="000505E8"/>
    <w:pPr>
      <w:widowControl/>
      <w:spacing w:before="100" w:beforeAutospacing="1" w:after="100" w:afterAutospacing="1" w:line="276" w:lineRule="auto"/>
      <w:jc w:val="left"/>
    </w:pPr>
    <w:rPr>
      <w:rFonts w:ascii="宋体" w:hAnsi="宋体"/>
      <w:kern w:val="0"/>
      <w:sz w:val="24"/>
      <w:szCs w:val="24"/>
    </w:rPr>
  </w:style>
  <w:style w:type="paragraph" w:customStyle="1" w:styleId="Heading1">
    <w:name w:val="Heading1"/>
    <w:basedOn w:val="a2"/>
    <w:next w:val="a2"/>
    <w:uiPriority w:val="99"/>
    <w:qFormat/>
    <w:rsid w:val="000505E8"/>
    <w:pPr>
      <w:keepNext/>
      <w:keepLines/>
      <w:widowControl/>
      <w:spacing w:before="300" w:after="200" w:line="276" w:lineRule="auto"/>
    </w:pPr>
    <w:rPr>
      <w:rFonts w:eastAsia="黑体"/>
      <w:kern w:val="44"/>
      <w:sz w:val="44"/>
      <w:szCs w:val="44"/>
    </w:rPr>
  </w:style>
  <w:style w:type="paragraph" w:customStyle="1" w:styleId="UserStyle33">
    <w:name w:val="UserStyle_33"/>
    <w:basedOn w:val="a2"/>
    <w:uiPriority w:val="99"/>
    <w:qFormat/>
    <w:rsid w:val="000505E8"/>
    <w:pPr>
      <w:widowControl/>
      <w:spacing w:after="200" w:line="400" w:lineRule="exact"/>
      <w:ind w:firstLineChars="200" w:firstLine="200"/>
    </w:pPr>
    <w:rPr>
      <w:rFonts w:ascii="Times New Roman" w:hAnsi="Times New Roman"/>
      <w:sz w:val="24"/>
      <w:szCs w:val="24"/>
    </w:rPr>
  </w:style>
  <w:style w:type="paragraph" w:customStyle="1" w:styleId="UserStyle40">
    <w:name w:val="UserStyle_40"/>
    <w:basedOn w:val="a2"/>
    <w:uiPriority w:val="99"/>
    <w:qFormat/>
    <w:rsid w:val="000505E8"/>
    <w:pPr>
      <w:widowControl/>
      <w:spacing w:after="200" w:line="276" w:lineRule="auto"/>
      <w:ind w:firstLineChars="200" w:firstLine="420"/>
    </w:pPr>
    <w:rPr>
      <w:szCs w:val="21"/>
    </w:rPr>
  </w:style>
  <w:style w:type="paragraph" w:customStyle="1" w:styleId="Heading2">
    <w:name w:val="Heading2"/>
    <w:basedOn w:val="a2"/>
    <w:next w:val="a2"/>
    <w:uiPriority w:val="99"/>
    <w:qFormat/>
    <w:rsid w:val="000505E8"/>
    <w:pPr>
      <w:widowControl/>
      <w:tabs>
        <w:tab w:val="right" w:leader="dot" w:pos="9000"/>
      </w:tabs>
      <w:spacing w:after="200" w:line="276" w:lineRule="auto"/>
      <w:ind w:rightChars="-245" w:right="-686"/>
    </w:pPr>
    <w:rPr>
      <w:szCs w:val="21"/>
    </w:rPr>
  </w:style>
  <w:style w:type="paragraph" w:customStyle="1" w:styleId="BodyText">
    <w:name w:val="BodyText"/>
    <w:basedOn w:val="a2"/>
    <w:qFormat/>
    <w:rsid w:val="000505E8"/>
    <w:pPr>
      <w:spacing w:after="120" w:line="276" w:lineRule="auto"/>
    </w:pPr>
  </w:style>
  <w:style w:type="paragraph" w:customStyle="1" w:styleId="Style2">
    <w:name w:val="_Style 2"/>
    <w:basedOn w:val="a2"/>
    <w:uiPriority w:val="99"/>
    <w:qFormat/>
    <w:rsid w:val="000505E8"/>
    <w:pPr>
      <w:spacing w:after="200" w:line="276" w:lineRule="auto"/>
      <w:ind w:firstLineChars="200" w:firstLine="420"/>
    </w:pPr>
  </w:style>
  <w:style w:type="paragraph" w:customStyle="1" w:styleId="27">
    <w:name w:val="正文2"/>
    <w:uiPriority w:val="99"/>
    <w:qFormat/>
    <w:rsid w:val="000505E8"/>
    <w:pPr>
      <w:spacing w:after="200" w:line="276" w:lineRule="auto"/>
      <w:jc w:val="both"/>
    </w:pPr>
    <w:rPr>
      <w:rFonts w:ascii="Calibri" w:eastAsia="宋体" w:hAnsi="Calibri" w:cs="Calibri"/>
      <w:szCs w:val="21"/>
    </w:rPr>
  </w:style>
  <w:style w:type="character" w:customStyle="1" w:styleId="CharChara">
    <w:name w:val="标准文本 Char Char"/>
    <w:link w:val="afff2"/>
    <w:qFormat/>
    <w:locked/>
    <w:rsid w:val="000505E8"/>
    <w:rPr>
      <w:sz w:val="24"/>
    </w:rPr>
  </w:style>
  <w:style w:type="paragraph" w:customStyle="1" w:styleId="afff2">
    <w:name w:val="标准文本"/>
    <w:basedOn w:val="a2"/>
    <w:link w:val="CharChara"/>
    <w:qFormat/>
    <w:rsid w:val="000505E8"/>
    <w:pPr>
      <w:spacing w:after="200" w:line="360" w:lineRule="auto"/>
      <w:ind w:firstLineChars="200" w:firstLine="480"/>
    </w:pPr>
    <w:rPr>
      <w:rFonts w:asciiTheme="minorHAnsi" w:eastAsiaTheme="minorEastAsia" w:hAnsiTheme="minorHAnsi" w:cstheme="minorBidi"/>
      <w:sz w:val="24"/>
    </w:rPr>
  </w:style>
  <w:style w:type="character" w:customStyle="1" w:styleId="360Char">
    <w:name w:val="正文360首行缩进 Char"/>
    <w:basedOn w:val="a4"/>
    <w:link w:val="360"/>
    <w:qFormat/>
    <w:locked/>
    <w:rsid w:val="000505E8"/>
    <w:rPr>
      <w:rFonts w:ascii="Times New Roman" w:eastAsia="宋体" w:hAnsi="Times New Roman" w:cs="Times New Roman"/>
      <w:sz w:val="24"/>
    </w:rPr>
  </w:style>
  <w:style w:type="paragraph" w:customStyle="1" w:styleId="360">
    <w:name w:val="正文360首行缩进"/>
    <w:basedOn w:val="a2"/>
    <w:link w:val="360Char"/>
    <w:qFormat/>
    <w:rsid w:val="000505E8"/>
    <w:pPr>
      <w:widowControl/>
      <w:spacing w:before="120" w:line="300" w:lineRule="auto"/>
      <w:ind w:firstLineChars="200" w:firstLine="200"/>
      <w:jc w:val="left"/>
    </w:pPr>
    <w:rPr>
      <w:rFonts w:ascii="Times New Roman" w:hAnsi="Times New Roman"/>
      <w:sz w:val="24"/>
    </w:rPr>
  </w:style>
  <w:style w:type="paragraph" w:customStyle="1" w:styleId="100">
    <w:name w:val="列出段落1_0"/>
    <w:basedOn w:val="a2"/>
    <w:uiPriority w:val="99"/>
    <w:qFormat/>
    <w:rsid w:val="000505E8"/>
    <w:pPr>
      <w:ind w:firstLineChars="200" w:firstLine="420"/>
    </w:pPr>
    <w:rPr>
      <w:szCs w:val="21"/>
    </w:rPr>
  </w:style>
  <w:style w:type="paragraph" w:customStyle="1" w:styleId="Normal59">
    <w:name w:val="Normal_59"/>
    <w:qFormat/>
    <w:rsid w:val="000505E8"/>
    <w:pPr>
      <w:spacing w:before="120" w:after="240" w:line="276" w:lineRule="auto"/>
      <w:jc w:val="both"/>
    </w:pPr>
    <w:rPr>
      <w:rFonts w:ascii="Times New Roman" w:eastAsia="Calibri" w:hAnsi="Times New Roman" w:cs="Times New Roman"/>
      <w:kern w:val="0"/>
      <w:sz w:val="22"/>
      <w:lang w:val="ru-RU" w:eastAsia="en-US"/>
    </w:rPr>
  </w:style>
  <w:style w:type="paragraph" w:customStyle="1" w:styleId="Char1CharCharCharCharCharChar0">
    <w:name w:val="Char1 Char Char Char Char Char Char_0"/>
    <w:basedOn w:val="a2"/>
    <w:qFormat/>
    <w:rsid w:val="000505E8"/>
    <w:rPr>
      <w:rFonts w:ascii="Tahoma" w:hAnsi="Tahoma"/>
      <w:sz w:val="24"/>
      <w:szCs w:val="20"/>
    </w:rPr>
  </w:style>
  <w:style w:type="paragraph" w:customStyle="1" w:styleId="2TimesNewRoman5020">
    <w:name w:val="样式 标题 2 + Times New Roman 四号 非加粗 段前: 5 磅 段后: 0 磅 行距: 固定值 20..."/>
    <w:basedOn w:val="2"/>
    <w:qFormat/>
    <w:rsid w:val="000505E8"/>
    <w:pPr>
      <w:numPr>
        <w:ilvl w:val="0"/>
        <w:numId w:val="0"/>
      </w:numPr>
      <w:spacing w:before="100" w:line="400" w:lineRule="exact"/>
      <w:jc w:val="both"/>
    </w:pPr>
    <w:rPr>
      <w:rFonts w:ascii="Times New Roman" w:eastAsia="黑体" w:hAnsi="Times New Roman"/>
      <w:b w:val="0"/>
      <w:szCs w:val="32"/>
    </w:rPr>
  </w:style>
  <w:style w:type="paragraph" w:customStyle="1" w:styleId="1110">
    <w:name w:val="列出段落111"/>
    <w:basedOn w:val="a2"/>
    <w:uiPriority w:val="99"/>
    <w:qFormat/>
    <w:rsid w:val="000505E8"/>
    <w:pPr>
      <w:ind w:firstLineChars="200" w:firstLine="420"/>
    </w:pPr>
    <w:rPr>
      <w:rFonts w:ascii="Times New Roman" w:hAnsi="Times New Roman"/>
    </w:rPr>
  </w:style>
  <w:style w:type="paragraph" w:customStyle="1" w:styleId="34">
    <w:name w:val="修订3"/>
    <w:uiPriority w:val="99"/>
    <w:qFormat/>
    <w:rsid w:val="000505E8"/>
    <w:rPr>
      <w:rFonts w:ascii="Calibri" w:eastAsia="宋体" w:hAnsi="Calibri" w:cs="Times New Roman"/>
    </w:rPr>
  </w:style>
  <w:style w:type="paragraph" w:customStyle="1" w:styleId="ListParagraph1">
    <w:name w:val="List Paragraph1"/>
    <w:basedOn w:val="a2"/>
    <w:uiPriority w:val="99"/>
    <w:qFormat/>
    <w:rsid w:val="000505E8"/>
    <w:pPr>
      <w:ind w:firstLineChars="200" w:firstLine="420"/>
    </w:pPr>
    <w:rPr>
      <w:rFonts w:ascii="Times New Roman" w:hAnsi="Times New Roman"/>
      <w:szCs w:val="24"/>
    </w:rPr>
  </w:style>
  <w:style w:type="paragraph" w:customStyle="1" w:styleId="58">
    <w:name w:val="正文_58"/>
    <w:uiPriority w:val="99"/>
    <w:qFormat/>
    <w:rsid w:val="000505E8"/>
    <w:pPr>
      <w:widowControl w:val="0"/>
      <w:jc w:val="both"/>
    </w:pPr>
    <w:rPr>
      <w:rFonts w:ascii="Calibri" w:eastAsia="宋体" w:hAnsi="Calibri" w:cs="Times New Roman"/>
    </w:rPr>
  </w:style>
  <w:style w:type="paragraph" w:customStyle="1" w:styleId="afff3">
    <w:name w:val="正文（绿盟科技）"/>
    <w:uiPriority w:val="99"/>
    <w:qFormat/>
    <w:rsid w:val="000505E8"/>
    <w:pPr>
      <w:spacing w:line="300" w:lineRule="auto"/>
    </w:pPr>
    <w:rPr>
      <w:rFonts w:ascii="Arial" w:eastAsia="宋体" w:hAnsi="Arial" w:cs="黑体"/>
      <w:kern w:val="0"/>
      <w:szCs w:val="21"/>
    </w:rPr>
  </w:style>
  <w:style w:type="paragraph" w:customStyle="1" w:styleId="55">
    <w:name w:val="标题 5（有编号）（绿盟科技）"/>
    <w:basedOn w:val="a2"/>
    <w:next w:val="afff3"/>
    <w:uiPriority w:val="99"/>
    <w:qFormat/>
    <w:rsid w:val="000505E8"/>
    <w:pPr>
      <w:keepNext/>
      <w:keepLines/>
      <w:tabs>
        <w:tab w:val="left" w:pos="0"/>
      </w:tabs>
      <w:spacing w:before="280" w:after="156" w:line="376" w:lineRule="auto"/>
      <w:ind w:left="1958" w:hanging="420"/>
      <w:jc w:val="left"/>
      <w:outlineLvl w:val="4"/>
    </w:pPr>
    <w:rPr>
      <w:rFonts w:ascii="Arial" w:eastAsia="黑体" w:hAnsi="Arial"/>
      <w:b/>
      <w:sz w:val="24"/>
      <w:szCs w:val="28"/>
    </w:rPr>
  </w:style>
  <w:style w:type="paragraph" w:customStyle="1" w:styleId="091">
    <w:name w:val="09、“1.”表格内一级标题"/>
    <w:basedOn w:val="a2"/>
    <w:uiPriority w:val="99"/>
    <w:qFormat/>
    <w:rsid w:val="000505E8"/>
    <w:pPr>
      <w:tabs>
        <w:tab w:val="left" w:pos="0"/>
        <w:tab w:val="left" w:pos="420"/>
      </w:tabs>
      <w:wordWrap w:val="0"/>
      <w:topLinePunct/>
      <w:snapToGrid w:val="0"/>
      <w:spacing w:line="360" w:lineRule="exact"/>
      <w:ind w:leftChars="20" w:left="48" w:hanging="425"/>
    </w:pPr>
    <w:rPr>
      <w:rFonts w:ascii="宋体" w:hAnsi="宋体"/>
    </w:rPr>
  </w:style>
  <w:style w:type="paragraph" w:customStyle="1" w:styleId="120">
    <w:name w:val="12、表格内左对齐正文"/>
    <w:basedOn w:val="a2"/>
    <w:uiPriority w:val="99"/>
    <w:qFormat/>
    <w:rsid w:val="000505E8"/>
    <w:pPr>
      <w:tabs>
        <w:tab w:val="left" w:pos="0"/>
      </w:tabs>
      <w:wordWrap w:val="0"/>
      <w:topLinePunct/>
      <w:snapToGrid w:val="0"/>
      <w:spacing w:line="360" w:lineRule="exact"/>
      <w:ind w:leftChars="20" w:left="48"/>
    </w:pPr>
    <w:rPr>
      <w:rFonts w:ascii="宋体" w:hAnsi="宋体"/>
    </w:rPr>
  </w:style>
  <w:style w:type="paragraph" w:customStyle="1" w:styleId="113">
    <w:name w:val="修订11"/>
    <w:uiPriority w:val="99"/>
    <w:qFormat/>
    <w:rsid w:val="000505E8"/>
    <w:rPr>
      <w:rFonts w:ascii="Calibri" w:eastAsia="宋体" w:hAnsi="Calibri" w:cs="Times New Roman"/>
    </w:rPr>
  </w:style>
  <w:style w:type="paragraph" w:customStyle="1" w:styleId="Style32">
    <w:name w:val="_Style 32"/>
    <w:basedOn w:val="a2"/>
    <w:next w:val="a2"/>
    <w:uiPriority w:val="99"/>
    <w:qFormat/>
    <w:rsid w:val="000505E8"/>
    <w:pPr>
      <w:spacing w:line="240" w:lineRule="atLeast"/>
      <w:ind w:left="420" w:firstLine="420"/>
      <w:jc w:val="left"/>
    </w:pPr>
    <w:rPr>
      <w:rFonts w:ascii="Times New Roman" w:hAnsi="Times New Roman"/>
      <w:szCs w:val="20"/>
    </w:rPr>
  </w:style>
  <w:style w:type="character" w:styleId="afff4">
    <w:name w:val="Placeholder Text"/>
    <w:basedOn w:val="a4"/>
    <w:uiPriority w:val="99"/>
    <w:semiHidden/>
    <w:qFormat/>
    <w:rsid w:val="000505E8"/>
    <w:rPr>
      <w:color w:val="808080"/>
    </w:rPr>
  </w:style>
  <w:style w:type="character" w:customStyle="1" w:styleId="19">
    <w:name w:val="页眉 字符1"/>
    <w:basedOn w:val="a4"/>
    <w:uiPriority w:val="99"/>
    <w:semiHidden/>
    <w:qFormat/>
    <w:locked/>
    <w:rsid w:val="000505E8"/>
    <w:rPr>
      <w:rFonts w:ascii="Calibri" w:eastAsia="宋体" w:hAnsi="Calibri" w:cs="Times New Roman"/>
      <w:kern w:val="0"/>
      <w:sz w:val="18"/>
      <w:szCs w:val="18"/>
    </w:rPr>
  </w:style>
  <w:style w:type="character" w:customStyle="1" w:styleId="1a">
    <w:name w:val="正文文本 字符1"/>
    <w:basedOn w:val="a4"/>
    <w:uiPriority w:val="99"/>
    <w:semiHidden/>
    <w:qFormat/>
    <w:locked/>
    <w:rsid w:val="000505E8"/>
    <w:rPr>
      <w:rFonts w:ascii="Calibri" w:eastAsia="宋体" w:hAnsi="Calibri" w:cs="Times New Roman"/>
    </w:rPr>
  </w:style>
  <w:style w:type="character" w:customStyle="1" w:styleId="1b">
    <w:name w:val="批注框文本 字符1"/>
    <w:basedOn w:val="a4"/>
    <w:uiPriority w:val="99"/>
    <w:semiHidden/>
    <w:qFormat/>
    <w:locked/>
    <w:rsid w:val="000505E8"/>
    <w:rPr>
      <w:rFonts w:ascii="Times New Roman" w:eastAsia="宋体" w:hAnsi="Times New Roman" w:cs="Times New Roman"/>
      <w:kern w:val="0"/>
      <w:sz w:val="18"/>
      <w:szCs w:val="18"/>
    </w:rPr>
  </w:style>
  <w:style w:type="character" w:customStyle="1" w:styleId="NormalCharacter">
    <w:name w:val="NormalCharacter"/>
    <w:qFormat/>
    <w:rsid w:val="000505E8"/>
  </w:style>
  <w:style w:type="paragraph" w:customStyle="1" w:styleId="BodyText1I">
    <w:name w:val="BodyText1I"/>
    <w:basedOn w:val="a2"/>
    <w:link w:val="UserStyle9"/>
    <w:qFormat/>
    <w:rsid w:val="000505E8"/>
  </w:style>
  <w:style w:type="character" w:customStyle="1" w:styleId="UserStyle9">
    <w:name w:val="UserStyle_9"/>
    <w:basedOn w:val="a4"/>
    <w:link w:val="BodyText1I"/>
    <w:qFormat/>
    <w:locked/>
    <w:rsid w:val="000505E8"/>
    <w:rPr>
      <w:rFonts w:ascii="Calibri" w:eastAsia="宋体" w:hAnsi="Calibri" w:cs="Times New Roman"/>
    </w:rPr>
  </w:style>
  <w:style w:type="character" w:customStyle="1" w:styleId="150">
    <w:name w:val="15"/>
    <w:basedOn w:val="a4"/>
    <w:qFormat/>
    <w:rsid w:val="000505E8"/>
    <w:rPr>
      <w:rFonts w:ascii="Calibri" w:hAnsi="Calibri" w:hint="default"/>
    </w:rPr>
  </w:style>
  <w:style w:type="character" w:customStyle="1" w:styleId="Char17">
    <w:name w:val="批注文字 Char1"/>
    <w:basedOn w:val="a4"/>
    <w:qFormat/>
    <w:locked/>
    <w:rsid w:val="000505E8"/>
    <w:rPr>
      <w:rFonts w:ascii="Calibri" w:eastAsia="宋体" w:hAnsi="Calibri" w:cs="Times New Roman" w:hint="default"/>
    </w:rPr>
  </w:style>
  <w:style w:type="character" w:customStyle="1" w:styleId="font21">
    <w:name w:val="font21"/>
    <w:qFormat/>
    <w:rsid w:val="000505E8"/>
    <w:rPr>
      <w:rFonts w:ascii="Arial" w:hAnsi="Arial" w:cs="Arial" w:hint="default"/>
      <w:color w:val="000000"/>
      <w:sz w:val="18"/>
      <w:szCs w:val="18"/>
      <w:u w:val="none"/>
    </w:rPr>
  </w:style>
  <w:style w:type="character" w:customStyle="1" w:styleId="Style80">
    <w:name w:val="_Style 8"/>
    <w:uiPriority w:val="32"/>
    <w:qFormat/>
    <w:rsid w:val="000505E8"/>
    <w:rPr>
      <w:b/>
      <w:bCs/>
      <w:smallCaps/>
      <w:color w:val="C0504D"/>
      <w:spacing w:val="5"/>
      <w:u w:val="single"/>
    </w:rPr>
  </w:style>
  <w:style w:type="character" w:customStyle="1" w:styleId="l-btn-icon-left">
    <w:name w:val="l-btn-icon-left"/>
    <w:basedOn w:val="a4"/>
    <w:qFormat/>
    <w:rsid w:val="000505E8"/>
  </w:style>
  <w:style w:type="character" w:customStyle="1" w:styleId="l-btn-icon-left1">
    <w:name w:val="l-btn-icon-left1"/>
    <w:basedOn w:val="a4"/>
    <w:qFormat/>
    <w:rsid w:val="000505E8"/>
  </w:style>
  <w:style w:type="character" w:customStyle="1" w:styleId="l-btn-empty">
    <w:name w:val="l-btn-empty"/>
    <w:basedOn w:val="a4"/>
    <w:qFormat/>
    <w:rsid w:val="000505E8"/>
  </w:style>
  <w:style w:type="character" w:customStyle="1" w:styleId="l-btn-icon-right">
    <w:name w:val="l-btn-icon-right"/>
    <w:basedOn w:val="a4"/>
    <w:qFormat/>
    <w:rsid w:val="000505E8"/>
  </w:style>
  <w:style w:type="character" w:customStyle="1" w:styleId="l-btn-left2">
    <w:name w:val="l-btn-left2"/>
    <w:basedOn w:val="a4"/>
    <w:qFormat/>
    <w:rsid w:val="000505E8"/>
  </w:style>
  <w:style w:type="character" w:customStyle="1" w:styleId="l-btn-left3">
    <w:name w:val="l-btn-left3"/>
    <w:basedOn w:val="a4"/>
    <w:qFormat/>
    <w:rsid w:val="000505E8"/>
  </w:style>
  <w:style w:type="character" w:customStyle="1" w:styleId="l-btn-left4">
    <w:name w:val="l-btn-left4"/>
    <w:basedOn w:val="a4"/>
    <w:qFormat/>
    <w:rsid w:val="000505E8"/>
  </w:style>
  <w:style w:type="character" w:customStyle="1" w:styleId="l-btn-left5">
    <w:name w:val="l-btn-left5"/>
    <w:basedOn w:val="a4"/>
    <w:qFormat/>
    <w:rsid w:val="000505E8"/>
  </w:style>
  <w:style w:type="character" w:customStyle="1" w:styleId="l-btn-left6">
    <w:name w:val="l-btn-left6"/>
    <w:basedOn w:val="a4"/>
    <w:qFormat/>
    <w:rsid w:val="000505E8"/>
  </w:style>
  <w:style w:type="character" w:customStyle="1" w:styleId="l-btn-text">
    <w:name w:val="l-btn-text"/>
    <w:basedOn w:val="a4"/>
    <w:qFormat/>
    <w:rsid w:val="000505E8"/>
    <w:rPr>
      <w:vertAlign w:val="baseline"/>
    </w:rPr>
  </w:style>
  <w:style w:type="character" w:customStyle="1" w:styleId="l-btn-text1">
    <w:name w:val="l-btn-text1"/>
    <w:basedOn w:val="a4"/>
    <w:qFormat/>
    <w:rsid w:val="000505E8"/>
    <w:rPr>
      <w:vertAlign w:val="baseline"/>
    </w:rPr>
  </w:style>
  <w:style w:type="character" w:customStyle="1" w:styleId="ajaxtitle">
    <w:name w:val="ajaxtitle"/>
    <w:basedOn w:val="a4"/>
    <w:qFormat/>
    <w:rsid w:val="000505E8"/>
  </w:style>
  <w:style w:type="character" w:customStyle="1" w:styleId="jsonkey">
    <w:name w:val="json_key"/>
    <w:basedOn w:val="a4"/>
    <w:qFormat/>
    <w:rsid w:val="000505E8"/>
  </w:style>
  <w:style w:type="character" w:customStyle="1" w:styleId="jsonstring">
    <w:name w:val="json_string"/>
    <w:basedOn w:val="a4"/>
    <w:qFormat/>
    <w:rsid w:val="000505E8"/>
  </w:style>
  <w:style w:type="character" w:customStyle="1" w:styleId="2Char10">
    <w:name w:val="标题 2 Char1"/>
    <w:basedOn w:val="a4"/>
    <w:uiPriority w:val="99"/>
    <w:semiHidden/>
    <w:qFormat/>
    <w:rsid w:val="000505E8"/>
    <w:rPr>
      <w:rFonts w:asciiTheme="majorHAnsi" w:eastAsiaTheme="majorEastAsia" w:hAnsiTheme="majorHAnsi" w:cstheme="majorBidi" w:hint="eastAsia"/>
      <w:b/>
      <w:bCs/>
      <w:kern w:val="2"/>
      <w:sz w:val="32"/>
      <w:szCs w:val="32"/>
    </w:rPr>
  </w:style>
  <w:style w:type="character" w:customStyle="1" w:styleId="3Char10">
    <w:name w:val="标题 3 Char1"/>
    <w:basedOn w:val="a4"/>
    <w:uiPriority w:val="99"/>
    <w:semiHidden/>
    <w:qFormat/>
    <w:rsid w:val="000505E8"/>
    <w:rPr>
      <w:rFonts w:ascii="Calibri" w:hAnsi="Calibri" w:hint="default"/>
      <w:b/>
      <w:bCs/>
      <w:kern w:val="2"/>
      <w:sz w:val="32"/>
      <w:szCs w:val="32"/>
    </w:rPr>
  </w:style>
  <w:style w:type="character" w:customStyle="1" w:styleId="4Char1">
    <w:name w:val="标题 4 Char1"/>
    <w:basedOn w:val="a4"/>
    <w:uiPriority w:val="9"/>
    <w:semiHidden/>
    <w:qFormat/>
    <w:rsid w:val="000505E8"/>
    <w:rPr>
      <w:rFonts w:asciiTheme="majorHAnsi" w:eastAsiaTheme="majorEastAsia" w:hAnsiTheme="majorHAnsi" w:cstheme="majorBidi" w:hint="eastAsia"/>
      <w:b/>
      <w:bCs/>
      <w:kern w:val="2"/>
      <w:sz w:val="28"/>
      <w:szCs w:val="28"/>
    </w:rPr>
  </w:style>
  <w:style w:type="character" w:customStyle="1" w:styleId="2Char11">
    <w:name w:val="正文文本缩进 2 Char1"/>
    <w:basedOn w:val="a4"/>
    <w:uiPriority w:val="99"/>
    <w:semiHidden/>
    <w:qFormat/>
    <w:rsid w:val="000505E8"/>
    <w:rPr>
      <w:rFonts w:ascii="Calibri" w:hAnsi="Calibri" w:cs="Calibri" w:hint="default"/>
      <w:kern w:val="2"/>
      <w:sz w:val="21"/>
      <w:szCs w:val="22"/>
    </w:rPr>
  </w:style>
  <w:style w:type="character" w:customStyle="1" w:styleId="Char18">
    <w:name w:val="正文文本缩进 Char1"/>
    <w:basedOn w:val="a4"/>
    <w:uiPriority w:val="99"/>
    <w:semiHidden/>
    <w:qFormat/>
    <w:rsid w:val="000505E8"/>
    <w:rPr>
      <w:rFonts w:ascii="Calibri" w:hAnsi="Calibri" w:cs="Calibri" w:hint="default"/>
      <w:kern w:val="2"/>
      <w:sz w:val="21"/>
      <w:szCs w:val="22"/>
    </w:rPr>
  </w:style>
  <w:style w:type="character" w:customStyle="1" w:styleId="3Char11">
    <w:name w:val="正文文本 3 Char1"/>
    <w:basedOn w:val="a4"/>
    <w:uiPriority w:val="99"/>
    <w:semiHidden/>
    <w:qFormat/>
    <w:rsid w:val="000505E8"/>
    <w:rPr>
      <w:rFonts w:ascii="Calibri" w:hAnsi="Calibri" w:cs="Calibri" w:hint="default"/>
      <w:kern w:val="2"/>
      <w:sz w:val="16"/>
      <w:szCs w:val="16"/>
    </w:rPr>
  </w:style>
  <w:style w:type="character" w:customStyle="1" w:styleId="3Char12">
    <w:name w:val="正文文本缩进 3 Char1"/>
    <w:basedOn w:val="a4"/>
    <w:uiPriority w:val="99"/>
    <w:semiHidden/>
    <w:qFormat/>
    <w:rsid w:val="000505E8"/>
    <w:rPr>
      <w:rFonts w:ascii="Calibri" w:hAnsi="Calibri" w:cs="Calibri" w:hint="default"/>
      <w:kern w:val="2"/>
      <w:sz w:val="16"/>
      <w:szCs w:val="16"/>
    </w:rPr>
  </w:style>
  <w:style w:type="character" w:customStyle="1" w:styleId="Char19">
    <w:name w:val="批注框文本 Char1"/>
    <w:basedOn w:val="a4"/>
    <w:uiPriority w:val="99"/>
    <w:semiHidden/>
    <w:qFormat/>
    <w:rsid w:val="000505E8"/>
    <w:rPr>
      <w:rFonts w:ascii="Calibri" w:hAnsi="Calibri" w:cs="Calibri" w:hint="default"/>
      <w:kern w:val="2"/>
      <w:sz w:val="18"/>
      <w:szCs w:val="18"/>
    </w:rPr>
  </w:style>
  <w:style w:type="character" w:customStyle="1" w:styleId="Char1a">
    <w:name w:val="文档结构图 Char1"/>
    <w:basedOn w:val="a4"/>
    <w:uiPriority w:val="99"/>
    <w:semiHidden/>
    <w:qFormat/>
    <w:rsid w:val="000505E8"/>
    <w:rPr>
      <w:rFonts w:ascii="宋体" w:eastAsia="宋体" w:hAnsi="Calibri" w:hint="eastAsia"/>
      <w:kern w:val="2"/>
      <w:sz w:val="18"/>
      <w:szCs w:val="18"/>
    </w:rPr>
  </w:style>
  <w:style w:type="character" w:customStyle="1" w:styleId="Char1b">
    <w:name w:val="页眉 Char1"/>
    <w:basedOn w:val="a4"/>
    <w:uiPriority w:val="99"/>
    <w:semiHidden/>
    <w:qFormat/>
    <w:rsid w:val="000505E8"/>
    <w:rPr>
      <w:rFonts w:ascii="Calibri" w:hAnsi="Calibri" w:cs="Calibri" w:hint="default"/>
      <w:kern w:val="2"/>
      <w:sz w:val="18"/>
      <w:szCs w:val="18"/>
    </w:rPr>
  </w:style>
  <w:style w:type="character" w:customStyle="1" w:styleId="Char1c">
    <w:name w:val="日期 Char1"/>
    <w:basedOn w:val="a4"/>
    <w:uiPriority w:val="99"/>
    <w:semiHidden/>
    <w:qFormat/>
    <w:rsid w:val="000505E8"/>
    <w:rPr>
      <w:rFonts w:ascii="Calibri" w:hAnsi="Calibri" w:cs="Calibri" w:hint="default"/>
      <w:kern w:val="2"/>
      <w:sz w:val="21"/>
      <w:szCs w:val="22"/>
    </w:rPr>
  </w:style>
  <w:style w:type="character" w:customStyle="1" w:styleId="Char30">
    <w:name w:val="正文文本 Char3"/>
    <w:basedOn w:val="a4"/>
    <w:uiPriority w:val="99"/>
    <w:qFormat/>
    <w:rsid w:val="000505E8"/>
    <w:rPr>
      <w:rFonts w:ascii="Calibri" w:hAnsi="Calibri" w:cs="Calibri" w:hint="default"/>
      <w:kern w:val="2"/>
      <w:sz w:val="21"/>
      <w:szCs w:val="22"/>
    </w:rPr>
  </w:style>
  <w:style w:type="character" w:customStyle="1" w:styleId="Char21">
    <w:name w:val="纯文本 Char2"/>
    <w:basedOn w:val="a4"/>
    <w:uiPriority w:val="99"/>
    <w:qFormat/>
    <w:rsid w:val="000505E8"/>
    <w:rPr>
      <w:rFonts w:ascii="宋体" w:eastAsia="宋体" w:hAnsi="Courier New" w:cs="Courier New" w:hint="eastAsia"/>
      <w:kern w:val="2"/>
      <w:sz w:val="21"/>
      <w:szCs w:val="21"/>
    </w:rPr>
  </w:style>
  <w:style w:type="character" w:customStyle="1" w:styleId="Char1d">
    <w:name w:val="正文首行缩进 Char1"/>
    <w:basedOn w:val="Char30"/>
    <w:uiPriority w:val="99"/>
    <w:semiHidden/>
    <w:qFormat/>
    <w:rsid w:val="000505E8"/>
    <w:rPr>
      <w:rFonts w:ascii="Calibri" w:hAnsi="Calibri" w:cs="Calibri" w:hint="default"/>
      <w:kern w:val="2"/>
      <w:sz w:val="21"/>
      <w:szCs w:val="22"/>
    </w:rPr>
  </w:style>
  <w:style w:type="character" w:customStyle="1" w:styleId="2Char12">
    <w:name w:val="正文文本 2 Char1"/>
    <w:basedOn w:val="a4"/>
    <w:uiPriority w:val="99"/>
    <w:semiHidden/>
    <w:qFormat/>
    <w:rsid w:val="000505E8"/>
    <w:rPr>
      <w:rFonts w:ascii="Calibri" w:hAnsi="Calibri" w:cs="Calibri" w:hint="default"/>
      <w:kern w:val="2"/>
      <w:sz w:val="21"/>
      <w:szCs w:val="22"/>
    </w:rPr>
  </w:style>
  <w:style w:type="character" w:customStyle="1" w:styleId="Char22">
    <w:name w:val="副标题 Char2"/>
    <w:basedOn w:val="a4"/>
    <w:uiPriority w:val="11"/>
    <w:qFormat/>
    <w:rsid w:val="000505E8"/>
    <w:rPr>
      <w:rFonts w:asciiTheme="majorHAnsi" w:eastAsia="等线 Light" w:hAnsiTheme="majorHAnsi" w:cstheme="majorBidi" w:hint="eastAsia"/>
      <w:b/>
      <w:bCs/>
      <w:kern w:val="28"/>
      <w:sz w:val="32"/>
      <w:szCs w:val="32"/>
    </w:rPr>
  </w:style>
  <w:style w:type="character" w:customStyle="1" w:styleId="font61">
    <w:name w:val="font61"/>
    <w:qFormat/>
    <w:rsid w:val="000505E8"/>
    <w:rPr>
      <w:rFonts w:ascii="仿宋_GB2312" w:eastAsia="仿宋_GB2312" w:cs="仿宋_GB2312" w:hint="eastAsia"/>
      <w:color w:val="000000"/>
      <w:sz w:val="24"/>
      <w:szCs w:val="24"/>
      <w:u w:val="none"/>
    </w:rPr>
  </w:style>
  <w:style w:type="character" w:customStyle="1" w:styleId="font31">
    <w:name w:val="font31"/>
    <w:qFormat/>
    <w:rsid w:val="000505E8"/>
    <w:rPr>
      <w:rFonts w:ascii="宋体" w:eastAsia="宋体" w:hAnsi="宋体" w:cs="宋体" w:hint="eastAsia"/>
      <w:color w:val="FF0000"/>
      <w:sz w:val="24"/>
      <w:szCs w:val="24"/>
      <w:u w:val="none"/>
    </w:rPr>
  </w:style>
  <w:style w:type="character" w:customStyle="1" w:styleId="font221">
    <w:name w:val="font221"/>
    <w:qFormat/>
    <w:rsid w:val="000505E8"/>
    <w:rPr>
      <w:rFonts w:ascii="宋体" w:eastAsia="宋体" w:hAnsi="宋体" w:cs="宋体" w:hint="eastAsia"/>
      <w:color w:val="000000"/>
      <w:sz w:val="24"/>
      <w:szCs w:val="24"/>
      <w:u w:val="none"/>
    </w:rPr>
  </w:style>
  <w:style w:type="character" w:customStyle="1" w:styleId="font121">
    <w:name w:val="font121"/>
    <w:basedOn w:val="a4"/>
    <w:qFormat/>
    <w:rsid w:val="000505E8"/>
    <w:rPr>
      <w:rFonts w:ascii="宋体" w:eastAsia="宋体" w:hAnsi="宋体" w:cs="宋体" w:hint="eastAsia"/>
      <w:color w:val="000000"/>
      <w:sz w:val="22"/>
      <w:szCs w:val="22"/>
      <w:u w:val="none"/>
    </w:rPr>
  </w:style>
  <w:style w:type="character" w:customStyle="1" w:styleId="font41">
    <w:name w:val="font41"/>
    <w:basedOn w:val="a4"/>
    <w:qFormat/>
    <w:rsid w:val="000505E8"/>
    <w:rPr>
      <w:rFonts w:ascii="宋体" w:eastAsia="宋体" w:hAnsi="宋体" w:cs="宋体" w:hint="eastAsia"/>
      <w:b/>
      <w:color w:val="000000"/>
      <w:sz w:val="22"/>
      <w:szCs w:val="22"/>
      <w:u w:val="none"/>
    </w:rPr>
  </w:style>
  <w:style w:type="character" w:customStyle="1" w:styleId="font71">
    <w:name w:val="font71"/>
    <w:basedOn w:val="a4"/>
    <w:qFormat/>
    <w:rsid w:val="000505E8"/>
    <w:rPr>
      <w:rFonts w:ascii="宋体" w:eastAsia="宋体" w:hAnsi="宋体" w:cs="宋体" w:hint="eastAsia"/>
      <w:color w:val="0D0D0D"/>
      <w:sz w:val="22"/>
      <w:szCs w:val="22"/>
      <w:u w:val="none"/>
    </w:rPr>
  </w:style>
  <w:style w:type="character" w:customStyle="1" w:styleId="qowt-font2">
    <w:name w:val="qowt-font2"/>
    <w:basedOn w:val="a4"/>
    <w:qFormat/>
    <w:rsid w:val="000505E8"/>
  </w:style>
  <w:style w:type="character" w:customStyle="1" w:styleId="font91">
    <w:name w:val="font91"/>
    <w:qFormat/>
    <w:rsid w:val="000505E8"/>
    <w:rPr>
      <w:rFonts w:ascii="宋体" w:eastAsia="宋体" w:hAnsi="宋体" w:cs="宋体" w:hint="eastAsia"/>
      <w:color w:val="000000"/>
      <w:sz w:val="20"/>
      <w:szCs w:val="20"/>
      <w:u w:val="none"/>
      <w:vertAlign w:val="superscript"/>
    </w:rPr>
  </w:style>
  <w:style w:type="table" w:customStyle="1" w:styleId="28">
    <w:name w:val="网格型2"/>
    <w:basedOn w:val="a5"/>
    <w:qFormat/>
    <w:rsid w:val="000505E8"/>
    <w:pPr>
      <w:widowControl w:val="0"/>
      <w:spacing w:after="200" w:line="276"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
    <w:name w:val="标题 1 字符1"/>
    <w:basedOn w:val="a4"/>
    <w:qFormat/>
    <w:rsid w:val="000505E8"/>
    <w:rPr>
      <w:rFonts w:eastAsia="宋体" w:cs="Times New Roman"/>
      <w:b/>
      <w:bCs/>
      <w:kern w:val="44"/>
      <w:sz w:val="44"/>
      <w:szCs w:val="44"/>
    </w:rPr>
  </w:style>
  <w:style w:type="character" w:customStyle="1" w:styleId="210">
    <w:name w:val="标题 2 字符1"/>
    <w:basedOn w:val="a4"/>
    <w:uiPriority w:val="9"/>
    <w:semiHidden/>
    <w:qFormat/>
    <w:rsid w:val="000505E8"/>
    <w:rPr>
      <w:rFonts w:asciiTheme="majorHAnsi" w:eastAsiaTheme="majorEastAsia" w:hAnsiTheme="majorHAnsi" w:cstheme="majorBidi"/>
      <w:b/>
      <w:bCs/>
      <w:kern w:val="2"/>
      <w:sz w:val="32"/>
      <w:szCs w:val="32"/>
    </w:rPr>
  </w:style>
  <w:style w:type="character" w:customStyle="1" w:styleId="310">
    <w:name w:val="标题 3 字符1"/>
    <w:basedOn w:val="a4"/>
    <w:uiPriority w:val="9"/>
    <w:semiHidden/>
    <w:qFormat/>
    <w:rsid w:val="000505E8"/>
    <w:rPr>
      <w:rFonts w:eastAsia="宋体" w:cs="Times New Roman"/>
      <w:b/>
      <w:bCs/>
      <w:kern w:val="2"/>
      <w:sz w:val="32"/>
      <w:szCs w:val="32"/>
    </w:rPr>
  </w:style>
  <w:style w:type="paragraph" w:customStyle="1" w:styleId="42">
    <w:name w:val="修订4"/>
    <w:uiPriority w:val="99"/>
    <w:semiHidden/>
    <w:qFormat/>
    <w:rsid w:val="000505E8"/>
    <w:rPr>
      <w:rFonts w:ascii="Calibri" w:eastAsia="宋体" w:hAnsi="Calibri" w:cs="Times New Roman"/>
    </w:rPr>
  </w:style>
  <w:style w:type="paragraph" w:customStyle="1" w:styleId="1Char2">
    <w:name w:val="1 Char2"/>
    <w:basedOn w:val="a2"/>
    <w:semiHidden/>
    <w:qFormat/>
    <w:rsid w:val="000505E8"/>
    <w:pPr>
      <w:widowControl/>
      <w:spacing w:after="160" w:line="240" w:lineRule="exact"/>
      <w:jc w:val="left"/>
    </w:pPr>
    <w:rPr>
      <w:rFonts w:ascii="Tahoma" w:eastAsia="Times New Roman" w:hAnsi="Tahoma"/>
      <w:kern w:val="0"/>
      <w:sz w:val="24"/>
      <w:szCs w:val="24"/>
      <w:lang w:eastAsia="en-US"/>
    </w:rPr>
  </w:style>
  <w:style w:type="character" w:customStyle="1" w:styleId="Char23">
    <w:name w:val="正文文本 Char2"/>
    <w:basedOn w:val="a4"/>
    <w:uiPriority w:val="99"/>
    <w:qFormat/>
    <w:locked/>
    <w:rsid w:val="000505E8"/>
    <w:rPr>
      <w:rFonts w:ascii="Times New Roman" w:eastAsia="宋体" w:hAnsi="Times New Roman" w:cs="Times New Roman" w:hint="default"/>
      <w:kern w:val="0"/>
      <w:sz w:val="20"/>
      <w:szCs w:val="20"/>
    </w:rPr>
  </w:style>
  <w:style w:type="character" w:customStyle="1" w:styleId="p121">
    <w:name w:val="p121"/>
    <w:qFormat/>
    <w:rsid w:val="000505E8"/>
    <w:rPr>
      <w:sz w:val="24"/>
    </w:rPr>
  </w:style>
  <w:style w:type="paragraph" w:customStyle="1" w:styleId="1c">
    <w:name w:val="列表段落1"/>
    <w:basedOn w:val="a2"/>
    <w:uiPriority w:val="99"/>
    <w:qFormat/>
    <w:rsid w:val="000505E8"/>
    <w:pPr>
      <w:ind w:firstLineChars="200" w:firstLine="420"/>
    </w:pPr>
    <w:rPr>
      <w:rFonts w:ascii="宋体" w:hAnsi="宋体" w:cs="宋体"/>
      <w:sz w:val="28"/>
      <w:szCs w:val="28"/>
    </w:rPr>
  </w:style>
  <w:style w:type="character" w:customStyle="1" w:styleId="AnnotationReference">
    <w:name w:val="AnnotationReference"/>
    <w:qFormat/>
    <w:rsid w:val="000505E8"/>
    <w:rPr>
      <w:sz w:val="21"/>
      <w:szCs w:val="21"/>
    </w:rPr>
  </w:style>
  <w:style w:type="paragraph" w:customStyle="1" w:styleId="179">
    <w:name w:val="179"/>
    <w:basedOn w:val="a2"/>
    <w:qFormat/>
    <w:rsid w:val="000505E8"/>
    <w:pPr>
      <w:widowControl/>
      <w:ind w:firstLineChars="200" w:firstLine="420"/>
      <w:textAlignment w:val="baseline"/>
    </w:pPr>
    <w:rPr>
      <w:rFonts w:ascii="宋体" w:hAnsi="宋体" w:cstheme="minorBidi"/>
      <w:sz w:val="28"/>
      <w:szCs w:val="28"/>
    </w:rPr>
  </w:style>
  <w:style w:type="paragraph" w:customStyle="1" w:styleId="Heading3">
    <w:name w:val="Heading3"/>
    <w:basedOn w:val="a2"/>
    <w:next w:val="a2"/>
    <w:link w:val="UserStyle4"/>
    <w:qFormat/>
    <w:rsid w:val="000505E8"/>
    <w:pPr>
      <w:widowControl/>
      <w:spacing w:before="100" w:beforeAutospacing="1" w:after="100" w:afterAutospacing="1"/>
      <w:ind w:firstLineChars="200" w:firstLine="560"/>
      <w:jc w:val="left"/>
      <w:textAlignment w:val="baseline"/>
    </w:pPr>
    <w:rPr>
      <w:rFonts w:ascii="宋体" w:hAnsi="宋体" w:cs="宋体"/>
      <w:b/>
      <w:bCs/>
      <w:kern w:val="0"/>
      <w:sz w:val="27"/>
      <w:szCs w:val="27"/>
    </w:rPr>
  </w:style>
  <w:style w:type="character" w:customStyle="1" w:styleId="UserStyle4">
    <w:name w:val="UserStyle_4"/>
    <w:link w:val="Heading3"/>
    <w:qFormat/>
    <w:rsid w:val="000505E8"/>
    <w:rPr>
      <w:rFonts w:ascii="宋体" w:eastAsia="宋体" w:hAnsi="宋体" w:cs="宋体"/>
      <w:b/>
      <w:bCs/>
      <w:kern w:val="0"/>
      <w:sz w:val="27"/>
      <w:szCs w:val="27"/>
    </w:rPr>
  </w:style>
  <w:style w:type="paragraph" w:customStyle="1" w:styleId="Style48">
    <w:name w:val="_Style 48"/>
    <w:basedOn w:val="a2"/>
    <w:qFormat/>
    <w:rsid w:val="000505E8"/>
    <w:pPr>
      <w:ind w:firstLineChars="200" w:firstLine="420"/>
    </w:pPr>
    <w:rPr>
      <w:rFonts w:ascii="宋体" w:hAnsi="宋体" w:cs="宋体"/>
      <w:sz w:val="28"/>
      <w:szCs w:val="28"/>
    </w:rPr>
  </w:style>
  <w:style w:type="character" w:customStyle="1" w:styleId="font101">
    <w:name w:val="font101"/>
    <w:basedOn w:val="a4"/>
    <w:qFormat/>
    <w:rsid w:val="000505E8"/>
    <w:rPr>
      <w:rFonts w:ascii="宋体" w:eastAsia="宋体" w:hAnsi="宋体" w:cs="宋体" w:hint="eastAsia"/>
      <w:color w:val="FF0000"/>
      <w:sz w:val="18"/>
      <w:szCs w:val="18"/>
      <w:u w:val="none"/>
    </w:rPr>
  </w:style>
  <w:style w:type="character" w:customStyle="1" w:styleId="font51">
    <w:name w:val="font51"/>
    <w:basedOn w:val="a4"/>
    <w:qFormat/>
    <w:rsid w:val="000505E8"/>
    <w:rPr>
      <w:rFonts w:ascii="Calibri" w:hAnsi="Calibri" w:cs="Calibri"/>
      <w:color w:val="000000"/>
      <w:sz w:val="21"/>
      <w:szCs w:val="21"/>
      <w:u w:val="none"/>
    </w:rPr>
  </w:style>
  <w:style w:type="paragraph" w:customStyle="1" w:styleId="TableParagraph">
    <w:name w:val="Table Paragraph"/>
    <w:basedOn w:val="a2"/>
    <w:uiPriority w:val="1"/>
    <w:qFormat/>
    <w:rsid w:val="000505E8"/>
    <w:pPr>
      <w:ind w:firstLineChars="200" w:firstLine="560"/>
    </w:pPr>
    <w:rPr>
      <w:rFonts w:ascii="宋体" w:hAnsi="宋体" w:cs="宋体"/>
      <w:sz w:val="28"/>
      <w:szCs w:val="28"/>
      <w:lang w:val="zh-CN" w:bidi="zh-CN"/>
    </w:rPr>
  </w:style>
  <w:style w:type="paragraph" w:customStyle="1" w:styleId="Style1">
    <w:name w:val="_Style 1"/>
    <w:basedOn w:val="a2"/>
    <w:qFormat/>
    <w:rsid w:val="000505E8"/>
    <w:pPr>
      <w:adjustRightInd w:val="0"/>
      <w:spacing w:line="360" w:lineRule="auto"/>
    </w:pPr>
    <w:rPr>
      <w:rFonts w:ascii="Times New Roman" w:hAnsi="Times New Roman"/>
      <w:szCs w:val="20"/>
    </w:rPr>
  </w:style>
  <w:style w:type="paragraph" w:styleId="a">
    <w:name w:val="List Number"/>
    <w:basedOn w:val="a2"/>
    <w:uiPriority w:val="99"/>
    <w:unhideWhenUsed/>
    <w:qFormat/>
    <w:rsid w:val="000505E8"/>
    <w:pPr>
      <w:widowControl/>
      <w:numPr>
        <w:numId w:val="43"/>
      </w:numPr>
      <w:spacing w:beforeLines="50" w:before="120" w:afterLines="50" w:after="120" w:line="400" w:lineRule="exact"/>
      <w:ind w:firstLine="0"/>
      <w:jc w:val="left"/>
    </w:pPr>
    <w:rPr>
      <w:rFonts w:ascii="Arial" w:eastAsia="华文细黑" w:hAnsi="Arial" w:cstheme="minorBidi"/>
      <w:kern w:val="0"/>
      <w:sz w:val="24"/>
      <w:szCs w:val="24"/>
      <w:lang w:eastAsia="en-US"/>
    </w:rPr>
  </w:style>
  <w:style w:type="character" w:customStyle="1" w:styleId="Char24">
    <w:name w:val="列出段落 Char2"/>
    <w:uiPriority w:val="99"/>
    <w:qFormat/>
    <w:rsid w:val="000505E8"/>
    <w:rPr>
      <w:sz w:val="24"/>
      <w:szCs w:val="24"/>
    </w:rPr>
  </w:style>
  <w:style w:type="paragraph" w:customStyle="1" w:styleId="TOC1">
    <w:name w:val="TOC 标题1"/>
    <w:basedOn w:val="1"/>
    <w:next w:val="a2"/>
    <w:uiPriority w:val="39"/>
    <w:unhideWhenUsed/>
    <w:qFormat/>
    <w:rsid w:val="000505E8"/>
    <w:pPr>
      <w:widowControl/>
      <w:numPr>
        <w:numId w:val="0"/>
      </w:numPr>
      <w:spacing w:before="240" w:after="0" w:line="259" w:lineRule="auto"/>
      <w:jc w:val="left"/>
      <w:outlineLvl w:val="9"/>
    </w:pPr>
    <w:rPr>
      <w:rFonts w:asciiTheme="majorHAnsi" w:eastAsiaTheme="majorEastAsia" w:hAnsiTheme="majorHAnsi" w:cstheme="majorBidi"/>
      <w:b w:val="0"/>
      <w:bCs w:val="0"/>
      <w:color w:val="365F91" w:themeColor="accent1" w:themeShade="BF"/>
      <w:spacing w:val="0"/>
      <w:kern w:val="0"/>
    </w:rPr>
  </w:style>
  <w:style w:type="character" w:customStyle="1" w:styleId="keyword">
    <w:name w:val="keyword"/>
    <w:basedOn w:val="a4"/>
    <w:qFormat/>
    <w:rsid w:val="000505E8"/>
  </w:style>
  <w:style w:type="character" w:customStyle="1" w:styleId="Char31">
    <w:name w:val="文档结构图 Char3"/>
    <w:qFormat/>
    <w:rsid w:val="000505E8"/>
    <w:rPr>
      <w:rFonts w:ascii="宋体"/>
      <w:sz w:val="18"/>
      <w:szCs w:val="18"/>
    </w:rPr>
  </w:style>
  <w:style w:type="paragraph" w:customStyle="1" w:styleId="afff5">
    <w:name w:val="投标正文"/>
    <w:basedOn w:val="a2"/>
    <w:link w:val="Charf3"/>
    <w:qFormat/>
    <w:rsid w:val="000505E8"/>
    <w:pPr>
      <w:spacing w:line="300" w:lineRule="auto"/>
      <w:ind w:firstLineChars="200" w:firstLine="200"/>
    </w:pPr>
    <w:rPr>
      <w:rFonts w:ascii="宋体" w:hAnsi="宋体" w:cs="宋体"/>
      <w:sz w:val="24"/>
      <w:szCs w:val="24"/>
    </w:rPr>
  </w:style>
  <w:style w:type="character" w:customStyle="1" w:styleId="Charf3">
    <w:name w:val="投标正文 Char"/>
    <w:basedOn w:val="a4"/>
    <w:link w:val="afff5"/>
    <w:qFormat/>
    <w:rsid w:val="000505E8"/>
    <w:rPr>
      <w:rFonts w:ascii="宋体" w:eastAsia="宋体" w:hAnsi="宋体" w:cs="宋体"/>
      <w:sz w:val="24"/>
      <w:szCs w:val="24"/>
    </w:rPr>
  </w:style>
  <w:style w:type="paragraph" w:customStyle="1" w:styleId="afff6">
    <w:name w:val="正文_模板"/>
    <w:basedOn w:val="a2"/>
    <w:qFormat/>
    <w:rsid w:val="000505E8"/>
    <w:pPr>
      <w:spacing w:line="360" w:lineRule="auto"/>
      <w:ind w:firstLineChars="200" w:firstLine="200"/>
    </w:pPr>
    <w:rPr>
      <w:rFonts w:ascii="宋体" w:hAnsi="宋体" w:cs="宋体"/>
      <w:sz w:val="24"/>
      <w:szCs w:val="24"/>
    </w:rPr>
  </w:style>
  <w:style w:type="character" w:customStyle="1" w:styleId="CharCharb">
    <w:name w:val="*正文 Char Char"/>
    <w:link w:val="afff7"/>
    <w:qFormat/>
    <w:rsid w:val="000505E8"/>
    <w:rPr>
      <w:rFonts w:ascii="宋体" w:hAnsi="宋体"/>
      <w:sz w:val="22"/>
      <w:szCs w:val="24"/>
    </w:rPr>
  </w:style>
  <w:style w:type="paragraph" w:customStyle="1" w:styleId="afff7">
    <w:name w:val="*正文"/>
    <w:basedOn w:val="a2"/>
    <w:link w:val="CharCharb"/>
    <w:qFormat/>
    <w:rsid w:val="000505E8"/>
    <w:pPr>
      <w:spacing w:line="360" w:lineRule="auto"/>
      <w:ind w:firstLineChars="200" w:firstLine="200"/>
    </w:pPr>
    <w:rPr>
      <w:rFonts w:ascii="宋体" w:eastAsiaTheme="minorEastAsia" w:hAnsi="宋体" w:cstheme="minorBidi"/>
      <w:sz w:val="22"/>
      <w:szCs w:val="24"/>
    </w:rPr>
  </w:style>
  <w:style w:type="character" w:customStyle="1" w:styleId="1d">
    <w:name w:val="列表段落 字符1"/>
    <w:uiPriority w:val="99"/>
    <w:qFormat/>
    <w:rsid w:val="000505E8"/>
  </w:style>
  <w:style w:type="table" w:customStyle="1" w:styleId="29">
    <w:name w:val="样式2"/>
    <w:basedOn w:val="a5"/>
    <w:uiPriority w:val="99"/>
    <w:qFormat/>
    <w:rsid w:val="000505E8"/>
    <w:rPr>
      <w:rFonts w:ascii="Times New Roman" w:eastAsia="宋体" w:hAnsi="Times New Roman" w:cs="Times New Roman"/>
      <w:kern w:val="0"/>
      <w:sz w:val="20"/>
      <w:szCs w:val="20"/>
    </w:rPr>
    <w:tblPr/>
    <w:tblStylePr w:type="firstRow">
      <w:rPr>
        <w:rFonts w:eastAsia="宋体"/>
        <w:b/>
        <w:sz w:val="21"/>
      </w:rPr>
      <w:tblPr>
        <w:jc w:val="center"/>
      </w:tblPr>
      <w:trPr>
        <w:jc w:val="cent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tblStylePr>
  </w:style>
  <w:style w:type="character" w:customStyle="1" w:styleId="1Char0">
    <w:name w:val="目录 1 Char"/>
    <w:basedOn w:val="a4"/>
    <w:link w:val="10"/>
    <w:uiPriority w:val="39"/>
    <w:qFormat/>
    <w:rsid w:val="000505E8"/>
    <w:rPr>
      <w:rFonts w:ascii="华文中宋" w:eastAsia="华文中宋" w:hAnsi="华文中宋" w:cs="Times New Roman"/>
      <w:bCs/>
      <w:caps/>
      <w:sz w:val="20"/>
      <w:szCs w:val="20"/>
    </w:rPr>
  </w:style>
  <w:style w:type="paragraph" w:customStyle="1" w:styleId="TOC3">
    <w:name w:val="TOC 标题3"/>
    <w:basedOn w:val="1"/>
    <w:next w:val="a2"/>
    <w:uiPriority w:val="39"/>
    <w:unhideWhenUsed/>
    <w:qFormat/>
    <w:rsid w:val="000505E8"/>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spacing w:val="0"/>
      <w:kern w:val="0"/>
      <w:sz w:val="28"/>
      <w:szCs w:val="28"/>
    </w:rPr>
  </w:style>
  <w:style w:type="character" w:customStyle="1" w:styleId="aff9">
    <w:name w:val="表格 字符"/>
    <w:basedOn w:val="a4"/>
    <w:link w:val="aff8"/>
    <w:qFormat/>
    <w:rsid w:val="000505E8"/>
    <w:rPr>
      <w:rFonts w:ascii="Times New Roman" w:eastAsia="宋体" w:hAnsi="Times New Roman" w:cs="Times New Roman"/>
      <w:sz w:val="24"/>
      <w:szCs w:val="24"/>
    </w:rPr>
  </w:style>
  <w:style w:type="paragraph" w:customStyle="1" w:styleId="ne-p">
    <w:name w:val="ne-p"/>
    <w:basedOn w:val="a2"/>
    <w:qFormat/>
    <w:rsid w:val="000505E8"/>
    <w:pPr>
      <w:widowControl/>
      <w:spacing w:before="100" w:beforeAutospacing="1" w:after="100" w:afterAutospacing="1"/>
      <w:jc w:val="left"/>
    </w:pPr>
    <w:rPr>
      <w:rFonts w:ascii="宋体" w:hAnsi="宋体" w:cs="宋体"/>
      <w:kern w:val="0"/>
      <w:sz w:val="24"/>
      <w:szCs w:val="24"/>
    </w:rPr>
  </w:style>
  <w:style w:type="character" w:customStyle="1" w:styleId="ne-text">
    <w:name w:val="ne-text"/>
    <w:basedOn w:val="a4"/>
    <w:qFormat/>
    <w:rsid w:val="000505E8"/>
  </w:style>
  <w:style w:type="paragraph" w:customStyle="1" w:styleId="a1">
    <w:name w:val="表编号"/>
    <w:basedOn w:val="a2"/>
    <w:qFormat/>
    <w:rsid w:val="000505E8"/>
    <w:pPr>
      <w:numPr>
        <w:numId w:val="45"/>
      </w:numPr>
      <w:spacing w:line="360" w:lineRule="auto"/>
      <w:ind w:firstLineChars="200" w:firstLine="200"/>
      <w:jc w:val="center"/>
    </w:pPr>
    <w:rPr>
      <w:rFonts w:asciiTheme="minorHAnsi" w:eastAsia="黑体" w:hAnsiTheme="minorHAnsi" w:cstheme="minorBidi"/>
      <w:sz w:val="24"/>
      <w:szCs w:val="21"/>
    </w:rPr>
  </w:style>
  <w:style w:type="character" w:customStyle="1" w:styleId="ph">
    <w:name w:val="ph"/>
    <w:basedOn w:val="a4"/>
    <w:qFormat/>
    <w:rsid w:val="000505E8"/>
  </w:style>
  <w:style w:type="character" w:customStyle="1" w:styleId="afff8">
    <w:name w:val="无"/>
    <w:qFormat/>
    <w:rsid w:val="000505E8"/>
  </w:style>
  <w:style w:type="paragraph" w:styleId="afff9">
    <w:name w:val="Revision"/>
    <w:hidden/>
    <w:uiPriority w:val="99"/>
    <w:semiHidden/>
    <w:rsid w:val="000505E8"/>
    <w:rPr>
      <w:rFonts w:ascii="Calibri" w:eastAsia="宋体" w:hAnsi="Calibri" w:cs="Times New Roman"/>
      <w:sz w:val="24"/>
    </w:rPr>
  </w:style>
  <w:style w:type="paragraph" w:customStyle="1" w:styleId="font5">
    <w:name w:val="font5"/>
    <w:basedOn w:val="a2"/>
    <w:rsid w:val="000505E8"/>
    <w:pPr>
      <w:widowControl/>
      <w:spacing w:before="100" w:beforeAutospacing="1" w:after="100" w:afterAutospacing="1"/>
      <w:jc w:val="left"/>
    </w:pPr>
    <w:rPr>
      <w:rFonts w:ascii="宋体" w:hAnsi="宋体" w:cs="宋体"/>
      <w:color w:val="000000"/>
      <w:kern w:val="0"/>
      <w:sz w:val="18"/>
      <w:szCs w:val="18"/>
    </w:rPr>
  </w:style>
  <w:style w:type="paragraph" w:customStyle="1" w:styleId="font6">
    <w:name w:val="font6"/>
    <w:basedOn w:val="a2"/>
    <w:rsid w:val="000505E8"/>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2"/>
    <w:rsid w:val="000505E8"/>
    <w:pPr>
      <w:widowControl/>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xl63">
    <w:name w:val="xl63"/>
    <w:basedOn w:val="a2"/>
    <w:rsid w:val="000505E8"/>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64">
    <w:name w:val="xl64"/>
    <w:basedOn w:val="a2"/>
    <w:rsid w:val="000505E8"/>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5">
    <w:name w:val="xl65"/>
    <w:basedOn w:val="a2"/>
    <w:rsid w:val="000505E8"/>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6">
    <w:name w:val="xl66"/>
    <w:basedOn w:val="a2"/>
    <w:rsid w:val="000505E8"/>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kern w:val="0"/>
      <w:sz w:val="18"/>
      <w:szCs w:val="18"/>
    </w:rPr>
  </w:style>
  <w:style w:type="paragraph" w:customStyle="1" w:styleId="xl67">
    <w:name w:val="xl67"/>
    <w:basedOn w:val="a2"/>
    <w:rsid w:val="000505E8"/>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2"/>
    <w:rsid w:val="000505E8"/>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2"/>
    <w:rsid w:val="000505E8"/>
    <w:pPr>
      <w:widowControl/>
      <w:pBdr>
        <w:bottom w:val="single" w:sz="8" w:space="0" w:color="auto"/>
        <w:right w:val="single" w:sz="8"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0">
    <w:name w:val="xl70"/>
    <w:basedOn w:val="a2"/>
    <w:rsid w:val="000505E8"/>
    <w:pPr>
      <w:widowControl/>
      <w:pBdr>
        <w:bottom w:val="single" w:sz="8" w:space="0" w:color="auto"/>
        <w:right w:val="single" w:sz="8" w:space="0" w:color="auto"/>
      </w:pBdr>
      <w:spacing w:before="100" w:beforeAutospacing="1" w:after="100" w:afterAutospacing="1"/>
      <w:jc w:val="right"/>
      <w:textAlignment w:val="center"/>
    </w:pPr>
    <w:rPr>
      <w:rFonts w:ascii="宋体" w:hAnsi="宋体" w:cs="宋体"/>
      <w:kern w:val="0"/>
      <w:sz w:val="18"/>
      <w:szCs w:val="18"/>
    </w:rPr>
  </w:style>
  <w:style w:type="paragraph" w:customStyle="1" w:styleId="xl71">
    <w:name w:val="xl71"/>
    <w:basedOn w:val="a2"/>
    <w:rsid w:val="000505E8"/>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2">
    <w:name w:val="xl72"/>
    <w:basedOn w:val="a2"/>
    <w:rsid w:val="000505E8"/>
    <w:pPr>
      <w:widowControl/>
      <w:pBdr>
        <w:left w:val="single" w:sz="8" w:space="0" w:color="auto"/>
        <w:right w:val="single" w:sz="8"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3">
    <w:name w:val="xl73"/>
    <w:basedOn w:val="a2"/>
    <w:rsid w:val="000505E8"/>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4">
    <w:name w:val="xl74"/>
    <w:basedOn w:val="a2"/>
    <w:rsid w:val="000505E8"/>
    <w:pPr>
      <w:widowControl/>
      <w:pBdr>
        <w:top w:val="single" w:sz="8" w:space="0" w:color="auto"/>
        <w:left w:val="single" w:sz="8" w:space="0" w:color="auto"/>
        <w:right w:val="single" w:sz="8" w:space="0" w:color="auto"/>
      </w:pBdr>
      <w:spacing w:before="100" w:beforeAutospacing="1" w:after="100" w:afterAutospacing="1"/>
      <w:textAlignment w:val="center"/>
    </w:pPr>
    <w:rPr>
      <w:rFonts w:ascii="宋体" w:hAnsi="宋体" w:cs="宋体"/>
      <w:color w:val="000000"/>
      <w:kern w:val="0"/>
      <w:sz w:val="18"/>
      <w:szCs w:val="18"/>
    </w:rPr>
  </w:style>
  <w:style w:type="paragraph" w:customStyle="1" w:styleId="xl75">
    <w:name w:val="xl75"/>
    <w:basedOn w:val="a2"/>
    <w:rsid w:val="000505E8"/>
    <w:pPr>
      <w:widowControl/>
      <w:pBdr>
        <w:left w:val="single" w:sz="8" w:space="0" w:color="auto"/>
        <w:right w:val="single" w:sz="8" w:space="0" w:color="auto"/>
      </w:pBdr>
      <w:spacing w:before="100" w:beforeAutospacing="1" w:after="100" w:afterAutospacing="1"/>
      <w:textAlignment w:val="center"/>
    </w:pPr>
    <w:rPr>
      <w:rFonts w:ascii="宋体" w:hAnsi="宋体" w:cs="宋体"/>
      <w:color w:val="000000"/>
      <w:kern w:val="0"/>
      <w:sz w:val="18"/>
      <w:szCs w:val="18"/>
    </w:rPr>
  </w:style>
  <w:style w:type="paragraph" w:customStyle="1" w:styleId="xl76">
    <w:name w:val="xl76"/>
    <w:basedOn w:val="a2"/>
    <w:rsid w:val="000505E8"/>
    <w:pPr>
      <w:widowControl/>
      <w:pBdr>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color w:val="000000"/>
      <w:kern w:val="0"/>
      <w:sz w:val="18"/>
      <w:szCs w:val="18"/>
    </w:rPr>
  </w:style>
  <w:style w:type="paragraph" w:customStyle="1" w:styleId="xl77">
    <w:name w:val="xl77"/>
    <w:basedOn w:val="a2"/>
    <w:rsid w:val="000505E8"/>
    <w:pPr>
      <w:widowControl/>
      <w:pBdr>
        <w:top w:val="single" w:sz="8" w:space="0" w:color="auto"/>
        <w:left w:val="single" w:sz="8" w:space="0" w:color="auto"/>
        <w:right w:val="single" w:sz="8" w:space="0" w:color="auto"/>
      </w:pBdr>
      <w:spacing w:before="100" w:beforeAutospacing="1" w:after="100" w:afterAutospacing="1"/>
      <w:jc w:val="right"/>
      <w:textAlignment w:val="center"/>
    </w:pPr>
    <w:rPr>
      <w:rFonts w:ascii="宋体" w:hAnsi="宋体" w:cs="宋体"/>
      <w:color w:val="000000"/>
      <w:kern w:val="0"/>
      <w:sz w:val="18"/>
      <w:szCs w:val="18"/>
    </w:rPr>
  </w:style>
  <w:style w:type="paragraph" w:customStyle="1" w:styleId="xl78">
    <w:name w:val="xl78"/>
    <w:basedOn w:val="a2"/>
    <w:rsid w:val="000505E8"/>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79">
    <w:name w:val="xl79"/>
    <w:basedOn w:val="a2"/>
    <w:rsid w:val="000505E8"/>
    <w:pPr>
      <w:widowControl/>
      <w:pBdr>
        <w:bottom w:val="single" w:sz="8" w:space="0" w:color="auto"/>
        <w:right w:val="single" w:sz="8" w:space="0" w:color="auto"/>
      </w:pBdr>
      <w:spacing w:before="100" w:beforeAutospacing="1" w:after="100" w:afterAutospacing="1"/>
      <w:jc w:val="right"/>
      <w:textAlignment w:val="center"/>
    </w:pPr>
    <w:rPr>
      <w:rFonts w:ascii="宋体" w:hAnsi="宋体" w:cs="宋体"/>
      <w:color w:val="000000"/>
      <w:kern w:val="0"/>
      <w:sz w:val="18"/>
      <w:szCs w:val="18"/>
    </w:rPr>
  </w:style>
  <w:style w:type="paragraph" w:customStyle="1" w:styleId="xl80">
    <w:name w:val="xl80"/>
    <w:basedOn w:val="a2"/>
    <w:rsid w:val="000505E8"/>
    <w:pPr>
      <w:widowControl/>
      <w:pBdr>
        <w:bottom w:val="single" w:sz="8" w:space="0" w:color="auto"/>
        <w:right w:val="single" w:sz="8" w:space="0" w:color="auto"/>
      </w:pBdr>
      <w:spacing w:before="100" w:beforeAutospacing="1" w:after="100" w:afterAutospacing="1"/>
      <w:jc w:val="right"/>
      <w:textAlignment w:val="center"/>
    </w:pPr>
    <w:rPr>
      <w:rFonts w:ascii="宋体" w:hAnsi="宋体" w:cs="宋体"/>
      <w:kern w:val="0"/>
      <w:sz w:val="18"/>
      <w:szCs w:val="18"/>
    </w:rPr>
  </w:style>
  <w:style w:type="paragraph" w:customStyle="1" w:styleId="xl81">
    <w:name w:val="xl81"/>
    <w:basedOn w:val="a2"/>
    <w:rsid w:val="000505E8"/>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82">
    <w:name w:val="xl82"/>
    <w:basedOn w:val="a2"/>
    <w:rsid w:val="000505E8"/>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39"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35" w:qFormat="1"/>
    <w:lsdException w:name="footnote reference" w:uiPriority="0" w:qFormat="1"/>
    <w:lsdException w:name="annotation reference" w:qFormat="1"/>
    <w:lsdException w:name="page number" w:uiPriority="0" w:qFormat="1"/>
    <w:lsdException w:name="List Number"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uiPriority="0" w:qFormat="1"/>
    <w:lsdException w:name="HTML Preformatted" w:uiPriority="0"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next w:val="a3"/>
    <w:qFormat/>
    <w:rsid w:val="000505E8"/>
    <w:pPr>
      <w:widowControl w:val="0"/>
      <w:jc w:val="both"/>
    </w:pPr>
    <w:rPr>
      <w:rFonts w:ascii="Calibri" w:eastAsia="宋体" w:hAnsi="Calibri" w:cs="Times New Roman"/>
    </w:rPr>
  </w:style>
  <w:style w:type="paragraph" w:styleId="1">
    <w:name w:val="heading 1"/>
    <w:aliases w:val="1,1st level,1st level1,1st level11,1st level111,1st level12,1st level2,1st level21,1st level3,1st level4,H1,I,L1 Heading 1,h1,h11,h111,h1111,h112,h12,h121,h13,h14,heading 11,heading 111,heading 1111,heading 112,heading 12,heading 121,heading 13,章标题"/>
    <w:basedOn w:val="a2"/>
    <w:next w:val="a2"/>
    <w:link w:val="1Char"/>
    <w:qFormat/>
    <w:rsid w:val="000505E8"/>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aliases w:val="2,2nd level,Fab-2,H2,H21,H22,HD2,Header 2,Heading 2 CCBS,Heading 2 CCBS1,Heading 2 CCBS2,Heading 2 CCBS3,Heading 2 CCBS4,Heading 2 Hidden,Heading 2 Hidden1,Heading 2 Hidden2,Heading 2 Hidden3,Heading 2 Hidden4,PIM2,Titre3,_,h2,heading 2,l2,sect 1.2"/>
    <w:basedOn w:val="a2"/>
    <w:next w:val="a2"/>
    <w:link w:val="2Char"/>
    <w:unhideWhenUsed/>
    <w:qFormat/>
    <w:rsid w:val="000505E8"/>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aliases w:val="1.1.1,1.2.3.,3,3heading,3rd level,BOD 0,CT,H3,Heading 3 - old,Heading 31,ISO2,L3,Level 3 Head,Level 3 Topic Heading,Map,PIM 3,Section,Sub-section Title,h3,heading 3,heading 3 + Indent: Left 0.25 in,l3,l3+toc 3,level_3,prop3,sect1.2.3,sect1.2.31,sl3"/>
    <w:basedOn w:val="a2"/>
    <w:next w:val="a2"/>
    <w:link w:val="3Char"/>
    <w:unhideWhenUsed/>
    <w:qFormat/>
    <w:rsid w:val="000505E8"/>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aliases w:val="H4,PIM 4,Ref Headin...,Ref Heading 1,Ref Heading 11,Ref Heading 111,Ref Heading 12,bb,bl,h4,rh1,rh11,rh111,rh12,rh13,sect 1.2.3.4,sect 1.2.3.41,sect 1.2.3.411,sect 1.2.3.42,标题 4 Char Char Char Char Char Char Char Char Char Char Char Char Char,第三层条"/>
    <w:basedOn w:val="a2"/>
    <w:next w:val="a2"/>
    <w:link w:val="4Char"/>
    <w:unhideWhenUsed/>
    <w:qFormat/>
    <w:rsid w:val="000505E8"/>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2"/>
    <w:next w:val="a2"/>
    <w:link w:val="5Char"/>
    <w:unhideWhenUsed/>
    <w:qFormat/>
    <w:rsid w:val="000505E8"/>
    <w:pPr>
      <w:numPr>
        <w:ilvl w:val="4"/>
        <w:numId w:val="2"/>
      </w:numPr>
      <w:tabs>
        <w:tab w:val="left" w:pos="1134"/>
      </w:tabs>
      <w:spacing w:before="280" w:after="290" w:line="360" w:lineRule="auto"/>
      <w:outlineLvl w:val="4"/>
    </w:pPr>
    <w:rPr>
      <w:rFonts w:cs="宋体"/>
      <w:b/>
      <w:bCs/>
      <w:kern w:val="0"/>
      <w:sz w:val="28"/>
      <w:szCs w:val="28"/>
    </w:rPr>
  </w:style>
  <w:style w:type="paragraph" w:styleId="6">
    <w:name w:val="heading 6"/>
    <w:basedOn w:val="a2"/>
    <w:next w:val="a2"/>
    <w:link w:val="6Char"/>
    <w:unhideWhenUsed/>
    <w:qFormat/>
    <w:rsid w:val="000505E8"/>
    <w:pPr>
      <w:keepNext/>
      <w:keepLines/>
      <w:numPr>
        <w:ilvl w:val="5"/>
        <w:numId w:val="2"/>
      </w:numPr>
      <w:spacing w:before="240" w:after="64" w:line="314" w:lineRule="auto"/>
      <w:outlineLvl w:val="5"/>
    </w:pPr>
    <w:rPr>
      <w:rFonts w:ascii="Arial" w:hAnsi="Arial"/>
      <w:b/>
      <w:bCs/>
      <w:kern w:val="0"/>
      <w:sz w:val="28"/>
      <w:szCs w:val="18"/>
    </w:rPr>
  </w:style>
  <w:style w:type="paragraph" w:styleId="7">
    <w:name w:val="heading 7"/>
    <w:basedOn w:val="a2"/>
    <w:next w:val="a2"/>
    <w:link w:val="7Char"/>
    <w:uiPriority w:val="9"/>
    <w:unhideWhenUsed/>
    <w:qFormat/>
    <w:rsid w:val="000505E8"/>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2"/>
    <w:next w:val="a2"/>
    <w:link w:val="8Char"/>
    <w:uiPriority w:val="9"/>
    <w:unhideWhenUsed/>
    <w:qFormat/>
    <w:rsid w:val="000505E8"/>
    <w:pPr>
      <w:keepNext/>
      <w:keepLines/>
      <w:spacing w:before="240" w:after="64" w:line="314" w:lineRule="auto"/>
      <w:outlineLvl w:val="7"/>
    </w:pPr>
    <w:rPr>
      <w:rFonts w:ascii="Arial" w:eastAsia="黑体" w:hAnsi="Arial"/>
      <w:kern w:val="0"/>
      <w:sz w:val="24"/>
      <w:szCs w:val="24"/>
    </w:rPr>
  </w:style>
  <w:style w:type="paragraph" w:styleId="9">
    <w:name w:val="heading 9"/>
    <w:basedOn w:val="a2"/>
    <w:next w:val="a2"/>
    <w:link w:val="9Char"/>
    <w:unhideWhenUsed/>
    <w:qFormat/>
    <w:rsid w:val="000505E8"/>
    <w:pPr>
      <w:keepNext/>
      <w:keepLines/>
      <w:spacing w:before="240" w:after="64" w:line="314"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aliases w:val="1 Char1,1st level Char,1st level1 Char,1st level11 Char,1st level111 Char,1st level12 Char,1st level2 Char,1st level21 Char,1st level3 Char,1st level4 Char,H1 Char,I Char,L1 Heading 1 Char,h1 Char,h11 Char,h111 Char,h1111 Char,h112 Char"/>
    <w:basedOn w:val="a4"/>
    <w:link w:val="1"/>
    <w:qFormat/>
    <w:rsid w:val="000505E8"/>
    <w:rPr>
      <w:rFonts w:ascii="宋体" w:eastAsia="宋体" w:hAnsi="宋体" w:cs="宋体"/>
      <w:b/>
      <w:bCs/>
      <w:spacing w:val="-20"/>
      <w:kern w:val="44"/>
      <w:sz w:val="32"/>
      <w:szCs w:val="32"/>
    </w:rPr>
  </w:style>
  <w:style w:type="character" w:customStyle="1" w:styleId="2Char">
    <w:name w:val="标题 2 Char"/>
    <w:aliases w:val="2 Char,2nd level Char,Fab-2 Char,H2 Char,H21 Char,H22 Char,HD2 Char,Header 2 Char,Heading 2 CCBS Char,Heading 2 CCBS1 Char,Heading 2 CCBS2 Char,Heading 2 CCBS3 Char,Heading 2 CCBS4 Char,Heading 2 Hidden Char,Heading 2 Hidden1 Char,PIM2 Char"/>
    <w:basedOn w:val="a4"/>
    <w:link w:val="2"/>
    <w:qFormat/>
    <w:rsid w:val="000505E8"/>
    <w:rPr>
      <w:rFonts w:ascii="宋体" w:eastAsia="宋体" w:hAnsi="宋体" w:cs="宋体"/>
      <w:b/>
      <w:bCs/>
      <w:sz w:val="28"/>
      <w:szCs w:val="28"/>
    </w:rPr>
  </w:style>
  <w:style w:type="character" w:customStyle="1" w:styleId="3Char">
    <w:name w:val="标题 3 Char"/>
    <w:aliases w:val="1.1.1 Char,1.2.3. Char,3 Char,3heading Char,3rd level Char,BOD 0 Char,CT Char,H3 Char,Heading 3 - old Char,Heading 31 Char,ISO2 Char,L3 Char,Level 3 Head Char,Level 3 Topic Heading Char,Map Char,PIM 3 Char,Section Char,Sub-section Title Char"/>
    <w:basedOn w:val="a4"/>
    <w:link w:val="3"/>
    <w:qFormat/>
    <w:rsid w:val="000505E8"/>
    <w:rPr>
      <w:rFonts w:ascii="宋体" w:eastAsia="宋体" w:hAnsi="宋体" w:cs="宋体"/>
      <w:b/>
      <w:bCs/>
      <w:color w:val="000000"/>
      <w:kern w:val="0"/>
      <w:sz w:val="28"/>
      <w:szCs w:val="28"/>
    </w:rPr>
  </w:style>
  <w:style w:type="character" w:customStyle="1" w:styleId="4Char">
    <w:name w:val="标题 4 Char"/>
    <w:aliases w:val="H4 Char,PIM 4 Char,Ref Headin... Char,Ref Heading 1 Char,Ref Heading 11 Char,Ref Heading 111 Char,Ref Heading 12 Char,bb Char,bl Char,h4 Char,rh1 Char,rh11 Char,rh111 Char,rh12 Char,rh13 Char,sect 1.2.3.4 Char,sect 1.2.3.41 Char,第三层条 Char"/>
    <w:basedOn w:val="a4"/>
    <w:link w:val="4"/>
    <w:qFormat/>
    <w:rsid w:val="000505E8"/>
    <w:rPr>
      <w:rFonts w:ascii="Arial" w:eastAsia="宋体" w:hAnsi="Arial" w:cs="Times New Roman"/>
      <w:b/>
      <w:bCs/>
      <w:kern w:val="0"/>
      <w:sz w:val="28"/>
      <w:szCs w:val="28"/>
    </w:rPr>
  </w:style>
  <w:style w:type="character" w:customStyle="1" w:styleId="5Char">
    <w:name w:val="标题 5 Char"/>
    <w:basedOn w:val="a4"/>
    <w:link w:val="5"/>
    <w:qFormat/>
    <w:rsid w:val="000505E8"/>
    <w:rPr>
      <w:rFonts w:ascii="Calibri" w:eastAsia="宋体" w:hAnsi="Calibri" w:cs="宋体"/>
      <w:b/>
      <w:bCs/>
      <w:kern w:val="0"/>
      <w:sz w:val="28"/>
      <w:szCs w:val="28"/>
    </w:rPr>
  </w:style>
  <w:style w:type="character" w:customStyle="1" w:styleId="6Char">
    <w:name w:val="标题 6 Char"/>
    <w:basedOn w:val="a4"/>
    <w:link w:val="6"/>
    <w:qFormat/>
    <w:rsid w:val="000505E8"/>
    <w:rPr>
      <w:rFonts w:ascii="Arial" w:eastAsia="宋体" w:hAnsi="Arial" w:cs="Times New Roman"/>
      <w:b/>
      <w:bCs/>
      <w:kern w:val="0"/>
      <w:sz w:val="28"/>
      <w:szCs w:val="18"/>
    </w:rPr>
  </w:style>
  <w:style w:type="character" w:customStyle="1" w:styleId="7Char">
    <w:name w:val="标题 7 Char"/>
    <w:basedOn w:val="a4"/>
    <w:link w:val="7"/>
    <w:uiPriority w:val="9"/>
    <w:qFormat/>
    <w:rsid w:val="000505E8"/>
    <w:rPr>
      <w:rFonts w:ascii="Arial Narrow" w:eastAsia="宋体" w:hAnsi="Arial Narrow" w:cs="Times New Roman"/>
      <w:b/>
      <w:bCs/>
      <w:iCs/>
      <w:kern w:val="0"/>
      <w:sz w:val="20"/>
      <w:szCs w:val="24"/>
      <w:lang w:eastAsia="en-US"/>
    </w:rPr>
  </w:style>
  <w:style w:type="character" w:customStyle="1" w:styleId="8Char">
    <w:name w:val="标题 8 Char"/>
    <w:basedOn w:val="a4"/>
    <w:link w:val="8"/>
    <w:uiPriority w:val="9"/>
    <w:qFormat/>
    <w:rsid w:val="000505E8"/>
    <w:rPr>
      <w:rFonts w:ascii="Arial" w:eastAsia="黑体" w:hAnsi="Arial" w:cs="Times New Roman"/>
      <w:kern w:val="0"/>
      <w:sz w:val="24"/>
      <w:szCs w:val="24"/>
    </w:rPr>
  </w:style>
  <w:style w:type="character" w:customStyle="1" w:styleId="9Char">
    <w:name w:val="标题 9 Char"/>
    <w:basedOn w:val="a4"/>
    <w:link w:val="9"/>
    <w:qFormat/>
    <w:rsid w:val="000505E8"/>
    <w:rPr>
      <w:rFonts w:ascii="Arial" w:eastAsia="黑体" w:hAnsi="Arial" w:cs="Times New Roman"/>
      <w:kern w:val="0"/>
      <w:sz w:val="20"/>
      <w:szCs w:val="21"/>
    </w:rPr>
  </w:style>
  <w:style w:type="paragraph" w:styleId="a3">
    <w:name w:val="Body Text"/>
    <w:basedOn w:val="a2"/>
    <w:link w:val="Char4"/>
    <w:uiPriority w:val="99"/>
    <w:unhideWhenUsed/>
    <w:qFormat/>
    <w:rsid w:val="000505E8"/>
    <w:pPr>
      <w:spacing w:after="120"/>
    </w:pPr>
  </w:style>
  <w:style w:type="character" w:customStyle="1" w:styleId="Char">
    <w:name w:val="正文文本 Char"/>
    <w:basedOn w:val="a4"/>
    <w:uiPriority w:val="99"/>
    <w:qFormat/>
    <w:rsid w:val="000505E8"/>
    <w:rPr>
      <w:rFonts w:ascii="Calibri" w:eastAsia="宋体" w:hAnsi="Calibri" w:cs="Times New Roman"/>
    </w:rPr>
  </w:style>
  <w:style w:type="character" w:customStyle="1" w:styleId="Char4">
    <w:name w:val="正文文本 Char4"/>
    <w:basedOn w:val="a4"/>
    <w:link w:val="a3"/>
    <w:uiPriority w:val="99"/>
    <w:qFormat/>
    <w:locked/>
    <w:rsid w:val="000505E8"/>
    <w:rPr>
      <w:rFonts w:ascii="Calibri" w:eastAsia="宋体" w:hAnsi="Calibri" w:cs="Times New Roman"/>
    </w:rPr>
  </w:style>
  <w:style w:type="paragraph" w:styleId="70">
    <w:name w:val="toc 7"/>
    <w:basedOn w:val="a2"/>
    <w:next w:val="a2"/>
    <w:uiPriority w:val="39"/>
    <w:semiHidden/>
    <w:unhideWhenUsed/>
    <w:qFormat/>
    <w:rsid w:val="000505E8"/>
    <w:pPr>
      <w:ind w:leftChars="1200" w:left="2520"/>
    </w:pPr>
    <w:rPr>
      <w:rFonts w:ascii="Times New Roman" w:hAnsi="Times New Roman"/>
      <w:szCs w:val="24"/>
    </w:rPr>
  </w:style>
  <w:style w:type="paragraph" w:styleId="a7">
    <w:name w:val="Normal Indent"/>
    <w:basedOn w:val="a2"/>
    <w:link w:val="Char1"/>
    <w:unhideWhenUsed/>
    <w:qFormat/>
    <w:rsid w:val="000505E8"/>
    <w:pPr>
      <w:spacing w:after="180" w:line="307" w:lineRule="auto"/>
      <w:ind w:firstLine="420"/>
    </w:pPr>
    <w:rPr>
      <w:rFonts w:asciiTheme="minorHAnsi" w:eastAsiaTheme="minorEastAsia" w:hAnsiTheme="minorHAnsi" w:cstheme="minorBidi"/>
    </w:rPr>
  </w:style>
  <w:style w:type="character" w:customStyle="1" w:styleId="Char1">
    <w:name w:val="正文缩进 Char1"/>
    <w:link w:val="a7"/>
    <w:qFormat/>
    <w:locked/>
    <w:rsid w:val="000505E8"/>
  </w:style>
  <w:style w:type="paragraph" w:styleId="a8">
    <w:name w:val="caption"/>
    <w:basedOn w:val="a2"/>
    <w:next w:val="a2"/>
    <w:uiPriority w:val="35"/>
    <w:unhideWhenUsed/>
    <w:qFormat/>
    <w:rsid w:val="000505E8"/>
    <w:pPr>
      <w:spacing w:before="152" w:after="160" w:line="360" w:lineRule="auto"/>
    </w:pPr>
    <w:rPr>
      <w:rFonts w:ascii="Arial" w:eastAsia="黑体" w:hAnsi="Arial" w:cs="Arial"/>
      <w:sz w:val="20"/>
      <w:szCs w:val="20"/>
    </w:rPr>
  </w:style>
  <w:style w:type="paragraph" w:styleId="a9">
    <w:name w:val="Document Map"/>
    <w:basedOn w:val="a2"/>
    <w:link w:val="Char0"/>
    <w:uiPriority w:val="99"/>
    <w:unhideWhenUsed/>
    <w:qFormat/>
    <w:rsid w:val="000505E8"/>
    <w:pPr>
      <w:shd w:val="clear" w:color="auto" w:fill="000080"/>
    </w:pPr>
    <w:rPr>
      <w:rFonts w:ascii="Times New Roman" w:hAnsi="Times New Roman"/>
      <w:kern w:val="0"/>
      <w:sz w:val="18"/>
      <w:szCs w:val="18"/>
    </w:rPr>
  </w:style>
  <w:style w:type="character" w:customStyle="1" w:styleId="Char0">
    <w:name w:val="文档结构图 Char"/>
    <w:basedOn w:val="a4"/>
    <w:link w:val="a9"/>
    <w:uiPriority w:val="99"/>
    <w:qFormat/>
    <w:rsid w:val="000505E8"/>
    <w:rPr>
      <w:rFonts w:ascii="Times New Roman" w:eastAsia="宋体" w:hAnsi="Times New Roman" w:cs="Times New Roman"/>
      <w:kern w:val="0"/>
      <w:sz w:val="18"/>
      <w:szCs w:val="18"/>
      <w:shd w:val="clear" w:color="auto" w:fill="000080"/>
    </w:rPr>
  </w:style>
  <w:style w:type="paragraph" w:styleId="aa">
    <w:name w:val="annotation text"/>
    <w:basedOn w:val="a2"/>
    <w:link w:val="Char3"/>
    <w:uiPriority w:val="99"/>
    <w:unhideWhenUsed/>
    <w:qFormat/>
    <w:rsid w:val="000505E8"/>
    <w:pPr>
      <w:jc w:val="left"/>
    </w:pPr>
    <w:rPr>
      <w:rFonts w:ascii="Times New Roman" w:hAnsi="Times New Roman"/>
      <w:kern w:val="0"/>
      <w:sz w:val="18"/>
      <w:szCs w:val="18"/>
    </w:rPr>
  </w:style>
  <w:style w:type="character" w:customStyle="1" w:styleId="Char2">
    <w:name w:val="批注文字 Char"/>
    <w:basedOn w:val="a4"/>
    <w:uiPriority w:val="99"/>
    <w:qFormat/>
    <w:rsid w:val="000505E8"/>
    <w:rPr>
      <w:rFonts w:ascii="Calibri" w:eastAsia="宋体" w:hAnsi="Calibri" w:cs="Times New Roman"/>
    </w:rPr>
  </w:style>
  <w:style w:type="character" w:customStyle="1" w:styleId="Char3">
    <w:name w:val="批注文字 Char3"/>
    <w:basedOn w:val="a4"/>
    <w:link w:val="aa"/>
    <w:uiPriority w:val="99"/>
    <w:qFormat/>
    <w:rsid w:val="000505E8"/>
    <w:rPr>
      <w:rFonts w:ascii="Times New Roman" w:eastAsia="宋体" w:hAnsi="Times New Roman" w:cs="Times New Roman"/>
      <w:kern w:val="0"/>
      <w:sz w:val="18"/>
      <w:szCs w:val="18"/>
    </w:rPr>
  </w:style>
  <w:style w:type="paragraph" w:styleId="30">
    <w:name w:val="Body Text 3"/>
    <w:basedOn w:val="a2"/>
    <w:link w:val="3Char0"/>
    <w:semiHidden/>
    <w:unhideWhenUsed/>
    <w:qFormat/>
    <w:rsid w:val="000505E8"/>
    <w:pPr>
      <w:jc w:val="center"/>
    </w:pPr>
    <w:rPr>
      <w:rFonts w:ascii="Times New Roman" w:eastAsia="黑体" w:hAnsi="Times New Roman"/>
      <w:sz w:val="44"/>
      <w:szCs w:val="24"/>
    </w:rPr>
  </w:style>
  <w:style w:type="character" w:customStyle="1" w:styleId="3Char0">
    <w:name w:val="正文文本 3 Char"/>
    <w:basedOn w:val="a4"/>
    <w:link w:val="30"/>
    <w:semiHidden/>
    <w:qFormat/>
    <w:rsid w:val="000505E8"/>
    <w:rPr>
      <w:rFonts w:ascii="Times New Roman" w:eastAsia="黑体" w:hAnsi="Times New Roman" w:cs="Times New Roman"/>
      <w:sz w:val="44"/>
      <w:szCs w:val="24"/>
    </w:rPr>
  </w:style>
  <w:style w:type="paragraph" w:styleId="ab">
    <w:name w:val="Body Text Indent"/>
    <w:basedOn w:val="a2"/>
    <w:link w:val="Char5"/>
    <w:semiHidden/>
    <w:unhideWhenUsed/>
    <w:qFormat/>
    <w:rsid w:val="000505E8"/>
    <w:pPr>
      <w:spacing w:after="120"/>
      <w:ind w:leftChars="200" w:left="420"/>
    </w:pPr>
    <w:rPr>
      <w:rFonts w:ascii="Times New Roman" w:hAnsi="Times New Roman"/>
      <w:kern w:val="0"/>
      <w:sz w:val="20"/>
      <w:szCs w:val="24"/>
    </w:rPr>
  </w:style>
  <w:style w:type="character" w:customStyle="1" w:styleId="Char5">
    <w:name w:val="正文文本缩进 Char"/>
    <w:basedOn w:val="a4"/>
    <w:link w:val="ab"/>
    <w:semiHidden/>
    <w:qFormat/>
    <w:rsid w:val="000505E8"/>
    <w:rPr>
      <w:rFonts w:ascii="Times New Roman" w:eastAsia="宋体" w:hAnsi="Times New Roman" w:cs="Times New Roman"/>
      <w:kern w:val="0"/>
      <w:sz w:val="20"/>
      <w:szCs w:val="24"/>
    </w:rPr>
  </w:style>
  <w:style w:type="paragraph" w:styleId="ac">
    <w:name w:val="Block Text"/>
    <w:basedOn w:val="a2"/>
    <w:semiHidden/>
    <w:unhideWhenUsed/>
    <w:qFormat/>
    <w:rsid w:val="000505E8"/>
    <w:pPr>
      <w:ind w:leftChars="-257" w:left="-540" w:rightChars="-159" w:right="-334" w:firstLineChars="180" w:firstLine="540"/>
    </w:pPr>
    <w:rPr>
      <w:rFonts w:ascii="Times New Roman" w:hAnsi="Times New Roman"/>
      <w:sz w:val="30"/>
      <w:szCs w:val="24"/>
    </w:rPr>
  </w:style>
  <w:style w:type="paragraph" w:styleId="50">
    <w:name w:val="toc 5"/>
    <w:basedOn w:val="a2"/>
    <w:next w:val="a2"/>
    <w:semiHidden/>
    <w:unhideWhenUsed/>
    <w:qFormat/>
    <w:rsid w:val="000505E8"/>
    <w:pPr>
      <w:ind w:leftChars="800" w:left="1680"/>
    </w:pPr>
    <w:rPr>
      <w:rFonts w:ascii="Times New Roman" w:hAnsi="Times New Roman"/>
      <w:sz w:val="18"/>
      <w:szCs w:val="18"/>
    </w:rPr>
  </w:style>
  <w:style w:type="paragraph" w:styleId="31">
    <w:name w:val="toc 3"/>
    <w:basedOn w:val="a2"/>
    <w:next w:val="a2"/>
    <w:uiPriority w:val="39"/>
    <w:unhideWhenUsed/>
    <w:qFormat/>
    <w:rsid w:val="000505E8"/>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ad">
    <w:name w:val="Plain Text"/>
    <w:basedOn w:val="a2"/>
    <w:link w:val="Char10"/>
    <w:uiPriority w:val="99"/>
    <w:unhideWhenUsed/>
    <w:qFormat/>
    <w:rsid w:val="000505E8"/>
    <w:rPr>
      <w:rFonts w:ascii="宋体" w:hAnsi="Courier New"/>
      <w:kern w:val="0"/>
      <w:sz w:val="20"/>
      <w:szCs w:val="18"/>
    </w:rPr>
  </w:style>
  <w:style w:type="character" w:customStyle="1" w:styleId="Char6">
    <w:name w:val="纯文本 Char"/>
    <w:basedOn w:val="a4"/>
    <w:uiPriority w:val="99"/>
    <w:qFormat/>
    <w:rsid w:val="000505E8"/>
    <w:rPr>
      <w:rFonts w:ascii="宋体" w:eastAsia="宋体" w:hAnsi="Courier New" w:cs="Courier New"/>
      <w:szCs w:val="21"/>
    </w:rPr>
  </w:style>
  <w:style w:type="character" w:customStyle="1" w:styleId="Char10">
    <w:name w:val="纯文本 Char1"/>
    <w:link w:val="ad"/>
    <w:uiPriority w:val="99"/>
    <w:qFormat/>
    <w:locked/>
    <w:rsid w:val="000505E8"/>
    <w:rPr>
      <w:rFonts w:ascii="宋体" w:eastAsia="宋体" w:hAnsi="Courier New" w:cs="Times New Roman"/>
      <w:kern w:val="0"/>
      <w:sz w:val="20"/>
      <w:szCs w:val="18"/>
    </w:rPr>
  </w:style>
  <w:style w:type="paragraph" w:styleId="80">
    <w:name w:val="toc 8"/>
    <w:basedOn w:val="a2"/>
    <w:next w:val="a2"/>
    <w:semiHidden/>
    <w:unhideWhenUsed/>
    <w:qFormat/>
    <w:rsid w:val="000505E8"/>
    <w:pPr>
      <w:ind w:leftChars="1400" w:left="2940"/>
    </w:pPr>
    <w:rPr>
      <w:rFonts w:ascii="Times New Roman" w:hAnsi="Times New Roman"/>
      <w:szCs w:val="24"/>
    </w:rPr>
  </w:style>
  <w:style w:type="paragraph" w:styleId="ae">
    <w:name w:val="Date"/>
    <w:basedOn w:val="a2"/>
    <w:next w:val="a2"/>
    <w:link w:val="Char7"/>
    <w:uiPriority w:val="99"/>
    <w:unhideWhenUsed/>
    <w:qFormat/>
    <w:rsid w:val="000505E8"/>
    <w:pPr>
      <w:ind w:leftChars="2500" w:left="100"/>
    </w:pPr>
    <w:rPr>
      <w:rFonts w:ascii="Times New Roman" w:hAnsi="Times New Roman"/>
      <w:kern w:val="0"/>
      <w:sz w:val="24"/>
      <w:szCs w:val="24"/>
    </w:rPr>
  </w:style>
  <w:style w:type="character" w:customStyle="1" w:styleId="Char7">
    <w:name w:val="日期 Char"/>
    <w:basedOn w:val="a4"/>
    <w:link w:val="ae"/>
    <w:uiPriority w:val="99"/>
    <w:qFormat/>
    <w:rsid w:val="000505E8"/>
    <w:rPr>
      <w:rFonts w:ascii="Times New Roman" w:eastAsia="宋体" w:hAnsi="Times New Roman" w:cs="Times New Roman"/>
      <w:kern w:val="0"/>
      <w:sz w:val="24"/>
      <w:szCs w:val="24"/>
    </w:rPr>
  </w:style>
  <w:style w:type="paragraph" w:styleId="20">
    <w:name w:val="Body Text Indent 2"/>
    <w:basedOn w:val="a2"/>
    <w:link w:val="2Char0"/>
    <w:unhideWhenUsed/>
    <w:qFormat/>
    <w:rsid w:val="000505E8"/>
    <w:pPr>
      <w:spacing w:after="120" w:line="480" w:lineRule="auto"/>
      <w:ind w:leftChars="200" w:left="420"/>
    </w:pPr>
  </w:style>
  <w:style w:type="character" w:customStyle="1" w:styleId="2Char0">
    <w:name w:val="正文文本缩进 2 Char"/>
    <w:basedOn w:val="a4"/>
    <w:link w:val="20"/>
    <w:qFormat/>
    <w:rsid w:val="000505E8"/>
    <w:rPr>
      <w:rFonts w:ascii="Calibri" w:eastAsia="宋体" w:hAnsi="Calibri" w:cs="Times New Roman"/>
    </w:rPr>
  </w:style>
  <w:style w:type="paragraph" w:styleId="af">
    <w:name w:val="Balloon Text"/>
    <w:basedOn w:val="a2"/>
    <w:link w:val="Char8"/>
    <w:uiPriority w:val="99"/>
    <w:unhideWhenUsed/>
    <w:qFormat/>
    <w:rsid w:val="000505E8"/>
    <w:rPr>
      <w:rFonts w:ascii="Times New Roman" w:hAnsi="Times New Roman"/>
      <w:kern w:val="0"/>
      <w:sz w:val="18"/>
      <w:szCs w:val="18"/>
    </w:rPr>
  </w:style>
  <w:style w:type="character" w:customStyle="1" w:styleId="Char8">
    <w:name w:val="批注框文本 Char"/>
    <w:basedOn w:val="a4"/>
    <w:link w:val="af"/>
    <w:uiPriority w:val="99"/>
    <w:qFormat/>
    <w:rsid w:val="000505E8"/>
    <w:rPr>
      <w:rFonts w:ascii="Times New Roman" w:eastAsia="宋体" w:hAnsi="Times New Roman" w:cs="Times New Roman"/>
      <w:kern w:val="0"/>
      <w:sz w:val="18"/>
      <w:szCs w:val="18"/>
    </w:rPr>
  </w:style>
  <w:style w:type="paragraph" w:styleId="af0">
    <w:name w:val="footer"/>
    <w:basedOn w:val="a2"/>
    <w:link w:val="Char9"/>
    <w:unhideWhenUsed/>
    <w:qFormat/>
    <w:rsid w:val="000505E8"/>
    <w:pPr>
      <w:tabs>
        <w:tab w:val="center" w:pos="4153"/>
        <w:tab w:val="right" w:pos="8306"/>
      </w:tabs>
      <w:snapToGrid w:val="0"/>
      <w:jc w:val="left"/>
    </w:pPr>
    <w:rPr>
      <w:kern w:val="0"/>
      <w:sz w:val="18"/>
      <w:szCs w:val="18"/>
    </w:rPr>
  </w:style>
  <w:style w:type="character" w:customStyle="1" w:styleId="Char9">
    <w:name w:val="页脚 Char"/>
    <w:basedOn w:val="a4"/>
    <w:link w:val="af0"/>
    <w:qFormat/>
    <w:rsid w:val="000505E8"/>
    <w:rPr>
      <w:rFonts w:ascii="Calibri" w:eastAsia="宋体" w:hAnsi="Calibri" w:cs="Times New Roman"/>
      <w:kern w:val="0"/>
      <w:sz w:val="18"/>
      <w:szCs w:val="18"/>
    </w:rPr>
  </w:style>
  <w:style w:type="paragraph" w:styleId="af1">
    <w:name w:val="header"/>
    <w:basedOn w:val="a2"/>
    <w:link w:val="Chara"/>
    <w:unhideWhenUsed/>
    <w:qFormat/>
    <w:rsid w:val="000505E8"/>
    <w:pPr>
      <w:pBdr>
        <w:bottom w:val="single" w:sz="6" w:space="1" w:color="auto"/>
      </w:pBdr>
      <w:tabs>
        <w:tab w:val="center" w:pos="4153"/>
        <w:tab w:val="right" w:pos="8306"/>
      </w:tabs>
      <w:snapToGrid w:val="0"/>
      <w:jc w:val="center"/>
    </w:pPr>
    <w:rPr>
      <w:kern w:val="0"/>
      <w:sz w:val="18"/>
      <w:szCs w:val="18"/>
    </w:rPr>
  </w:style>
  <w:style w:type="character" w:customStyle="1" w:styleId="Chara">
    <w:name w:val="页眉 Char"/>
    <w:basedOn w:val="a4"/>
    <w:link w:val="af1"/>
    <w:qFormat/>
    <w:rsid w:val="000505E8"/>
    <w:rPr>
      <w:rFonts w:ascii="Calibri" w:eastAsia="宋体" w:hAnsi="Calibri" w:cs="Times New Roman"/>
      <w:kern w:val="0"/>
      <w:sz w:val="18"/>
      <w:szCs w:val="18"/>
    </w:rPr>
  </w:style>
  <w:style w:type="paragraph" w:styleId="10">
    <w:name w:val="toc 1"/>
    <w:basedOn w:val="a2"/>
    <w:next w:val="a2"/>
    <w:link w:val="1Char0"/>
    <w:uiPriority w:val="39"/>
    <w:unhideWhenUsed/>
    <w:qFormat/>
    <w:rsid w:val="000505E8"/>
    <w:pPr>
      <w:tabs>
        <w:tab w:val="left" w:pos="709"/>
        <w:tab w:val="right" w:leader="dot" w:pos="8364"/>
      </w:tabs>
      <w:spacing w:before="120" w:after="120"/>
      <w:jc w:val="left"/>
    </w:pPr>
    <w:rPr>
      <w:rFonts w:ascii="华文中宋" w:eastAsia="华文中宋" w:hAnsi="华文中宋"/>
      <w:bCs/>
      <w:caps/>
      <w:sz w:val="20"/>
      <w:szCs w:val="20"/>
    </w:rPr>
  </w:style>
  <w:style w:type="paragraph" w:styleId="40">
    <w:name w:val="toc 4"/>
    <w:basedOn w:val="a2"/>
    <w:next w:val="a2"/>
    <w:semiHidden/>
    <w:unhideWhenUsed/>
    <w:qFormat/>
    <w:rsid w:val="000505E8"/>
    <w:pPr>
      <w:ind w:leftChars="600" w:left="1260"/>
    </w:pPr>
    <w:rPr>
      <w:rFonts w:ascii="Times New Roman" w:hAnsi="Times New Roman"/>
      <w:sz w:val="18"/>
      <w:szCs w:val="18"/>
    </w:rPr>
  </w:style>
  <w:style w:type="paragraph" w:styleId="af2">
    <w:name w:val="Subtitle"/>
    <w:basedOn w:val="a2"/>
    <w:next w:val="a2"/>
    <w:link w:val="Charb"/>
    <w:qFormat/>
    <w:rsid w:val="000505E8"/>
    <w:pPr>
      <w:spacing w:before="240" w:after="60" w:line="312" w:lineRule="auto"/>
      <w:jc w:val="center"/>
      <w:outlineLvl w:val="1"/>
    </w:pPr>
    <w:rPr>
      <w:rFonts w:ascii="Cambria" w:hAnsi="Cambria"/>
      <w:b/>
      <w:bCs/>
      <w:kern w:val="28"/>
      <w:sz w:val="32"/>
      <w:szCs w:val="32"/>
    </w:rPr>
  </w:style>
  <w:style w:type="character" w:customStyle="1" w:styleId="Charb">
    <w:name w:val="副标题 Char"/>
    <w:basedOn w:val="a4"/>
    <w:link w:val="af2"/>
    <w:qFormat/>
    <w:rsid w:val="000505E8"/>
    <w:rPr>
      <w:rFonts w:ascii="Cambria" w:eastAsia="宋体" w:hAnsi="Cambria" w:cs="Times New Roman"/>
      <w:b/>
      <w:bCs/>
      <w:kern w:val="28"/>
      <w:sz w:val="32"/>
      <w:szCs w:val="32"/>
    </w:rPr>
  </w:style>
  <w:style w:type="paragraph" w:styleId="af3">
    <w:name w:val="footnote text"/>
    <w:basedOn w:val="a2"/>
    <w:link w:val="Charc"/>
    <w:semiHidden/>
    <w:unhideWhenUsed/>
    <w:qFormat/>
    <w:rsid w:val="000505E8"/>
    <w:pPr>
      <w:snapToGrid w:val="0"/>
      <w:jc w:val="left"/>
    </w:pPr>
    <w:rPr>
      <w:sz w:val="18"/>
      <w:szCs w:val="18"/>
    </w:rPr>
  </w:style>
  <w:style w:type="character" w:customStyle="1" w:styleId="Charc">
    <w:name w:val="脚注文本 Char"/>
    <w:basedOn w:val="a4"/>
    <w:link w:val="af3"/>
    <w:semiHidden/>
    <w:qFormat/>
    <w:rsid w:val="000505E8"/>
    <w:rPr>
      <w:rFonts w:ascii="Calibri" w:eastAsia="宋体" w:hAnsi="Calibri" w:cs="Times New Roman"/>
      <w:sz w:val="18"/>
      <w:szCs w:val="18"/>
    </w:rPr>
  </w:style>
  <w:style w:type="paragraph" w:styleId="60">
    <w:name w:val="toc 6"/>
    <w:basedOn w:val="a2"/>
    <w:next w:val="a2"/>
    <w:semiHidden/>
    <w:unhideWhenUsed/>
    <w:qFormat/>
    <w:rsid w:val="000505E8"/>
    <w:pPr>
      <w:ind w:leftChars="1000" w:left="2100"/>
    </w:pPr>
    <w:rPr>
      <w:rFonts w:ascii="Times New Roman" w:hAnsi="Times New Roman"/>
      <w:szCs w:val="24"/>
    </w:rPr>
  </w:style>
  <w:style w:type="paragraph" w:styleId="32">
    <w:name w:val="Body Text Indent 3"/>
    <w:basedOn w:val="a2"/>
    <w:link w:val="3Char1"/>
    <w:semiHidden/>
    <w:unhideWhenUsed/>
    <w:qFormat/>
    <w:rsid w:val="000505E8"/>
    <w:pPr>
      <w:spacing w:line="360" w:lineRule="auto"/>
      <w:ind w:leftChars="85" w:left="153" w:firstLineChars="200" w:firstLine="560"/>
    </w:pPr>
    <w:rPr>
      <w:rFonts w:ascii="宋体" w:hAnsi="宋体"/>
      <w:kern w:val="0"/>
      <w:sz w:val="28"/>
      <w:szCs w:val="28"/>
    </w:rPr>
  </w:style>
  <w:style w:type="character" w:customStyle="1" w:styleId="3Char1">
    <w:name w:val="正文文本缩进 3 Char"/>
    <w:basedOn w:val="a4"/>
    <w:link w:val="32"/>
    <w:semiHidden/>
    <w:qFormat/>
    <w:rsid w:val="000505E8"/>
    <w:rPr>
      <w:rFonts w:ascii="宋体" w:eastAsia="宋体" w:hAnsi="宋体" w:cs="Times New Roman"/>
      <w:kern w:val="0"/>
      <w:sz w:val="28"/>
      <w:szCs w:val="28"/>
    </w:rPr>
  </w:style>
  <w:style w:type="paragraph" w:styleId="21">
    <w:name w:val="toc 2"/>
    <w:basedOn w:val="a2"/>
    <w:next w:val="a2"/>
    <w:uiPriority w:val="39"/>
    <w:unhideWhenUsed/>
    <w:qFormat/>
    <w:rsid w:val="000505E8"/>
    <w:pPr>
      <w:tabs>
        <w:tab w:val="left" w:pos="620"/>
        <w:tab w:val="right" w:leader="dot" w:pos="8364"/>
      </w:tabs>
      <w:ind w:left="180"/>
      <w:jc w:val="left"/>
    </w:pPr>
    <w:rPr>
      <w:rFonts w:ascii="华文中宋" w:eastAsia="华文中宋" w:hAnsi="华文中宋"/>
      <w:smallCaps/>
      <w:sz w:val="20"/>
      <w:szCs w:val="20"/>
    </w:rPr>
  </w:style>
  <w:style w:type="paragraph" w:styleId="90">
    <w:name w:val="toc 9"/>
    <w:basedOn w:val="a2"/>
    <w:next w:val="a2"/>
    <w:semiHidden/>
    <w:unhideWhenUsed/>
    <w:qFormat/>
    <w:rsid w:val="000505E8"/>
    <w:pPr>
      <w:ind w:leftChars="1600" w:left="3360"/>
    </w:pPr>
    <w:rPr>
      <w:rFonts w:ascii="Times New Roman" w:hAnsi="Times New Roman"/>
      <w:szCs w:val="24"/>
    </w:rPr>
  </w:style>
  <w:style w:type="paragraph" w:styleId="22">
    <w:name w:val="Body Text 2"/>
    <w:basedOn w:val="a2"/>
    <w:link w:val="2Char1"/>
    <w:semiHidden/>
    <w:unhideWhenUsed/>
    <w:qFormat/>
    <w:rsid w:val="000505E8"/>
    <w:pPr>
      <w:spacing w:after="120" w:line="480" w:lineRule="auto"/>
    </w:pPr>
    <w:rPr>
      <w:rFonts w:ascii="Times New Roman" w:hAnsi="Times New Roman"/>
      <w:kern w:val="0"/>
      <w:sz w:val="18"/>
      <w:szCs w:val="18"/>
    </w:rPr>
  </w:style>
  <w:style w:type="character" w:customStyle="1" w:styleId="2Char1">
    <w:name w:val="正文文本 2 Char"/>
    <w:basedOn w:val="a4"/>
    <w:link w:val="22"/>
    <w:semiHidden/>
    <w:qFormat/>
    <w:rsid w:val="000505E8"/>
    <w:rPr>
      <w:rFonts w:ascii="Times New Roman" w:eastAsia="宋体" w:hAnsi="Times New Roman" w:cs="Times New Roman"/>
      <w:kern w:val="0"/>
      <w:sz w:val="18"/>
      <w:szCs w:val="18"/>
    </w:rPr>
  </w:style>
  <w:style w:type="paragraph" w:styleId="HTML">
    <w:name w:val="HTML Preformatted"/>
    <w:basedOn w:val="a2"/>
    <w:link w:val="HTMLChar"/>
    <w:unhideWhenUsed/>
    <w:qFormat/>
    <w:rsid w:val="0005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4"/>
    <w:link w:val="HTML"/>
    <w:qFormat/>
    <w:rsid w:val="000505E8"/>
    <w:rPr>
      <w:rFonts w:ascii="宋体" w:eastAsia="宋体" w:hAnsi="宋体" w:cs="Times New Roman"/>
      <w:kern w:val="0"/>
      <w:sz w:val="24"/>
      <w:szCs w:val="24"/>
    </w:rPr>
  </w:style>
  <w:style w:type="paragraph" w:styleId="af4">
    <w:name w:val="Normal (Web)"/>
    <w:basedOn w:val="a2"/>
    <w:unhideWhenUsed/>
    <w:qFormat/>
    <w:rsid w:val="000505E8"/>
    <w:pPr>
      <w:widowControl/>
      <w:spacing w:before="100" w:beforeAutospacing="1" w:after="100" w:afterAutospacing="1"/>
      <w:jc w:val="left"/>
    </w:pPr>
    <w:rPr>
      <w:rFonts w:ascii="宋体" w:hAnsi="宋体"/>
      <w:color w:val="000000"/>
      <w:kern w:val="0"/>
      <w:sz w:val="24"/>
      <w:szCs w:val="24"/>
    </w:rPr>
  </w:style>
  <w:style w:type="paragraph" w:styleId="11">
    <w:name w:val="index 1"/>
    <w:basedOn w:val="a2"/>
    <w:next w:val="a2"/>
    <w:semiHidden/>
    <w:unhideWhenUsed/>
    <w:qFormat/>
    <w:rsid w:val="000505E8"/>
    <w:pPr>
      <w:ind w:firstLineChars="200" w:firstLine="560"/>
    </w:pPr>
    <w:rPr>
      <w:rFonts w:ascii="宋体" w:hAnsi="宋体" w:cs="宋体"/>
      <w:sz w:val="28"/>
      <w:szCs w:val="28"/>
    </w:rPr>
  </w:style>
  <w:style w:type="paragraph" w:styleId="af5">
    <w:name w:val="annotation subject"/>
    <w:basedOn w:val="aa"/>
    <w:next w:val="aa"/>
    <w:link w:val="Chard"/>
    <w:uiPriority w:val="99"/>
    <w:unhideWhenUsed/>
    <w:qFormat/>
    <w:rsid w:val="000505E8"/>
    <w:rPr>
      <w:rFonts w:ascii="Calibri" w:hAnsi="Calibri"/>
      <w:b/>
      <w:bCs/>
      <w:kern w:val="2"/>
      <w:sz w:val="21"/>
      <w:szCs w:val="22"/>
    </w:rPr>
  </w:style>
  <w:style w:type="character" w:customStyle="1" w:styleId="Chard">
    <w:name w:val="批注主题 Char"/>
    <w:basedOn w:val="Char2"/>
    <w:link w:val="af5"/>
    <w:uiPriority w:val="99"/>
    <w:qFormat/>
    <w:rsid w:val="000505E8"/>
    <w:rPr>
      <w:rFonts w:ascii="Calibri" w:eastAsia="宋体" w:hAnsi="Calibri" w:cs="Times New Roman"/>
      <w:b/>
      <w:bCs/>
    </w:rPr>
  </w:style>
  <w:style w:type="paragraph" w:styleId="af6">
    <w:name w:val="Body Text First Indent"/>
    <w:basedOn w:val="a3"/>
    <w:link w:val="Chare"/>
    <w:semiHidden/>
    <w:unhideWhenUsed/>
    <w:qFormat/>
    <w:rsid w:val="000505E8"/>
    <w:pPr>
      <w:ind w:firstLineChars="100" w:firstLine="420"/>
    </w:pPr>
    <w:rPr>
      <w:rFonts w:ascii="Times New Roman" w:hAnsi="Times New Roman"/>
      <w:kern w:val="0"/>
      <w:sz w:val="18"/>
      <w:szCs w:val="18"/>
    </w:rPr>
  </w:style>
  <w:style w:type="character" w:customStyle="1" w:styleId="Chare">
    <w:name w:val="正文首行缩进 Char"/>
    <w:basedOn w:val="Char"/>
    <w:link w:val="af6"/>
    <w:semiHidden/>
    <w:qFormat/>
    <w:rsid w:val="000505E8"/>
    <w:rPr>
      <w:rFonts w:ascii="Times New Roman" w:eastAsia="宋体" w:hAnsi="Times New Roman" w:cs="Times New Roman"/>
      <w:kern w:val="0"/>
      <w:sz w:val="18"/>
      <w:szCs w:val="18"/>
    </w:rPr>
  </w:style>
  <w:style w:type="table" w:styleId="af7">
    <w:name w:val="Table Grid"/>
    <w:basedOn w:val="a5"/>
    <w:uiPriority w:val="59"/>
    <w:qFormat/>
    <w:rsid w:val="000505E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4"/>
    <w:qFormat/>
    <w:rsid w:val="000505E8"/>
  </w:style>
  <w:style w:type="character" w:styleId="af9">
    <w:name w:val="FollowedHyperlink"/>
    <w:basedOn w:val="a4"/>
    <w:uiPriority w:val="99"/>
    <w:semiHidden/>
    <w:unhideWhenUsed/>
    <w:qFormat/>
    <w:rsid w:val="000505E8"/>
    <w:rPr>
      <w:color w:val="800080" w:themeColor="followedHyperlink"/>
      <w:u w:val="single"/>
    </w:rPr>
  </w:style>
  <w:style w:type="character" w:styleId="afa">
    <w:name w:val="Hyperlink"/>
    <w:uiPriority w:val="99"/>
    <w:unhideWhenUsed/>
    <w:qFormat/>
    <w:rsid w:val="000505E8"/>
    <w:rPr>
      <w:color w:val="0000FF"/>
      <w:u w:val="single"/>
    </w:rPr>
  </w:style>
  <w:style w:type="character" w:styleId="afb">
    <w:name w:val="annotation reference"/>
    <w:uiPriority w:val="99"/>
    <w:unhideWhenUsed/>
    <w:qFormat/>
    <w:rsid w:val="000505E8"/>
    <w:rPr>
      <w:sz w:val="21"/>
      <w:szCs w:val="21"/>
    </w:rPr>
  </w:style>
  <w:style w:type="character" w:styleId="afc">
    <w:name w:val="footnote reference"/>
    <w:semiHidden/>
    <w:unhideWhenUsed/>
    <w:qFormat/>
    <w:rsid w:val="000505E8"/>
    <w:rPr>
      <w:vertAlign w:val="superscript"/>
    </w:rPr>
  </w:style>
  <w:style w:type="paragraph" w:styleId="afd">
    <w:name w:val="No Spacing"/>
    <w:uiPriority w:val="1"/>
    <w:qFormat/>
    <w:rsid w:val="000505E8"/>
    <w:pPr>
      <w:widowControl w:val="0"/>
      <w:jc w:val="both"/>
    </w:pPr>
    <w:rPr>
      <w:rFonts w:ascii="Times New Roman" w:eastAsia="宋体" w:hAnsi="Times New Roman" w:cs="Times New Roman"/>
      <w:szCs w:val="24"/>
    </w:rPr>
  </w:style>
  <w:style w:type="character" w:customStyle="1" w:styleId="Charf">
    <w:name w:val="列出段落 Char"/>
    <w:link w:val="afe"/>
    <w:uiPriority w:val="99"/>
    <w:qFormat/>
    <w:locked/>
    <w:rsid w:val="000505E8"/>
    <w:rPr>
      <w:rFonts w:ascii="Calibri" w:hAnsi="Calibri"/>
    </w:rPr>
  </w:style>
  <w:style w:type="paragraph" w:styleId="afe">
    <w:name w:val="List Paragraph"/>
    <w:basedOn w:val="a2"/>
    <w:link w:val="Charf"/>
    <w:uiPriority w:val="34"/>
    <w:qFormat/>
    <w:rsid w:val="000505E8"/>
    <w:pPr>
      <w:ind w:firstLineChars="200" w:firstLine="420"/>
    </w:pPr>
    <w:rPr>
      <w:rFonts w:eastAsiaTheme="minorEastAsia" w:cstheme="minorBidi"/>
    </w:rPr>
  </w:style>
  <w:style w:type="character" w:customStyle="1" w:styleId="-1Char">
    <w:name w:val="彩色列表 - 强调文字颜色 1 Char"/>
    <w:link w:val="-11"/>
    <w:qFormat/>
    <w:locked/>
    <w:rsid w:val="000505E8"/>
    <w:rPr>
      <w:rFonts w:ascii="Calibri" w:hAnsi="Calibri"/>
    </w:rPr>
  </w:style>
  <w:style w:type="paragraph" w:customStyle="1" w:styleId="-11">
    <w:name w:val="彩色列表 - 强调文字颜色 11"/>
    <w:basedOn w:val="a2"/>
    <w:link w:val="-1Char"/>
    <w:qFormat/>
    <w:rsid w:val="000505E8"/>
    <w:pPr>
      <w:ind w:firstLineChars="200" w:firstLine="420"/>
    </w:pPr>
    <w:rPr>
      <w:rFonts w:eastAsiaTheme="minorEastAsia" w:cstheme="minorBidi"/>
    </w:rPr>
  </w:style>
  <w:style w:type="paragraph" w:customStyle="1" w:styleId="110">
    <w:name w:val="样式 右侧:  1 字符1"/>
    <w:basedOn w:val="a2"/>
    <w:qFormat/>
    <w:rsid w:val="000505E8"/>
    <w:pPr>
      <w:ind w:leftChars="100" w:left="240" w:rightChars="100" w:right="240"/>
    </w:pPr>
    <w:rPr>
      <w:rFonts w:ascii="Times New Roman" w:eastAsia="仿宋_GB2312" w:hAnsi="Times New Roman" w:cs="宋体"/>
      <w:sz w:val="28"/>
      <w:szCs w:val="20"/>
    </w:rPr>
  </w:style>
  <w:style w:type="paragraph" w:customStyle="1" w:styleId="MMTitle">
    <w:name w:val="MM Title"/>
    <w:basedOn w:val="a2"/>
    <w:qFormat/>
    <w:rsid w:val="000505E8"/>
    <w:pPr>
      <w:spacing w:before="240" w:after="60"/>
      <w:jc w:val="center"/>
      <w:outlineLvl w:val="0"/>
    </w:pPr>
    <w:rPr>
      <w:rFonts w:ascii="Arial" w:hAnsi="Arial" w:cs="Arial"/>
      <w:b/>
      <w:bCs/>
      <w:sz w:val="32"/>
      <w:szCs w:val="32"/>
    </w:rPr>
  </w:style>
  <w:style w:type="paragraph" w:customStyle="1" w:styleId="aff">
    <w:name w:val="正文格式"/>
    <w:basedOn w:val="a2"/>
    <w:qFormat/>
    <w:rsid w:val="000505E8"/>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ParaCharCharChar1Char">
    <w:name w:val="默认段落字体 Para Char Char Char1 Char"/>
    <w:basedOn w:val="a2"/>
    <w:next w:val="a2"/>
    <w:qFormat/>
    <w:rsid w:val="000505E8"/>
    <w:pPr>
      <w:spacing w:line="240" w:lineRule="atLeast"/>
      <w:ind w:left="420" w:firstLine="420"/>
      <w:jc w:val="left"/>
    </w:pPr>
    <w:rPr>
      <w:rFonts w:ascii="Times New Roman" w:hAnsi="Times New Roman"/>
      <w:kern w:val="0"/>
      <w:szCs w:val="21"/>
    </w:rPr>
  </w:style>
  <w:style w:type="paragraph" w:customStyle="1" w:styleId="gbmaster">
    <w:name w:val="gb_master正文"/>
    <w:basedOn w:val="a2"/>
    <w:qFormat/>
    <w:rsid w:val="000505E8"/>
    <w:pPr>
      <w:ind w:firstLineChars="200" w:firstLine="200"/>
    </w:pPr>
    <w:rPr>
      <w:rFonts w:ascii="Times New Roman" w:hAnsi="Times New Roman"/>
      <w:szCs w:val="24"/>
    </w:rPr>
  </w:style>
  <w:style w:type="paragraph" w:customStyle="1" w:styleId="p0">
    <w:name w:val="p0"/>
    <w:basedOn w:val="a2"/>
    <w:qFormat/>
    <w:rsid w:val="000505E8"/>
    <w:pPr>
      <w:widowControl/>
      <w:spacing w:before="100" w:beforeAutospacing="1" w:after="100" w:afterAutospacing="1"/>
      <w:jc w:val="left"/>
    </w:pPr>
    <w:rPr>
      <w:rFonts w:ascii="宋体" w:hAnsi="宋体" w:cs="宋体"/>
      <w:kern w:val="0"/>
      <w:sz w:val="24"/>
      <w:szCs w:val="24"/>
    </w:rPr>
  </w:style>
  <w:style w:type="paragraph" w:customStyle="1" w:styleId="12">
    <w:name w:val="无间隔1"/>
    <w:qFormat/>
    <w:rsid w:val="000505E8"/>
    <w:pPr>
      <w:widowControl w:val="0"/>
      <w:spacing w:line="300" w:lineRule="auto"/>
      <w:jc w:val="center"/>
    </w:pPr>
    <w:rPr>
      <w:rFonts w:ascii="宋体" w:eastAsia="宋体" w:hAnsi="宋体" w:cs="Times New Roman"/>
      <w:sz w:val="24"/>
      <w:szCs w:val="21"/>
    </w:rPr>
  </w:style>
  <w:style w:type="paragraph" w:customStyle="1" w:styleId="Char2CharCharChar">
    <w:name w:val="Char2 Char Char Char"/>
    <w:basedOn w:val="a2"/>
    <w:qFormat/>
    <w:rsid w:val="000505E8"/>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2"/>
    <w:qFormat/>
    <w:rsid w:val="000505E8"/>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xl26">
    <w:name w:val="xl26"/>
    <w:basedOn w:val="a2"/>
    <w:qFormat/>
    <w:rsid w:val="000505E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2"/>
    <w:qFormat/>
    <w:rsid w:val="000505E8"/>
    <w:rPr>
      <w:rFonts w:ascii="Tahoma" w:hAnsi="Tahoma"/>
      <w:sz w:val="24"/>
      <w:szCs w:val="20"/>
    </w:rPr>
  </w:style>
  <w:style w:type="paragraph" w:customStyle="1" w:styleId="CharCharCharCharCharCharCharCharChar">
    <w:name w:val="Char Char Char Char Char Char Char Char Char"/>
    <w:basedOn w:val="a2"/>
    <w:qFormat/>
    <w:rsid w:val="000505E8"/>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2"/>
    <w:qFormat/>
    <w:rsid w:val="000505E8"/>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7"/>
    <w:qFormat/>
    <w:rsid w:val="000505E8"/>
    <w:pPr>
      <w:spacing w:after="0" w:line="360" w:lineRule="auto"/>
      <w:ind w:firstLineChars="200" w:firstLine="480"/>
    </w:pPr>
    <w:rPr>
      <w:rFonts w:ascii="宋体" w:hAnsi="宋体"/>
      <w:sz w:val="24"/>
      <w:szCs w:val="24"/>
    </w:rPr>
  </w:style>
  <w:style w:type="paragraph" w:customStyle="1" w:styleId="aff0">
    <w:name w:val="表格文字"/>
    <w:basedOn w:val="a2"/>
    <w:link w:val="aff1"/>
    <w:qFormat/>
    <w:rsid w:val="000505E8"/>
    <w:pPr>
      <w:spacing w:beforeLines="25"/>
    </w:pPr>
    <w:rPr>
      <w:rFonts w:ascii="Times New (W1)" w:hAnsi="Times New (W1)"/>
      <w:spacing w:val="10"/>
      <w:szCs w:val="24"/>
    </w:rPr>
  </w:style>
  <w:style w:type="character" w:customStyle="1" w:styleId="aff1">
    <w:name w:val="表格文字 字符"/>
    <w:basedOn w:val="a4"/>
    <w:link w:val="aff0"/>
    <w:qFormat/>
    <w:rsid w:val="000505E8"/>
    <w:rPr>
      <w:rFonts w:ascii="Times New (W1)" w:eastAsia="宋体" w:hAnsi="Times New (W1)" w:cs="Times New Roman"/>
      <w:spacing w:val="10"/>
      <w:szCs w:val="24"/>
    </w:rPr>
  </w:style>
  <w:style w:type="paragraph" w:customStyle="1" w:styleId="aff2">
    <w:name w:val="文章正文"/>
    <w:basedOn w:val="a2"/>
    <w:qFormat/>
    <w:rsid w:val="000505E8"/>
    <w:pPr>
      <w:spacing w:line="360" w:lineRule="auto"/>
      <w:ind w:firstLine="420"/>
    </w:pPr>
    <w:rPr>
      <w:rFonts w:ascii="Times New Roman" w:hAnsi="Times New Roman"/>
      <w:sz w:val="24"/>
      <w:szCs w:val="24"/>
    </w:rPr>
  </w:style>
  <w:style w:type="paragraph" w:customStyle="1" w:styleId="074">
    <w:name w:val="标书正文:  0.74 厘米"/>
    <w:basedOn w:val="a2"/>
    <w:qFormat/>
    <w:rsid w:val="000505E8"/>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2"/>
    <w:qFormat/>
    <w:rsid w:val="000505E8"/>
    <w:rPr>
      <w:rFonts w:ascii="Times New Roman" w:hAnsi="Times New Roman"/>
      <w:szCs w:val="24"/>
    </w:rPr>
  </w:style>
  <w:style w:type="paragraph" w:customStyle="1" w:styleId="MMTopic6">
    <w:name w:val="MM Topic 6"/>
    <w:basedOn w:val="6"/>
    <w:qFormat/>
    <w:rsid w:val="000505E8"/>
    <w:pPr>
      <w:tabs>
        <w:tab w:val="clear" w:pos="1702"/>
        <w:tab w:val="left" w:pos="3260"/>
      </w:tabs>
      <w:ind w:left="0" w:firstLine="0"/>
    </w:pPr>
    <w:rPr>
      <w:rFonts w:eastAsia="黑体"/>
    </w:rPr>
  </w:style>
  <w:style w:type="paragraph" w:customStyle="1" w:styleId="Char1CharCharChar">
    <w:name w:val="Char1 Char Char Char"/>
    <w:basedOn w:val="a2"/>
    <w:next w:val="a2"/>
    <w:qFormat/>
    <w:rsid w:val="000505E8"/>
    <w:pPr>
      <w:spacing w:line="240" w:lineRule="atLeast"/>
      <w:ind w:left="420" w:firstLine="420"/>
      <w:jc w:val="left"/>
    </w:pPr>
    <w:rPr>
      <w:rFonts w:ascii="Times New Roman" w:hAnsi="Times New Roman"/>
      <w:kern w:val="0"/>
      <w:szCs w:val="21"/>
    </w:rPr>
  </w:style>
  <w:style w:type="paragraph" w:customStyle="1" w:styleId="23">
    <w:name w:val="样式 首行缩进:  2 字符"/>
    <w:basedOn w:val="a2"/>
    <w:qFormat/>
    <w:rsid w:val="000505E8"/>
    <w:pPr>
      <w:spacing w:line="400" w:lineRule="exact"/>
      <w:ind w:firstLineChars="200" w:firstLine="200"/>
    </w:pPr>
    <w:rPr>
      <w:rFonts w:ascii="Times New Roman" w:hAnsi="Times New Roman" w:cs="宋体"/>
      <w:sz w:val="24"/>
      <w:szCs w:val="24"/>
    </w:rPr>
  </w:style>
  <w:style w:type="paragraph" w:customStyle="1" w:styleId="Char11">
    <w:name w:val="Char1"/>
    <w:basedOn w:val="a2"/>
    <w:next w:val="a2"/>
    <w:qFormat/>
    <w:rsid w:val="000505E8"/>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b"/>
    <w:qFormat/>
    <w:rsid w:val="000505E8"/>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Char2CharCharCharCharCharChar">
    <w:name w:val="Char2 Char Char Char Char Char Char"/>
    <w:basedOn w:val="a2"/>
    <w:qFormat/>
    <w:rsid w:val="000505E8"/>
    <w:rPr>
      <w:rFonts w:ascii="仿宋_GB2312" w:hAnsi="Times New Roman"/>
      <w:b/>
      <w:sz w:val="30"/>
      <w:szCs w:val="32"/>
    </w:rPr>
  </w:style>
  <w:style w:type="paragraph" w:customStyle="1" w:styleId="MMTopic2">
    <w:name w:val="MM Topic 2"/>
    <w:basedOn w:val="2"/>
    <w:qFormat/>
    <w:rsid w:val="000505E8"/>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2"/>
    <w:qFormat/>
    <w:rsid w:val="000505E8"/>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2"/>
    <w:qFormat/>
    <w:rsid w:val="000505E8"/>
    <w:pPr>
      <w:spacing w:line="360" w:lineRule="auto"/>
      <w:ind w:firstLine="480"/>
    </w:pPr>
    <w:rPr>
      <w:rFonts w:ascii="Times New Roman" w:hAnsi="Times New Roman" w:cs="宋体"/>
      <w:sz w:val="24"/>
      <w:szCs w:val="20"/>
    </w:rPr>
  </w:style>
  <w:style w:type="paragraph" w:customStyle="1" w:styleId="MMTopic8">
    <w:name w:val="MM Topic 8"/>
    <w:basedOn w:val="8"/>
    <w:qFormat/>
    <w:rsid w:val="000505E8"/>
    <w:pPr>
      <w:tabs>
        <w:tab w:val="left" w:pos="4394"/>
      </w:tabs>
    </w:pPr>
  </w:style>
  <w:style w:type="paragraph" w:customStyle="1" w:styleId="Char1CharCharCharCharCharChar">
    <w:name w:val="Char1 Char Char Char Char Char Char"/>
    <w:basedOn w:val="a2"/>
    <w:qFormat/>
    <w:rsid w:val="000505E8"/>
    <w:rPr>
      <w:rFonts w:ascii="Tahoma" w:hAnsi="Tahoma"/>
      <w:sz w:val="24"/>
      <w:szCs w:val="20"/>
    </w:rPr>
  </w:style>
  <w:style w:type="paragraph" w:customStyle="1" w:styleId="RFIHeading3rdLevel">
    <w:name w:val="RFI Heading 3rd Level"/>
    <w:basedOn w:val="a2"/>
    <w:qFormat/>
    <w:rsid w:val="000505E8"/>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4">
    <w:name w:val="样式 小四2"/>
    <w:basedOn w:val="a2"/>
    <w:qFormat/>
    <w:rsid w:val="000505E8"/>
    <w:rPr>
      <w:rFonts w:ascii="宋体" w:hAnsi="宋体"/>
      <w:sz w:val="24"/>
      <w:szCs w:val="24"/>
    </w:rPr>
  </w:style>
  <w:style w:type="paragraph" w:customStyle="1" w:styleId="13">
    <w:name w:val="正文1"/>
    <w:qFormat/>
    <w:rsid w:val="000505E8"/>
    <w:pPr>
      <w:widowControl w:val="0"/>
      <w:adjustRightInd w:val="0"/>
      <w:spacing w:line="312" w:lineRule="atLeast"/>
      <w:jc w:val="both"/>
    </w:pPr>
    <w:rPr>
      <w:rFonts w:ascii="宋体" w:eastAsia="宋体" w:hAnsi="Times New Roman" w:cs="Times New Roman"/>
      <w:kern w:val="0"/>
      <w:sz w:val="34"/>
      <w:szCs w:val="20"/>
    </w:rPr>
  </w:style>
  <w:style w:type="paragraph" w:customStyle="1" w:styleId="CharChar1">
    <w:name w:val="Char Char1"/>
    <w:basedOn w:val="a2"/>
    <w:next w:val="a2"/>
    <w:qFormat/>
    <w:rsid w:val="000505E8"/>
    <w:pPr>
      <w:spacing w:line="240" w:lineRule="atLeast"/>
      <w:ind w:left="420" w:firstLine="420"/>
      <w:jc w:val="left"/>
    </w:pPr>
    <w:rPr>
      <w:rFonts w:ascii="楷体_GB2312" w:eastAsia="楷体_GB2312" w:hAnsi="宋体"/>
      <w:bCs/>
      <w:color w:val="000000"/>
      <w:kern w:val="0"/>
      <w:sz w:val="28"/>
      <w:szCs w:val="28"/>
    </w:rPr>
  </w:style>
  <w:style w:type="paragraph" w:customStyle="1" w:styleId="1Char1">
    <w:name w:val="1 Char"/>
    <w:basedOn w:val="a2"/>
    <w:qFormat/>
    <w:rsid w:val="000505E8"/>
    <w:pPr>
      <w:widowControl/>
      <w:spacing w:after="160" w:line="240" w:lineRule="exact"/>
      <w:jc w:val="left"/>
    </w:pPr>
    <w:rPr>
      <w:rFonts w:ascii="Tahoma" w:eastAsia="Times New Roman" w:hAnsi="Tahoma"/>
      <w:kern w:val="0"/>
      <w:sz w:val="24"/>
      <w:szCs w:val="24"/>
      <w:lang w:eastAsia="en-US"/>
    </w:rPr>
  </w:style>
  <w:style w:type="paragraph" w:customStyle="1" w:styleId="09wh">
    <w:name w:val="09正文_wh"/>
    <w:qFormat/>
    <w:rsid w:val="000505E8"/>
    <w:pPr>
      <w:spacing w:line="300" w:lineRule="auto"/>
      <w:ind w:firstLineChars="200" w:firstLine="200"/>
      <w:jc w:val="both"/>
    </w:pPr>
    <w:rPr>
      <w:rFonts w:ascii="Times New Roman" w:eastAsia="宋体" w:hAnsi="Times New Roman" w:cs="Times New Roman"/>
      <w:sz w:val="28"/>
      <w:szCs w:val="24"/>
    </w:rPr>
  </w:style>
  <w:style w:type="paragraph" w:customStyle="1" w:styleId="CharChar10">
    <w:name w:val="文章正文 Char Char1"/>
    <w:basedOn w:val="a2"/>
    <w:qFormat/>
    <w:rsid w:val="000505E8"/>
    <w:pPr>
      <w:spacing w:line="360" w:lineRule="auto"/>
      <w:ind w:firstLine="420"/>
    </w:pPr>
    <w:rPr>
      <w:rFonts w:ascii="Times New Roman" w:hAnsi="Times New Roman"/>
      <w:sz w:val="24"/>
      <w:szCs w:val="24"/>
    </w:rPr>
  </w:style>
  <w:style w:type="paragraph" w:customStyle="1" w:styleId="2-1">
    <w:name w:val="标题2-1"/>
    <w:basedOn w:val="a2"/>
    <w:qFormat/>
    <w:rsid w:val="000505E8"/>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f3">
    <w:name w:val="样式"/>
    <w:link w:val="CharChar"/>
    <w:uiPriority w:val="99"/>
    <w:qFormat/>
    <w:rsid w:val="000505E8"/>
    <w:pPr>
      <w:widowControl w:val="0"/>
      <w:autoSpaceDE w:val="0"/>
      <w:autoSpaceDN w:val="0"/>
      <w:adjustRightInd w:val="0"/>
    </w:pPr>
    <w:rPr>
      <w:rFonts w:ascii="宋体" w:eastAsia="宋体" w:hAnsi="宋体" w:cs="宋体"/>
      <w:kern w:val="0"/>
      <w:sz w:val="24"/>
      <w:szCs w:val="24"/>
    </w:rPr>
  </w:style>
  <w:style w:type="character" w:customStyle="1" w:styleId="CharChar">
    <w:name w:val="样式 Char Char"/>
    <w:link w:val="aff3"/>
    <w:qFormat/>
    <w:locked/>
    <w:rsid w:val="000505E8"/>
    <w:rPr>
      <w:rFonts w:ascii="宋体" w:eastAsia="宋体" w:hAnsi="宋体" w:cs="宋体"/>
      <w:kern w:val="0"/>
      <w:sz w:val="24"/>
      <w:szCs w:val="24"/>
    </w:rPr>
  </w:style>
  <w:style w:type="paragraph" w:customStyle="1" w:styleId="aff4">
    <w:name w:val="图"/>
    <w:basedOn w:val="a2"/>
    <w:qFormat/>
    <w:rsid w:val="000505E8"/>
    <w:pPr>
      <w:widowControl/>
      <w:adjustRightInd w:val="0"/>
      <w:snapToGrid w:val="0"/>
      <w:jc w:val="center"/>
    </w:pPr>
    <w:rPr>
      <w:rFonts w:ascii="宋体" w:hAnsi="宋体"/>
      <w:bCs/>
      <w:szCs w:val="24"/>
    </w:rPr>
  </w:style>
  <w:style w:type="paragraph" w:customStyle="1" w:styleId="Char1CharCharCharCharCharChar1">
    <w:name w:val="Char1 Char Char Char Char Char Char1"/>
    <w:basedOn w:val="a2"/>
    <w:uiPriority w:val="99"/>
    <w:qFormat/>
    <w:rsid w:val="000505E8"/>
    <w:rPr>
      <w:rFonts w:ascii="Tahoma" w:hAnsi="Tahoma"/>
      <w:sz w:val="24"/>
      <w:szCs w:val="20"/>
    </w:rPr>
  </w:style>
  <w:style w:type="paragraph" w:customStyle="1" w:styleId="zw1">
    <w:name w:val="zw1"/>
    <w:basedOn w:val="a2"/>
    <w:qFormat/>
    <w:rsid w:val="000505E8"/>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2"/>
    <w:qFormat/>
    <w:rsid w:val="000505E8"/>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rsid w:val="000505E8"/>
    <w:pPr>
      <w:tabs>
        <w:tab w:val="left" w:pos="425"/>
      </w:tabs>
    </w:pPr>
    <w:rPr>
      <w:rFonts w:cs="Times New Roman"/>
      <w:sz w:val="44"/>
    </w:rPr>
  </w:style>
  <w:style w:type="paragraph" w:customStyle="1" w:styleId="51">
    <w:name w:val="样式 标题 5 + 倾斜"/>
    <w:basedOn w:val="5"/>
    <w:qFormat/>
    <w:rsid w:val="000505E8"/>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aff5">
    <w:name w:val="我的正文"/>
    <w:basedOn w:val="a2"/>
    <w:qFormat/>
    <w:rsid w:val="000505E8"/>
    <w:pPr>
      <w:spacing w:line="360" w:lineRule="auto"/>
      <w:ind w:firstLineChars="200" w:firstLine="420"/>
    </w:pPr>
    <w:rPr>
      <w:rFonts w:ascii="宋体" w:hAnsi="宋体"/>
      <w:szCs w:val="24"/>
    </w:rPr>
  </w:style>
  <w:style w:type="paragraph" w:customStyle="1" w:styleId="MMTopic7">
    <w:name w:val="MM Topic 7"/>
    <w:basedOn w:val="7"/>
    <w:qFormat/>
    <w:rsid w:val="000505E8"/>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6">
    <w:name w:val="标书（正文）"/>
    <w:basedOn w:val="a2"/>
    <w:qFormat/>
    <w:rsid w:val="000505E8"/>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rsid w:val="000505E8"/>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7">
    <w:name w:val="论文正文"/>
    <w:basedOn w:val="a2"/>
    <w:qFormat/>
    <w:rsid w:val="000505E8"/>
    <w:pPr>
      <w:spacing w:line="360" w:lineRule="auto"/>
      <w:ind w:firstLineChars="250" w:firstLine="700"/>
    </w:pPr>
    <w:rPr>
      <w:rFonts w:ascii="宋体" w:hAnsi="宋体"/>
      <w:bCs/>
      <w:sz w:val="28"/>
      <w:szCs w:val="28"/>
    </w:rPr>
  </w:style>
  <w:style w:type="paragraph" w:customStyle="1" w:styleId="14">
    <w:name w:val="样式1"/>
    <w:basedOn w:val="a2"/>
    <w:qFormat/>
    <w:rsid w:val="000505E8"/>
    <w:rPr>
      <w:rFonts w:ascii="Times New Roman" w:eastAsia="隶书" w:hAnsi="Times New Roman"/>
      <w:i/>
      <w:dstrike/>
      <w:sz w:val="28"/>
      <w:szCs w:val="18"/>
    </w:rPr>
  </w:style>
  <w:style w:type="paragraph" w:customStyle="1" w:styleId="aff8">
    <w:name w:val="表格"/>
    <w:basedOn w:val="a2"/>
    <w:link w:val="aff9"/>
    <w:qFormat/>
    <w:rsid w:val="000505E8"/>
    <w:pPr>
      <w:spacing w:line="400" w:lineRule="exact"/>
    </w:pPr>
    <w:rPr>
      <w:rFonts w:ascii="Times New Roman" w:hAnsi="Times New Roman"/>
      <w:sz w:val="24"/>
      <w:szCs w:val="24"/>
    </w:rPr>
  </w:style>
  <w:style w:type="paragraph" w:customStyle="1" w:styleId="-110">
    <w:name w:val="彩色底纹 - 强调文字颜色 11"/>
    <w:qFormat/>
    <w:rsid w:val="000505E8"/>
    <w:rPr>
      <w:rFonts w:ascii="Calibri" w:eastAsia="宋体" w:hAnsi="Calibri" w:cs="Times New Roman"/>
    </w:rPr>
  </w:style>
  <w:style w:type="paragraph" w:customStyle="1" w:styleId="Charf0">
    <w:name w:val="Char"/>
    <w:basedOn w:val="a2"/>
    <w:next w:val="a2"/>
    <w:qFormat/>
    <w:rsid w:val="000505E8"/>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9"/>
    <w:qFormat/>
    <w:rsid w:val="000505E8"/>
    <w:rPr>
      <w:rFonts w:ascii="Tahoma" w:hAnsi="Tahoma"/>
      <w:sz w:val="24"/>
      <w:szCs w:val="24"/>
    </w:rPr>
  </w:style>
  <w:style w:type="paragraph" w:customStyle="1" w:styleId="MMTopic3">
    <w:name w:val="MM Topic 3"/>
    <w:basedOn w:val="3"/>
    <w:qFormat/>
    <w:rsid w:val="000505E8"/>
    <w:pPr>
      <w:numPr>
        <w:ilvl w:val="0"/>
        <w:numId w:val="0"/>
      </w:numPr>
      <w:tabs>
        <w:tab w:val="left" w:pos="1418"/>
      </w:tabs>
    </w:pPr>
    <w:rPr>
      <w:rFonts w:cs="Times New Roman"/>
    </w:rPr>
  </w:style>
  <w:style w:type="paragraph" w:customStyle="1" w:styleId="GB2312063">
    <w:name w:val="样式 仿宋_GB2312 小四 左侧:  0.63 厘米"/>
    <w:basedOn w:val="a2"/>
    <w:qFormat/>
    <w:rsid w:val="000505E8"/>
    <w:pPr>
      <w:spacing w:before="120" w:after="120" w:line="360" w:lineRule="auto"/>
      <w:ind w:left="357" w:firstLineChars="200" w:firstLine="200"/>
    </w:pPr>
    <w:rPr>
      <w:rFonts w:ascii="仿宋_GB2312" w:eastAsia="仿宋_GB2312" w:hAnsi="仿宋_GB2312" w:cs="宋体"/>
      <w:sz w:val="24"/>
      <w:szCs w:val="20"/>
    </w:rPr>
  </w:style>
  <w:style w:type="paragraph" w:customStyle="1" w:styleId="15">
    <w:name w:val="样式 宋体 小四 行距: 1.5 倍行距"/>
    <w:basedOn w:val="a2"/>
    <w:qFormat/>
    <w:rsid w:val="000505E8"/>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2"/>
    <w:qFormat/>
    <w:rsid w:val="000505E8"/>
    <w:rPr>
      <w:rFonts w:ascii="Tahoma" w:hAnsi="Tahoma"/>
      <w:sz w:val="24"/>
      <w:szCs w:val="20"/>
    </w:rPr>
  </w:style>
  <w:style w:type="paragraph" w:customStyle="1" w:styleId="Style8">
    <w:name w:val="Style8"/>
    <w:basedOn w:val="a2"/>
    <w:qFormat/>
    <w:rsid w:val="000505E8"/>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rsid w:val="000505E8"/>
    <w:pPr>
      <w:tabs>
        <w:tab w:val="left" w:pos="5102"/>
      </w:tabs>
    </w:pPr>
  </w:style>
  <w:style w:type="paragraph" w:customStyle="1" w:styleId="MMTopic5">
    <w:name w:val="MM Topic 5"/>
    <w:basedOn w:val="5"/>
    <w:qFormat/>
    <w:rsid w:val="000505E8"/>
    <w:pPr>
      <w:tabs>
        <w:tab w:val="clear" w:pos="1134"/>
        <w:tab w:val="clear" w:pos="1560"/>
        <w:tab w:val="left" w:pos="2551"/>
      </w:tabs>
      <w:ind w:left="0" w:firstLine="0"/>
    </w:pPr>
    <w:rPr>
      <w:rFonts w:cs="Times New Roman"/>
    </w:rPr>
  </w:style>
  <w:style w:type="paragraph" w:customStyle="1" w:styleId="affa">
    <w:name w:val="大纲正文"/>
    <w:basedOn w:val="a2"/>
    <w:qFormat/>
    <w:rsid w:val="000505E8"/>
    <w:pPr>
      <w:spacing w:line="360" w:lineRule="auto"/>
      <w:ind w:firstLineChars="200" w:firstLine="480"/>
    </w:pPr>
    <w:rPr>
      <w:rFonts w:ascii="Times New Roman" w:hAnsi="Times New Roman"/>
      <w:sz w:val="24"/>
      <w:szCs w:val="20"/>
    </w:rPr>
  </w:style>
  <w:style w:type="paragraph" w:customStyle="1" w:styleId="MMTopic4">
    <w:name w:val="MM Topic 4"/>
    <w:basedOn w:val="4"/>
    <w:qFormat/>
    <w:rsid w:val="000505E8"/>
    <w:pPr>
      <w:tabs>
        <w:tab w:val="left" w:pos="1984"/>
      </w:tabs>
      <w:ind w:left="0" w:firstLine="0"/>
    </w:pPr>
  </w:style>
  <w:style w:type="paragraph" w:customStyle="1" w:styleId="affb">
    <w:name w:val="段"/>
    <w:qFormat/>
    <w:rsid w:val="000505E8"/>
    <w:pPr>
      <w:autoSpaceDE w:val="0"/>
      <w:autoSpaceDN w:val="0"/>
      <w:ind w:firstLineChars="200" w:firstLine="200"/>
      <w:jc w:val="both"/>
    </w:pPr>
    <w:rPr>
      <w:rFonts w:ascii="宋体" w:eastAsia="宋体" w:hAnsi="Times New Roman" w:cs="Times New Roman"/>
      <w:kern w:val="0"/>
      <w:szCs w:val="20"/>
    </w:rPr>
  </w:style>
  <w:style w:type="paragraph" w:customStyle="1" w:styleId="0740">
    <w:name w:val="样式 小四 首行缩进:  0.74 厘米"/>
    <w:basedOn w:val="a2"/>
    <w:qFormat/>
    <w:rsid w:val="000505E8"/>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rsid w:val="000505E8"/>
    <w:pPr>
      <w:tabs>
        <w:tab w:val="left" w:pos="-2493"/>
      </w:tabs>
    </w:pPr>
    <w:rPr>
      <w:rFonts w:cs="Times New Roman"/>
      <w:szCs w:val="20"/>
    </w:rPr>
  </w:style>
  <w:style w:type="paragraph" w:customStyle="1" w:styleId="affc">
    <w:name w:val="正文首行缩进两字符"/>
    <w:basedOn w:val="a2"/>
    <w:link w:val="Charf1"/>
    <w:qFormat/>
    <w:rsid w:val="000505E8"/>
    <w:pPr>
      <w:spacing w:line="360" w:lineRule="auto"/>
      <w:ind w:firstLineChars="200" w:firstLine="200"/>
    </w:pPr>
    <w:rPr>
      <w:rFonts w:ascii="Times New Roman" w:hAnsi="Times New Roman"/>
      <w:szCs w:val="24"/>
    </w:rPr>
  </w:style>
  <w:style w:type="character" w:customStyle="1" w:styleId="Charf1">
    <w:name w:val="正文首行缩进两字符 Char"/>
    <w:link w:val="affc"/>
    <w:qFormat/>
    <w:locked/>
    <w:rsid w:val="000505E8"/>
    <w:rPr>
      <w:rFonts w:ascii="Times New Roman" w:eastAsia="宋体" w:hAnsi="Times New Roman" w:cs="Times New Roman"/>
      <w:szCs w:val="24"/>
    </w:rPr>
  </w:style>
  <w:style w:type="paragraph" w:customStyle="1" w:styleId="25">
    <w:name w:val="列出段落2"/>
    <w:basedOn w:val="a2"/>
    <w:qFormat/>
    <w:rsid w:val="000505E8"/>
    <w:pPr>
      <w:ind w:firstLineChars="200" w:firstLine="420"/>
    </w:pPr>
  </w:style>
  <w:style w:type="paragraph" w:customStyle="1" w:styleId="41">
    <w:name w:val="列出段落4"/>
    <w:basedOn w:val="a2"/>
    <w:uiPriority w:val="34"/>
    <w:qFormat/>
    <w:rsid w:val="000505E8"/>
    <w:pPr>
      <w:ind w:firstLineChars="200" w:firstLine="420"/>
    </w:pPr>
    <w:rPr>
      <w:rFonts w:ascii="Times New Roman" w:hAnsi="Times New Roman"/>
      <w:szCs w:val="24"/>
    </w:rPr>
  </w:style>
  <w:style w:type="paragraph" w:customStyle="1" w:styleId="16">
    <w:name w:val="列出段落1"/>
    <w:basedOn w:val="a2"/>
    <w:link w:val="affd"/>
    <w:uiPriority w:val="99"/>
    <w:qFormat/>
    <w:rsid w:val="000505E8"/>
    <w:pPr>
      <w:ind w:firstLineChars="200" w:firstLine="420"/>
    </w:pPr>
  </w:style>
  <w:style w:type="character" w:customStyle="1" w:styleId="affd">
    <w:name w:val="列出段落 字符"/>
    <w:link w:val="16"/>
    <w:qFormat/>
    <w:locked/>
    <w:rsid w:val="000505E8"/>
    <w:rPr>
      <w:rFonts w:ascii="Calibri" w:eastAsia="宋体" w:hAnsi="Calibri" w:cs="Times New Roman"/>
    </w:rPr>
  </w:style>
  <w:style w:type="paragraph" w:customStyle="1" w:styleId="17">
    <w:name w:val="修订1"/>
    <w:uiPriority w:val="99"/>
    <w:qFormat/>
    <w:rsid w:val="000505E8"/>
    <w:rPr>
      <w:rFonts w:ascii="Calibri" w:eastAsia="宋体" w:hAnsi="Calibri" w:cs="Times New Roman"/>
    </w:rPr>
  </w:style>
  <w:style w:type="paragraph" w:customStyle="1" w:styleId="-12">
    <w:name w:val="彩色列表 - 强调文字颜色 12"/>
    <w:basedOn w:val="a2"/>
    <w:qFormat/>
    <w:rsid w:val="000505E8"/>
    <w:pPr>
      <w:ind w:firstLineChars="200" w:firstLine="420"/>
    </w:pPr>
  </w:style>
  <w:style w:type="paragraph" w:customStyle="1" w:styleId="Default">
    <w:name w:val="Default"/>
    <w:qFormat/>
    <w:rsid w:val="000505E8"/>
    <w:pPr>
      <w:widowControl w:val="0"/>
      <w:autoSpaceDE w:val="0"/>
      <w:autoSpaceDN w:val="0"/>
      <w:adjustRightInd w:val="0"/>
    </w:pPr>
    <w:rPr>
      <w:rFonts w:ascii="宋体" w:eastAsia="宋体" w:hAnsi="Calibri" w:cs="宋体"/>
      <w:color w:val="000000"/>
      <w:kern w:val="0"/>
      <w:sz w:val="24"/>
      <w:szCs w:val="24"/>
    </w:rPr>
  </w:style>
  <w:style w:type="paragraph" w:customStyle="1" w:styleId="33">
    <w:name w:val="列出段落3"/>
    <w:basedOn w:val="a2"/>
    <w:qFormat/>
    <w:rsid w:val="000505E8"/>
    <w:pPr>
      <w:widowControl/>
      <w:ind w:firstLineChars="200" w:firstLine="420"/>
      <w:jc w:val="left"/>
    </w:pPr>
    <w:rPr>
      <w:rFonts w:ascii="Times New Roman" w:hAnsi="Times New Roman"/>
      <w:kern w:val="0"/>
      <w:sz w:val="24"/>
      <w:szCs w:val="24"/>
    </w:rPr>
  </w:style>
  <w:style w:type="paragraph" w:customStyle="1" w:styleId="a0">
    <w:name w:val="列项——（一级）"/>
    <w:uiPriority w:val="99"/>
    <w:qFormat/>
    <w:rsid w:val="000505E8"/>
    <w:pPr>
      <w:widowControl w:val="0"/>
      <w:numPr>
        <w:numId w:val="4"/>
      </w:numPr>
      <w:jc w:val="both"/>
    </w:pPr>
    <w:rPr>
      <w:rFonts w:ascii="宋体" w:eastAsia="宋体" w:hAnsi="Times New Roman" w:cs="Times New Roman"/>
      <w:kern w:val="0"/>
      <w:szCs w:val="20"/>
    </w:rPr>
  </w:style>
  <w:style w:type="character" w:customStyle="1" w:styleId="0-CDChar">
    <w:name w:val="0-CD Char"/>
    <w:link w:val="0-CD"/>
    <w:qFormat/>
    <w:locked/>
    <w:rsid w:val="000505E8"/>
    <w:rPr>
      <w:rFonts w:ascii="宋体" w:eastAsia="宋体" w:hAnsi="宋体"/>
      <w:sz w:val="28"/>
      <w:szCs w:val="24"/>
    </w:rPr>
  </w:style>
  <w:style w:type="paragraph" w:customStyle="1" w:styleId="0-CD">
    <w:name w:val="0-CD"/>
    <w:basedOn w:val="a2"/>
    <w:link w:val="0-CDChar"/>
    <w:qFormat/>
    <w:rsid w:val="000505E8"/>
    <w:pPr>
      <w:spacing w:line="360" w:lineRule="auto"/>
      <w:ind w:firstLineChars="253" w:firstLine="708"/>
      <w:jc w:val="left"/>
    </w:pPr>
    <w:rPr>
      <w:rFonts w:ascii="宋体" w:hAnsi="宋体" w:cstheme="minorBidi"/>
      <w:sz w:val="28"/>
      <w:szCs w:val="24"/>
    </w:rPr>
  </w:style>
  <w:style w:type="character" w:customStyle="1" w:styleId="CharChar8">
    <w:name w:val="Char Char8"/>
    <w:qFormat/>
    <w:rsid w:val="000505E8"/>
    <w:rPr>
      <w:rFonts w:ascii="宋体" w:eastAsia="宋体" w:hAnsi="宋体" w:hint="eastAsia"/>
      <w:kern w:val="2"/>
      <w:sz w:val="28"/>
      <w:szCs w:val="28"/>
    </w:rPr>
  </w:style>
  <w:style w:type="character" w:customStyle="1" w:styleId="CharChar5">
    <w:name w:val="Char Char5"/>
    <w:qFormat/>
    <w:rsid w:val="000505E8"/>
    <w:rPr>
      <w:kern w:val="2"/>
      <w:sz w:val="21"/>
      <w:szCs w:val="24"/>
    </w:rPr>
  </w:style>
  <w:style w:type="character" w:customStyle="1" w:styleId="CharChar0">
    <w:name w:val="列出段落 Char Char"/>
    <w:qFormat/>
    <w:rsid w:val="000505E8"/>
    <w:rPr>
      <w:rFonts w:ascii="Calibri" w:hAnsi="Calibri" w:cs="Calibri" w:hint="default"/>
      <w:kern w:val="2"/>
      <w:sz w:val="21"/>
      <w:szCs w:val="22"/>
    </w:rPr>
  </w:style>
  <w:style w:type="character" w:customStyle="1" w:styleId="CharChar2">
    <w:name w:val="正文文本 Char Char"/>
    <w:qFormat/>
    <w:rsid w:val="000505E8"/>
    <w:rPr>
      <w:kern w:val="2"/>
      <w:sz w:val="21"/>
      <w:szCs w:val="24"/>
    </w:rPr>
  </w:style>
  <w:style w:type="character" w:customStyle="1" w:styleId="CharChar11">
    <w:name w:val="Char Char11"/>
    <w:qFormat/>
    <w:rsid w:val="000505E8"/>
    <w:rPr>
      <w:rFonts w:ascii="Arial Narrow" w:hAnsi="Arial Narrow" w:hint="default"/>
      <w:b/>
      <w:bCs/>
      <w:iCs/>
      <w:szCs w:val="24"/>
      <w:lang w:eastAsia="en-US"/>
    </w:rPr>
  </w:style>
  <w:style w:type="character" w:customStyle="1" w:styleId="CharChar3">
    <w:name w:val="标书（正文） Char Char"/>
    <w:qFormat/>
    <w:rsid w:val="000505E8"/>
    <w:rPr>
      <w:rFonts w:ascii="宋体" w:eastAsia="宋体" w:hAnsi="宋体" w:hint="eastAsia"/>
      <w:b/>
      <w:kern w:val="10"/>
      <w:sz w:val="21"/>
      <w:szCs w:val="21"/>
      <w:lang w:val="en-US" w:eastAsia="zh-CN" w:bidi="ar-SA"/>
    </w:rPr>
  </w:style>
  <w:style w:type="character" w:customStyle="1" w:styleId="line2">
    <w:name w:val="line2"/>
    <w:basedOn w:val="a4"/>
    <w:qFormat/>
    <w:rsid w:val="000505E8"/>
  </w:style>
  <w:style w:type="character" w:customStyle="1" w:styleId="CharChar100">
    <w:name w:val="Char Char10"/>
    <w:qFormat/>
    <w:rsid w:val="000505E8"/>
    <w:rPr>
      <w:kern w:val="2"/>
      <w:sz w:val="24"/>
      <w:szCs w:val="24"/>
    </w:rPr>
  </w:style>
  <w:style w:type="character" w:customStyle="1" w:styleId="MMTopic4CharChar">
    <w:name w:val="MM Topic 4 Char Char"/>
    <w:qFormat/>
    <w:rsid w:val="000505E8"/>
    <w:rPr>
      <w:rFonts w:ascii="Arial" w:hAnsi="Arial" w:cs="Arial" w:hint="default"/>
      <w:b/>
      <w:bCs/>
      <w:kern w:val="2"/>
      <w:sz w:val="28"/>
      <w:szCs w:val="28"/>
    </w:rPr>
  </w:style>
  <w:style w:type="character" w:customStyle="1" w:styleId="074CharChar">
    <w:name w:val="标书正文:  0.74 厘米 Char Char"/>
    <w:qFormat/>
    <w:rsid w:val="000505E8"/>
    <w:rPr>
      <w:kern w:val="2"/>
      <w:sz w:val="24"/>
    </w:rPr>
  </w:style>
  <w:style w:type="character" w:customStyle="1" w:styleId="18">
    <w:name w:val="访问过的超链接1"/>
    <w:uiPriority w:val="99"/>
    <w:qFormat/>
    <w:rsid w:val="000505E8"/>
    <w:rPr>
      <w:color w:val="800080"/>
      <w:u w:val="single"/>
    </w:rPr>
  </w:style>
  <w:style w:type="character" w:customStyle="1" w:styleId="3CharCharChar">
    <w:name w:val="标题 3 Char Char Char"/>
    <w:qFormat/>
    <w:rsid w:val="000505E8"/>
    <w:rPr>
      <w:rFonts w:ascii="宋体" w:eastAsia="宋体" w:hAnsi="宋体" w:hint="eastAsia"/>
      <w:b/>
      <w:kern w:val="2"/>
      <w:sz w:val="32"/>
      <w:lang w:val="en-US" w:eastAsia="zh-CN" w:bidi="ar-SA"/>
    </w:rPr>
  </w:style>
  <w:style w:type="character" w:customStyle="1" w:styleId="affe">
    <w:name w:val="（符号）邀请函中一、"/>
    <w:qFormat/>
    <w:rsid w:val="000505E8"/>
    <w:rPr>
      <w:rFonts w:ascii="黑体" w:eastAsia="黑体" w:hAnsi="黑体" w:hint="eastAsia"/>
      <w:b/>
      <w:bCs/>
      <w:sz w:val="24"/>
    </w:rPr>
  </w:style>
  <w:style w:type="character" w:customStyle="1" w:styleId="ttChar">
    <w:name w:val="tt Char"/>
    <w:qFormat/>
    <w:rsid w:val="000505E8"/>
    <w:rPr>
      <w:rFonts w:ascii="Arial" w:eastAsia="黑体" w:hAnsi="Arial" w:cs="Arial" w:hint="default"/>
      <w:kern w:val="2"/>
      <w:sz w:val="21"/>
      <w:szCs w:val="21"/>
    </w:rPr>
  </w:style>
  <w:style w:type="character" w:customStyle="1" w:styleId="CharChar9">
    <w:name w:val="Char Char9"/>
    <w:qFormat/>
    <w:rsid w:val="000505E8"/>
    <w:rPr>
      <w:kern w:val="2"/>
      <w:sz w:val="18"/>
      <w:szCs w:val="18"/>
    </w:rPr>
  </w:style>
  <w:style w:type="character" w:customStyle="1" w:styleId="MMTopic3CharChar">
    <w:name w:val="MM Topic 3 Char Char"/>
    <w:qFormat/>
    <w:rsid w:val="000505E8"/>
    <w:rPr>
      <w:rFonts w:ascii="宋体" w:eastAsia="宋体" w:hAnsi="宋体" w:hint="eastAsia"/>
      <w:b/>
      <w:bCs/>
      <w:color w:val="000000"/>
      <w:kern w:val="2"/>
      <w:sz w:val="28"/>
      <w:szCs w:val="28"/>
    </w:rPr>
  </w:style>
  <w:style w:type="character" w:customStyle="1" w:styleId="2CharChar0">
    <w:name w:val="样式 小四2 Char Char"/>
    <w:qFormat/>
    <w:rsid w:val="000505E8"/>
    <w:rPr>
      <w:rFonts w:ascii="宋体" w:eastAsia="宋体" w:hAnsi="宋体" w:hint="eastAsia"/>
      <w:kern w:val="2"/>
      <w:sz w:val="24"/>
      <w:szCs w:val="24"/>
    </w:rPr>
  </w:style>
  <w:style w:type="character" w:customStyle="1" w:styleId="CharChar7">
    <w:name w:val="Char Char7"/>
    <w:qFormat/>
    <w:rsid w:val="000505E8"/>
    <w:rPr>
      <w:kern w:val="2"/>
      <w:sz w:val="18"/>
      <w:szCs w:val="18"/>
    </w:rPr>
  </w:style>
  <w:style w:type="character" w:customStyle="1" w:styleId="CharChar30">
    <w:name w:val="Char Char3"/>
    <w:qFormat/>
    <w:rsid w:val="000505E8"/>
    <w:rPr>
      <w:b/>
      <w:bCs/>
      <w:kern w:val="2"/>
      <w:sz w:val="18"/>
      <w:szCs w:val="18"/>
    </w:rPr>
  </w:style>
  <w:style w:type="character" w:customStyle="1" w:styleId="apple-style-span">
    <w:name w:val="apple-style-span"/>
    <w:basedOn w:val="a4"/>
    <w:qFormat/>
    <w:rsid w:val="000505E8"/>
  </w:style>
  <w:style w:type="character" w:customStyle="1" w:styleId="CharChar4">
    <w:name w:val="Char Char4"/>
    <w:qFormat/>
    <w:rsid w:val="000505E8"/>
    <w:rPr>
      <w:kern w:val="2"/>
      <w:sz w:val="18"/>
      <w:szCs w:val="18"/>
    </w:rPr>
  </w:style>
  <w:style w:type="character" w:customStyle="1" w:styleId="Char12">
    <w:name w:val="副标题 Char1"/>
    <w:uiPriority w:val="11"/>
    <w:qFormat/>
    <w:rsid w:val="000505E8"/>
    <w:rPr>
      <w:rFonts w:ascii="Cambria" w:hAnsi="Cambria" w:cs="Times New Roman" w:hint="default"/>
      <w:b/>
      <w:bCs/>
      <w:kern w:val="28"/>
      <w:sz w:val="32"/>
      <w:szCs w:val="32"/>
    </w:rPr>
  </w:style>
  <w:style w:type="character" w:customStyle="1" w:styleId="small">
    <w:name w:val="small"/>
    <w:basedOn w:val="a4"/>
    <w:qFormat/>
    <w:rsid w:val="000505E8"/>
  </w:style>
  <w:style w:type="character" w:customStyle="1" w:styleId="LegalLevel111Char">
    <w:name w:val="Legal Level 1.1.1. Char"/>
    <w:qFormat/>
    <w:rsid w:val="000505E8"/>
    <w:rPr>
      <w:rFonts w:ascii="Arial" w:eastAsia="黑体" w:hAnsi="Arial" w:cs="Arial" w:hint="default"/>
      <w:kern w:val="2"/>
      <w:sz w:val="24"/>
      <w:szCs w:val="24"/>
    </w:rPr>
  </w:style>
  <w:style w:type="character" w:customStyle="1" w:styleId="CharChar6">
    <w:name w:val="文章正文 Char Char"/>
    <w:qFormat/>
    <w:rsid w:val="000505E8"/>
    <w:rPr>
      <w:rFonts w:ascii="宋体" w:eastAsia="宋体" w:hAnsi="宋体" w:hint="eastAsia"/>
      <w:kern w:val="2"/>
      <w:sz w:val="24"/>
      <w:szCs w:val="24"/>
      <w:lang w:val="en-US" w:eastAsia="zh-CN" w:bidi="ar-SA"/>
    </w:rPr>
  </w:style>
  <w:style w:type="character" w:customStyle="1" w:styleId="Char13">
    <w:name w:val="正文文本 Char1"/>
    <w:qFormat/>
    <w:rsid w:val="000505E8"/>
    <w:rPr>
      <w:rFonts w:ascii="Times New Roman" w:eastAsia="宋体" w:hAnsi="Times New Roman" w:cs="Times New Roman" w:hint="default"/>
      <w:kern w:val="0"/>
      <w:sz w:val="18"/>
      <w:szCs w:val="18"/>
    </w:rPr>
  </w:style>
  <w:style w:type="character" w:customStyle="1" w:styleId="CDCharChar">
    <w:name w:val="CD正文 Char Char"/>
    <w:qFormat/>
    <w:rsid w:val="000505E8"/>
    <w:rPr>
      <w:rFonts w:ascii="宋体" w:eastAsia="宋体" w:hAnsi="宋体" w:hint="eastAsia"/>
      <w:kern w:val="2"/>
      <w:sz w:val="30"/>
      <w:szCs w:val="28"/>
      <w:lang w:val="en-US" w:eastAsia="zh-CN" w:bidi="ar-SA"/>
    </w:rPr>
  </w:style>
  <w:style w:type="character" w:customStyle="1" w:styleId="CharChar20">
    <w:name w:val="Char Char2"/>
    <w:qFormat/>
    <w:rsid w:val="000505E8"/>
    <w:rPr>
      <w:kern w:val="2"/>
      <w:sz w:val="18"/>
      <w:szCs w:val="18"/>
    </w:rPr>
  </w:style>
  <w:style w:type="character" w:customStyle="1" w:styleId="1Char10">
    <w:name w:val="标题 1 Char1"/>
    <w:qFormat/>
    <w:rsid w:val="000505E8"/>
    <w:rPr>
      <w:b/>
      <w:bCs/>
      <w:kern w:val="44"/>
      <w:sz w:val="44"/>
      <w:szCs w:val="44"/>
    </w:rPr>
  </w:style>
  <w:style w:type="character" w:customStyle="1" w:styleId="Char14">
    <w:name w:val="表正文 Char1"/>
    <w:qFormat/>
    <w:rsid w:val="000505E8"/>
    <w:rPr>
      <w:rFonts w:ascii="宋体" w:eastAsia="宋体" w:hAnsi="宋体" w:hint="eastAsia"/>
      <w:kern w:val="2"/>
      <w:sz w:val="21"/>
      <w:lang w:val="en-US" w:eastAsia="zh-CN" w:bidi="ar-SA"/>
    </w:rPr>
  </w:style>
  <w:style w:type="character" w:customStyle="1" w:styleId="CharCharChar">
    <w:name w:val="Char Char Char"/>
    <w:qFormat/>
    <w:rsid w:val="000505E8"/>
    <w:rPr>
      <w:rFonts w:ascii="宋体" w:eastAsia="宋体" w:hAnsi="宋体" w:hint="eastAsia"/>
      <w:kern w:val="2"/>
      <w:sz w:val="18"/>
      <w:szCs w:val="18"/>
      <w:lang w:val="en-US" w:eastAsia="zh-CN" w:bidi="ar-SA"/>
    </w:rPr>
  </w:style>
  <w:style w:type="character" w:customStyle="1" w:styleId="CharChar60">
    <w:name w:val="Char Char6"/>
    <w:qFormat/>
    <w:rsid w:val="000505E8"/>
    <w:rPr>
      <w:kern w:val="2"/>
      <w:sz w:val="21"/>
      <w:szCs w:val="24"/>
    </w:rPr>
  </w:style>
  <w:style w:type="character" w:customStyle="1" w:styleId="Charf2">
    <w:name w:val="正文缩进 Char"/>
    <w:qFormat/>
    <w:rsid w:val="000505E8"/>
    <w:rPr>
      <w:kern w:val="2"/>
      <w:sz w:val="21"/>
      <w:lang w:val="zh-CN" w:eastAsia="zh-CN"/>
    </w:rPr>
  </w:style>
  <w:style w:type="character" w:customStyle="1" w:styleId="font11">
    <w:name w:val="font11"/>
    <w:basedOn w:val="a4"/>
    <w:qFormat/>
    <w:rsid w:val="000505E8"/>
    <w:rPr>
      <w:rFonts w:ascii="宋体" w:eastAsia="宋体" w:hAnsi="宋体" w:cs="宋体" w:hint="eastAsia"/>
      <w:b/>
      <w:color w:val="000000"/>
      <w:sz w:val="22"/>
      <w:szCs w:val="22"/>
      <w:u w:val="none"/>
    </w:rPr>
  </w:style>
  <w:style w:type="character" w:customStyle="1" w:styleId="font01">
    <w:name w:val="font01"/>
    <w:basedOn w:val="a4"/>
    <w:qFormat/>
    <w:rsid w:val="000505E8"/>
    <w:rPr>
      <w:rFonts w:ascii="宋体" w:eastAsia="宋体" w:hAnsi="宋体" w:cs="宋体" w:hint="eastAsia"/>
      <w:color w:val="000000"/>
      <w:sz w:val="22"/>
      <w:szCs w:val="22"/>
      <w:u w:val="none"/>
    </w:rPr>
  </w:style>
  <w:style w:type="character" w:customStyle="1" w:styleId="Char15">
    <w:name w:val="页脚 Char1"/>
    <w:basedOn w:val="a4"/>
    <w:uiPriority w:val="99"/>
    <w:qFormat/>
    <w:rsid w:val="000505E8"/>
    <w:rPr>
      <w:sz w:val="18"/>
      <w:szCs w:val="18"/>
    </w:rPr>
  </w:style>
  <w:style w:type="character" w:customStyle="1" w:styleId="Char20">
    <w:name w:val="批注文字 Char2"/>
    <w:qFormat/>
    <w:rsid w:val="000505E8"/>
    <w:rPr>
      <w:rFonts w:ascii="宋体" w:eastAsia="宋体" w:hAnsi="宋体" w:hint="eastAsia"/>
      <w:sz w:val="18"/>
      <w:szCs w:val="18"/>
    </w:rPr>
  </w:style>
  <w:style w:type="character" w:customStyle="1" w:styleId="Char16">
    <w:name w:val="列出段落 Char1"/>
    <w:qFormat/>
    <w:rsid w:val="000505E8"/>
    <w:rPr>
      <w:rFonts w:ascii="Calibri" w:hAnsi="Calibri" w:hint="default"/>
      <w:kern w:val="2"/>
      <w:sz w:val="21"/>
      <w:szCs w:val="22"/>
    </w:rPr>
  </w:style>
  <w:style w:type="paragraph" w:customStyle="1" w:styleId="CD">
    <w:name w:val="CD正文"/>
    <w:basedOn w:val="aff2"/>
    <w:link w:val="CDChar"/>
    <w:qFormat/>
    <w:rsid w:val="000505E8"/>
  </w:style>
  <w:style w:type="character" w:customStyle="1" w:styleId="CDChar">
    <w:name w:val="CD正文 Char"/>
    <w:link w:val="CD"/>
    <w:qFormat/>
    <w:locked/>
    <w:rsid w:val="000505E8"/>
    <w:rPr>
      <w:rFonts w:ascii="Times New Roman" w:eastAsia="宋体" w:hAnsi="Times New Roman" w:cs="Times New Roman"/>
      <w:sz w:val="24"/>
      <w:szCs w:val="24"/>
    </w:rPr>
  </w:style>
  <w:style w:type="paragraph" w:customStyle="1" w:styleId="afff">
    <w:name w:val="项目符号：一级"/>
    <w:basedOn w:val="aff"/>
    <w:next w:val="aff"/>
    <w:qFormat/>
    <w:rsid w:val="000505E8"/>
  </w:style>
  <w:style w:type="paragraph" w:customStyle="1" w:styleId="msonormal0">
    <w:name w:val="msonormal"/>
    <w:basedOn w:val="a2"/>
    <w:qFormat/>
    <w:rsid w:val="000505E8"/>
    <w:pPr>
      <w:widowControl/>
      <w:spacing w:before="100" w:beforeAutospacing="1" w:after="100" w:afterAutospacing="1"/>
      <w:jc w:val="left"/>
    </w:pPr>
    <w:rPr>
      <w:rFonts w:ascii="宋体" w:hAnsi="宋体"/>
      <w:color w:val="000000"/>
      <w:kern w:val="0"/>
      <w:sz w:val="24"/>
      <w:szCs w:val="24"/>
    </w:rPr>
  </w:style>
  <w:style w:type="paragraph" w:customStyle="1" w:styleId="Afff0">
    <w:name w:val="正文 A"/>
    <w:uiPriority w:val="99"/>
    <w:qFormat/>
    <w:rsid w:val="000505E8"/>
    <w:rPr>
      <w:rFonts w:ascii="Arial Unicode MS" w:eastAsia="Arial Unicode MS" w:hAnsi="Arial Unicode MS" w:cs="Arial Unicode MS"/>
      <w:color w:val="000000"/>
      <w:kern w:val="0"/>
      <w:sz w:val="24"/>
      <w:szCs w:val="24"/>
      <w:lang w:val="zh-TW" w:eastAsia="zh-TW"/>
    </w:rPr>
  </w:style>
  <w:style w:type="paragraph" w:customStyle="1" w:styleId="53">
    <w:name w:val="标题5"/>
    <w:basedOn w:val="a2"/>
    <w:uiPriority w:val="99"/>
    <w:qFormat/>
    <w:rsid w:val="000505E8"/>
    <w:pPr>
      <w:spacing w:before="100" w:beforeAutospacing="1" w:after="100" w:afterAutospacing="1"/>
      <w:ind w:left="283" w:hanging="425"/>
      <w:outlineLvl w:val="4"/>
    </w:pPr>
    <w:rPr>
      <w:rFonts w:ascii="Times New Roman" w:hAnsi="Times New Roman"/>
      <w:szCs w:val="24"/>
    </w:rPr>
  </w:style>
  <w:style w:type="paragraph" w:customStyle="1" w:styleId="54">
    <w:name w:val="列出段落5"/>
    <w:basedOn w:val="a2"/>
    <w:uiPriority w:val="99"/>
    <w:qFormat/>
    <w:rsid w:val="000505E8"/>
    <w:pPr>
      <w:ind w:firstLineChars="200" w:firstLine="420"/>
    </w:pPr>
    <w:rPr>
      <w:rFonts w:ascii="Times New Roman" w:hAnsi="Times New Roman"/>
    </w:rPr>
  </w:style>
  <w:style w:type="paragraph" w:customStyle="1" w:styleId="NormalIndent1">
    <w:name w:val="Normal Indent1"/>
    <w:basedOn w:val="a2"/>
    <w:uiPriority w:val="99"/>
    <w:qFormat/>
    <w:rsid w:val="000505E8"/>
    <w:pPr>
      <w:spacing w:line="360" w:lineRule="auto"/>
      <w:ind w:firstLineChars="200" w:firstLine="200"/>
    </w:pPr>
    <w:rPr>
      <w:rFonts w:ascii="Times New Roman" w:hAnsi="Times New Roman"/>
      <w:sz w:val="24"/>
      <w:szCs w:val="24"/>
    </w:rPr>
  </w:style>
  <w:style w:type="paragraph" w:customStyle="1" w:styleId="afff1">
    <w:name w:val="图题标题"/>
    <w:basedOn w:val="a2"/>
    <w:uiPriority w:val="99"/>
    <w:qFormat/>
    <w:rsid w:val="000505E8"/>
    <w:pPr>
      <w:spacing w:line="400" w:lineRule="exact"/>
      <w:jc w:val="center"/>
    </w:pPr>
    <w:rPr>
      <w:rFonts w:ascii="Times New Roman" w:eastAsia="黑体" w:hAnsi="Times New Roman"/>
      <w:sz w:val="24"/>
      <w:szCs w:val="24"/>
    </w:rPr>
  </w:style>
  <w:style w:type="paragraph" w:customStyle="1" w:styleId="111">
    <w:name w:val="无间隔11"/>
    <w:uiPriority w:val="99"/>
    <w:qFormat/>
    <w:rsid w:val="000505E8"/>
    <w:pPr>
      <w:widowControl w:val="0"/>
      <w:spacing w:after="200" w:line="300" w:lineRule="auto"/>
      <w:jc w:val="center"/>
    </w:pPr>
    <w:rPr>
      <w:rFonts w:ascii="宋体" w:eastAsia="宋体" w:hAnsi="宋体" w:cs="Times New Roman"/>
      <w:sz w:val="24"/>
      <w:szCs w:val="21"/>
    </w:rPr>
  </w:style>
  <w:style w:type="paragraph" w:customStyle="1" w:styleId="112">
    <w:name w:val="列出段落11"/>
    <w:basedOn w:val="a2"/>
    <w:uiPriority w:val="99"/>
    <w:qFormat/>
    <w:rsid w:val="000505E8"/>
    <w:pPr>
      <w:spacing w:after="200" w:line="276" w:lineRule="auto"/>
      <w:ind w:firstLineChars="200" w:firstLine="420"/>
    </w:pPr>
  </w:style>
  <w:style w:type="paragraph" w:customStyle="1" w:styleId="26">
    <w:name w:val="修订2"/>
    <w:uiPriority w:val="99"/>
    <w:qFormat/>
    <w:rsid w:val="000505E8"/>
    <w:pPr>
      <w:spacing w:after="200" w:line="276" w:lineRule="auto"/>
    </w:pPr>
    <w:rPr>
      <w:rFonts w:ascii="Calibri" w:eastAsia="宋体" w:hAnsi="Calibri" w:cs="Times New Roman"/>
    </w:rPr>
  </w:style>
  <w:style w:type="character" w:customStyle="1" w:styleId="UserStyle26">
    <w:name w:val="UserStyle_26"/>
    <w:link w:val="NormalIndent"/>
    <w:qFormat/>
    <w:locked/>
    <w:rsid w:val="000505E8"/>
  </w:style>
  <w:style w:type="paragraph" w:customStyle="1" w:styleId="NormalIndent">
    <w:name w:val="NormalIndent"/>
    <w:basedOn w:val="a2"/>
    <w:link w:val="UserStyle26"/>
    <w:qFormat/>
    <w:rsid w:val="000505E8"/>
    <w:pPr>
      <w:widowControl/>
      <w:spacing w:after="200" w:line="276" w:lineRule="auto"/>
      <w:ind w:firstLine="420"/>
    </w:pPr>
    <w:rPr>
      <w:rFonts w:asciiTheme="minorHAnsi" w:eastAsiaTheme="minorEastAsia" w:hAnsiTheme="minorHAnsi" w:cstheme="minorBidi"/>
    </w:rPr>
  </w:style>
  <w:style w:type="paragraph" w:customStyle="1" w:styleId="HtmlNormal">
    <w:name w:val="HtmlNormal"/>
    <w:basedOn w:val="a2"/>
    <w:uiPriority w:val="99"/>
    <w:qFormat/>
    <w:rsid w:val="000505E8"/>
    <w:pPr>
      <w:widowControl/>
      <w:spacing w:before="100" w:beforeAutospacing="1" w:after="100" w:afterAutospacing="1" w:line="276" w:lineRule="auto"/>
      <w:jc w:val="left"/>
    </w:pPr>
    <w:rPr>
      <w:rFonts w:ascii="宋体" w:hAnsi="宋体"/>
      <w:kern w:val="0"/>
      <w:sz w:val="24"/>
      <w:szCs w:val="24"/>
    </w:rPr>
  </w:style>
  <w:style w:type="paragraph" w:customStyle="1" w:styleId="Heading1">
    <w:name w:val="Heading1"/>
    <w:basedOn w:val="a2"/>
    <w:next w:val="a2"/>
    <w:uiPriority w:val="99"/>
    <w:qFormat/>
    <w:rsid w:val="000505E8"/>
    <w:pPr>
      <w:keepNext/>
      <w:keepLines/>
      <w:widowControl/>
      <w:spacing w:before="300" w:after="200" w:line="276" w:lineRule="auto"/>
    </w:pPr>
    <w:rPr>
      <w:rFonts w:eastAsia="黑体"/>
      <w:kern w:val="44"/>
      <w:sz w:val="44"/>
      <w:szCs w:val="44"/>
    </w:rPr>
  </w:style>
  <w:style w:type="paragraph" w:customStyle="1" w:styleId="UserStyle33">
    <w:name w:val="UserStyle_33"/>
    <w:basedOn w:val="a2"/>
    <w:uiPriority w:val="99"/>
    <w:qFormat/>
    <w:rsid w:val="000505E8"/>
    <w:pPr>
      <w:widowControl/>
      <w:spacing w:after="200" w:line="400" w:lineRule="exact"/>
      <w:ind w:firstLineChars="200" w:firstLine="200"/>
    </w:pPr>
    <w:rPr>
      <w:rFonts w:ascii="Times New Roman" w:hAnsi="Times New Roman"/>
      <w:sz w:val="24"/>
      <w:szCs w:val="24"/>
    </w:rPr>
  </w:style>
  <w:style w:type="paragraph" w:customStyle="1" w:styleId="UserStyle40">
    <w:name w:val="UserStyle_40"/>
    <w:basedOn w:val="a2"/>
    <w:uiPriority w:val="99"/>
    <w:qFormat/>
    <w:rsid w:val="000505E8"/>
    <w:pPr>
      <w:widowControl/>
      <w:spacing w:after="200" w:line="276" w:lineRule="auto"/>
      <w:ind w:firstLineChars="200" w:firstLine="420"/>
    </w:pPr>
    <w:rPr>
      <w:szCs w:val="21"/>
    </w:rPr>
  </w:style>
  <w:style w:type="paragraph" w:customStyle="1" w:styleId="Heading2">
    <w:name w:val="Heading2"/>
    <w:basedOn w:val="a2"/>
    <w:next w:val="a2"/>
    <w:uiPriority w:val="99"/>
    <w:qFormat/>
    <w:rsid w:val="000505E8"/>
    <w:pPr>
      <w:widowControl/>
      <w:tabs>
        <w:tab w:val="right" w:leader="dot" w:pos="9000"/>
      </w:tabs>
      <w:spacing w:after="200" w:line="276" w:lineRule="auto"/>
      <w:ind w:rightChars="-245" w:right="-686"/>
    </w:pPr>
    <w:rPr>
      <w:szCs w:val="21"/>
    </w:rPr>
  </w:style>
  <w:style w:type="paragraph" w:customStyle="1" w:styleId="BodyText">
    <w:name w:val="BodyText"/>
    <w:basedOn w:val="a2"/>
    <w:qFormat/>
    <w:rsid w:val="000505E8"/>
    <w:pPr>
      <w:spacing w:after="120" w:line="276" w:lineRule="auto"/>
    </w:pPr>
  </w:style>
  <w:style w:type="paragraph" w:customStyle="1" w:styleId="Style2">
    <w:name w:val="_Style 2"/>
    <w:basedOn w:val="a2"/>
    <w:uiPriority w:val="99"/>
    <w:qFormat/>
    <w:rsid w:val="000505E8"/>
    <w:pPr>
      <w:spacing w:after="200" w:line="276" w:lineRule="auto"/>
      <w:ind w:firstLineChars="200" w:firstLine="420"/>
    </w:pPr>
  </w:style>
  <w:style w:type="paragraph" w:customStyle="1" w:styleId="27">
    <w:name w:val="正文2"/>
    <w:uiPriority w:val="99"/>
    <w:qFormat/>
    <w:rsid w:val="000505E8"/>
    <w:pPr>
      <w:spacing w:after="200" w:line="276" w:lineRule="auto"/>
      <w:jc w:val="both"/>
    </w:pPr>
    <w:rPr>
      <w:rFonts w:ascii="Calibri" w:eastAsia="宋体" w:hAnsi="Calibri" w:cs="Calibri"/>
      <w:szCs w:val="21"/>
    </w:rPr>
  </w:style>
  <w:style w:type="character" w:customStyle="1" w:styleId="CharChara">
    <w:name w:val="标准文本 Char Char"/>
    <w:link w:val="afff2"/>
    <w:qFormat/>
    <w:locked/>
    <w:rsid w:val="000505E8"/>
    <w:rPr>
      <w:sz w:val="24"/>
    </w:rPr>
  </w:style>
  <w:style w:type="paragraph" w:customStyle="1" w:styleId="afff2">
    <w:name w:val="标准文本"/>
    <w:basedOn w:val="a2"/>
    <w:link w:val="CharChara"/>
    <w:qFormat/>
    <w:rsid w:val="000505E8"/>
    <w:pPr>
      <w:spacing w:after="200" w:line="360" w:lineRule="auto"/>
      <w:ind w:firstLineChars="200" w:firstLine="480"/>
    </w:pPr>
    <w:rPr>
      <w:rFonts w:asciiTheme="minorHAnsi" w:eastAsiaTheme="minorEastAsia" w:hAnsiTheme="minorHAnsi" w:cstheme="minorBidi"/>
      <w:sz w:val="24"/>
    </w:rPr>
  </w:style>
  <w:style w:type="character" w:customStyle="1" w:styleId="360Char">
    <w:name w:val="正文360首行缩进 Char"/>
    <w:basedOn w:val="a4"/>
    <w:link w:val="360"/>
    <w:qFormat/>
    <w:locked/>
    <w:rsid w:val="000505E8"/>
    <w:rPr>
      <w:rFonts w:ascii="Times New Roman" w:eastAsia="宋体" w:hAnsi="Times New Roman" w:cs="Times New Roman"/>
      <w:sz w:val="24"/>
    </w:rPr>
  </w:style>
  <w:style w:type="paragraph" w:customStyle="1" w:styleId="360">
    <w:name w:val="正文360首行缩进"/>
    <w:basedOn w:val="a2"/>
    <w:link w:val="360Char"/>
    <w:qFormat/>
    <w:rsid w:val="000505E8"/>
    <w:pPr>
      <w:widowControl/>
      <w:spacing w:before="120" w:line="300" w:lineRule="auto"/>
      <w:ind w:firstLineChars="200" w:firstLine="200"/>
      <w:jc w:val="left"/>
    </w:pPr>
    <w:rPr>
      <w:rFonts w:ascii="Times New Roman" w:hAnsi="Times New Roman"/>
      <w:sz w:val="24"/>
    </w:rPr>
  </w:style>
  <w:style w:type="paragraph" w:customStyle="1" w:styleId="100">
    <w:name w:val="列出段落1_0"/>
    <w:basedOn w:val="a2"/>
    <w:uiPriority w:val="99"/>
    <w:qFormat/>
    <w:rsid w:val="000505E8"/>
    <w:pPr>
      <w:ind w:firstLineChars="200" w:firstLine="420"/>
    </w:pPr>
    <w:rPr>
      <w:szCs w:val="21"/>
    </w:rPr>
  </w:style>
  <w:style w:type="paragraph" w:customStyle="1" w:styleId="Normal59">
    <w:name w:val="Normal_59"/>
    <w:qFormat/>
    <w:rsid w:val="000505E8"/>
    <w:pPr>
      <w:spacing w:before="120" w:after="240" w:line="276" w:lineRule="auto"/>
      <w:jc w:val="both"/>
    </w:pPr>
    <w:rPr>
      <w:rFonts w:ascii="Times New Roman" w:eastAsia="Calibri" w:hAnsi="Times New Roman" w:cs="Times New Roman"/>
      <w:kern w:val="0"/>
      <w:sz w:val="22"/>
      <w:lang w:val="ru-RU" w:eastAsia="en-US"/>
    </w:rPr>
  </w:style>
  <w:style w:type="paragraph" w:customStyle="1" w:styleId="Char1CharCharCharCharCharChar0">
    <w:name w:val="Char1 Char Char Char Char Char Char_0"/>
    <w:basedOn w:val="a2"/>
    <w:qFormat/>
    <w:rsid w:val="000505E8"/>
    <w:rPr>
      <w:rFonts w:ascii="Tahoma" w:hAnsi="Tahoma"/>
      <w:sz w:val="24"/>
      <w:szCs w:val="20"/>
    </w:rPr>
  </w:style>
  <w:style w:type="paragraph" w:customStyle="1" w:styleId="2TimesNewRoman5020">
    <w:name w:val="样式 标题 2 + Times New Roman 四号 非加粗 段前: 5 磅 段后: 0 磅 行距: 固定值 20..."/>
    <w:basedOn w:val="2"/>
    <w:qFormat/>
    <w:rsid w:val="000505E8"/>
    <w:pPr>
      <w:numPr>
        <w:ilvl w:val="0"/>
        <w:numId w:val="0"/>
      </w:numPr>
      <w:spacing w:before="100" w:line="400" w:lineRule="exact"/>
      <w:jc w:val="both"/>
    </w:pPr>
    <w:rPr>
      <w:rFonts w:ascii="Times New Roman" w:eastAsia="黑体" w:hAnsi="Times New Roman"/>
      <w:b w:val="0"/>
      <w:szCs w:val="32"/>
    </w:rPr>
  </w:style>
  <w:style w:type="paragraph" w:customStyle="1" w:styleId="1110">
    <w:name w:val="列出段落111"/>
    <w:basedOn w:val="a2"/>
    <w:uiPriority w:val="99"/>
    <w:qFormat/>
    <w:rsid w:val="000505E8"/>
    <w:pPr>
      <w:ind w:firstLineChars="200" w:firstLine="420"/>
    </w:pPr>
    <w:rPr>
      <w:rFonts w:ascii="Times New Roman" w:hAnsi="Times New Roman"/>
    </w:rPr>
  </w:style>
  <w:style w:type="paragraph" w:customStyle="1" w:styleId="34">
    <w:name w:val="修订3"/>
    <w:uiPriority w:val="99"/>
    <w:qFormat/>
    <w:rsid w:val="000505E8"/>
    <w:rPr>
      <w:rFonts w:ascii="Calibri" w:eastAsia="宋体" w:hAnsi="Calibri" w:cs="Times New Roman"/>
    </w:rPr>
  </w:style>
  <w:style w:type="paragraph" w:customStyle="1" w:styleId="ListParagraph1">
    <w:name w:val="List Paragraph1"/>
    <w:basedOn w:val="a2"/>
    <w:uiPriority w:val="99"/>
    <w:qFormat/>
    <w:rsid w:val="000505E8"/>
    <w:pPr>
      <w:ind w:firstLineChars="200" w:firstLine="420"/>
    </w:pPr>
    <w:rPr>
      <w:rFonts w:ascii="Times New Roman" w:hAnsi="Times New Roman"/>
      <w:szCs w:val="24"/>
    </w:rPr>
  </w:style>
  <w:style w:type="paragraph" w:customStyle="1" w:styleId="58">
    <w:name w:val="正文_58"/>
    <w:uiPriority w:val="99"/>
    <w:qFormat/>
    <w:rsid w:val="000505E8"/>
    <w:pPr>
      <w:widowControl w:val="0"/>
      <w:jc w:val="both"/>
    </w:pPr>
    <w:rPr>
      <w:rFonts w:ascii="Calibri" w:eastAsia="宋体" w:hAnsi="Calibri" w:cs="Times New Roman"/>
    </w:rPr>
  </w:style>
  <w:style w:type="paragraph" w:customStyle="1" w:styleId="afff3">
    <w:name w:val="正文（绿盟科技）"/>
    <w:uiPriority w:val="99"/>
    <w:qFormat/>
    <w:rsid w:val="000505E8"/>
    <w:pPr>
      <w:spacing w:line="300" w:lineRule="auto"/>
    </w:pPr>
    <w:rPr>
      <w:rFonts w:ascii="Arial" w:eastAsia="宋体" w:hAnsi="Arial" w:cs="黑体"/>
      <w:kern w:val="0"/>
      <w:szCs w:val="21"/>
    </w:rPr>
  </w:style>
  <w:style w:type="paragraph" w:customStyle="1" w:styleId="55">
    <w:name w:val="标题 5（有编号）（绿盟科技）"/>
    <w:basedOn w:val="a2"/>
    <w:next w:val="afff3"/>
    <w:uiPriority w:val="99"/>
    <w:qFormat/>
    <w:rsid w:val="000505E8"/>
    <w:pPr>
      <w:keepNext/>
      <w:keepLines/>
      <w:tabs>
        <w:tab w:val="left" w:pos="0"/>
      </w:tabs>
      <w:spacing w:before="280" w:after="156" w:line="376" w:lineRule="auto"/>
      <w:ind w:left="1958" w:hanging="420"/>
      <w:jc w:val="left"/>
      <w:outlineLvl w:val="4"/>
    </w:pPr>
    <w:rPr>
      <w:rFonts w:ascii="Arial" w:eastAsia="黑体" w:hAnsi="Arial"/>
      <w:b/>
      <w:sz w:val="24"/>
      <w:szCs w:val="28"/>
    </w:rPr>
  </w:style>
  <w:style w:type="paragraph" w:customStyle="1" w:styleId="091">
    <w:name w:val="09、“1.”表格内一级标题"/>
    <w:basedOn w:val="a2"/>
    <w:uiPriority w:val="99"/>
    <w:qFormat/>
    <w:rsid w:val="000505E8"/>
    <w:pPr>
      <w:tabs>
        <w:tab w:val="left" w:pos="0"/>
        <w:tab w:val="left" w:pos="420"/>
      </w:tabs>
      <w:wordWrap w:val="0"/>
      <w:topLinePunct/>
      <w:snapToGrid w:val="0"/>
      <w:spacing w:line="360" w:lineRule="exact"/>
      <w:ind w:leftChars="20" w:left="48" w:hanging="425"/>
    </w:pPr>
    <w:rPr>
      <w:rFonts w:ascii="宋体" w:hAnsi="宋体"/>
    </w:rPr>
  </w:style>
  <w:style w:type="paragraph" w:customStyle="1" w:styleId="120">
    <w:name w:val="12、表格内左对齐正文"/>
    <w:basedOn w:val="a2"/>
    <w:uiPriority w:val="99"/>
    <w:qFormat/>
    <w:rsid w:val="000505E8"/>
    <w:pPr>
      <w:tabs>
        <w:tab w:val="left" w:pos="0"/>
      </w:tabs>
      <w:wordWrap w:val="0"/>
      <w:topLinePunct/>
      <w:snapToGrid w:val="0"/>
      <w:spacing w:line="360" w:lineRule="exact"/>
      <w:ind w:leftChars="20" w:left="48"/>
    </w:pPr>
    <w:rPr>
      <w:rFonts w:ascii="宋体" w:hAnsi="宋体"/>
    </w:rPr>
  </w:style>
  <w:style w:type="paragraph" w:customStyle="1" w:styleId="113">
    <w:name w:val="修订11"/>
    <w:uiPriority w:val="99"/>
    <w:qFormat/>
    <w:rsid w:val="000505E8"/>
    <w:rPr>
      <w:rFonts w:ascii="Calibri" w:eastAsia="宋体" w:hAnsi="Calibri" w:cs="Times New Roman"/>
    </w:rPr>
  </w:style>
  <w:style w:type="paragraph" w:customStyle="1" w:styleId="Style32">
    <w:name w:val="_Style 32"/>
    <w:basedOn w:val="a2"/>
    <w:next w:val="a2"/>
    <w:uiPriority w:val="99"/>
    <w:qFormat/>
    <w:rsid w:val="000505E8"/>
    <w:pPr>
      <w:spacing w:line="240" w:lineRule="atLeast"/>
      <w:ind w:left="420" w:firstLine="420"/>
      <w:jc w:val="left"/>
    </w:pPr>
    <w:rPr>
      <w:rFonts w:ascii="Times New Roman" w:hAnsi="Times New Roman"/>
      <w:szCs w:val="20"/>
    </w:rPr>
  </w:style>
  <w:style w:type="character" w:styleId="afff4">
    <w:name w:val="Placeholder Text"/>
    <w:basedOn w:val="a4"/>
    <w:uiPriority w:val="99"/>
    <w:semiHidden/>
    <w:qFormat/>
    <w:rsid w:val="000505E8"/>
    <w:rPr>
      <w:color w:val="808080"/>
    </w:rPr>
  </w:style>
  <w:style w:type="character" w:customStyle="1" w:styleId="19">
    <w:name w:val="页眉 字符1"/>
    <w:basedOn w:val="a4"/>
    <w:uiPriority w:val="99"/>
    <w:semiHidden/>
    <w:qFormat/>
    <w:locked/>
    <w:rsid w:val="000505E8"/>
    <w:rPr>
      <w:rFonts w:ascii="Calibri" w:eastAsia="宋体" w:hAnsi="Calibri" w:cs="Times New Roman"/>
      <w:kern w:val="0"/>
      <w:sz w:val="18"/>
      <w:szCs w:val="18"/>
    </w:rPr>
  </w:style>
  <w:style w:type="character" w:customStyle="1" w:styleId="1a">
    <w:name w:val="正文文本 字符1"/>
    <w:basedOn w:val="a4"/>
    <w:uiPriority w:val="99"/>
    <w:semiHidden/>
    <w:qFormat/>
    <w:locked/>
    <w:rsid w:val="000505E8"/>
    <w:rPr>
      <w:rFonts w:ascii="Calibri" w:eastAsia="宋体" w:hAnsi="Calibri" w:cs="Times New Roman"/>
    </w:rPr>
  </w:style>
  <w:style w:type="character" w:customStyle="1" w:styleId="1b">
    <w:name w:val="批注框文本 字符1"/>
    <w:basedOn w:val="a4"/>
    <w:uiPriority w:val="99"/>
    <w:semiHidden/>
    <w:qFormat/>
    <w:locked/>
    <w:rsid w:val="000505E8"/>
    <w:rPr>
      <w:rFonts w:ascii="Times New Roman" w:eastAsia="宋体" w:hAnsi="Times New Roman" w:cs="Times New Roman"/>
      <w:kern w:val="0"/>
      <w:sz w:val="18"/>
      <w:szCs w:val="18"/>
    </w:rPr>
  </w:style>
  <w:style w:type="character" w:customStyle="1" w:styleId="NormalCharacter">
    <w:name w:val="NormalCharacter"/>
    <w:qFormat/>
    <w:rsid w:val="000505E8"/>
  </w:style>
  <w:style w:type="paragraph" w:customStyle="1" w:styleId="BodyText1I">
    <w:name w:val="BodyText1I"/>
    <w:basedOn w:val="a2"/>
    <w:link w:val="UserStyle9"/>
    <w:qFormat/>
    <w:rsid w:val="000505E8"/>
  </w:style>
  <w:style w:type="character" w:customStyle="1" w:styleId="UserStyle9">
    <w:name w:val="UserStyle_9"/>
    <w:basedOn w:val="a4"/>
    <w:link w:val="BodyText1I"/>
    <w:qFormat/>
    <w:locked/>
    <w:rsid w:val="000505E8"/>
    <w:rPr>
      <w:rFonts w:ascii="Calibri" w:eastAsia="宋体" w:hAnsi="Calibri" w:cs="Times New Roman"/>
    </w:rPr>
  </w:style>
  <w:style w:type="character" w:customStyle="1" w:styleId="150">
    <w:name w:val="15"/>
    <w:basedOn w:val="a4"/>
    <w:qFormat/>
    <w:rsid w:val="000505E8"/>
    <w:rPr>
      <w:rFonts w:ascii="Calibri" w:hAnsi="Calibri" w:hint="default"/>
    </w:rPr>
  </w:style>
  <w:style w:type="character" w:customStyle="1" w:styleId="Char17">
    <w:name w:val="批注文字 Char1"/>
    <w:basedOn w:val="a4"/>
    <w:qFormat/>
    <w:locked/>
    <w:rsid w:val="000505E8"/>
    <w:rPr>
      <w:rFonts w:ascii="Calibri" w:eastAsia="宋体" w:hAnsi="Calibri" w:cs="Times New Roman" w:hint="default"/>
    </w:rPr>
  </w:style>
  <w:style w:type="character" w:customStyle="1" w:styleId="font21">
    <w:name w:val="font21"/>
    <w:qFormat/>
    <w:rsid w:val="000505E8"/>
    <w:rPr>
      <w:rFonts w:ascii="Arial" w:hAnsi="Arial" w:cs="Arial" w:hint="default"/>
      <w:color w:val="000000"/>
      <w:sz w:val="18"/>
      <w:szCs w:val="18"/>
      <w:u w:val="none"/>
    </w:rPr>
  </w:style>
  <w:style w:type="character" w:customStyle="1" w:styleId="Style80">
    <w:name w:val="_Style 8"/>
    <w:uiPriority w:val="32"/>
    <w:qFormat/>
    <w:rsid w:val="000505E8"/>
    <w:rPr>
      <w:b/>
      <w:bCs/>
      <w:smallCaps/>
      <w:color w:val="C0504D"/>
      <w:spacing w:val="5"/>
      <w:u w:val="single"/>
    </w:rPr>
  </w:style>
  <w:style w:type="character" w:customStyle="1" w:styleId="l-btn-icon-left">
    <w:name w:val="l-btn-icon-left"/>
    <w:basedOn w:val="a4"/>
    <w:qFormat/>
    <w:rsid w:val="000505E8"/>
  </w:style>
  <w:style w:type="character" w:customStyle="1" w:styleId="l-btn-icon-left1">
    <w:name w:val="l-btn-icon-left1"/>
    <w:basedOn w:val="a4"/>
    <w:qFormat/>
    <w:rsid w:val="000505E8"/>
  </w:style>
  <w:style w:type="character" w:customStyle="1" w:styleId="l-btn-empty">
    <w:name w:val="l-btn-empty"/>
    <w:basedOn w:val="a4"/>
    <w:qFormat/>
    <w:rsid w:val="000505E8"/>
  </w:style>
  <w:style w:type="character" w:customStyle="1" w:styleId="l-btn-icon-right">
    <w:name w:val="l-btn-icon-right"/>
    <w:basedOn w:val="a4"/>
    <w:qFormat/>
    <w:rsid w:val="000505E8"/>
  </w:style>
  <w:style w:type="character" w:customStyle="1" w:styleId="l-btn-left2">
    <w:name w:val="l-btn-left2"/>
    <w:basedOn w:val="a4"/>
    <w:qFormat/>
    <w:rsid w:val="000505E8"/>
  </w:style>
  <w:style w:type="character" w:customStyle="1" w:styleId="l-btn-left3">
    <w:name w:val="l-btn-left3"/>
    <w:basedOn w:val="a4"/>
    <w:qFormat/>
    <w:rsid w:val="000505E8"/>
  </w:style>
  <w:style w:type="character" w:customStyle="1" w:styleId="l-btn-left4">
    <w:name w:val="l-btn-left4"/>
    <w:basedOn w:val="a4"/>
    <w:qFormat/>
    <w:rsid w:val="000505E8"/>
  </w:style>
  <w:style w:type="character" w:customStyle="1" w:styleId="l-btn-left5">
    <w:name w:val="l-btn-left5"/>
    <w:basedOn w:val="a4"/>
    <w:qFormat/>
    <w:rsid w:val="000505E8"/>
  </w:style>
  <w:style w:type="character" w:customStyle="1" w:styleId="l-btn-left6">
    <w:name w:val="l-btn-left6"/>
    <w:basedOn w:val="a4"/>
    <w:qFormat/>
    <w:rsid w:val="000505E8"/>
  </w:style>
  <w:style w:type="character" w:customStyle="1" w:styleId="l-btn-text">
    <w:name w:val="l-btn-text"/>
    <w:basedOn w:val="a4"/>
    <w:qFormat/>
    <w:rsid w:val="000505E8"/>
    <w:rPr>
      <w:vertAlign w:val="baseline"/>
    </w:rPr>
  </w:style>
  <w:style w:type="character" w:customStyle="1" w:styleId="l-btn-text1">
    <w:name w:val="l-btn-text1"/>
    <w:basedOn w:val="a4"/>
    <w:qFormat/>
    <w:rsid w:val="000505E8"/>
    <w:rPr>
      <w:vertAlign w:val="baseline"/>
    </w:rPr>
  </w:style>
  <w:style w:type="character" w:customStyle="1" w:styleId="ajaxtitle">
    <w:name w:val="ajaxtitle"/>
    <w:basedOn w:val="a4"/>
    <w:qFormat/>
    <w:rsid w:val="000505E8"/>
  </w:style>
  <w:style w:type="character" w:customStyle="1" w:styleId="jsonkey">
    <w:name w:val="json_key"/>
    <w:basedOn w:val="a4"/>
    <w:qFormat/>
    <w:rsid w:val="000505E8"/>
  </w:style>
  <w:style w:type="character" w:customStyle="1" w:styleId="jsonstring">
    <w:name w:val="json_string"/>
    <w:basedOn w:val="a4"/>
    <w:qFormat/>
    <w:rsid w:val="000505E8"/>
  </w:style>
  <w:style w:type="character" w:customStyle="1" w:styleId="2Char10">
    <w:name w:val="标题 2 Char1"/>
    <w:basedOn w:val="a4"/>
    <w:uiPriority w:val="99"/>
    <w:semiHidden/>
    <w:qFormat/>
    <w:rsid w:val="000505E8"/>
    <w:rPr>
      <w:rFonts w:asciiTheme="majorHAnsi" w:eastAsiaTheme="majorEastAsia" w:hAnsiTheme="majorHAnsi" w:cstheme="majorBidi" w:hint="eastAsia"/>
      <w:b/>
      <w:bCs/>
      <w:kern w:val="2"/>
      <w:sz w:val="32"/>
      <w:szCs w:val="32"/>
    </w:rPr>
  </w:style>
  <w:style w:type="character" w:customStyle="1" w:styleId="3Char10">
    <w:name w:val="标题 3 Char1"/>
    <w:basedOn w:val="a4"/>
    <w:uiPriority w:val="99"/>
    <w:semiHidden/>
    <w:qFormat/>
    <w:rsid w:val="000505E8"/>
    <w:rPr>
      <w:rFonts w:ascii="Calibri" w:hAnsi="Calibri" w:hint="default"/>
      <w:b/>
      <w:bCs/>
      <w:kern w:val="2"/>
      <w:sz w:val="32"/>
      <w:szCs w:val="32"/>
    </w:rPr>
  </w:style>
  <w:style w:type="character" w:customStyle="1" w:styleId="4Char1">
    <w:name w:val="标题 4 Char1"/>
    <w:basedOn w:val="a4"/>
    <w:uiPriority w:val="9"/>
    <w:semiHidden/>
    <w:qFormat/>
    <w:rsid w:val="000505E8"/>
    <w:rPr>
      <w:rFonts w:asciiTheme="majorHAnsi" w:eastAsiaTheme="majorEastAsia" w:hAnsiTheme="majorHAnsi" w:cstheme="majorBidi" w:hint="eastAsia"/>
      <w:b/>
      <w:bCs/>
      <w:kern w:val="2"/>
      <w:sz w:val="28"/>
      <w:szCs w:val="28"/>
    </w:rPr>
  </w:style>
  <w:style w:type="character" w:customStyle="1" w:styleId="2Char11">
    <w:name w:val="正文文本缩进 2 Char1"/>
    <w:basedOn w:val="a4"/>
    <w:uiPriority w:val="99"/>
    <w:semiHidden/>
    <w:qFormat/>
    <w:rsid w:val="000505E8"/>
    <w:rPr>
      <w:rFonts w:ascii="Calibri" w:hAnsi="Calibri" w:cs="Calibri" w:hint="default"/>
      <w:kern w:val="2"/>
      <w:sz w:val="21"/>
      <w:szCs w:val="22"/>
    </w:rPr>
  </w:style>
  <w:style w:type="character" w:customStyle="1" w:styleId="Char18">
    <w:name w:val="正文文本缩进 Char1"/>
    <w:basedOn w:val="a4"/>
    <w:uiPriority w:val="99"/>
    <w:semiHidden/>
    <w:qFormat/>
    <w:rsid w:val="000505E8"/>
    <w:rPr>
      <w:rFonts w:ascii="Calibri" w:hAnsi="Calibri" w:cs="Calibri" w:hint="default"/>
      <w:kern w:val="2"/>
      <w:sz w:val="21"/>
      <w:szCs w:val="22"/>
    </w:rPr>
  </w:style>
  <w:style w:type="character" w:customStyle="1" w:styleId="3Char11">
    <w:name w:val="正文文本 3 Char1"/>
    <w:basedOn w:val="a4"/>
    <w:uiPriority w:val="99"/>
    <w:semiHidden/>
    <w:qFormat/>
    <w:rsid w:val="000505E8"/>
    <w:rPr>
      <w:rFonts w:ascii="Calibri" w:hAnsi="Calibri" w:cs="Calibri" w:hint="default"/>
      <w:kern w:val="2"/>
      <w:sz w:val="16"/>
      <w:szCs w:val="16"/>
    </w:rPr>
  </w:style>
  <w:style w:type="character" w:customStyle="1" w:styleId="3Char12">
    <w:name w:val="正文文本缩进 3 Char1"/>
    <w:basedOn w:val="a4"/>
    <w:uiPriority w:val="99"/>
    <w:semiHidden/>
    <w:qFormat/>
    <w:rsid w:val="000505E8"/>
    <w:rPr>
      <w:rFonts w:ascii="Calibri" w:hAnsi="Calibri" w:cs="Calibri" w:hint="default"/>
      <w:kern w:val="2"/>
      <w:sz w:val="16"/>
      <w:szCs w:val="16"/>
    </w:rPr>
  </w:style>
  <w:style w:type="character" w:customStyle="1" w:styleId="Char19">
    <w:name w:val="批注框文本 Char1"/>
    <w:basedOn w:val="a4"/>
    <w:uiPriority w:val="99"/>
    <w:semiHidden/>
    <w:qFormat/>
    <w:rsid w:val="000505E8"/>
    <w:rPr>
      <w:rFonts w:ascii="Calibri" w:hAnsi="Calibri" w:cs="Calibri" w:hint="default"/>
      <w:kern w:val="2"/>
      <w:sz w:val="18"/>
      <w:szCs w:val="18"/>
    </w:rPr>
  </w:style>
  <w:style w:type="character" w:customStyle="1" w:styleId="Char1a">
    <w:name w:val="文档结构图 Char1"/>
    <w:basedOn w:val="a4"/>
    <w:uiPriority w:val="99"/>
    <w:semiHidden/>
    <w:qFormat/>
    <w:rsid w:val="000505E8"/>
    <w:rPr>
      <w:rFonts w:ascii="宋体" w:eastAsia="宋体" w:hAnsi="Calibri" w:hint="eastAsia"/>
      <w:kern w:val="2"/>
      <w:sz w:val="18"/>
      <w:szCs w:val="18"/>
    </w:rPr>
  </w:style>
  <w:style w:type="character" w:customStyle="1" w:styleId="Char1b">
    <w:name w:val="页眉 Char1"/>
    <w:basedOn w:val="a4"/>
    <w:uiPriority w:val="99"/>
    <w:semiHidden/>
    <w:qFormat/>
    <w:rsid w:val="000505E8"/>
    <w:rPr>
      <w:rFonts w:ascii="Calibri" w:hAnsi="Calibri" w:cs="Calibri" w:hint="default"/>
      <w:kern w:val="2"/>
      <w:sz w:val="18"/>
      <w:szCs w:val="18"/>
    </w:rPr>
  </w:style>
  <w:style w:type="character" w:customStyle="1" w:styleId="Char1c">
    <w:name w:val="日期 Char1"/>
    <w:basedOn w:val="a4"/>
    <w:uiPriority w:val="99"/>
    <w:semiHidden/>
    <w:qFormat/>
    <w:rsid w:val="000505E8"/>
    <w:rPr>
      <w:rFonts w:ascii="Calibri" w:hAnsi="Calibri" w:cs="Calibri" w:hint="default"/>
      <w:kern w:val="2"/>
      <w:sz w:val="21"/>
      <w:szCs w:val="22"/>
    </w:rPr>
  </w:style>
  <w:style w:type="character" w:customStyle="1" w:styleId="Char30">
    <w:name w:val="正文文本 Char3"/>
    <w:basedOn w:val="a4"/>
    <w:uiPriority w:val="99"/>
    <w:qFormat/>
    <w:rsid w:val="000505E8"/>
    <w:rPr>
      <w:rFonts w:ascii="Calibri" w:hAnsi="Calibri" w:cs="Calibri" w:hint="default"/>
      <w:kern w:val="2"/>
      <w:sz w:val="21"/>
      <w:szCs w:val="22"/>
    </w:rPr>
  </w:style>
  <w:style w:type="character" w:customStyle="1" w:styleId="Char21">
    <w:name w:val="纯文本 Char2"/>
    <w:basedOn w:val="a4"/>
    <w:uiPriority w:val="99"/>
    <w:qFormat/>
    <w:rsid w:val="000505E8"/>
    <w:rPr>
      <w:rFonts w:ascii="宋体" w:eastAsia="宋体" w:hAnsi="Courier New" w:cs="Courier New" w:hint="eastAsia"/>
      <w:kern w:val="2"/>
      <w:sz w:val="21"/>
      <w:szCs w:val="21"/>
    </w:rPr>
  </w:style>
  <w:style w:type="character" w:customStyle="1" w:styleId="Char1d">
    <w:name w:val="正文首行缩进 Char1"/>
    <w:basedOn w:val="Char30"/>
    <w:uiPriority w:val="99"/>
    <w:semiHidden/>
    <w:qFormat/>
    <w:rsid w:val="000505E8"/>
    <w:rPr>
      <w:rFonts w:ascii="Calibri" w:hAnsi="Calibri" w:cs="Calibri" w:hint="default"/>
      <w:kern w:val="2"/>
      <w:sz w:val="21"/>
      <w:szCs w:val="22"/>
    </w:rPr>
  </w:style>
  <w:style w:type="character" w:customStyle="1" w:styleId="2Char12">
    <w:name w:val="正文文本 2 Char1"/>
    <w:basedOn w:val="a4"/>
    <w:uiPriority w:val="99"/>
    <w:semiHidden/>
    <w:qFormat/>
    <w:rsid w:val="000505E8"/>
    <w:rPr>
      <w:rFonts w:ascii="Calibri" w:hAnsi="Calibri" w:cs="Calibri" w:hint="default"/>
      <w:kern w:val="2"/>
      <w:sz w:val="21"/>
      <w:szCs w:val="22"/>
    </w:rPr>
  </w:style>
  <w:style w:type="character" w:customStyle="1" w:styleId="Char22">
    <w:name w:val="副标题 Char2"/>
    <w:basedOn w:val="a4"/>
    <w:uiPriority w:val="11"/>
    <w:qFormat/>
    <w:rsid w:val="000505E8"/>
    <w:rPr>
      <w:rFonts w:asciiTheme="majorHAnsi" w:eastAsia="等线 Light" w:hAnsiTheme="majorHAnsi" w:cstheme="majorBidi" w:hint="eastAsia"/>
      <w:b/>
      <w:bCs/>
      <w:kern w:val="28"/>
      <w:sz w:val="32"/>
      <w:szCs w:val="32"/>
    </w:rPr>
  </w:style>
  <w:style w:type="character" w:customStyle="1" w:styleId="font61">
    <w:name w:val="font61"/>
    <w:qFormat/>
    <w:rsid w:val="000505E8"/>
    <w:rPr>
      <w:rFonts w:ascii="仿宋_GB2312" w:eastAsia="仿宋_GB2312" w:cs="仿宋_GB2312" w:hint="eastAsia"/>
      <w:color w:val="000000"/>
      <w:sz w:val="24"/>
      <w:szCs w:val="24"/>
      <w:u w:val="none"/>
    </w:rPr>
  </w:style>
  <w:style w:type="character" w:customStyle="1" w:styleId="font31">
    <w:name w:val="font31"/>
    <w:qFormat/>
    <w:rsid w:val="000505E8"/>
    <w:rPr>
      <w:rFonts w:ascii="宋体" w:eastAsia="宋体" w:hAnsi="宋体" w:cs="宋体" w:hint="eastAsia"/>
      <w:color w:val="FF0000"/>
      <w:sz w:val="24"/>
      <w:szCs w:val="24"/>
      <w:u w:val="none"/>
    </w:rPr>
  </w:style>
  <w:style w:type="character" w:customStyle="1" w:styleId="font221">
    <w:name w:val="font221"/>
    <w:qFormat/>
    <w:rsid w:val="000505E8"/>
    <w:rPr>
      <w:rFonts w:ascii="宋体" w:eastAsia="宋体" w:hAnsi="宋体" w:cs="宋体" w:hint="eastAsia"/>
      <w:color w:val="000000"/>
      <w:sz w:val="24"/>
      <w:szCs w:val="24"/>
      <w:u w:val="none"/>
    </w:rPr>
  </w:style>
  <w:style w:type="character" w:customStyle="1" w:styleId="font121">
    <w:name w:val="font121"/>
    <w:basedOn w:val="a4"/>
    <w:qFormat/>
    <w:rsid w:val="000505E8"/>
    <w:rPr>
      <w:rFonts w:ascii="宋体" w:eastAsia="宋体" w:hAnsi="宋体" w:cs="宋体" w:hint="eastAsia"/>
      <w:color w:val="000000"/>
      <w:sz w:val="22"/>
      <w:szCs w:val="22"/>
      <w:u w:val="none"/>
    </w:rPr>
  </w:style>
  <w:style w:type="character" w:customStyle="1" w:styleId="font41">
    <w:name w:val="font41"/>
    <w:basedOn w:val="a4"/>
    <w:qFormat/>
    <w:rsid w:val="000505E8"/>
    <w:rPr>
      <w:rFonts w:ascii="宋体" w:eastAsia="宋体" w:hAnsi="宋体" w:cs="宋体" w:hint="eastAsia"/>
      <w:b/>
      <w:color w:val="000000"/>
      <w:sz w:val="22"/>
      <w:szCs w:val="22"/>
      <w:u w:val="none"/>
    </w:rPr>
  </w:style>
  <w:style w:type="character" w:customStyle="1" w:styleId="font71">
    <w:name w:val="font71"/>
    <w:basedOn w:val="a4"/>
    <w:qFormat/>
    <w:rsid w:val="000505E8"/>
    <w:rPr>
      <w:rFonts w:ascii="宋体" w:eastAsia="宋体" w:hAnsi="宋体" w:cs="宋体" w:hint="eastAsia"/>
      <w:color w:val="0D0D0D"/>
      <w:sz w:val="22"/>
      <w:szCs w:val="22"/>
      <w:u w:val="none"/>
    </w:rPr>
  </w:style>
  <w:style w:type="character" w:customStyle="1" w:styleId="qowt-font2">
    <w:name w:val="qowt-font2"/>
    <w:basedOn w:val="a4"/>
    <w:qFormat/>
    <w:rsid w:val="000505E8"/>
  </w:style>
  <w:style w:type="character" w:customStyle="1" w:styleId="font91">
    <w:name w:val="font91"/>
    <w:qFormat/>
    <w:rsid w:val="000505E8"/>
    <w:rPr>
      <w:rFonts w:ascii="宋体" w:eastAsia="宋体" w:hAnsi="宋体" w:cs="宋体" w:hint="eastAsia"/>
      <w:color w:val="000000"/>
      <w:sz w:val="20"/>
      <w:szCs w:val="20"/>
      <w:u w:val="none"/>
      <w:vertAlign w:val="superscript"/>
    </w:rPr>
  </w:style>
  <w:style w:type="table" w:customStyle="1" w:styleId="28">
    <w:name w:val="网格型2"/>
    <w:basedOn w:val="a5"/>
    <w:qFormat/>
    <w:rsid w:val="000505E8"/>
    <w:pPr>
      <w:widowControl w:val="0"/>
      <w:spacing w:after="200" w:line="276"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
    <w:name w:val="标题 1 字符1"/>
    <w:basedOn w:val="a4"/>
    <w:qFormat/>
    <w:rsid w:val="000505E8"/>
    <w:rPr>
      <w:rFonts w:eastAsia="宋体" w:cs="Times New Roman"/>
      <w:b/>
      <w:bCs/>
      <w:kern w:val="44"/>
      <w:sz w:val="44"/>
      <w:szCs w:val="44"/>
    </w:rPr>
  </w:style>
  <w:style w:type="character" w:customStyle="1" w:styleId="210">
    <w:name w:val="标题 2 字符1"/>
    <w:basedOn w:val="a4"/>
    <w:uiPriority w:val="9"/>
    <w:semiHidden/>
    <w:qFormat/>
    <w:rsid w:val="000505E8"/>
    <w:rPr>
      <w:rFonts w:asciiTheme="majorHAnsi" w:eastAsiaTheme="majorEastAsia" w:hAnsiTheme="majorHAnsi" w:cstheme="majorBidi"/>
      <w:b/>
      <w:bCs/>
      <w:kern w:val="2"/>
      <w:sz w:val="32"/>
      <w:szCs w:val="32"/>
    </w:rPr>
  </w:style>
  <w:style w:type="character" w:customStyle="1" w:styleId="310">
    <w:name w:val="标题 3 字符1"/>
    <w:basedOn w:val="a4"/>
    <w:uiPriority w:val="9"/>
    <w:semiHidden/>
    <w:qFormat/>
    <w:rsid w:val="000505E8"/>
    <w:rPr>
      <w:rFonts w:eastAsia="宋体" w:cs="Times New Roman"/>
      <w:b/>
      <w:bCs/>
      <w:kern w:val="2"/>
      <w:sz w:val="32"/>
      <w:szCs w:val="32"/>
    </w:rPr>
  </w:style>
  <w:style w:type="paragraph" w:customStyle="1" w:styleId="42">
    <w:name w:val="修订4"/>
    <w:uiPriority w:val="99"/>
    <w:semiHidden/>
    <w:qFormat/>
    <w:rsid w:val="000505E8"/>
    <w:rPr>
      <w:rFonts w:ascii="Calibri" w:eastAsia="宋体" w:hAnsi="Calibri" w:cs="Times New Roman"/>
    </w:rPr>
  </w:style>
  <w:style w:type="paragraph" w:customStyle="1" w:styleId="1Char2">
    <w:name w:val="1 Char2"/>
    <w:basedOn w:val="a2"/>
    <w:semiHidden/>
    <w:qFormat/>
    <w:rsid w:val="000505E8"/>
    <w:pPr>
      <w:widowControl/>
      <w:spacing w:after="160" w:line="240" w:lineRule="exact"/>
      <w:jc w:val="left"/>
    </w:pPr>
    <w:rPr>
      <w:rFonts w:ascii="Tahoma" w:eastAsia="Times New Roman" w:hAnsi="Tahoma"/>
      <w:kern w:val="0"/>
      <w:sz w:val="24"/>
      <w:szCs w:val="24"/>
      <w:lang w:eastAsia="en-US"/>
    </w:rPr>
  </w:style>
  <w:style w:type="character" w:customStyle="1" w:styleId="Char23">
    <w:name w:val="正文文本 Char2"/>
    <w:basedOn w:val="a4"/>
    <w:uiPriority w:val="99"/>
    <w:qFormat/>
    <w:locked/>
    <w:rsid w:val="000505E8"/>
    <w:rPr>
      <w:rFonts w:ascii="Times New Roman" w:eastAsia="宋体" w:hAnsi="Times New Roman" w:cs="Times New Roman" w:hint="default"/>
      <w:kern w:val="0"/>
      <w:sz w:val="20"/>
      <w:szCs w:val="20"/>
    </w:rPr>
  </w:style>
  <w:style w:type="character" w:customStyle="1" w:styleId="p121">
    <w:name w:val="p121"/>
    <w:qFormat/>
    <w:rsid w:val="000505E8"/>
    <w:rPr>
      <w:sz w:val="24"/>
    </w:rPr>
  </w:style>
  <w:style w:type="paragraph" w:customStyle="1" w:styleId="1c">
    <w:name w:val="列表段落1"/>
    <w:basedOn w:val="a2"/>
    <w:uiPriority w:val="99"/>
    <w:qFormat/>
    <w:rsid w:val="000505E8"/>
    <w:pPr>
      <w:ind w:firstLineChars="200" w:firstLine="420"/>
    </w:pPr>
    <w:rPr>
      <w:rFonts w:ascii="宋体" w:hAnsi="宋体" w:cs="宋体"/>
      <w:sz w:val="28"/>
      <w:szCs w:val="28"/>
    </w:rPr>
  </w:style>
  <w:style w:type="character" w:customStyle="1" w:styleId="AnnotationReference">
    <w:name w:val="AnnotationReference"/>
    <w:qFormat/>
    <w:rsid w:val="000505E8"/>
    <w:rPr>
      <w:sz w:val="21"/>
      <w:szCs w:val="21"/>
    </w:rPr>
  </w:style>
  <w:style w:type="paragraph" w:customStyle="1" w:styleId="179">
    <w:name w:val="179"/>
    <w:basedOn w:val="a2"/>
    <w:qFormat/>
    <w:rsid w:val="000505E8"/>
    <w:pPr>
      <w:widowControl/>
      <w:ind w:firstLineChars="200" w:firstLine="420"/>
      <w:textAlignment w:val="baseline"/>
    </w:pPr>
    <w:rPr>
      <w:rFonts w:ascii="宋体" w:hAnsi="宋体" w:cstheme="minorBidi"/>
      <w:sz w:val="28"/>
      <w:szCs w:val="28"/>
    </w:rPr>
  </w:style>
  <w:style w:type="paragraph" w:customStyle="1" w:styleId="Heading3">
    <w:name w:val="Heading3"/>
    <w:basedOn w:val="a2"/>
    <w:next w:val="a2"/>
    <w:link w:val="UserStyle4"/>
    <w:qFormat/>
    <w:rsid w:val="000505E8"/>
    <w:pPr>
      <w:widowControl/>
      <w:spacing w:before="100" w:beforeAutospacing="1" w:after="100" w:afterAutospacing="1"/>
      <w:ind w:firstLineChars="200" w:firstLine="560"/>
      <w:jc w:val="left"/>
      <w:textAlignment w:val="baseline"/>
    </w:pPr>
    <w:rPr>
      <w:rFonts w:ascii="宋体" w:hAnsi="宋体" w:cs="宋体"/>
      <w:b/>
      <w:bCs/>
      <w:kern w:val="0"/>
      <w:sz w:val="27"/>
      <w:szCs w:val="27"/>
    </w:rPr>
  </w:style>
  <w:style w:type="character" w:customStyle="1" w:styleId="UserStyle4">
    <w:name w:val="UserStyle_4"/>
    <w:link w:val="Heading3"/>
    <w:qFormat/>
    <w:rsid w:val="000505E8"/>
    <w:rPr>
      <w:rFonts w:ascii="宋体" w:eastAsia="宋体" w:hAnsi="宋体" w:cs="宋体"/>
      <w:b/>
      <w:bCs/>
      <w:kern w:val="0"/>
      <w:sz w:val="27"/>
      <w:szCs w:val="27"/>
    </w:rPr>
  </w:style>
  <w:style w:type="paragraph" w:customStyle="1" w:styleId="Style48">
    <w:name w:val="_Style 48"/>
    <w:basedOn w:val="a2"/>
    <w:qFormat/>
    <w:rsid w:val="000505E8"/>
    <w:pPr>
      <w:ind w:firstLineChars="200" w:firstLine="420"/>
    </w:pPr>
    <w:rPr>
      <w:rFonts w:ascii="宋体" w:hAnsi="宋体" w:cs="宋体"/>
      <w:sz w:val="28"/>
      <w:szCs w:val="28"/>
    </w:rPr>
  </w:style>
  <w:style w:type="character" w:customStyle="1" w:styleId="font101">
    <w:name w:val="font101"/>
    <w:basedOn w:val="a4"/>
    <w:qFormat/>
    <w:rsid w:val="000505E8"/>
    <w:rPr>
      <w:rFonts w:ascii="宋体" w:eastAsia="宋体" w:hAnsi="宋体" w:cs="宋体" w:hint="eastAsia"/>
      <w:color w:val="FF0000"/>
      <w:sz w:val="18"/>
      <w:szCs w:val="18"/>
      <w:u w:val="none"/>
    </w:rPr>
  </w:style>
  <w:style w:type="character" w:customStyle="1" w:styleId="font51">
    <w:name w:val="font51"/>
    <w:basedOn w:val="a4"/>
    <w:qFormat/>
    <w:rsid w:val="000505E8"/>
    <w:rPr>
      <w:rFonts w:ascii="Calibri" w:hAnsi="Calibri" w:cs="Calibri"/>
      <w:color w:val="000000"/>
      <w:sz w:val="21"/>
      <w:szCs w:val="21"/>
      <w:u w:val="none"/>
    </w:rPr>
  </w:style>
  <w:style w:type="paragraph" w:customStyle="1" w:styleId="TableParagraph">
    <w:name w:val="Table Paragraph"/>
    <w:basedOn w:val="a2"/>
    <w:uiPriority w:val="1"/>
    <w:qFormat/>
    <w:rsid w:val="000505E8"/>
    <w:pPr>
      <w:ind w:firstLineChars="200" w:firstLine="560"/>
    </w:pPr>
    <w:rPr>
      <w:rFonts w:ascii="宋体" w:hAnsi="宋体" w:cs="宋体"/>
      <w:sz w:val="28"/>
      <w:szCs w:val="28"/>
      <w:lang w:val="zh-CN" w:bidi="zh-CN"/>
    </w:rPr>
  </w:style>
  <w:style w:type="paragraph" w:customStyle="1" w:styleId="Style1">
    <w:name w:val="_Style 1"/>
    <w:basedOn w:val="a2"/>
    <w:qFormat/>
    <w:rsid w:val="000505E8"/>
    <w:pPr>
      <w:adjustRightInd w:val="0"/>
      <w:spacing w:line="360" w:lineRule="auto"/>
    </w:pPr>
    <w:rPr>
      <w:rFonts w:ascii="Times New Roman" w:hAnsi="Times New Roman"/>
      <w:szCs w:val="20"/>
    </w:rPr>
  </w:style>
  <w:style w:type="paragraph" w:styleId="a">
    <w:name w:val="List Number"/>
    <w:basedOn w:val="a2"/>
    <w:uiPriority w:val="99"/>
    <w:unhideWhenUsed/>
    <w:qFormat/>
    <w:rsid w:val="000505E8"/>
    <w:pPr>
      <w:widowControl/>
      <w:numPr>
        <w:numId w:val="43"/>
      </w:numPr>
      <w:spacing w:beforeLines="50" w:before="120" w:afterLines="50" w:after="120" w:line="400" w:lineRule="exact"/>
      <w:ind w:firstLine="0"/>
      <w:jc w:val="left"/>
    </w:pPr>
    <w:rPr>
      <w:rFonts w:ascii="Arial" w:eastAsia="华文细黑" w:hAnsi="Arial" w:cstheme="minorBidi"/>
      <w:kern w:val="0"/>
      <w:sz w:val="24"/>
      <w:szCs w:val="24"/>
      <w:lang w:eastAsia="en-US"/>
    </w:rPr>
  </w:style>
  <w:style w:type="character" w:customStyle="1" w:styleId="Char24">
    <w:name w:val="列出段落 Char2"/>
    <w:uiPriority w:val="99"/>
    <w:qFormat/>
    <w:rsid w:val="000505E8"/>
    <w:rPr>
      <w:sz w:val="24"/>
      <w:szCs w:val="24"/>
    </w:rPr>
  </w:style>
  <w:style w:type="paragraph" w:customStyle="1" w:styleId="TOC1">
    <w:name w:val="TOC 标题1"/>
    <w:basedOn w:val="1"/>
    <w:next w:val="a2"/>
    <w:uiPriority w:val="39"/>
    <w:unhideWhenUsed/>
    <w:qFormat/>
    <w:rsid w:val="000505E8"/>
    <w:pPr>
      <w:widowControl/>
      <w:numPr>
        <w:numId w:val="0"/>
      </w:numPr>
      <w:spacing w:before="240" w:after="0" w:line="259" w:lineRule="auto"/>
      <w:jc w:val="left"/>
      <w:outlineLvl w:val="9"/>
    </w:pPr>
    <w:rPr>
      <w:rFonts w:asciiTheme="majorHAnsi" w:eastAsiaTheme="majorEastAsia" w:hAnsiTheme="majorHAnsi" w:cstheme="majorBidi"/>
      <w:b w:val="0"/>
      <w:bCs w:val="0"/>
      <w:color w:val="365F91" w:themeColor="accent1" w:themeShade="BF"/>
      <w:spacing w:val="0"/>
      <w:kern w:val="0"/>
    </w:rPr>
  </w:style>
  <w:style w:type="character" w:customStyle="1" w:styleId="keyword">
    <w:name w:val="keyword"/>
    <w:basedOn w:val="a4"/>
    <w:qFormat/>
    <w:rsid w:val="000505E8"/>
  </w:style>
  <w:style w:type="character" w:customStyle="1" w:styleId="Char31">
    <w:name w:val="文档结构图 Char3"/>
    <w:qFormat/>
    <w:rsid w:val="000505E8"/>
    <w:rPr>
      <w:rFonts w:ascii="宋体"/>
      <w:sz w:val="18"/>
      <w:szCs w:val="18"/>
    </w:rPr>
  </w:style>
  <w:style w:type="paragraph" w:customStyle="1" w:styleId="afff5">
    <w:name w:val="投标正文"/>
    <w:basedOn w:val="a2"/>
    <w:link w:val="Charf3"/>
    <w:qFormat/>
    <w:rsid w:val="000505E8"/>
    <w:pPr>
      <w:spacing w:line="300" w:lineRule="auto"/>
      <w:ind w:firstLineChars="200" w:firstLine="200"/>
    </w:pPr>
    <w:rPr>
      <w:rFonts w:ascii="宋体" w:hAnsi="宋体" w:cs="宋体"/>
      <w:sz w:val="24"/>
      <w:szCs w:val="24"/>
    </w:rPr>
  </w:style>
  <w:style w:type="character" w:customStyle="1" w:styleId="Charf3">
    <w:name w:val="投标正文 Char"/>
    <w:basedOn w:val="a4"/>
    <w:link w:val="afff5"/>
    <w:qFormat/>
    <w:rsid w:val="000505E8"/>
    <w:rPr>
      <w:rFonts w:ascii="宋体" w:eastAsia="宋体" w:hAnsi="宋体" w:cs="宋体"/>
      <w:sz w:val="24"/>
      <w:szCs w:val="24"/>
    </w:rPr>
  </w:style>
  <w:style w:type="paragraph" w:customStyle="1" w:styleId="afff6">
    <w:name w:val="正文_模板"/>
    <w:basedOn w:val="a2"/>
    <w:qFormat/>
    <w:rsid w:val="000505E8"/>
    <w:pPr>
      <w:spacing w:line="360" w:lineRule="auto"/>
      <w:ind w:firstLineChars="200" w:firstLine="200"/>
    </w:pPr>
    <w:rPr>
      <w:rFonts w:ascii="宋体" w:hAnsi="宋体" w:cs="宋体"/>
      <w:sz w:val="24"/>
      <w:szCs w:val="24"/>
    </w:rPr>
  </w:style>
  <w:style w:type="character" w:customStyle="1" w:styleId="CharCharb">
    <w:name w:val="*正文 Char Char"/>
    <w:link w:val="afff7"/>
    <w:qFormat/>
    <w:rsid w:val="000505E8"/>
    <w:rPr>
      <w:rFonts w:ascii="宋体" w:hAnsi="宋体"/>
      <w:sz w:val="22"/>
      <w:szCs w:val="24"/>
    </w:rPr>
  </w:style>
  <w:style w:type="paragraph" w:customStyle="1" w:styleId="afff7">
    <w:name w:val="*正文"/>
    <w:basedOn w:val="a2"/>
    <w:link w:val="CharCharb"/>
    <w:qFormat/>
    <w:rsid w:val="000505E8"/>
    <w:pPr>
      <w:spacing w:line="360" w:lineRule="auto"/>
      <w:ind w:firstLineChars="200" w:firstLine="200"/>
    </w:pPr>
    <w:rPr>
      <w:rFonts w:ascii="宋体" w:eastAsiaTheme="minorEastAsia" w:hAnsi="宋体" w:cstheme="minorBidi"/>
      <w:sz w:val="22"/>
      <w:szCs w:val="24"/>
    </w:rPr>
  </w:style>
  <w:style w:type="character" w:customStyle="1" w:styleId="1d">
    <w:name w:val="列表段落 字符1"/>
    <w:uiPriority w:val="99"/>
    <w:qFormat/>
    <w:rsid w:val="000505E8"/>
  </w:style>
  <w:style w:type="table" w:customStyle="1" w:styleId="29">
    <w:name w:val="样式2"/>
    <w:basedOn w:val="a5"/>
    <w:uiPriority w:val="99"/>
    <w:qFormat/>
    <w:rsid w:val="000505E8"/>
    <w:rPr>
      <w:rFonts w:ascii="Times New Roman" w:eastAsia="宋体" w:hAnsi="Times New Roman" w:cs="Times New Roman"/>
      <w:kern w:val="0"/>
      <w:sz w:val="20"/>
      <w:szCs w:val="20"/>
    </w:rPr>
    <w:tblPr/>
    <w:tblStylePr w:type="firstRow">
      <w:rPr>
        <w:rFonts w:eastAsia="宋体"/>
        <w:b/>
        <w:sz w:val="21"/>
      </w:rPr>
      <w:tblPr>
        <w:jc w:val="center"/>
      </w:tblPr>
      <w:trPr>
        <w:jc w:val="cent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tblStylePr>
  </w:style>
  <w:style w:type="character" w:customStyle="1" w:styleId="1Char0">
    <w:name w:val="目录 1 Char"/>
    <w:basedOn w:val="a4"/>
    <w:link w:val="10"/>
    <w:uiPriority w:val="39"/>
    <w:qFormat/>
    <w:rsid w:val="000505E8"/>
    <w:rPr>
      <w:rFonts w:ascii="华文中宋" w:eastAsia="华文中宋" w:hAnsi="华文中宋" w:cs="Times New Roman"/>
      <w:bCs/>
      <w:caps/>
      <w:sz w:val="20"/>
      <w:szCs w:val="20"/>
    </w:rPr>
  </w:style>
  <w:style w:type="paragraph" w:customStyle="1" w:styleId="TOC3">
    <w:name w:val="TOC 标题3"/>
    <w:basedOn w:val="1"/>
    <w:next w:val="a2"/>
    <w:uiPriority w:val="39"/>
    <w:unhideWhenUsed/>
    <w:qFormat/>
    <w:rsid w:val="000505E8"/>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spacing w:val="0"/>
      <w:kern w:val="0"/>
      <w:sz w:val="28"/>
      <w:szCs w:val="28"/>
    </w:rPr>
  </w:style>
  <w:style w:type="character" w:customStyle="1" w:styleId="aff9">
    <w:name w:val="表格 字符"/>
    <w:basedOn w:val="a4"/>
    <w:link w:val="aff8"/>
    <w:qFormat/>
    <w:rsid w:val="000505E8"/>
    <w:rPr>
      <w:rFonts w:ascii="Times New Roman" w:eastAsia="宋体" w:hAnsi="Times New Roman" w:cs="Times New Roman"/>
      <w:sz w:val="24"/>
      <w:szCs w:val="24"/>
    </w:rPr>
  </w:style>
  <w:style w:type="paragraph" w:customStyle="1" w:styleId="ne-p">
    <w:name w:val="ne-p"/>
    <w:basedOn w:val="a2"/>
    <w:qFormat/>
    <w:rsid w:val="000505E8"/>
    <w:pPr>
      <w:widowControl/>
      <w:spacing w:before="100" w:beforeAutospacing="1" w:after="100" w:afterAutospacing="1"/>
      <w:jc w:val="left"/>
    </w:pPr>
    <w:rPr>
      <w:rFonts w:ascii="宋体" w:hAnsi="宋体" w:cs="宋体"/>
      <w:kern w:val="0"/>
      <w:sz w:val="24"/>
      <w:szCs w:val="24"/>
    </w:rPr>
  </w:style>
  <w:style w:type="character" w:customStyle="1" w:styleId="ne-text">
    <w:name w:val="ne-text"/>
    <w:basedOn w:val="a4"/>
    <w:qFormat/>
    <w:rsid w:val="000505E8"/>
  </w:style>
  <w:style w:type="paragraph" w:customStyle="1" w:styleId="a1">
    <w:name w:val="表编号"/>
    <w:basedOn w:val="a2"/>
    <w:qFormat/>
    <w:rsid w:val="000505E8"/>
    <w:pPr>
      <w:numPr>
        <w:numId w:val="45"/>
      </w:numPr>
      <w:spacing w:line="360" w:lineRule="auto"/>
      <w:ind w:firstLineChars="200" w:firstLine="200"/>
      <w:jc w:val="center"/>
    </w:pPr>
    <w:rPr>
      <w:rFonts w:asciiTheme="minorHAnsi" w:eastAsia="黑体" w:hAnsiTheme="minorHAnsi" w:cstheme="minorBidi"/>
      <w:sz w:val="24"/>
      <w:szCs w:val="21"/>
    </w:rPr>
  </w:style>
  <w:style w:type="character" w:customStyle="1" w:styleId="ph">
    <w:name w:val="ph"/>
    <w:basedOn w:val="a4"/>
    <w:qFormat/>
    <w:rsid w:val="000505E8"/>
  </w:style>
  <w:style w:type="character" w:customStyle="1" w:styleId="afff8">
    <w:name w:val="无"/>
    <w:qFormat/>
    <w:rsid w:val="000505E8"/>
  </w:style>
  <w:style w:type="paragraph" w:styleId="afff9">
    <w:name w:val="Revision"/>
    <w:hidden/>
    <w:uiPriority w:val="99"/>
    <w:semiHidden/>
    <w:rsid w:val="000505E8"/>
    <w:rPr>
      <w:rFonts w:ascii="Calibri" w:eastAsia="宋体" w:hAnsi="Calibri" w:cs="Times New Roman"/>
      <w:sz w:val="24"/>
    </w:rPr>
  </w:style>
  <w:style w:type="paragraph" w:customStyle="1" w:styleId="font5">
    <w:name w:val="font5"/>
    <w:basedOn w:val="a2"/>
    <w:rsid w:val="000505E8"/>
    <w:pPr>
      <w:widowControl/>
      <w:spacing w:before="100" w:beforeAutospacing="1" w:after="100" w:afterAutospacing="1"/>
      <w:jc w:val="left"/>
    </w:pPr>
    <w:rPr>
      <w:rFonts w:ascii="宋体" w:hAnsi="宋体" w:cs="宋体"/>
      <w:color w:val="000000"/>
      <w:kern w:val="0"/>
      <w:sz w:val="18"/>
      <w:szCs w:val="18"/>
    </w:rPr>
  </w:style>
  <w:style w:type="paragraph" w:customStyle="1" w:styleId="font6">
    <w:name w:val="font6"/>
    <w:basedOn w:val="a2"/>
    <w:rsid w:val="000505E8"/>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2"/>
    <w:rsid w:val="000505E8"/>
    <w:pPr>
      <w:widowControl/>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xl63">
    <w:name w:val="xl63"/>
    <w:basedOn w:val="a2"/>
    <w:rsid w:val="000505E8"/>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64">
    <w:name w:val="xl64"/>
    <w:basedOn w:val="a2"/>
    <w:rsid w:val="000505E8"/>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5">
    <w:name w:val="xl65"/>
    <w:basedOn w:val="a2"/>
    <w:rsid w:val="000505E8"/>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6">
    <w:name w:val="xl66"/>
    <w:basedOn w:val="a2"/>
    <w:rsid w:val="000505E8"/>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kern w:val="0"/>
      <w:sz w:val="18"/>
      <w:szCs w:val="18"/>
    </w:rPr>
  </w:style>
  <w:style w:type="paragraph" w:customStyle="1" w:styleId="xl67">
    <w:name w:val="xl67"/>
    <w:basedOn w:val="a2"/>
    <w:rsid w:val="000505E8"/>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2"/>
    <w:rsid w:val="000505E8"/>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2"/>
    <w:rsid w:val="000505E8"/>
    <w:pPr>
      <w:widowControl/>
      <w:pBdr>
        <w:bottom w:val="single" w:sz="8" w:space="0" w:color="auto"/>
        <w:right w:val="single" w:sz="8"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0">
    <w:name w:val="xl70"/>
    <w:basedOn w:val="a2"/>
    <w:rsid w:val="000505E8"/>
    <w:pPr>
      <w:widowControl/>
      <w:pBdr>
        <w:bottom w:val="single" w:sz="8" w:space="0" w:color="auto"/>
        <w:right w:val="single" w:sz="8" w:space="0" w:color="auto"/>
      </w:pBdr>
      <w:spacing w:before="100" w:beforeAutospacing="1" w:after="100" w:afterAutospacing="1"/>
      <w:jc w:val="right"/>
      <w:textAlignment w:val="center"/>
    </w:pPr>
    <w:rPr>
      <w:rFonts w:ascii="宋体" w:hAnsi="宋体" w:cs="宋体"/>
      <w:kern w:val="0"/>
      <w:sz w:val="18"/>
      <w:szCs w:val="18"/>
    </w:rPr>
  </w:style>
  <w:style w:type="paragraph" w:customStyle="1" w:styleId="xl71">
    <w:name w:val="xl71"/>
    <w:basedOn w:val="a2"/>
    <w:rsid w:val="000505E8"/>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2">
    <w:name w:val="xl72"/>
    <w:basedOn w:val="a2"/>
    <w:rsid w:val="000505E8"/>
    <w:pPr>
      <w:widowControl/>
      <w:pBdr>
        <w:left w:val="single" w:sz="8" w:space="0" w:color="auto"/>
        <w:right w:val="single" w:sz="8"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3">
    <w:name w:val="xl73"/>
    <w:basedOn w:val="a2"/>
    <w:rsid w:val="000505E8"/>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4">
    <w:name w:val="xl74"/>
    <w:basedOn w:val="a2"/>
    <w:rsid w:val="000505E8"/>
    <w:pPr>
      <w:widowControl/>
      <w:pBdr>
        <w:top w:val="single" w:sz="8" w:space="0" w:color="auto"/>
        <w:left w:val="single" w:sz="8" w:space="0" w:color="auto"/>
        <w:right w:val="single" w:sz="8" w:space="0" w:color="auto"/>
      </w:pBdr>
      <w:spacing w:before="100" w:beforeAutospacing="1" w:after="100" w:afterAutospacing="1"/>
      <w:textAlignment w:val="center"/>
    </w:pPr>
    <w:rPr>
      <w:rFonts w:ascii="宋体" w:hAnsi="宋体" w:cs="宋体"/>
      <w:color w:val="000000"/>
      <w:kern w:val="0"/>
      <w:sz w:val="18"/>
      <w:szCs w:val="18"/>
    </w:rPr>
  </w:style>
  <w:style w:type="paragraph" w:customStyle="1" w:styleId="xl75">
    <w:name w:val="xl75"/>
    <w:basedOn w:val="a2"/>
    <w:rsid w:val="000505E8"/>
    <w:pPr>
      <w:widowControl/>
      <w:pBdr>
        <w:left w:val="single" w:sz="8" w:space="0" w:color="auto"/>
        <w:right w:val="single" w:sz="8" w:space="0" w:color="auto"/>
      </w:pBdr>
      <w:spacing w:before="100" w:beforeAutospacing="1" w:after="100" w:afterAutospacing="1"/>
      <w:textAlignment w:val="center"/>
    </w:pPr>
    <w:rPr>
      <w:rFonts w:ascii="宋体" w:hAnsi="宋体" w:cs="宋体"/>
      <w:color w:val="000000"/>
      <w:kern w:val="0"/>
      <w:sz w:val="18"/>
      <w:szCs w:val="18"/>
    </w:rPr>
  </w:style>
  <w:style w:type="paragraph" w:customStyle="1" w:styleId="xl76">
    <w:name w:val="xl76"/>
    <w:basedOn w:val="a2"/>
    <w:rsid w:val="000505E8"/>
    <w:pPr>
      <w:widowControl/>
      <w:pBdr>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color w:val="000000"/>
      <w:kern w:val="0"/>
      <w:sz w:val="18"/>
      <w:szCs w:val="18"/>
    </w:rPr>
  </w:style>
  <w:style w:type="paragraph" w:customStyle="1" w:styleId="xl77">
    <w:name w:val="xl77"/>
    <w:basedOn w:val="a2"/>
    <w:rsid w:val="000505E8"/>
    <w:pPr>
      <w:widowControl/>
      <w:pBdr>
        <w:top w:val="single" w:sz="8" w:space="0" w:color="auto"/>
        <w:left w:val="single" w:sz="8" w:space="0" w:color="auto"/>
        <w:right w:val="single" w:sz="8" w:space="0" w:color="auto"/>
      </w:pBdr>
      <w:spacing w:before="100" w:beforeAutospacing="1" w:after="100" w:afterAutospacing="1"/>
      <w:jc w:val="right"/>
      <w:textAlignment w:val="center"/>
    </w:pPr>
    <w:rPr>
      <w:rFonts w:ascii="宋体" w:hAnsi="宋体" w:cs="宋体"/>
      <w:color w:val="000000"/>
      <w:kern w:val="0"/>
      <w:sz w:val="18"/>
      <w:szCs w:val="18"/>
    </w:rPr>
  </w:style>
  <w:style w:type="paragraph" w:customStyle="1" w:styleId="xl78">
    <w:name w:val="xl78"/>
    <w:basedOn w:val="a2"/>
    <w:rsid w:val="000505E8"/>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79">
    <w:name w:val="xl79"/>
    <w:basedOn w:val="a2"/>
    <w:rsid w:val="000505E8"/>
    <w:pPr>
      <w:widowControl/>
      <w:pBdr>
        <w:bottom w:val="single" w:sz="8" w:space="0" w:color="auto"/>
        <w:right w:val="single" w:sz="8" w:space="0" w:color="auto"/>
      </w:pBdr>
      <w:spacing w:before="100" w:beforeAutospacing="1" w:after="100" w:afterAutospacing="1"/>
      <w:jc w:val="right"/>
      <w:textAlignment w:val="center"/>
    </w:pPr>
    <w:rPr>
      <w:rFonts w:ascii="宋体" w:hAnsi="宋体" w:cs="宋体"/>
      <w:color w:val="000000"/>
      <w:kern w:val="0"/>
      <w:sz w:val="18"/>
      <w:szCs w:val="18"/>
    </w:rPr>
  </w:style>
  <w:style w:type="paragraph" w:customStyle="1" w:styleId="xl80">
    <w:name w:val="xl80"/>
    <w:basedOn w:val="a2"/>
    <w:rsid w:val="000505E8"/>
    <w:pPr>
      <w:widowControl/>
      <w:pBdr>
        <w:bottom w:val="single" w:sz="8" w:space="0" w:color="auto"/>
        <w:right w:val="single" w:sz="8" w:space="0" w:color="auto"/>
      </w:pBdr>
      <w:spacing w:before="100" w:beforeAutospacing="1" w:after="100" w:afterAutospacing="1"/>
      <w:jc w:val="right"/>
      <w:textAlignment w:val="center"/>
    </w:pPr>
    <w:rPr>
      <w:rFonts w:ascii="宋体" w:hAnsi="宋体" w:cs="宋体"/>
      <w:kern w:val="0"/>
      <w:sz w:val="18"/>
      <w:szCs w:val="18"/>
    </w:rPr>
  </w:style>
  <w:style w:type="paragraph" w:customStyle="1" w:styleId="xl81">
    <w:name w:val="xl81"/>
    <w:basedOn w:val="a2"/>
    <w:rsid w:val="000505E8"/>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82">
    <w:name w:val="xl82"/>
    <w:basedOn w:val="a2"/>
    <w:rsid w:val="000505E8"/>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104</Pages>
  <Words>9207</Words>
  <Characters>52480</Characters>
  <Application>Microsoft Office Word</Application>
  <DocSecurity>0</DocSecurity>
  <Lines>437</Lines>
  <Paragraphs>123</Paragraphs>
  <ScaleCrop>false</ScaleCrop>
  <Company/>
  <LinksUpToDate>false</LinksUpToDate>
  <CharactersWithSpaces>61564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高文豪</dc:creator>
  <cp:keywords/>
  <dc:description/>
  <cp:lastModifiedBy>高文豪</cp:lastModifiedBy>
  <cp:revision>3</cp:revision>
  <dcterms:created xsi:type="dcterms:W3CDTF">2022-03-01T04:06:00Z</dcterms:created>
  <dcterms:modified xsi:type="dcterms:W3CDTF">2022-03-01T07:17:00Z</dcterms:modified>
</cp:coreProperties>
</file>