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42" w:rsidRPr="00592F43" w:rsidRDefault="00691042" w:rsidP="00691042">
      <w:pPr>
        <w:ind w:firstLineChars="200" w:firstLine="562"/>
        <w:rPr>
          <w:rFonts w:ascii="宋体" w:hAnsi="宋体"/>
          <w:b/>
          <w:sz w:val="28"/>
          <w:szCs w:val="28"/>
        </w:rPr>
      </w:pPr>
      <w:r w:rsidRPr="00592F43">
        <w:rPr>
          <w:rFonts w:ascii="宋体" w:hAnsi="宋体"/>
          <w:b/>
          <w:sz w:val="28"/>
          <w:szCs w:val="28"/>
        </w:rPr>
        <w:t>本章采购需求中标注“</w:t>
      </w:r>
      <w:r w:rsidRPr="00592F43">
        <w:rPr>
          <w:rFonts w:ascii="宋体" w:hAnsi="宋体" w:hint="eastAsia"/>
          <w:b/>
          <w:sz w:val="28"/>
          <w:szCs w:val="28"/>
        </w:rPr>
        <w:t>★</w:t>
      </w:r>
      <w:r w:rsidRPr="00592F43">
        <w:rPr>
          <w:rFonts w:ascii="宋体" w:hAnsi="宋体"/>
          <w:b/>
          <w:sz w:val="28"/>
          <w:szCs w:val="28"/>
        </w:rPr>
        <w:t>”号的条款为本次采购项目的实质性要求，供应商</w:t>
      </w:r>
      <w:r w:rsidRPr="00592F43">
        <w:rPr>
          <w:rFonts w:ascii="宋体" w:hAnsi="宋体" w:hint="eastAsia"/>
          <w:b/>
          <w:sz w:val="28"/>
          <w:szCs w:val="28"/>
        </w:rPr>
        <w:t>在磋商</w:t>
      </w:r>
      <w:r w:rsidRPr="00592F43">
        <w:rPr>
          <w:rFonts w:ascii="宋体" w:hAnsi="宋体"/>
          <w:b/>
          <w:sz w:val="28"/>
          <w:szCs w:val="28"/>
        </w:rPr>
        <w:t>结束后应全部满足</w:t>
      </w:r>
      <w:r w:rsidRPr="00592F43">
        <w:rPr>
          <w:rFonts w:ascii="宋体" w:hAnsi="宋体" w:hint="eastAsia"/>
          <w:b/>
          <w:sz w:val="28"/>
          <w:szCs w:val="28"/>
        </w:rPr>
        <w:t>。</w:t>
      </w:r>
    </w:p>
    <w:p w:rsidR="00691042" w:rsidRPr="00592F43" w:rsidRDefault="00691042" w:rsidP="00691042">
      <w:pPr>
        <w:pStyle w:val="2"/>
        <w:tabs>
          <w:tab w:val="clear" w:pos="567"/>
          <w:tab w:val="left" w:pos="576"/>
        </w:tabs>
      </w:pPr>
      <w:bookmarkStart w:id="0" w:name="_Toc60658339"/>
      <w:bookmarkStart w:id="1" w:name="_Toc80967860"/>
      <w:bookmarkStart w:id="2" w:name="_Toc496702872"/>
      <w:bookmarkStart w:id="3" w:name="_Toc321334066"/>
      <w:r w:rsidRPr="00592F43">
        <w:rPr>
          <w:rFonts w:hint="eastAsia"/>
        </w:rPr>
        <w:t>技术、服务、合同</w:t>
      </w:r>
      <w:r w:rsidRPr="00592F43">
        <w:t>条款</w:t>
      </w:r>
      <w:r w:rsidRPr="00592F43">
        <w:rPr>
          <w:rFonts w:hint="eastAsia"/>
        </w:rPr>
        <w:t>要求</w:t>
      </w:r>
      <w:bookmarkEnd w:id="0"/>
      <w:bookmarkEnd w:id="1"/>
    </w:p>
    <w:tbl>
      <w:tblPr>
        <w:tblW w:w="8897" w:type="dxa"/>
        <w:tblLayout w:type="fixed"/>
        <w:tblLook w:val="04A0" w:firstRow="1" w:lastRow="0" w:firstColumn="1" w:lastColumn="0" w:noHBand="0" w:noVBand="1"/>
      </w:tblPr>
      <w:tblGrid>
        <w:gridCol w:w="877"/>
        <w:gridCol w:w="2066"/>
        <w:gridCol w:w="5954"/>
      </w:tblGrid>
      <w:tr w:rsidR="00691042" w:rsidRPr="00592F43" w:rsidTr="00BE1A39">
        <w:trPr>
          <w:trHeight w:val="540"/>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序号</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项目</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要求</w:t>
            </w:r>
          </w:p>
        </w:tc>
      </w:tr>
      <w:tr w:rsidR="00691042" w:rsidRPr="00592F43" w:rsidTr="00BE1A39">
        <w:trPr>
          <w:trHeight w:val="188"/>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sz w:val="28"/>
                <w:szCs w:val="28"/>
              </w:rPr>
            </w:pPr>
            <w:r w:rsidRPr="00592F43">
              <w:rPr>
                <w:rFonts w:ascii="宋体" w:hAnsi="宋体" w:hint="eastAsia"/>
                <w:sz w:val="28"/>
                <w:szCs w:val="28"/>
              </w:rPr>
              <w:t>1</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sz w:val="28"/>
                <w:szCs w:val="28"/>
              </w:rPr>
            </w:pPr>
            <w:r w:rsidRPr="00592F43">
              <w:rPr>
                <w:rFonts w:ascii="宋体" w:hAnsi="宋体" w:hint="eastAsia"/>
                <w:sz w:val="28"/>
                <w:szCs w:val="28"/>
              </w:rPr>
              <w:t>工期</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both"/>
              <w:rPr>
                <w:rFonts w:ascii="宋体" w:hAnsi="宋体"/>
                <w:sz w:val="28"/>
                <w:szCs w:val="28"/>
              </w:rPr>
            </w:pPr>
            <w:r w:rsidRPr="00592F43">
              <w:rPr>
                <w:rFonts w:ascii="宋体" w:hAnsi="宋体" w:hint="eastAsia"/>
                <w:sz w:val="28"/>
                <w:szCs w:val="28"/>
              </w:rPr>
              <w:t>合同签订后</w:t>
            </w:r>
            <w:r w:rsidRPr="00592F43">
              <w:rPr>
                <w:rFonts w:ascii="宋体" w:hAnsi="宋体"/>
                <w:sz w:val="28"/>
                <w:szCs w:val="28"/>
              </w:rPr>
              <w:t>70</w:t>
            </w:r>
            <w:r w:rsidRPr="00592F43">
              <w:rPr>
                <w:rFonts w:ascii="宋体" w:hAnsi="宋体" w:hint="eastAsia"/>
                <w:sz w:val="28"/>
                <w:szCs w:val="28"/>
              </w:rPr>
              <w:t>日历天，最终以供应商承诺的不超过工期要求的日历天数为准。</w:t>
            </w:r>
          </w:p>
        </w:tc>
      </w:tr>
      <w:tr w:rsidR="00691042" w:rsidRPr="00592F43" w:rsidTr="00BE1A39">
        <w:trPr>
          <w:trHeight w:val="249"/>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sz w:val="28"/>
                <w:szCs w:val="28"/>
              </w:rPr>
            </w:pPr>
            <w:r w:rsidRPr="00592F43">
              <w:rPr>
                <w:rFonts w:ascii="宋体" w:hAnsi="宋体" w:hint="eastAsia"/>
                <w:sz w:val="28"/>
                <w:szCs w:val="28"/>
              </w:rPr>
              <w:t>2</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b/>
                <w:sz w:val="28"/>
                <w:szCs w:val="28"/>
              </w:rPr>
            </w:pPr>
            <w:r w:rsidRPr="00592F43">
              <w:rPr>
                <w:rFonts w:ascii="宋体" w:hAnsi="宋体" w:hint="eastAsia"/>
                <w:b/>
                <w:sz w:val="28"/>
                <w:szCs w:val="28"/>
              </w:rPr>
              <w:t>★缺陷责任期</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both"/>
              <w:rPr>
                <w:rFonts w:ascii="宋体" w:hAnsi="宋体"/>
                <w:sz w:val="28"/>
                <w:szCs w:val="28"/>
              </w:rPr>
            </w:pPr>
            <w:r w:rsidRPr="00592F43">
              <w:rPr>
                <w:rFonts w:ascii="宋体" w:hAnsi="宋体" w:hint="eastAsia"/>
                <w:b/>
                <w:sz w:val="28"/>
                <w:szCs w:val="28"/>
                <w:u w:val="single"/>
              </w:rPr>
              <w:t>24</w:t>
            </w:r>
            <w:r w:rsidRPr="00592F43">
              <w:rPr>
                <w:rFonts w:ascii="宋体" w:hAnsi="宋体" w:hint="eastAsia"/>
                <w:b/>
                <w:sz w:val="28"/>
                <w:szCs w:val="28"/>
              </w:rPr>
              <w:t>个月</w:t>
            </w:r>
          </w:p>
        </w:tc>
      </w:tr>
      <w:tr w:rsidR="00691042" w:rsidRPr="00592F43" w:rsidTr="00BE1A39">
        <w:trPr>
          <w:trHeight w:val="786"/>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3</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b/>
                <w:sz w:val="28"/>
                <w:szCs w:val="28"/>
              </w:rPr>
            </w:pPr>
            <w:r w:rsidRPr="00592F43">
              <w:rPr>
                <w:rFonts w:ascii="宋体" w:hAnsi="宋体" w:hint="eastAsia"/>
                <w:b/>
                <w:sz w:val="28"/>
                <w:szCs w:val="28"/>
              </w:rPr>
              <w:t>★分包</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39" w:right="-94"/>
              <w:rPr>
                <w:rFonts w:ascii="宋体" w:hAnsi="宋体"/>
                <w:b/>
                <w:sz w:val="28"/>
                <w:szCs w:val="28"/>
              </w:rPr>
            </w:pPr>
            <w:r w:rsidRPr="00592F43">
              <w:rPr>
                <w:rFonts w:ascii="宋体" w:hAnsi="宋体" w:hint="eastAsia"/>
                <w:b/>
                <w:sz w:val="28"/>
                <w:szCs w:val="28"/>
              </w:rPr>
              <w:t>不允许</w:t>
            </w:r>
          </w:p>
        </w:tc>
      </w:tr>
      <w:tr w:rsidR="00691042" w:rsidRPr="00592F43" w:rsidTr="00BE1A39">
        <w:trPr>
          <w:trHeight w:val="677"/>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4</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价格调整</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b/>
                <w:sz w:val="28"/>
                <w:szCs w:val="28"/>
              </w:rPr>
            </w:pPr>
            <w:r w:rsidRPr="00592F43">
              <w:rPr>
                <w:rFonts w:ascii="宋体" w:hAnsi="宋体" w:hint="eastAsia"/>
                <w:b/>
                <w:sz w:val="28"/>
                <w:szCs w:val="28"/>
              </w:rPr>
              <w:t>★市场价格波动不调整合同价格。</w:t>
            </w:r>
            <w:proofErr w:type="gramStart"/>
            <w:r w:rsidRPr="00592F43">
              <w:rPr>
                <w:rFonts w:ascii="宋体" w:hAnsi="宋体" w:hint="eastAsia"/>
                <w:b/>
                <w:sz w:val="28"/>
                <w:szCs w:val="28"/>
              </w:rPr>
              <w:t>见合同</w:t>
            </w:r>
            <w:proofErr w:type="gramEnd"/>
            <w:r w:rsidRPr="00592F43">
              <w:rPr>
                <w:rFonts w:ascii="宋体" w:hAnsi="宋体" w:hint="eastAsia"/>
                <w:b/>
                <w:sz w:val="28"/>
                <w:szCs w:val="28"/>
              </w:rPr>
              <w:t>条款</w:t>
            </w:r>
          </w:p>
        </w:tc>
      </w:tr>
      <w:tr w:rsidR="00691042" w:rsidRPr="00592F43" w:rsidTr="00BE1A39">
        <w:trPr>
          <w:trHeight w:val="808"/>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5</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b/>
                <w:sz w:val="28"/>
                <w:szCs w:val="28"/>
              </w:rPr>
              <w:t>★</w:t>
            </w:r>
            <w:r w:rsidRPr="00592F43">
              <w:rPr>
                <w:rFonts w:ascii="宋体" w:hAnsi="宋体" w:cs="MingLiU" w:hint="eastAsia"/>
                <w:b/>
                <w:sz w:val="28"/>
                <w:szCs w:val="28"/>
              </w:rPr>
              <w:t>履约保证金</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rPr>
                <w:rFonts w:ascii="宋体" w:hAnsi="宋体" w:cs="Arial"/>
                <w:b/>
                <w:sz w:val="28"/>
                <w:szCs w:val="28"/>
              </w:rPr>
            </w:pPr>
            <w:r w:rsidRPr="00592F43">
              <w:rPr>
                <w:rFonts w:ascii="宋体" w:hAnsi="宋体" w:hint="eastAsia"/>
                <w:b/>
                <w:sz w:val="28"/>
                <w:szCs w:val="28"/>
              </w:rPr>
              <w:t>履约保证金为成交金额的10%，供应商应在成</w:t>
            </w:r>
            <w:r w:rsidRPr="00592F43">
              <w:rPr>
                <w:rFonts w:ascii="宋体" w:hAnsi="宋体"/>
                <w:b/>
                <w:sz w:val="28"/>
                <w:szCs w:val="28"/>
              </w:rPr>
              <w:t>交通知书发出后</w:t>
            </w:r>
            <w:r w:rsidRPr="00592F43">
              <w:rPr>
                <w:rFonts w:ascii="宋体" w:hAnsi="宋体" w:hint="eastAsia"/>
                <w:b/>
                <w:sz w:val="28"/>
                <w:szCs w:val="28"/>
              </w:rPr>
              <w:t>合同签订前，以支票、汇票、本票或者金融机构出具的保函等非现金形式向采购人交纳规定金额的履约保证金。采购人退还时间及条件：竣工验收合格之日起30日内扣除违约责任后无息退还 。因采购</w:t>
            </w:r>
            <w:proofErr w:type="gramStart"/>
            <w:r w:rsidRPr="00592F43">
              <w:rPr>
                <w:rFonts w:ascii="宋体" w:hAnsi="宋体" w:hint="eastAsia"/>
                <w:b/>
                <w:sz w:val="28"/>
                <w:szCs w:val="28"/>
              </w:rPr>
              <w:t>人原因</w:t>
            </w:r>
            <w:proofErr w:type="gramEnd"/>
            <w:r w:rsidRPr="00592F43">
              <w:rPr>
                <w:rFonts w:ascii="宋体" w:hAnsi="宋体" w:hint="eastAsia"/>
                <w:b/>
                <w:sz w:val="28"/>
                <w:szCs w:val="28"/>
              </w:rPr>
              <w:t>逾期退还的，除应及时退还，还应向供应商支付未退还金额0.1‰/天的违约金。</w:t>
            </w:r>
          </w:p>
        </w:tc>
      </w:tr>
      <w:tr w:rsidR="00691042" w:rsidRPr="00592F43" w:rsidTr="00BE1A39">
        <w:trPr>
          <w:trHeight w:val="808"/>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sz w:val="28"/>
                <w:szCs w:val="28"/>
              </w:rPr>
              <w:t>6</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Arial"/>
                <w:sz w:val="28"/>
                <w:szCs w:val="28"/>
              </w:rPr>
            </w:pPr>
            <w:r w:rsidRPr="00592F43">
              <w:rPr>
                <w:rFonts w:ascii="宋体" w:hAnsi="宋体" w:hint="eastAsia"/>
                <w:b/>
                <w:sz w:val="28"/>
                <w:szCs w:val="28"/>
              </w:rPr>
              <w:t>★</w:t>
            </w:r>
            <w:r w:rsidRPr="00592F43">
              <w:rPr>
                <w:rFonts w:ascii="宋体" w:hAnsi="宋体" w:cs="MingLiU" w:hint="eastAsia"/>
                <w:b/>
                <w:sz w:val="28"/>
                <w:szCs w:val="28"/>
              </w:rPr>
              <w:t>付款方式</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1）根据相关文件要求，成交供应商须在中国工商银行设立仅用于本项目的大运会专户，做到专款专用，便于采购人对此项目的资金进行有效监管，乙方需与甲方指定工作人员共同办理大运会专户，并增加甲方的相关印鉴。工程相关款项均通过该专户进行支付，乙方根据项目进度，需使用与实施本项目相关资金时，需向甲方申请并经甲方审核同意签章后方能转入供应商基本户使用，</w:t>
            </w:r>
            <w:proofErr w:type="gramStart"/>
            <w:r w:rsidRPr="00592F43">
              <w:rPr>
                <w:rFonts w:ascii="宋体" w:hAnsi="宋体" w:hint="eastAsia"/>
                <w:b/>
                <w:sz w:val="28"/>
                <w:szCs w:val="28"/>
              </w:rPr>
              <w:t>此专户</w:t>
            </w:r>
            <w:proofErr w:type="gramEnd"/>
            <w:r w:rsidRPr="00592F43">
              <w:rPr>
                <w:rFonts w:ascii="宋体" w:hAnsi="宋体" w:hint="eastAsia"/>
                <w:b/>
                <w:sz w:val="28"/>
                <w:szCs w:val="28"/>
              </w:rPr>
              <w:t>在成交供应</w:t>
            </w:r>
            <w:proofErr w:type="gramStart"/>
            <w:r w:rsidRPr="00592F43">
              <w:rPr>
                <w:rFonts w:ascii="宋体" w:hAnsi="宋体" w:hint="eastAsia"/>
                <w:b/>
                <w:sz w:val="28"/>
                <w:szCs w:val="28"/>
              </w:rPr>
              <w:t>商履行</w:t>
            </w:r>
            <w:proofErr w:type="gramEnd"/>
            <w:r w:rsidRPr="00592F43">
              <w:rPr>
                <w:rFonts w:ascii="宋体" w:hAnsi="宋体" w:hint="eastAsia"/>
                <w:b/>
                <w:sz w:val="28"/>
                <w:szCs w:val="28"/>
              </w:rPr>
              <w:t>完本合同约定义务后注销。</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（2）预付款：采购合同签订且资金预算下达后</w:t>
            </w:r>
            <w:r w:rsidRPr="00592F43">
              <w:rPr>
                <w:rFonts w:ascii="宋体" w:hAnsi="宋体" w:hint="eastAsia"/>
                <w:b/>
                <w:sz w:val="28"/>
                <w:szCs w:val="28"/>
              </w:rPr>
              <w:lastRenderedPageBreak/>
              <w:t>10工作日内按合同金额的20%支付；预付款在第一次拨付进度款时一次性扣回，若第一次进度款不足以抵扣预付款时，剩余预付款在第二次进度款时扣回，以此类推，直至扣完为止。</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（3）承包人应在每月25日向采购人和</w:t>
            </w:r>
            <w:proofErr w:type="gramStart"/>
            <w:r w:rsidRPr="00592F43">
              <w:rPr>
                <w:rFonts w:ascii="宋体" w:hAnsi="宋体" w:hint="eastAsia"/>
                <w:b/>
                <w:sz w:val="28"/>
                <w:szCs w:val="28"/>
              </w:rPr>
              <w:t>过控单位</w:t>
            </w:r>
            <w:proofErr w:type="gramEnd"/>
            <w:r w:rsidRPr="00592F43">
              <w:rPr>
                <w:rFonts w:ascii="宋体" w:hAnsi="宋体" w:hint="eastAsia"/>
                <w:b/>
                <w:sz w:val="28"/>
                <w:szCs w:val="28"/>
              </w:rPr>
              <w:t>报月进度产值，</w:t>
            </w:r>
            <w:proofErr w:type="gramStart"/>
            <w:r w:rsidRPr="00592F43">
              <w:rPr>
                <w:rFonts w:ascii="宋体" w:hAnsi="宋体" w:hint="eastAsia"/>
                <w:b/>
                <w:sz w:val="28"/>
                <w:szCs w:val="28"/>
              </w:rPr>
              <w:t>按经过控单位</w:t>
            </w:r>
            <w:proofErr w:type="gramEnd"/>
            <w:r w:rsidRPr="00592F43">
              <w:rPr>
                <w:rFonts w:ascii="宋体" w:hAnsi="宋体" w:hint="eastAsia"/>
                <w:b/>
                <w:sz w:val="28"/>
                <w:szCs w:val="28"/>
              </w:rPr>
              <w:t>初审采购人确认后的月进度产值的80%办理进度款，并按采购人财务要求提供相应资料经内部程序审批完成后支付进度款。</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（4）工程验收合格且提交合格结算资料后，支付</w:t>
            </w:r>
            <w:proofErr w:type="gramStart"/>
            <w:r w:rsidRPr="00592F43">
              <w:rPr>
                <w:rFonts w:ascii="宋体" w:hAnsi="宋体" w:hint="eastAsia"/>
                <w:b/>
                <w:sz w:val="28"/>
                <w:szCs w:val="28"/>
              </w:rPr>
              <w:t>至经过控单位</w:t>
            </w:r>
            <w:proofErr w:type="gramEnd"/>
            <w:r w:rsidRPr="00592F43">
              <w:rPr>
                <w:rFonts w:ascii="宋体" w:hAnsi="宋体" w:hint="eastAsia"/>
                <w:b/>
                <w:sz w:val="28"/>
                <w:szCs w:val="28"/>
              </w:rPr>
              <w:t>初审采购人确认后的实际完成总产值的90%。</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5）工程完工并经正式验收合格后，承包人须在一个月内完成竣工及结算资料整理装订工作；工程结算价款确认后，承包人须按工程结算价款的3%单独向采购人提交质保金，采购人收到质保金后向承包人支付（除管护费用外）剩余工程款，管护费用在管护期中或管护期满分两次进行支付。质保金在质保期满扣除违约金后30日内无息退还。</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（6）供应商的违约金和给采购人造成的损失在履约保证金（履约保函）或进度款中扣除；不足以扣除时，采购人有权通过采购人所在地人民法院起诉向乙方追索。</w:t>
            </w:r>
          </w:p>
          <w:p w:rsidR="00691042" w:rsidRPr="00592F43" w:rsidRDefault="00691042" w:rsidP="00691042">
            <w:pPr>
              <w:spacing w:line="440" w:lineRule="exact"/>
              <w:ind w:rightChars="10" w:right="24"/>
              <w:rPr>
                <w:rFonts w:ascii="宋体" w:hAnsi="宋体"/>
                <w:b/>
                <w:sz w:val="28"/>
                <w:szCs w:val="28"/>
              </w:rPr>
            </w:pPr>
            <w:r w:rsidRPr="00592F43">
              <w:rPr>
                <w:rFonts w:ascii="宋体" w:hAnsi="宋体" w:hint="eastAsia"/>
                <w:b/>
                <w:sz w:val="28"/>
                <w:szCs w:val="28"/>
              </w:rPr>
              <w:t>（7）项目</w:t>
            </w:r>
            <w:proofErr w:type="gramStart"/>
            <w:r w:rsidRPr="00592F43">
              <w:rPr>
                <w:rFonts w:ascii="宋体" w:hAnsi="宋体" w:hint="eastAsia"/>
                <w:b/>
                <w:sz w:val="28"/>
                <w:szCs w:val="28"/>
              </w:rPr>
              <w:t>无需送</w:t>
            </w:r>
            <w:proofErr w:type="gramEnd"/>
            <w:r w:rsidRPr="00592F43">
              <w:rPr>
                <w:rFonts w:ascii="宋体" w:hAnsi="宋体" w:hint="eastAsia"/>
                <w:b/>
                <w:sz w:val="28"/>
                <w:szCs w:val="28"/>
              </w:rPr>
              <w:t>政府审计的，</w:t>
            </w:r>
            <w:proofErr w:type="gramStart"/>
            <w:r w:rsidRPr="00592F43">
              <w:rPr>
                <w:rFonts w:ascii="宋体" w:hAnsi="宋体" w:hint="eastAsia"/>
                <w:b/>
                <w:sz w:val="28"/>
                <w:szCs w:val="28"/>
              </w:rPr>
              <w:t>最终工程</w:t>
            </w:r>
            <w:proofErr w:type="gramEnd"/>
            <w:r w:rsidRPr="00592F43">
              <w:rPr>
                <w:rFonts w:ascii="宋体" w:hAnsi="宋体" w:hint="eastAsia"/>
                <w:b/>
                <w:sz w:val="28"/>
                <w:szCs w:val="28"/>
              </w:rPr>
              <w:t>结算价款以上级主管部门委托造价咨询机构对本工程竣工结算进行审核的金额为准。如项目按规定需要送政府审计的，</w:t>
            </w:r>
            <w:proofErr w:type="gramStart"/>
            <w:r w:rsidRPr="00592F43">
              <w:rPr>
                <w:rFonts w:ascii="宋体" w:hAnsi="宋体" w:hint="eastAsia"/>
                <w:b/>
                <w:sz w:val="28"/>
                <w:szCs w:val="28"/>
              </w:rPr>
              <w:t>最终工程</w:t>
            </w:r>
            <w:proofErr w:type="gramEnd"/>
            <w:r w:rsidRPr="00592F43">
              <w:rPr>
                <w:rFonts w:ascii="宋体" w:hAnsi="宋体" w:hint="eastAsia"/>
                <w:b/>
                <w:sz w:val="28"/>
                <w:szCs w:val="28"/>
              </w:rPr>
              <w:t>结算价款以政府审计金额为准。发包人根据最终合同结算金额，并扣承包人除违约金后支付剩余的款项。若复审金额低于发包人已支付金额的，承包人应在</w:t>
            </w:r>
            <w:r w:rsidRPr="00592F43">
              <w:rPr>
                <w:rFonts w:ascii="宋体" w:hAnsi="宋体" w:hint="eastAsia"/>
                <w:b/>
                <w:sz w:val="28"/>
                <w:szCs w:val="28"/>
              </w:rPr>
              <w:lastRenderedPageBreak/>
              <w:t>结算复审金额确定后1个月内返还超收部分款项，并承担在结算复审前向发包人出具发票产生的税费等。</w:t>
            </w:r>
          </w:p>
          <w:p w:rsidR="00691042" w:rsidRPr="00592F43" w:rsidRDefault="00691042" w:rsidP="00BE1A39">
            <w:pPr>
              <w:spacing w:line="440" w:lineRule="exact"/>
              <w:rPr>
                <w:rFonts w:ascii="宋体" w:hAnsi="宋体"/>
                <w:b/>
                <w:sz w:val="28"/>
                <w:szCs w:val="28"/>
              </w:rPr>
            </w:pPr>
            <w:r w:rsidRPr="00592F43">
              <w:rPr>
                <w:rFonts w:ascii="宋体" w:hAnsi="宋体" w:hint="eastAsia"/>
                <w:b/>
                <w:sz w:val="28"/>
                <w:szCs w:val="28"/>
              </w:rPr>
              <w:t>（8）若因承包人未及时提供发票和付款资料等原因导致该项目款项无法付款致使该资金被财政收回的，采购人有权不予支付该款项，责任</w:t>
            </w:r>
            <w:proofErr w:type="gramStart"/>
            <w:r w:rsidRPr="00592F43">
              <w:rPr>
                <w:rFonts w:ascii="宋体" w:hAnsi="宋体" w:hint="eastAsia"/>
                <w:b/>
                <w:sz w:val="28"/>
                <w:szCs w:val="28"/>
              </w:rPr>
              <w:t>由成交</w:t>
            </w:r>
            <w:proofErr w:type="gramEnd"/>
            <w:r w:rsidRPr="00592F43">
              <w:rPr>
                <w:rFonts w:ascii="宋体" w:hAnsi="宋体" w:hint="eastAsia"/>
                <w:b/>
                <w:sz w:val="28"/>
                <w:szCs w:val="28"/>
              </w:rPr>
              <w:t>供应商自行承担。</w:t>
            </w:r>
          </w:p>
          <w:p w:rsidR="00691042" w:rsidRPr="00592F43" w:rsidRDefault="00691042" w:rsidP="00BE1A39">
            <w:pPr>
              <w:spacing w:line="440" w:lineRule="exact"/>
              <w:rPr>
                <w:rFonts w:ascii="宋体" w:hAnsi="宋体" w:cs="Arial"/>
                <w:b/>
                <w:sz w:val="28"/>
                <w:szCs w:val="28"/>
              </w:rPr>
            </w:pPr>
            <w:r w:rsidRPr="00592F43">
              <w:rPr>
                <w:rFonts w:ascii="宋体" w:hAnsi="宋体" w:hint="eastAsia"/>
                <w:b/>
                <w:sz w:val="28"/>
                <w:szCs w:val="28"/>
              </w:rPr>
              <w:t>（9）其他</w:t>
            </w:r>
            <w:proofErr w:type="gramStart"/>
            <w:r w:rsidRPr="00592F43">
              <w:rPr>
                <w:rFonts w:ascii="宋体" w:hAnsi="宋体" w:hint="eastAsia"/>
                <w:b/>
                <w:sz w:val="28"/>
                <w:szCs w:val="28"/>
              </w:rPr>
              <w:t>详拟签订</w:t>
            </w:r>
            <w:proofErr w:type="gramEnd"/>
            <w:r w:rsidRPr="00592F43">
              <w:rPr>
                <w:rFonts w:ascii="宋体" w:hAnsi="宋体" w:hint="eastAsia"/>
                <w:b/>
                <w:sz w:val="28"/>
                <w:szCs w:val="28"/>
              </w:rPr>
              <w:t>政府采购合同（草案）中相关条款约定。</w:t>
            </w:r>
          </w:p>
        </w:tc>
      </w:tr>
      <w:tr w:rsidR="00691042" w:rsidRPr="00592F43" w:rsidTr="00BE1A39">
        <w:trPr>
          <w:trHeight w:val="604"/>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sz w:val="28"/>
                <w:szCs w:val="28"/>
              </w:rPr>
            </w:pPr>
            <w:r w:rsidRPr="00592F43">
              <w:rPr>
                <w:rFonts w:ascii="宋体" w:hAnsi="宋体" w:cs="仿宋" w:hint="eastAsia"/>
                <w:sz w:val="28"/>
                <w:szCs w:val="28"/>
              </w:rPr>
              <w:lastRenderedPageBreak/>
              <w:t>7</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MingLiU"/>
                <w:sz w:val="28"/>
                <w:szCs w:val="28"/>
              </w:rPr>
            </w:pPr>
            <w:r w:rsidRPr="00592F43">
              <w:rPr>
                <w:rFonts w:ascii="宋体" w:hAnsi="宋体" w:cs="MingLiU" w:hint="eastAsia"/>
                <w:sz w:val="28"/>
                <w:szCs w:val="28"/>
              </w:rPr>
              <w:t>验收</w:t>
            </w:r>
            <w:r w:rsidRPr="00592F43">
              <w:rPr>
                <w:rFonts w:ascii="宋体" w:hAnsi="宋体" w:cs="MingLiU"/>
                <w:sz w:val="28"/>
                <w:szCs w:val="28"/>
              </w:rPr>
              <w:t>标准</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BE1A39">
            <w:pPr>
              <w:spacing w:line="440" w:lineRule="exact"/>
              <w:jc w:val="both"/>
              <w:rPr>
                <w:rFonts w:ascii="宋体" w:hAnsi="宋体"/>
                <w:b/>
                <w:sz w:val="28"/>
                <w:szCs w:val="28"/>
              </w:rPr>
            </w:pPr>
            <w:r w:rsidRPr="00592F43">
              <w:rPr>
                <w:rFonts w:ascii="宋体" w:hAnsi="宋体" w:cs="MingLiU" w:hint="eastAsia"/>
                <w:sz w:val="28"/>
                <w:szCs w:val="28"/>
              </w:rPr>
              <w:t>按照《财政部关于进一步加强政府采购需求和履约验收管理的指导意见》（</w:t>
            </w:r>
            <w:proofErr w:type="gramStart"/>
            <w:r w:rsidRPr="00592F43">
              <w:rPr>
                <w:rFonts w:ascii="宋体" w:hAnsi="宋体" w:cs="MingLiU" w:hint="eastAsia"/>
                <w:sz w:val="28"/>
                <w:szCs w:val="28"/>
              </w:rPr>
              <w:t>财建〔2016〕</w:t>
            </w:r>
            <w:proofErr w:type="gramEnd"/>
            <w:r w:rsidRPr="00592F43">
              <w:rPr>
                <w:rFonts w:ascii="宋体" w:hAnsi="宋体" w:cs="MingLiU" w:hint="eastAsia"/>
                <w:sz w:val="28"/>
                <w:szCs w:val="28"/>
              </w:rPr>
              <w:t>205号）和采购文件约定、响应文件应答进行验收。</w:t>
            </w:r>
          </w:p>
        </w:tc>
      </w:tr>
      <w:tr w:rsidR="00691042" w:rsidRPr="00592F43" w:rsidTr="00BE1A39">
        <w:trPr>
          <w:trHeight w:val="737"/>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sz w:val="28"/>
                <w:szCs w:val="28"/>
              </w:rPr>
            </w:pPr>
            <w:r w:rsidRPr="00592F43">
              <w:rPr>
                <w:rFonts w:ascii="宋体" w:hAnsi="宋体" w:cs="仿宋" w:hint="eastAsia"/>
                <w:sz w:val="28"/>
                <w:szCs w:val="28"/>
              </w:rPr>
              <w:t>8</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MingLiU"/>
                <w:sz w:val="28"/>
                <w:szCs w:val="28"/>
              </w:rPr>
            </w:pPr>
            <w:r w:rsidRPr="00592F43">
              <w:rPr>
                <w:rFonts w:ascii="宋体" w:hAnsi="宋体" w:cs="MingLiU" w:hint="eastAsia"/>
                <w:sz w:val="28"/>
                <w:szCs w:val="28"/>
              </w:rPr>
              <w:t>质量保修期</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BE1A39">
            <w:pPr>
              <w:spacing w:line="440" w:lineRule="exact"/>
              <w:jc w:val="both"/>
              <w:rPr>
                <w:rFonts w:ascii="宋体" w:hAnsi="宋体"/>
                <w:sz w:val="28"/>
                <w:szCs w:val="28"/>
              </w:rPr>
            </w:pPr>
            <w:r w:rsidRPr="00592F43">
              <w:rPr>
                <w:rFonts w:ascii="宋体" w:hAnsi="宋体" w:cs="MingLiU" w:hint="eastAsia"/>
                <w:sz w:val="28"/>
                <w:szCs w:val="28"/>
              </w:rPr>
              <w:t>质量保修期内</w:t>
            </w:r>
            <w:r w:rsidRPr="00592F43">
              <w:rPr>
                <w:rFonts w:ascii="宋体" w:hAnsi="宋体" w:hint="eastAsia"/>
                <w:sz w:val="28"/>
                <w:szCs w:val="28"/>
              </w:rPr>
              <w:t>按照《建设工程质量管理条例》规定进行质量</w:t>
            </w:r>
            <w:r w:rsidRPr="00592F43">
              <w:rPr>
                <w:rFonts w:ascii="宋体" w:hAnsi="宋体"/>
                <w:sz w:val="28"/>
                <w:szCs w:val="28"/>
              </w:rPr>
              <w:t>保修</w:t>
            </w:r>
            <w:r w:rsidRPr="00592F43">
              <w:rPr>
                <w:rFonts w:ascii="宋体" w:hAnsi="宋体" w:cs="MingLiU" w:hint="eastAsia"/>
                <w:sz w:val="28"/>
                <w:szCs w:val="28"/>
              </w:rPr>
              <w:t>，其中绿化养护期</w:t>
            </w:r>
            <w:r w:rsidRPr="00592F43">
              <w:rPr>
                <w:rFonts w:ascii="宋体" w:hAnsi="宋体" w:cs="MingLiU"/>
                <w:sz w:val="28"/>
                <w:szCs w:val="28"/>
              </w:rPr>
              <w:t>12</w:t>
            </w:r>
            <w:r w:rsidRPr="00592F43">
              <w:rPr>
                <w:rFonts w:ascii="宋体" w:hAnsi="宋体" w:cs="MingLiU" w:hint="eastAsia"/>
                <w:sz w:val="28"/>
                <w:szCs w:val="28"/>
              </w:rPr>
              <w:t>个</w:t>
            </w:r>
            <w:r w:rsidRPr="00592F43">
              <w:rPr>
                <w:rFonts w:ascii="宋体" w:hAnsi="宋体" w:cs="MingLiU"/>
                <w:sz w:val="28"/>
                <w:szCs w:val="28"/>
              </w:rPr>
              <w:t>月</w:t>
            </w:r>
            <w:r w:rsidRPr="00592F43">
              <w:rPr>
                <w:rFonts w:ascii="宋体" w:hAnsi="宋体" w:cs="MingLiU" w:hint="eastAsia"/>
                <w:sz w:val="28"/>
                <w:szCs w:val="28"/>
              </w:rPr>
              <w:t>。</w:t>
            </w:r>
          </w:p>
        </w:tc>
      </w:tr>
      <w:tr w:rsidR="00691042" w:rsidRPr="00592F43" w:rsidTr="00BE1A39">
        <w:trPr>
          <w:trHeight w:val="137"/>
        </w:trPr>
        <w:tc>
          <w:tcPr>
            <w:tcW w:w="877" w:type="dxa"/>
            <w:tcBorders>
              <w:top w:val="single" w:sz="4" w:space="0" w:color="auto"/>
              <w:left w:val="single" w:sz="4" w:space="0" w:color="auto"/>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MingLiU"/>
                <w:sz w:val="28"/>
                <w:szCs w:val="28"/>
              </w:rPr>
            </w:pPr>
            <w:r w:rsidRPr="00592F43">
              <w:rPr>
                <w:rFonts w:ascii="宋体" w:hAnsi="宋体" w:cs="MingLiU" w:hint="eastAsia"/>
                <w:sz w:val="28"/>
                <w:szCs w:val="28"/>
              </w:rPr>
              <w:t>9</w:t>
            </w:r>
          </w:p>
        </w:tc>
        <w:tc>
          <w:tcPr>
            <w:tcW w:w="2066" w:type="dxa"/>
            <w:tcBorders>
              <w:top w:val="single" w:sz="4" w:space="0" w:color="auto"/>
              <w:left w:val="nil"/>
              <w:bottom w:val="single" w:sz="4" w:space="0" w:color="auto"/>
              <w:right w:val="single" w:sz="4" w:space="0" w:color="auto"/>
            </w:tcBorders>
            <w:vAlign w:val="center"/>
          </w:tcPr>
          <w:p w:rsidR="00691042" w:rsidRPr="00592F43" w:rsidRDefault="00691042" w:rsidP="00691042">
            <w:pPr>
              <w:spacing w:line="440" w:lineRule="exact"/>
              <w:ind w:rightChars="10" w:right="24"/>
              <w:jc w:val="center"/>
              <w:rPr>
                <w:rFonts w:ascii="宋体" w:hAnsi="宋体" w:cs="MingLiU"/>
                <w:sz w:val="28"/>
                <w:szCs w:val="28"/>
              </w:rPr>
            </w:pPr>
            <w:r w:rsidRPr="00592F43">
              <w:rPr>
                <w:rFonts w:ascii="宋体" w:hAnsi="宋体" w:cs="MingLiU" w:hint="eastAsia"/>
                <w:sz w:val="28"/>
                <w:szCs w:val="28"/>
              </w:rPr>
              <w:t>工程质量问题的响应时间</w:t>
            </w:r>
          </w:p>
        </w:tc>
        <w:tc>
          <w:tcPr>
            <w:tcW w:w="5954" w:type="dxa"/>
            <w:tcBorders>
              <w:top w:val="single" w:sz="4" w:space="0" w:color="auto"/>
              <w:left w:val="nil"/>
              <w:bottom w:val="single" w:sz="4" w:space="0" w:color="auto"/>
              <w:right w:val="single" w:sz="4" w:space="0" w:color="auto"/>
            </w:tcBorders>
            <w:vAlign w:val="center"/>
          </w:tcPr>
          <w:p w:rsidR="00691042" w:rsidRPr="00592F43" w:rsidRDefault="00691042" w:rsidP="00BE1A39">
            <w:pPr>
              <w:spacing w:line="440" w:lineRule="exact"/>
              <w:jc w:val="both"/>
              <w:rPr>
                <w:rFonts w:ascii="宋体" w:hAnsi="宋体" w:cs="MingLiU"/>
                <w:sz w:val="28"/>
                <w:szCs w:val="28"/>
              </w:rPr>
            </w:pPr>
            <w:r w:rsidRPr="00592F43">
              <w:rPr>
                <w:rFonts w:ascii="宋体" w:hAnsi="宋体" w:cs="MingLiU" w:hint="eastAsia"/>
                <w:sz w:val="28"/>
                <w:szCs w:val="28"/>
              </w:rPr>
              <w:t>响应时间6小</w:t>
            </w:r>
            <w:r w:rsidRPr="00592F43">
              <w:rPr>
                <w:rFonts w:ascii="宋体" w:hAnsi="宋体" w:cs="MingLiU"/>
                <w:sz w:val="28"/>
                <w:szCs w:val="28"/>
              </w:rPr>
              <w:t>时</w:t>
            </w:r>
            <w:r w:rsidRPr="00592F43">
              <w:rPr>
                <w:rFonts w:ascii="宋体" w:hAnsi="宋体" w:cs="MingLiU" w:hint="eastAsia"/>
                <w:sz w:val="28"/>
                <w:szCs w:val="28"/>
              </w:rPr>
              <w:t>。</w:t>
            </w:r>
          </w:p>
        </w:tc>
      </w:tr>
    </w:tbl>
    <w:p w:rsidR="00691042" w:rsidRPr="00592F43" w:rsidRDefault="00691042" w:rsidP="00691042">
      <w:pPr>
        <w:pStyle w:val="2"/>
        <w:tabs>
          <w:tab w:val="clear" w:pos="567"/>
          <w:tab w:val="left" w:pos="576"/>
        </w:tabs>
      </w:pPr>
      <w:bookmarkStart w:id="4" w:name="_Toc60658340"/>
      <w:bookmarkStart w:id="5" w:name="_Toc80967861"/>
      <w:r w:rsidRPr="00592F43">
        <w:rPr>
          <w:rFonts w:hint="eastAsia"/>
        </w:rPr>
        <w:t>★漏项工程处理</w:t>
      </w:r>
      <w:bookmarkEnd w:id="4"/>
      <w:bookmarkEnd w:id="5"/>
    </w:p>
    <w:p w:rsidR="00691042" w:rsidRPr="00592F43" w:rsidRDefault="00691042" w:rsidP="00691042">
      <w:pPr>
        <w:tabs>
          <w:tab w:val="left" w:pos="1134"/>
        </w:tabs>
        <w:snapToGrid w:val="0"/>
        <w:spacing w:line="360" w:lineRule="auto"/>
        <w:ind w:firstLineChars="202" w:firstLine="568"/>
        <w:rPr>
          <w:rFonts w:ascii="宋体" w:hAnsi="宋体"/>
          <w:sz w:val="28"/>
          <w:szCs w:val="28"/>
        </w:rPr>
      </w:pPr>
      <w:r w:rsidRPr="00592F43">
        <w:rPr>
          <w:rFonts w:ascii="宋体" w:hAnsi="宋体" w:hint="eastAsia"/>
          <w:b/>
          <w:sz w:val="28"/>
          <w:szCs w:val="28"/>
        </w:rPr>
        <w:t>施工过程中，发现工程量清单存在漏项工程的，</w:t>
      </w:r>
      <w:proofErr w:type="gramStart"/>
      <w:r w:rsidRPr="00592F43">
        <w:rPr>
          <w:rFonts w:ascii="宋体" w:hAnsi="宋体" w:hint="eastAsia"/>
          <w:b/>
          <w:sz w:val="28"/>
          <w:szCs w:val="28"/>
        </w:rPr>
        <w:t>该漏项</w:t>
      </w:r>
      <w:proofErr w:type="gramEnd"/>
      <w:r w:rsidRPr="00592F43">
        <w:rPr>
          <w:rFonts w:ascii="宋体" w:hAnsi="宋体" w:hint="eastAsia"/>
          <w:b/>
          <w:sz w:val="28"/>
          <w:szCs w:val="28"/>
        </w:rPr>
        <w:t>工程作为本项目本章采购需求的组成部分，采购人和供应商可以按照《中华人民共和国政府采购法》的规定签订不超过成交金额百分之十的补充合同。（说明：供应商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b/>
          <w:sz w:val="28"/>
          <w:szCs w:val="28"/>
        </w:rPr>
        <w:t>3.1.2.3</w:t>
      </w:r>
      <w:r w:rsidRPr="00592F43">
        <w:rPr>
          <w:rFonts w:ascii="宋体" w:hAnsi="宋体"/>
          <w:b/>
          <w:sz w:val="28"/>
          <w:szCs w:val="28"/>
        </w:rPr>
        <w:t>承诺函的格式及要求提供承诺函。</w:t>
      </w:r>
      <w:r w:rsidRPr="00592F43">
        <w:rPr>
          <w:rFonts w:ascii="宋体" w:hAnsi="宋体" w:hint="eastAsia"/>
          <w:b/>
          <w:sz w:val="28"/>
          <w:szCs w:val="28"/>
        </w:rPr>
        <w:t>）</w:t>
      </w:r>
    </w:p>
    <w:p w:rsidR="00691042" w:rsidRPr="00592F43" w:rsidRDefault="00691042" w:rsidP="00691042">
      <w:pPr>
        <w:pStyle w:val="2"/>
        <w:tabs>
          <w:tab w:val="clear" w:pos="426"/>
          <w:tab w:val="clear" w:pos="567"/>
          <w:tab w:val="left" w:pos="993"/>
        </w:tabs>
        <w:ind w:left="0" w:firstLine="0"/>
      </w:pPr>
      <w:bookmarkStart w:id="6" w:name="_Toc80967862"/>
      <w:bookmarkStart w:id="7" w:name="_Toc60658341"/>
      <w:r w:rsidRPr="00592F43">
        <w:rPr>
          <w:rFonts w:hint="eastAsia"/>
        </w:rPr>
        <w:t>★</w:t>
      </w:r>
      <w:r w:rsidRPr="00592F43">
        <w:rPr>
          <w:rFonts w:cs="仿宋" w:hint="eastAsia"/>
        </w:rPr>
        <w:t>施工及验收要求</w:t>
      </w:r>
      <w:bookmarkEnd w:id="6"/>
    </w:p>
    <w:p w:rsidR="00691042" w:rsidRPr="00592F43" w:rsidRDefault="00691042" w:rsidP="00691042">
      <w:pPr>
        <w:tabs>
          <w:tab w:val="left" w:pos="1134"/>
        </w:tabs>
        <w:snapToGrid w:val="0"/>
        <w:spacing w:line="360" w:lineRule="auto"/>
        <w:ind w:firstLineChars="202" w:firstLine="568"/>
        <w:rPr>
          <w:rFonts w:ascii="宋体" w:hAnsi="宋体"/>
          <w:b/>
          <w:sz w:val="28"/>
          <w:szCs w:val="28"/>
        </w:rPr>
      </w:pPr>
      <w:r w:rsidRPr="00592F43">
        <w:rPr>
          <w:rFonts w:ascii="宋体" w:hAnsi="宋体" w:hint="eastAsia"/>
          <w:b/>
          <w:sz w:val="28"/>
          <w:szCs w:val="28"/>
        </w:rPr>
        <w:t>供应商针对本项目的施工，</w:t>
      </w:r>
      <w:r w:rsidRPr="00592F43">
        <w:rPr>
          <w:rFonts w:ascii="宋体" w:hAnsi="宋体"/>
          <w:b/>
          <w:sz w:val="28"/>
          <w:szCs w:val="28"/>
        </w:rPr>
        <w:t>必</w:t>
      </w:r>
      <w:r w:rsidRPr="00592F43">
        <w:rPr>
          <w:rFonts w:ascii="宋体" w:hAnsi="宋体" w:hint="eastAsia"/>
          <w:b/>
          <w:sz w:val="28"/>
          <w:szCs w:val="28"/>
        </w:rPr>
        <w:t>须达到国家及行业现行技术规范标准，符合国家及行业验收合格标准。</w:t>
      </w:r>
      <w:bookmarkEnd w:id="7"/>
      <w:r w:rsidRPr="00592F43">
        <w:rPr>
          <w:rFonts w:ascii="宋体" w:hAnsi="宋体" w:hint="eastAsia"/>
          <w:b/>
          <w:sz w:val="28"/>
          <w:szCs w:val="28"/>
        </w:rPr>
        <w:t>（说明：供应商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b/>
          <w:sz w:val="28"/>
          <w:szCs w:val="28"/>
        </w:rPr>
        <w:t>3.</w:t>
      </w:r>
      <w:r w:rsidRPr="00592F43">
        <w:rPr>
          <w:rFonts w:hint="eastAsia"/>
          <w:b/>
          <w:sz w:val="28"/>
          <w:szCs w:val="28"/>
        </w:rPr>
        <w:t>1</w:t>
      </w:r>
      <w:r w:rsidRPr="00592F43">
        <w:rPr>
          <w:b/>
          <w:sz w:val="28"/>
          <w:szCs w:val="28"/>
        </w:rPr>
        <w:t>.</w:t>
      </w:r>
      <w:r w:rsidRPr="00592F43">
        <w:rPr>
          <w:rFonts w:hint="eastAsia"/>
          <w:b/>
          <w:sz w:val="28"/>
          <w:szCs w:val="28"/>
        </w:rPr>
        <w:t>2.3</w:t>
      </w:r>
      <w:r w:rsidRPr="00592F43">
        <w:rPr>
          <w:rFonts w:ascii="宋体" w:hAnsi="宋体"/>
          <w:b/>
          <w:sz w:val="28"/>
          <w:szCs w:val="28"/>
        </w:rPr>
        <w:t>承诺函的格式及要求提供承诺函。</w:t>
      </w:r>
      <w:r w:rsidRPr="00592F43">
        <w:rPr>
          <w:rFonts w:ascii="宋体" w:hAnsi="宋体" w:hint="eastAsia"/>
          <w:b/>
          <w:sz w:val="28"/>
          <w:szCs w:val="28"/>
        </w:rPr>
        <w:t>）</w:t>
      </w:r>
    </w:p>
    <w:p w:rsidR="00691042" w:rsidRPr="00592F43" w:rsidRDefault="00691042" w:rsidP="00691042">
      <w:pPr>
        <w:pStyle w:val="2"/>
        <w:tabs>
          <w:tab w:val="clear" w:pos="426"/>
          <w:tab w:val="clear" w:pos="567"/>
          <w:tab w:val="left" w:pos="993"/>
        </w:tabs>
        <w:ind w:left="0" w:firstLine="0"/>
      </w:pPr>
      <w:bookmarkStart w:id="8" w:name="_Toc60658342"/>
      <w:bookmarkStart w:id="9" w:name="_Toc80967863"/>
      <w:r w:rsidRPr="00592F43">
        <w:rPr>
          <w:rFonts w:hint="eastAsia"/>
        </w:rPr>
        <w:lastRenderedPageBreak/>
        <w:t>针对本项目的其他技术服务要求</w:t>
      </w:r>
      <w:bookmarkEnd w:id="8"/>
      <w:bookmarkEnd w:id="9"/>
    </w:p>
    <w:p w:rsidR="00691042" w:rsidRPr="00592F43" w:rsidRDefault="00691042" w:rsidP="00691042">
      <w:pPr>
        <w:pStyle w:val="3"/>
        <w:tabs>
          <w:tab w:val="left" w:pos="993"/>
        </w:tabs>
        <w:ind w:left="0" w:firstLine="0"/>
        <w:rPr>
          <w:color w:val="auto"/>
        </w:rPr>
      </w:pPr>
      <w:r w:rsidRPr="00592F43">
        <w:rPr>
          <w:rFonts w:hint="eastAsia"/>
          <w:color w:val="auto"/>
        </w:rPr>
        <w:t>★报价要求</w:t>
      </w:r>
    </w:p>
    <w:p w:rsidR="00691042" w:rsidRPr="00592F43" w:rsidRDefault="00691042" w:rsidP="00691042">
      <w:pPr>
        <w:pStyle w:val="a6"/>
        <w:tabs>
          <w:tab w:val="left" w:pos="1276"/>
        </w:tabs>
        <w:spacing w:after="200" w:line="360" w:lineRule="auto"/>
        <w:ind w:firstLine="562"/>
        <w:jc w:val="both"/>
        <w:rPr>
          <w:rFonts w:ascii="宋体" w:hAnsi="宋体"/>
          <w:b/>
          <w:sz w:val="28"/>
          <w:szCs w:val="28"/>
        </w:rPr>
      </w:pPr>
      <w:r w:rsidRPr="00592F43">
        <w:rPr>
          <w:rFonts w:ascii="宋体" w:hAnsi="宋体" w:hint="eastAsia"/>
          <w:b/>
          <w:sz w:val="28"/>
          <w:szCs w:val="28"/>
        </w:rPr>
        <w:t>一、供应商的报价是其响应本项目要求的全部工作内容的价格体现，为供应商完成本项目所需的一切费用；包括：采购人按商务要求中第8条选同类优质材料或同规格优质苗木增加的相关费用，施工图中二次深化设计费用，临时停水停电、不可避免的技术间歇误工费，配合采购人工作所做的工序调整等所有费用。</w:t>
      </w:r>
    </w:p>
    <w:p w:rsidR="00691042" w:rsidRPr="00592F43" w:rsidRDefault="00691042" w:rsidP="00691042">
      <w:pPr>
        <w:pStyle w:val="a6"/>
        <w:tabs>
          <w:tab w:val="left" w:pos="1276"/>
        </w:tabs>
        <w:spacing w:after="200" w:line="360" w:lineRule="auto"/>
        <w:ind w:firstLine="562"/>
        <w:jc w:val="both"/>
        <w:rPr>
          <w:rFonts w:ascii="宋体" w:eastAsia="宋体" w:hAnsi="宋体" w:cs="仿宋"/>
          <w:sz w:val="28"/>
          <w:szCs w:val="28"/>
        </w:rPr>
      </w:pPr>
      <w:r w:rsidRPr="00592F43">
        <w:rPr>
          <w:rFonts w:ascii="宋体" w:hAnsi="宋体" w:hint="eastAsia"/>
          <w:b/>
          <w:sz w:val="28"/>
          <w:szCs w:val="28"/>
        </w:rPr>
        <w:t>（说明：供应商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rFonts w:ascii="Times New Roman" w:hAnsi="Times New Roman" w:cs="Times New Roman"/>
          <w:b/>
          <w:sz w:val="28"/>
          <w:szCs w:val="28"/>
        </w:rPr>
        <w:t>3.1.2.3</w:t>
      </w:r>
      <w:r w:rsidRPr="00592F43">
        <w:rPr>
          <w:rFonts w:ascii="宋体" w:hAnsi="宋体"/>
          <w:b/>
          <w:sz w:val="28"/>
          <w:szCs w:val="28"/>
        </w:rPr>
        <w:t>承诺函的内容</w:t>
      </w:r>
      <w:r w:rsidRPr="00592F43">
        <w:rPr>
          <w:rFonts w:ascii="宋体" w:hAnsi="宋体" w:hint="eastAsia"/>
          <w:b/>
          <w:sz w:val="28"/>
          <w:szCs w:val="28"/>
        </w:rPr>
        <w:t>提供</w:t>
      </w:r>
      <w:r w:rsidRPr="00592F43">
        <w:rPr>
          <w:rFonts w:ascii="宋体" w:hAnsi="宋体"/>
          <w:b/>
          <w:sz w:val="28"/>
          <w:szCs w:val="28"/>
        </w:rPr>
        <w:t>承诺。</w:t>
      </w:r>
      <w:r w:rsidRPr="00592F43">
        <w:rPr>
          <w:rFonts w:ascii="宋体" w:hAnsi="宋体" w:hint="eastAsia"/>
          <w:b/>
          <w:sz w:val="28"/>
          <w:szCs w:val="28"/>
        </w:rPr>
        <w:t>）</w:t>
      </w:r>
    </w:p>
    <w:p w:rsidR="00691042" w:rsidRPr="00592F43" w:rsidRDefault="00691042" w:rsidP="00691042">
      <w:pPr>
        <w:pStyle w:val="3"/>
        <w:tabs>
          <w:tab w:val="left" w:pos="993"/>
        </w:tabs>
        <w:ind w:left="0" w:firstLine="0"/>
        <w:rPr>
          <w:color w:val="auto"/>
        </w:rPr>
      </w:pPr>
      <w:r w:rsidRPr="00592F43">
        <w:rPr>
          <w:rFonts w:hint="eastAsia"/>
          <w:color w:val="auto"/>
        </w:rPr>
        <w:t>★现场踏勘</w:t>
      </w:r>
    </w:p>
    <w:p w:rsidR="00691042" w:rsidRPr="00592F43" w:rsidRDefault="00691042" w:rsidP="00691042">
      <w:pPr>
        <w:pStyle w:val="a6"/>
        <w:tabs>
          <w:tab w:val="left" w:pos="1276"/>
        </w:tabs>
        <w:spacing w:after="200" w:line="360" w:lineRule="auto"/>
        <w:ind w:firstLine="562"/>
        <w:jc w:val="both"/>
        <w:rPr>
          <w:rFonts w:ascii="宋体" w:eastAsia="宋体" w:hAnsi="宋体" w:cs="仿宋"/>
          <w:sz w:val="28"/>
          <w:szCs w:val="28"/>
        </w:rPr>
      </w:pPr>
      <w:r w:rsidRPr="00592F43">
        <w:rPr>
          <w:rFonts w:ascii="宋体" w:hAnsi="宋体" w:hint="eastAsia"/>
          <w:b/>
          <w:sz w:val="28"/>
          <w:szCs w:val="28"/>
        </w:rPr>
        <w:t>供应商自行踏勘。（说明：供应商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rFonts w:ascii="Times New Roman" w:hAnsi="Times New Roman" w:cs="Times New Roman"/>
          <w:b/>
          <w:sz w:val="28"/>
          <w:szCs w:val="28"/>
        </w:rPr>
        <w:t>3.1.2.3</w:t>
      </w:r>
      <w:r w:rsidRPr="00592F43">
        <w:rPr>
          <w:rFonts w:ascii="宋体" w:hAnsi="宋体"/>
          <w:b/>
          <w:sz w:val="28"/>
          <w:szCs w:val="28"/>
        </w:rPr>
        <w:t>承诺函的内容</w:t>
      </w:r>
      <w:r w:rsidRPr="00592F43">
        <w:rPr>
          <w:rFonts w:ascii="宋体" w:hAnsi="宋体" w:hint="eastAsia"/>
          <w:b/>
          <w:sz w:val="28"/>
          <w:szCs w:val="28"/>
        </w:rPr>
        <w:t>提供</w:t>
      </w:r>
      <w:r w:rsidRPr="00592F43">
        <w:rPr>
          <w:rFonts w:ascii="宋体" w:hAnsi="宋体"/>
          <w:b/>
          <w:sz w:val="28"/>
          <w:szCs w:val="28"/>
        </w:rPr>
        <w:t>承诺。</w:t>
      </w:r>
      <w:r w:rsidRPr="00592F43">
        <w:rPr>
          <w:rFonts w:ascii="宋体" w:hAnsi="宋体" w:hint="eastAsia"/>
          <w:b/>
          <w:sz w:val="28"/>
          <w:szCs w:val="28"/>
        </w:rPr>
        <w:t>）</w:t>
      </w:r>
    </w:p>
    <w:p w:rsidR="00691042" w:rsidRPr="00592F43" w:rsidRDefault="00691042" w:rsidP="00691042">
      <w:pPr>
        <w:pStyle w:val="3"/>
        <w:tabs>
          <w:tab w:val="left" w:pos="709"/>
        </w:tabs>
        <w:ind w:left="709" w:hanging="709"/>
        <w:rPr>
          <w:color w:val="auto"/>
        </w:rPr>
      </w:pPr>
      <w:r w:rsidRPr="00592F43">
        <w:rPr>
          <w:color w:val="auto"/>
        </w:rPr>
        <w:t>施工组织设计</w:t>
      </w:r>
    </w:p>
    <w:p w:rsidR="00691042" w:rsidRPr="00592F43" w:rsidRDefault="00691042" w:rsidP="00691042">
      <w:pPr>
        <w:pStyle w:val="a5"/>
        <w:ind w:firstLine="560"/>
        <w:rPr>
          <w:rFonts w:ascii="宋体" w:hAnsi="宋体" w:cs="仿宋"/>
          <w:sz w:val="28"/>
          <w:szCs w:val="28"/>
        </w:rPr>
      </w:pPr>
      <w:r w:rsidRPr="00592F43">
        <w:rPr>
          <w:rFonts w:ascii="宋体" w:eastAsia="宋体" w:hAnsi="宋体" w:cs="仿宋" w:hint="eastAsia"/>
          <w:sz w:val="28"/>
          <w:szCs w:val="28"/>
        </w:rPr>
        <w:t>供应商提供的施工组织设计应包括①施工进度计划、②质量保证措施、③安全保证措施、④资源配置计划、⑤环保文明措施、⑥应急预案、⑦施工工艺的内容，具体要求如下：</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hAnsi="宋体" w:cs="仿宋"/>
          <w:sz w:val="28"/>
          <w:szCs w:val="28"/>
        </w:rPr>
      </w:pPr>
      <w:r w:rsidRPr="00592F43">
        <w:rPr>
          <w:rFonts w:ascii="宋体" w:hAnsi="宋体" w:cs="仿宋" w:hint="eastAsia"/>
          <w:sz w:val="28"/>
          <w:szCs w:val="28"/>
        </w:rPr>
        <w:t>施工进度计划，围绕本项展开详细的阐述，至少应包含：</w:t>
      </w:r>
    </w:p>
    <w:p w:rsidR="00691042" w:rsidRPr="00592F43" w:rsidRDefault="00691042" w:rsidP="00691042">
      <w:pPr>
        <w:pStyle w:val="a6"/>
        <w:numPr>
          <w:ilvl w:val="0"/>
          <w:numId w:val="4"/>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施工进度计划表（图）。</w:t>
      </w:r>
    </w:p>
    <w:p w:rsidR="00691042" w:rsidRPr="00592F43" w:rsidRDefault="00691042" w:rsidP="00691042">
      <w:pPr>
        <w:pStyle w:val="a6"/>
        <w:numPr>
          <w:ilvl w:val="0"/>
          <w:numId w:val="4"/>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组织机构及保证措施。</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hAnsi="宋体" w:cs="仿宋" w:hint="eastAsia"/>
          <w:sz w:val="28"/>
          <w:szCs w:val="28"/>
        </w:rPr>
        <w:t>质量保证</w:t>
      </w:r>
      <w:r w:rsidRPr="00592F43">
        <w:rPr>
          <w:rFonts w:ascii="宋体" w:eastAsia="宋体" w:hAnsi="宋体" w:cs="仿宋" w:hint="eastAsia"/>
          <w:sz w:val="28"/>
          <w:szCs w:val="28"/>
        </w:rPr>
        <w:t>措施，围绕本项展开详细的阐述，至少应包含：</w:t>
      </w:r>
    </w:p>
    <w:p w:rsidR="00691042" w:rsidRPr="00592F43" w:rsidRDefault="00691042" w:rsidP="00691042">
      <w:pPr>
        <w:pStyle w:val="a6"/>
        <w:numPr>
          <w:ilvl w:val="0"/>
          <w:numId w:val="5"/>
        </w:numPr>
        <w:tabs>
          <w:tab w:val="left" w:pos="1418"/>
        </w:tabs>
        <w:spacing w:after="200" w:line="560" w:lineRule="exact"/>
        <w:ind w:firstLineChars="0"/>
        <w:jc w:val="both"/>
        <w:rPr>
          <w:rFonts w:ascii="宋体" w:eastAsia="宋体" w:hAnsi="宋体" w:cs="仿宋"/>
          <w:sz w:val="28"/>
          <w:szCs w:val="28"/>
        </w:rPr>
      </w:pPr>
      <w:r w:rsidRPr="00592F43">
        <w:rPr>
          <w:rFonts w:ascii="宋体" w:eastAsia="宋体" w:hAnsi="宋体" w:cs="仿宋" w:hint="eastAsia"/>
          <w:sz w:val="28"/>
          <w:szCs w:val="28"/>
        </w:rPr>
        <w:t>项目质量目标。</w:t>
      </w:r>
    </w:p>
    <w:p w:rsidR="00691042" w:rsidRPr="00592F43" w:rsidRDefault="00691042" w:rsidP="00691042">
      <w:pPr>
        <w:pStyle w:val="a6"/>
        <w:numPr>
          <w:ilvl w:val="0"/>
          <w:numId w:val="5"/>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lastRenderedPageBreak/>
        <w:t>项目质量管理的组织机构以</w:t>
      </w:r>
      <w:r w:rsidRPr="00592F43">
        <w:rPr>
          <w:rFonts w:ascii="宋体" w:eastAsia="宋体" w:hAnsi="宋体" w:cs="仿宋"/>
          <w:sz w:val="28"/>
          <w:szCs w:val="28"/>
        </w:rPr>
        <w:t>及</w:t>
      </w:r>
      <w:r w:rsidRPr="00592F43">
        <w:rPr>
          <w:rFonts w:ascii="宋体" w:eastAsia="宋体" w:hAnsi="宋体" w:cs="仿宋" w:hint="eastAsia"/>
          <w:sz w:val="28"/>
          <w:szCs w:val="28"/>
        </w:rPr>
        <w:t>分工、职责和管理制度。</w:t>
      </w:r>
    </w:p>
    <w:p w:rsidR="00691042" w:rsidRPr="00592F43" w:rsidRDefault="00691042" w:rsidP="00691042">
      <w:pPr>
        <w:pStyle w:val="a6"/>
        <w:numPr>
          <w:ilvl w:val="0"/>
          <w:numId w:val="5"/>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技术保障和资源保障措施。</w:t>
      </w:r>
    </w:p>
    <w:p w:rsidR="00691042" w:rsidRPr="00592F43" w:rsidRDefault="00691042" w:rsidP="00691042">
      <w:pPr>
        <w:pStyle w:val="a6"/>
        <w:numPr>
          <w:ilvl w:val="0"/>
          <w:numId w:val="5"/>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保证植物质量、植物成活率的预防控制措施。</w:t>
      </w:r>
    </w:p>
    <w:p w:rsidR="00691042" w:rsidRPr="00592F43" w:rsidRDefault="00691042" w:rsidP="00691042">
      <w:pPr>
        <w:pStyle w:val="a6"/>
        <w:numPr>
          <w:ilvl w:val="0"/>
          <w:numId w:val="5"/>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质量全过程检查制度，以及质量事故的处理规定。</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eastAsia="宋体" w:hAnsi="宋体" w:cs="仿宋" w:hint="eastAsia"/>
          <w:sz w:val="28"/>
          <w:szCs w:val="28"/>
        </w:rPr>
        <w:t>安全保证措施，围绕本项展开详细的阐述，至少应包含：</w:t>
      </w:r>
    </w:p>
    <w:p w:rsidR="00691042" w:rsidRPr="00592F43" w:rsidRDefault="00691042" w:rsidP="00691042">
      <w:pPr>
        <w:pStyle w:val="a6"/>
        <w:numPr>
          <w:ilvl w:val="0"/>
          <w:numId w:val="6"/>
        </w:numPr>
        <w:tabs>
          <w:tab w:val="left" w:pos="1418"/>
        </w:tabs>
        <w:spacing w:after="200" w:line="560" w:lineRule="exact"/>
        <w:ind w:firstLineChars="0"/>
        <w:jc w:val="both"/>
        <w:rPr>
          <w:rFonts w:ascii="宋体" w:eastAsia="宋体" w:hAnsi="宋体" w:cs="仿宋"/>
          <w:sz w:val="28"/>
          <w:szCs w:val="28"/>
        </w:rPr>
      </w:pPr>
      <w:r w:rsidRPr="00592F43">
        <w:rPr>
          <w:rFonts w:ascii="宋体" w:eastAsia="宋体" w:hAnsi="宋体" w:cs="仿宋" w:hint="eastAsia"/>
          <w:sz w:val="28"/>
          <w:szCs w:val="28"/>
        </w:rPr>
        <w:t>项目重要危险</w:t>
      </w:r>
      <w:proofErr w:type="gramStart"/>
      <w:r w:rsidRPr="00592F43">
        <w:rPr>
          <w:rFonts w:ascii="宋体" w:eastAsia="宋体" w:hAnsi="宋体" w:cs="仿宋" w:hint="eastAsia"/>
          <w:sz w:val="28"/>
          <w:szCs w:val="28"/>
        </w:rPr>
        <w:t>源分析</w:t>
      </w:r>
      <w:proofErr w:type="gramEnd"/>
      <w:r w:rsidRPr="00592F43">
        <w:rPr>
          <w:rFonts w:ascii="宋体" w:eastAsia="宋体" w:hAnsi="宋体" w:cs="仿宋" w:hint="eastAsia"/>
          <w:sz w:val="28"/>
          <w:szCs w:val="28"/>
        </w:rPr>
        <w:t>以</w:t>
      </w:r>
      <w:r w:rsidRPr="00592F43">
        <w:rPr>
          <w:rFonts w:ascii="宋体" w:eastAsia="宋体" w:hAnsi="宋体" w:cs="仿宋"/>
          <w:sz w:val="28"/>
          <w:szCs w:val="28"/>
        </w:rPr>
        <w:t>及</w:t>
      </w:r>
      <w:r w:rsidRPr="00592F43">
        <w:rPr>
          <w:rFonts w:ascii="宋体" w:eastAsia="宋体" w:hAnsi="宋体" w:cs="仿宋" w:hint="eastAsia"/>
          <w:sz w:val="28"/>
          <w:szCs w:val="28"/>
        </w:rPr>
        <w:t>项目安全管理目标。</w:t>
      </w:r>
    </w:p>
    <w:p w:rsidR="00691042" w:rsidRPr="00592F43" w:rsidRDefault="00691042" w:rsidP="00691042">
      <w:pPr>
        <w:pStyle w:val="a6"/>
        <w:numPr>
          <w:ilvl w:val="0"/>
          <w:numId w:val="6"/>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安全管理组织机构以</w:t>
      </w:r>
      <w:r w:rsidRPr="00592F43">
        <w:rPr>
          <w:rFonts w:ascii="宋体" w:eastAsia="宋体" w:hAnsi="宋体" w:cs="仿宋"/>
          <w:sz w:val="28"/>
          <w:szCs w:val="28"/>
        </w:rPr>
        <w:t>及</w:t>
      </w:r>
      <w:r w:rsidRPr="00592F43">
        <w:rPr>
          <w:rFonts w:ascii="宋体" w:eastAsia="宋体" w:hAnsi="宋体" w:cs="仿宋" w:hint="eastAsia"/>
          <w:sz w:val="28"/>
          <w:szCs w:val="28"/>
        </w:rPr>
        <w:t>分工、职责。</w:t>
      </w:r>
    </w:p>
    <w:p w:rsidR="00691042" w:rsidRPr="00592F43" w:rsidRDefault="00691042" w:rsidP="00691042">
      <w:pPr>
        <w:pStyle w:val="a6"/>
        <w:numPr>
          <w:ilvl w:val="0"/>
          <w:numId w:val="6"/>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安全生产管理制度和职工安全教育培训制度。</w:t>
      </w:r>
    </w:p>
    <w:p w:rsidR="00691042" w:rsidRPr="00592F43" w:rsidRDefault="00691042" w:rsidP="00691042">
      <w:pPr>
        <w:pStyle w:val="a6"/>
        <w:numPr>
          <w:ilvl w:val="0"/>
          <w:numId w:val="6"/>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施工安全、消防安全、安保安全的保证</w:t>
      </w:r>
      <w:proofErr w:type="gramStart"/>
      <w:r w:rsidRPr="00592F43">
        <w:rPr>
          <w:rFonts w:ascii="宋体" w:eastAsia="宋体" w:hAnsi="宋体" w:cs="仿宋" w:hint="eastAsia"/>
          <w:sz w:val="28"/>
          <w:szCs w:val="28"/>
        </w:rPr>
        <w:t>措</w:t>
      </w:r>
      <w:proofErr w:type="gramEnd"/>
      <w:r w:rsidRPr="00592F43">
        <w:rPr>
          <w:rFonts w:ascii="宋体" w:eastAsia="宋体" w:hAnsi="宋体" w:cs="仿宋" w:hint="eastAsia"/>
          <w:sz w:val="28"/>
          <w:szCs w:val="28"/>
        </w:rPr>
        <w:t>。</w:t>
      </w:r>
    </w:p>
    <w:p w:rsidR="00691042" w:rsidRPr="00592F43" w:rsidRDefault="00691042" w:rsidP="00691042">
      <w:pPr>
        <w:pStyle w:val="a6"/>
        <w:numPr>
          <w:ilvl w:val="0"/>
          <w:numId w:val="6"/>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现场安全检查制度，以及安全事故的处理规定。</w:t>
      </w:r>
    </w:p>
    <w:p w:rsidR="00691042" w:rsidRPr="00592F43" w:rsidRDefault="00691042" w:rsidP="00691042">
      <w:pPr>
        <w:pStyle w:val="a6"/>
        <w:numPr>
          <w:ilvl w:val="0"/>
          <w:numId w:val="6"/>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外部人员参观的管理措施。</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eastAsia="宋体" w:hAnsi="宋体" w:cs="仿宋" w:hint="eastAsia"/>
          <w:sz w:val="28"/>
          <w:szCs w:val="28"/>
        </w:rPr>
        <w:t>资源配置计划，围绕本项展开详细的阐述，至少应包含：</w:t>
      </w:r>
    </w:p>
    <w:p w:rsidR="00691042" w:rsidRPr="00592F43" w:rsidRDefault="00691042" w:rsidP="00691042">
      <w:pPr>
        <w:pStyle w:val="a6"/>
        <w:numPr>
          <w:ilvl w:val="0"/>
          <w:numId w:val="7"/>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主要分部（分项）施工技术交底计划，主要材料检验、进场复检计划，样板制作计划。</w:t>
      </w:r>
    </w:p>
    <w:p w:rsidR="00691042" w:rsidRPr="00592F43" w:rsidRDefault="00691042" w:rsidP="00691042">
      <w:pPr>
        <w:pStyle w:val="a6"/>
        <w:numPr>
          <w:ilvl w:val="0"/>
          <w:numId w:val="7"/>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现场生产、生活临时设施布置计划。</w:t>
      </w:r>
    </w:p>
    <w:p w:rsidR="00691042" w:rsidRPr="00592F43" w:rsidRDefault="00691042" w:rsidP="00691042">
      <w:pPr>
        <w:pStyle w:val="a6"/>
        <w:numPr>
          <w:ilvl w:val="0"/>
          <w:numId w:val="7"/>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资金使用及保障计划。</w:t>
      </w:r>
    </w:p>
    <w:p w:rsidR="00691042" w:rsidRPr="00592F43" w:rsidRDefault="00691042" w:rsidP="00691042">
      <w:pPr>
        <w:pStyle w:val="a6"/>
        <w:numPr>
          <w:ilvl w:val="0"/>
          <w:numId w:val="7"/>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施工的</w:t>
      </w:r>
      <w:r w:rsidRPr="00592F43">
        <w:rPr>
          <w:rFonts w:ascii="宋体" w:eastAsia="宋体" w:hAnsi="宋体" w:cs="仿宋"/>
          <w:sz w:val="28"/>
          <w:szCs w:val="28"/>
        </w:rPr>
        <w:t>用工</w:t>
      </w:r>
      <w:r w:rsidRPr="00592F43">
        <w:rPr>
          <w:rFonts w:ascii="宋体" w:eastAsia="宋体" w:hAnsi="宋体" w:cs="仿宋" w:hint="eastAsia"/>
          <w:sz w:val="28"/>
          <w:szCs w:val="28"/>
        </w:rPr>
        <w:t>工种及用工数量，具有技术工人持证上岗和施工人员岗前培训计划。</w:t>
      </w:r>
    </w:p>
    <w:p w:rsidR="00691042" w:rsidRPr="00592F43" w:rsidRDefault="00691042" w:rsidP="00691042">
      <w:pPr>
        <w:pStyle w:val="a6"/>
        <w:numPr>
          <w:ilvl w:val="0"/>
          <w:numId w:val="7"/>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lastRenderedPageBreak/>
        <w:t>施工所需主要材料的进场时间计划以</w:t>
      </w:r>
      <w:r w:rsidRPr="00592F43">
        <w:rPr>
          <w:rFonts w:ascii="宋体" w:eastAsia="宋体" w:hAnsi="宋体" w:cs="仿宋"/>
          <w:sz w:val="28"/>
          <w:szCs w:val="28"/>
        </w:rPr>
        <w:t>及</w:t>
      </w:r>
      <w:r w:rsidRPr="00592F43">
        <w:rPr>
          <w:rFonts w:ascii="宋体" w:eastAsia="宋体" w:hAnsi="宋体" w:cs="仿宋" w:hint="eastAsia"/>
          <w:sz w:val="28"/>
          <w:szCs w:val="28"/>
        </w:rPr>
        <w:t>所</w:t>
      </w:r>
      <w:r w:rsidRPr="00592F43">
        <w:rPr>
          <w:rFonts w:ascii="宋体" w:eastAsia="宋体" w:hAnsi="宋体" w:cs="仿宋"/>
          <w:sz w:val="28"/>
          <w:szCs w:val="28"/>
        </w:rPr>
        <w:t>需</w:t>
      </w:r>
      <w:r w:rsidRPr="00592F43">
        <w:rPr>
          <w:rFonts w:ascii="宋体" w:eastAsia="宋体" w:hAnsi="宋体" w:cs="仿宋" w:hint="eastAsia"/>
          <w:sz w:val="28"/>
          <w:szCs w:val="28"/>
        </w:rPr>
        <w:t>的施工机具设备的种类、数量、使用部位及进出场时间。</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eastAsia="宋体" w:hAnsi="宋体" w:cs="仿宋" w:hint="eastAsia"/>
          <w:sz w:val="28"/>
          <w:szCs w:val="28"/>
        </w:rPr>
        <w:t>环保文明措施，围绕本项展开详细的阐述，至少应包含：</w:t>
      </w:r>
    </w:p>
    <w:p w:rsidR="00691042" w:rsidRPr="00592F43" w:rsidRDefault="00691042" w:rsidP="00691042">
      <w:pPr>
        <w:pStyle w:val="a6"/>
        <w:numPr>
          <w:ilvl w:val="0"/>
          <w:numId w:val="8"/>
        </w:numPr>
        <w:tabs>
          <w:tab w:val="left" w:pos="1418"/>
        </w:tabs>
        <w:spacing w:after="200" w:line="560" w:lineRule="exact"/>
        <w:ind w:firstLineChars="0"/>
        <w:jc w:val="both"/>
        <w:rPr>
          <w:rFonts w:ascii="宋体" w:eastAsia="宋体" w:hAnsi="宋体" w:cs="仿宋"/>
          <w:sz w:val="28"/>
          <w:szCs w:val="28"/>
        </w:rPr>
      </w:pPr>
      <w:r w:rsidRPr="00592F43">
        <w:rPr>
          <w:rFonts w:ascii="宋体" w:eastAsia="宋体" w:hAnsi="宋体" w:cs="仿宋" w:hint="eastAsia"/>
          <w:sz w:val="28"/>
          <w:szCs w:val="28"/>
        </w:rPr>
        <w:t>项目文明施工与环境管理目标。</w:t>
      </w:r>
    </w:p>
    <w:p w:rsidR="00691042" w:rsidRPr="00592F43" w:rsidRDefault="00691042" w:rsidP="00691042">
      <w:pPr>
        <w:pStyle w:val="a6"/>
        <w:numPr>
          <w:ilvl w:val="0"/>
          <w:numId w:val="8"/>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项目文明施工与环境管理的组织机构，以</w:t>
      </w:r>
      <w:r w:rsidRPr="00592F43">
        <w:rPr>
          <w:rFonts w:ascii="宋体" w:eastAsia="宋体" w:hAnsi="宋体" w:cs="仿宋"/>
          <w:sz w:val="28"/>
          <w:szCs w:val="28"/>
        </w:rPr>
        <w:t>及</w:t>
      </w:r>
      <w:r w:rsidRPr="00592F43">
        <w:rPr>
          <w:rFonts w:ascii="宋体" w:eastAsia="宋体" w:hAnsi="宋体" w:cs="仿宋" w:hint="eastAsia"/>
          <w:sz w:val="28"/>
          <w:szCs w:val="28"/>
        </w:rPr>
        <w:t>分工、职责。</w:t>
      </w:r>
    </w:p>
    <w:p w:rsidR="00691042" w:rsidRPr="00592F43" w:rsidRDefault="00691042" w:rsidP="00691042">
      <w:pPr>
        <w:pStyle w:val="a6"/>
        <w:numPr>
          <w:ilvl w:val="0"/>
          <w:numId w:val="8"/>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项目文明施工与环境保护方面的资源配置。</w:t>
      </w:r>
    </w:p>
    <w:p w:rsidR="00691042" w:rsidRPr="00592F43" w:rsidRDefault="00691042" w:rsidP="00691042">
      <w:pPr>
        <w:pStyle w:val="a6"/>
        <w:numPr>
          <w:ilvl w:val="0"/>
          <w:numId w:val="8"/>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项目文明施工与现场环境保护的控制措施。</w:t>
      </w:r>
    </w:p>
    <w:p w:rsidR="00691042" w:rsidRPr="00592F43" w:rsidRDefault="00691042" w:rsidP="00691042">
      <w:pPr>
        <w:pStyle w:val="a6"/>
        <w:numPr>
          <w:ilvl w:val="0"/>
          <w:numId w:val="8"/>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项目文明施工与现场环境检查制度，以及环境事故的处理规定。</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eastAsia="宋体" w:hAnsi="宋体" w:cs="仿宋" w:hint="eastAsia"/>
          <w:sz w:val="28"/>
          <w:szCs w:val="28"/>
        </w:rPr>
        <w:t>应急预案，围绕本项展开详细的阐述，至少应包含：</w:t>
      </w:r>
    </w:p>
    <w:p w:rsidR="00691042" w:rsidRPr="00592F43" w:rsidRDefault="00691042" w:rsidP="00691042">
      <w:pPr>
        <w:pStyle w:val="a6"/>
        <w:numPr>
          <w:ilvl w:val="0"/>
          <w:numId w:val="9"/>
        </w:numPr>
        <w:tabs>
          <w:tab w:val="left" w:pos="1418"/>
        </w:tabs>
        <w:spacing w:after="200" w:line="560" w:lineRule="exact"/>
        <w:ind w:left="0" w:firstLineChars="0" w:firstLine="560"/>
        <w:jc w:val="both"/>
        <w:rPr>
          <w:rFonts w:ascii="宋体" w:eastAsia="宋体" w:hAnsi="宋体" w:cs="仿宋"/>
          <w:sz w:val="28"/>
          <w:szCs w:val="28"/>
        </w:rPr>
      </w:pPr>
      <w:r w:rsidRPr="00592F43">
        <w:rPr>
          <w:rFonts w:ascii="宋体" w:eastAsia="宋体" w:hAnsi="宋体" w:cs="仿宋" w:hint="eastAsia"/>
          <w:sz w:val="28"/>
          <w:szCs w:val="28"/>
        </w:rPr>
        <w:t>包括但不限于天气、交通状况、季节、安全、赶工的应急处理方案以</w:t>
      </w:r>
      <w:r w:rsidRPr="00592F43">
        <w:rPr>
          <w:rFonts w:ascii="宋体" w:eastAsia="宋体" w:hAnsi="宋体" w:cs="仿宋"/>
          <w:sz w:val="28"/>
          <w:szCs w:val="28"/>
        </w:rPr>
        <w:t>及</w:t>
      </w:r>
      <w:r w:rsidRPr="00592F43">
        <w:rPr>
          <w:rFonts w:ascii="宋体" w:eastAsia="宋体" w:hAnsi="宋体" w:cs="仿宋" w:hint="eastAsia"/>
          <w:sz w:val="28"/>
          <w:szCs w:val="28"/>
        </w:rPr>
        <w:t>具有突发事件的应急响应预案、处理措施。</w:t>
      </w:r>
    </w:p>
    <w:p w:rsidR="00691042" w:rsidRPr="00592F43" w:rsidRDefault="00691042" w:rsidP="00691042">
      <w:pPr>
        <w:pStyle w:val="a6"/>
        <w:numPr>
          <w:ilvl w:val="3"/>
          <w:numId w:val="3"/>
        </w:numPr>
        <w:tabs>
          <w:tab w:val="left" w:pos="1134"/>
        </w:tabs>
        <w:spacing w:after="200" w:line="560" w:lineRule="exact"/>
        <w:ind w:left="0" w:firstLineChars="202" w:firstLine="566"/>
        <w:jc w:val="both"/>
        <w:rPr>
          <w:rFonts w:ascii="宋体" w:eastAsia="宋体" w:hAnsi="宋体" w:cs="仿宋"/>
          <w:sz w:val="28"/>
          <w:szCs w:val="28"/>
        </w:rPr>
      </w:pPr>
      <w:r w:rsidRPr="00592F43">
        <w:rPr>
          <w:rFonts w:ascii="宋体" w:eastAsia="宋体" w:hAnsi="宋体" w:cs="仿宋" w:hint="eastAsia"/>
          <w:sz w:val="28"/>
          <w:szCs w:val="28"/>
        </w:rPr>
        <w:t>施工工艺，围绕本项展开详细的阐述，至少应包含：</w:t>
      </w:r>
    </w:p>
    <w:p w:rsidR="00691042" w:rsidRPr="00592F43" w:rsidRDefault="00691042" w:rsidP="00691042">
      <w:pPr>
        <w:pStyle w:val="a6"/>
        <w:numPr>
          <w:ilvl w:val="0"/>
          <w:numId w:val="10"/>
        </w:numPr>
        <w:tabs>
          <w:tab w:val="left" w:pos="1418"/>
        </w:tabs>
        <w:spacing w:after="200" w:line="360" w:lineRule="auto"/>
        <w:ind w:left="0" w:firstLine="560"/>
        <w:jc w:val="both"/>
        <w:rPr>
          <w:rFonts w:ascii="宋体" w:hAnsi="宋体"/>
          <w:sz w:val="28"/>
          <w:szCs w:val="28"/>
        </w:rPr>
      </w:pPr>
      <w:r w:rsidRPr="00592F43">
        <w:rPr>
          <w:rFonts w:ascii="宋体" w:eastAsia="宋体" w:hAnsi="宋体" w:cs="仿宋" w:hint="eastAsia"/>
          <w:sz w:val="28"/>
          <w:szCs w:val="28"/>
        </w:rPr>
        <w:t>根据工程量清单和施工图纸供应</w:t>
      </w:r>
      <w:r w:rsidRPr="00592F43">
        <w:rPr>
          <w:rFonts w:ascii="宋体" w:eastAsia="宋体" w:hAnsi="宋体" w:cs="仿宋"/>
          <w:sz w:val="28"/>
          <w:szCs w:val="28"/>
        </w:rPr>
        <w:t>商</w:t>
      </w:r>
      <w:r w:rsidRPr="00592F43">
        <w:rPr>
          <w:rFonts w:ascii="宋体" w:eastAsia="宋体" w:hAnsi="宋体" w:cs="仿宋" w:hint="eastAsia"/>
          <w:sz w:val="28"/>
          <w:szCs w:val="28"/>
        </w:rPr>
        <w:t>应确定有主</w:t>
      </w:r>
      <w:r w:rsidRPr="00592F43">
        <w:rPr>
          <w:rFonts w:ascii="宋体" w:eastAsia="宋体" w:hAnsi="宋体" w:cs="仿宋"/>
          <w:sz w:val="28"/>
          <w:szCs w:val="28"/>
        </w:rPr>
        <w:t>要</w:t>
      </w:r>
      <w:r w:rsidRPr="00592F43">
        <w:rPr>
          <w:rFonts w:ascii="宋体" w:eastAsia="宋体" w:hAnsi="宋体" w:cs="仿宋" w:hint="eastAsia"/>
          <w:sz w:val="28"/>
          <w:szCs w:val="28"/>
        </w:rPr>
        <w:t>分部（分项）工程名称，并针对确定的主</w:t>
      </w:r>
      <w:r w:rsidRPr="00592F43">
        <w:rPr>
          <w:rFonts w:ascii="宋体" w:eastAsia="宋体" w:hAnsi="宋体" w:cs="仿宋"/>
          <w:sz w:val="28"/>
          <w:szCs w:val="28"/>
        </w:rPr>
        <w:t>要</w:t>
      </w:r>
      <w:r w:rsidRPr="00592F43">
        <w:rPr>
          <w:rFonts w:ascii="宋体" w:eastAsia="宋体" w:hAnsi="宋体" w:cs="仿宋" w:hint="eastAsia"/>
          <w:sz w:val="28"/>
          <w:szCs w:val="28"/>
        </w:rPr>
        <w:t>分部（分项）工程名称制定有施工工艺或施工方法。</w:t>
      </w:r>
    </w:p>
    <w:p w:rsidR="00691042" w:rsidRPr="00592F43" w:rsidRDefault="00691042" w:rsidP="00691042">
      <w:pPr>
        <w:pStyle w:val="a6"/>
        <w:numPr>
          <w:ilvl w:val="0"/>
          <w:numId w:val="10"/>
        </w:numPr>
        <w:tabs>
          <w:tab w:val="left" w:pos="1418"/>
        </w:tabs>
        <w:spacing w:after="200" w:line="360" w:lineRule="auto"/>
        <w:ind w:left="0" w:firstLine="560"/>
        <w:jc w:val="both"/>
        <w:rPr>
          <w:rFonts w:ascii="宋体" w:hAnsi="宋体"/>
          <w:sz w:val="28"/>
          <w:szCs w:val="28"/>
        </w:rPr>
      </w:pPr>
      <w:r w:rsidRPr="00592F43">
        <w:rPr>
          <w:rFonts w:ascii="宋体" w:eastAsia="宋体" w:hAnsi="宋体" w:cs="仿宋" w:hint="eastAsia"/>
          <w:sz w:val="28"/>
          <w:szCs w:val="28"/>
        </w:rPr>
        <w:t>项目施工的临时用水、用电方案。</w:t>
      </w:r>
    </w:p>
    <w:p w:rsidR="00691042" w:rsidRPr="00592F43" w:rsidRDefault="00691042" w:rsidP="00691042">
      <w:pPr>
        <w:pStyle w:val="3"/>
        <w:tabs>
          <w:tab w:val="left" w:pos="709"/>
        </w:tabs>
        <w:ind w:left="709" w:hanging="709"/>
        <w:rPr>
          <w:color w:val="auto"/>
        </w:rPr>
      </w:pPr>
      <w:r w:rsidRPr="00592F43">
        <w:rPr>
          <w:rFonts w:hint="eastAsia"/>
          <w:color w:val="auto"/>
        </w:rPr>
        <w:t>其他要求</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★供应商为本项目提供的所有产品、辅材中</w:t>
      </w:r>
      <w:r w:rsidRPr="00592F43">
        <w:rPr>
          <w:rFonts w:ascii="宋体" w:eastAsia="宋体" w:hAnsi="宋体" w:cs="仿宋"/>
          <w:b/>
          <w:sz w:val="28"/>
          <w:szCs w:val="28"/>
        </w:rPr>
        <w:t>属于《国家强制性产品认证目录》范围内产品的，均通过国家强制性产品认证并取得</w:t>
      </w:r>
      <w:r w:rsidRPr="00592F43">
        <w:rPr>
          <w:rFonts w:ascii="宋体" w:eastAsia="宋体" w:hAnsi="宋体" w:cs="仿宋"/>
          <w:b/>
          <w:sz w:val="28"/>
          <w:szCs w:val="28"/>
        </w:rPr>
        <w:lastRenderedPageBreak/>
        <w:t>认证证书。</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3.1.2.3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★供应商为本项目提供的所有产品、辅材等符合现行的强制性国家相关标准、行业标准。</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w:t>
      </w:r>
      <w:r w:rsidRPr="00592F43">
        <w:rPr>
          <w:rFonts w:ascii="Times New Roman" w:hAnsi="Times New Roman" w:cs="Times New Roman" w:hint="eastAsia"/>
          <w:b/>
          <w:sz w:val="28"/>
          <w:szCs w:val="28"/>
        </w:rPr>
        <w:t>1</w:t>
      </w:r>
      <w:r w:rsidRPr="00592F43">
        <w:rPr>
          <w:rFonts w:ascii="Times New Roman" w:hAnsi="Times New Roman" w:cs="Times New Roman"/>
          <w:b/>
          <w:sz w:val="28"/>
          <w:szCs w:val="28"/>
        </w:rPr>
        <w:t>.</w:t>
      </w:r>
      <w:r w:rsidRPr="00592F43">
        <w:rPr>
          <w:rFonts w:ascii="Times New Roman" w:hAnsi="Times New Roman" w:cs="Times New Roman" w:hint="eastAsia"/>
          <w:b/>
          <w:sz w:val="28"/>
          <w:szCs w:val="28"/>
        </w:rPr>
        <w:t>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★供应商为本项目提供的所有产品中属于节能产品政府采购品目清单中的政府强制采购产品的，均具有国家确定的认证机构出具的有效期内的节能产品认证证书。</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w:t>
      </w:r>
      <w:r w:rsidRPr="00592F43">
        <w:rPr>
          <w:rFonts w:ascii="Times New Roman" w:hAnsi="Times New Roman" w:cs="Times New Roman" w:hint="eastAsia"/>
          <w:b/>
          <w:sz w:val="28"/>
          <w:szCs w:val="28"/>
        </w:rPr>
        <w:t>1</w:t>
      </w:r>
      <w:r w:rsidRPr="00592F43">
        <w:rPr>
          <w:rFonts w:ascii="Times New Roman" w:hAnsi="Times New Roman" w:cs="Times New Roman"/>
          <w:b/>
          <w:sz w:val="28"/>
          <w:szCs w:val="28"/>
        </w:rPr>
        <w:t>.</w:t>
      </w:r>
      <w:r w:rsidRPr="00592F43">
        <w:rPr>
          <w:rFonts w:ascii="Times New Roman" w:hAnsi="Times New Roman" w:cs="Times New Roman" w:hint="eastAsia"/>
          <w:b/>
          <w:sz w:val="28"/>
          <w:szCs w:val="28"/>
        </w:rPr>
        <w:t>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★供应商为本工程项目实施涉及的商品包装和快递包装，均符合财政部等三部门联合印发商品包装和快递包装政府采购需求标准（试行）（财办库[2020]123号）的要求。</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w:t>
      </w:r>
      <w:r w:rsidRPr="00592F43">
        <w:rPr>
          <w:rFonts w:ascii="Times New Roman" w:hAnsi="Times New Roman" w:cs="Times New Roman" w:hint="eastAsia"/>
          <w:b/>
          <w:sz w:val="28"/>
          <w:szCs w:val="28"/>
        </w:rPr>
        <w:t>1</w:t>
      </w:r>
      <w:r w:rsidRPr="00592F43">
        <w:rPr>
          <w:rFonts w:ascii="Times New Roman" w:hAnsi="Times New Roman" w:cs="Times New Roman"/>
          <w:b/>
          <w:sz w:val="28"/>
          <w:szCs w:val="28"/>
        </w:rPr>
        <w:t>.</w:t>
      </w:r>
      <w:r w:rsidRPr="00592F43">
        <w:rPr>
          <w:rFonts w:ascii="Times New Roman" w:hAnsi="Times New Roman" w:cs="Times New Roman" w:hint="eastAsia"/>
          <w:b/>
          <w:sz w:val="28"/>
          <w:szCs w:val="28"/>
        </w:rPr>
        <w:t>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★供应商为本项目提供的工程、货物及服务均为本国工程、货物及服务。</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w:t>
      </w:r>
      <w:r w:rsidRPr="00592F43">
        <w:rPr>
          <w:rFonts w:ascii="Times New Roman" w:hAnsi="Times New Roman" w:cs="Times New Roman" w:hint="eastAsia"/>
          <w:b/>
          <w:sz w:val="28"/>
          <w:szCs w:val="28"/>
        </w:rPr>
        <w:t>1</w:t>
      </w:r>
      <w:r w:rsidRPr="00592F43">
        <w:rPr>
          <w:rFonts w:ascii="Times New Roman" w:hAnsi="Times New Roman" w:cs="Times New Roman"/>
          <w:b/>
          <w:sz w:val="28"/>
          <w:szCs w:val="28"/>
        </w:rPr>
        <w:t>.</w:t>
      </w:r>
      <w:r w:rsidRPr="00592F43">
        <w:rPr>
          <w:rFonts w:ascii="Times New Roman" w:hAnsi="Times New Roman" w:cs="Times New Roman" w:hint="eastAsia"/>
          <w:b/>
          <w:sz w:val="28"/>
          <w:szCs w:val="28"/>
        </w:rPr>
        <w:t>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2"/>
        <w:jc w:val="both"/>
        <w:rPr>
          <w:rFonts w:ascii="宋体" w:eastAsia="宋体" w:hAnsi="宋体" w:cs="仿宋"/>
          <w:b/>
          <w:sz w:val="28"/>
          <w:szCs w:val="28"/>
        </w:rPr>
      </w:pPr>
      <w:r w:rsidRPr="00592F43">
        <w:rPr>
          <w:rFonts w:ascii="宋体" w:eastAsia="宋体" w:hAnsi="宋体" w:cs="仿宋" w:hint="eastAsia"/>
          <w:b/>
          <w:sz w:val="28"/>
          <w:szCs w:val="28"/>
        </w:rPr>
        <w:t>★施工要求：根据工程量清单、工程量清单编制说明进行施工。工程施工应满足当地建设行政主管部门对工程建设的有关规定，并按经批准的施工组织设计实施，并要符合施工规范及验收标准的相</w:t>
      </w:r>
      <w:r w:rsidRPr="00592F43">
        <w:rPr>
          <w:rFonts w:ascii="宋体" w:eastAsia="宋体" w:hAnsi="宋体" w:cs="仿宋" w:hint="eastAsia"/>
          <w:b/>
          <w:sz w:val="28"/>
          <w:szCs w:val="28"/>
        </w:rPr>
        <w:lastRenderedPageBreak/>
        <w:t>关要求。</w:t>
      </w:r>
      <w:r w:rsidRPr="00592F43">
        <w:rPr>
          <w:rFonts w:ascii="宋体" w:eastAsia="宋体" w:hAnsi="宋体" w:hint="eastAsia"/>
          <w:b/>
          <w:sz w:val="28"/>
          <w:szCs w:val="28"/>
        </w:rPr>
        <w:t>（说明：供应商应按磋商文件</w:t>
      </w:r>
      <w:r w:rsidRPr="00592F43">
        <w:rPr>
          <w:rFonts w:ascii="Times New Roman" w:hAnsi="Times New Roman" w:cs="Times New Roman"/>
          <w:b/>
          <w:sz w:val="28"/>
          <w:szCs w:val="28"/>
        </w:rPr>
        <w:t>3.</w:t>
      </w:r>
      <w:r w:rsidRPr="00592F43">
        <w:rPr>
          <w:rFonts w:ascii="Times New Roman" w:hAnsi="Times New Roman" w:cs="Times New Roman" w:hint="eastAsia"/>
          <w:b/>
          <w:sz w:val="28"/>
          <w:szCs w:val="28"/>
        </w:rPr>
        <w:t>1</w:t>
      </w:r>
      <w:r w:rsidRPr="00592F43">
        <w:rPr>
          <w:rFonts w:ascii="Times New Roman" w:hAnsi="Times New Roman" w:cs="Times New Roman"/>
          <w:b/>
          <w:sz w:val="28"/>
          <w:szCs w:val="28"/>
        </w:rPr>
        <w:t>.</w:t>
      </w:r>
      <w:r w:rsidRPr="00592F43">
        <w:rPr>
          <w:rFonts w:ascii="Times New Roman" w:hAnsi="Times New Roman" w:cs="Times New Roman" w:hint="eastAsia"/>
          <w:b/>
          <w:sz w:val="28"/>
          <w:szCs w:val="28"/>
        </w:rPr>
        <w:t>2.3</w:t>
      </w:r>
      <w:r w:rsidRPr="00592F43">
        <w:rPr>
          <w:rFonts w:ascii="宋体" w:eastAsia="宋体" w:hAnsi="宋体" w:hint="eastAsia"/>
          <w:b/>
          <w:sz w:val="28"/>
          <w:szCs w:val="28"/>
        </w:rPr>
        <w:t>承诺函的</w:t>
      </w:r>
      <w:r w:rsidRPr="00592F43">
        <w:rPr>
          <w:rFonts w:ascii="宋体" w:hAnsi="宋体"/>
          <w:b/>
          <w:sz w:val="28"/>
          <w:szCs w:val="28"/>
        </w:rPr>
        <w:t>格式及要求</w:t>
      </w:r>
      <w:r w:rsidRPr="00592F43">
        <w:rPr>
          <w:rFonts w:ascii="宋体" w:eastAsia="宋体" w:hAnsi="宋体" w:hint="eastAsia"/>
          <w:b/>
          <w:sz w:val="28"/>
          <w:szCs w:val="28"/>
        </w:rPr>
        <w:t>提供承诺函。）</w:t>
      </w:r>
    </w:p>
    <w:p w:rsidR="00691042" w:rsidRPr="00592F43" w:rsidRDefault="00691042" w:rsidP="00691042">
      <w:pPr>
        <w:pStyle w:val="a6"/>
        <w:numPr>
          <w:ilvl w:val="0"/>
          <w:numId w:val="2"/>
        </w:numPr>
        <w:tabs>
          <w:tab w:val="left" w:pos="1134"/>
        </w:tabs>
        <w:spacing w:after="200" w:line="360" w:lineRule="auto"/>
        <w:ind w:left="0" w:firstLine="560"/>
        <w:jc w:val="both"/>
        <w:rPr>
          <w:rFonts w:ascii="宋体" w:eastAsia="宋体" w:hAnsi="宋体" w:cs="仿宋"/>
          <w:sz w:val="28"/>
          <w:szCs w:val="28"/>
        </w:rPr>
      </w:pPr>
      <w:r w:rsidRPr="00592F43">
        <w:rPr>
          <w:rFonts w:ascii="宋体" w:hAnsi="宋体" w:hint="eastAsia"/>
          <w:bCs/>
          <w:sz w:val="28"/>
          <w:szCs w:val="28"/>
        </w:rPr>
        <w:t>供应商应具备实施本项目的能力,具有能够完成本工程的相关人员及设备，</w:t>
      </w:r>
      <w:r w:rsidRPr="00592F43">
        <w:rPr>
          <w:rFonts w:ascii="宋体" w:eastAsia="宋体" w:hAnsi="宋体" w:cs="仿宋"/>
          <w:sz w:val="28"/>
          <w:szCs w:val="28"/>
        </w:rPr>
        <w:t>具备类似项目业绩</w:t>
      </w:r>
      <w:r w:rsidRPr="00592F43">
        <w:rPr>
          <w:rFonts w:ascii="宋体" w:hAnsi="宋体" w:hint="eastAsia"/>
          <w:bCs/>
          <w:sz w:val="28"/>
          <w:szCs w:val="28"/>
        </w:rPr>
        <w:t>。</w:t>
      </w:r>
      <w:r w:rsidRPr="00592F43">
        <w:rPr>
          <w:rFonts w:ascii="宋体" w:eastAsia="宋体" w:hAnsi="宋体" w:cs="仿宋"/>
          <w:sz w:val="28"/>
          <w:szCs w:val="28"/>
        </w:rPr>
        <w:t>为本项目配备的项目经理、技术负责人应具备相应的资质或执业证书，并有类似项目</w:t>
      </w:r>
      <w:r w:rsidRPr="00592F43">
        <w:rPr>
          <w:rFonts w:ascii="宋体" w:eastAsia="宋体" w:hAnsi="宋体" w:cs="仿宋" w:hint="eastAsia"/>
          <w:sz w:val="28"/>
          <w:szCs w:val="28"/>
        </w:rPr>
        <w:t>施工</w:t>
      </w:r>
      <w:r w:rsidRPr="00592F43">
        <w:rPr>
          <w:rFonts w:ascii="宋体" w:eastAsia="宋体" w:hAnsi="宋体" w:cs="仿宋"/>
          <w:sz w:val="28"/>
          <w:szCs w:val="28"/>
        </w:rPr>
        <w:t>经验。</w:t>
      </w:r>
    </w:p>
    <w:p w:rsidR="00691042" w:rsidRPr="00592F43" w:rsidRDefault="00691042" w:rsidP="00691042">
      <w:pPr>
        <w:pStyle w:val="2"/>
        <w:tabs>
          <w:tab w:val="clear" w:pos="426"/>
          <w:tab w:val="clear" w:pos="567"/>
          <w:tab w:val="left" w:pos="993"/>
        </w:tabs>
        <w:ind w:left="0" w:firstLine="0"/>
        <w:rPr>
          <w:rFonts w:cs="仿宋"/>
        </w:rPr>
      </w:pPr>
      <w:bookmarkStart w:id="10" w:name="_Toc80967864"/>
      <w:r w:rsidRPr="00592F43">
        <w:rPr>
          <w:rFonts w:cs="仿宋" w:hint="eastAsia"/>
        </w:rPr>
        <w:t>★违约责任</w:t>
      </w:r>
      <w:bookmarkEnd w:id="10"/>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bookmarkStart w:id="11" w:name="_Toc386099131"/>
      <w:bookmarkStart w:id="12" w:name="_Toc437336142"/>
      <w:bookmarkEnd w:id="2"/>
      <w:bookmarkEnd w:id="3"/>
      <w:r w:rsidRPr="00592F43">
        <w:rPr>
          <w:rFonts w:ascii="宋体" w:eastAsiaTheme="minorEastAsia" w:hAnsi="宋体" w:cs="仿宋" w:hint="eastAsia"/>
          <w:b/>
          <w:bCs/>
          <w:kern w:val="2"/>
          <w:sz w:val="28"/>
          <w:szCs w:val="28"/>
        </w:rPr>
        <w:t>一、发包人违约的责任</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1.发包人违约责任的承担方式和计算方法：应继续履行合同，承包人有权依照《民法典》等法律的规定要求违约的发包人承担相应的违约责任。</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2.</w:t>
      </w:r>
      <w:r w:rsidRPr="00592F43">
        <w:rPr>
          <w:rFonts w:ascii="宋体" w:eastAsiaTheme="minorEastAsia" w:hAnsi="宋体" w:cs="仿宋"/>
          <w:b/>
          <w:bCs/>
          <w:kern w:val="2"/>
          <w:sz w:val="28"/>
          <w:szCs w:val="28"/>
        </w:rPr>
        <w:t>由于甲方原因导致延期开工或中途停工，工期顺延，逾期支付资金，每逾期一天赔偿1000元。</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3.</w:t>
      </w:r>
      <w:r w:rsidRPr="00592F43">
        <w:rPr>
          <w:rFonts w:ascii="宋体" w:eastAsiaTheme="minorEastAsia" w:hAnsi="宋体" w:cs="仿宋"/>
          <w:b/>
          <w:bCs/>
          <w:kern w:val="2"/>
          <w:sz w:val="28"/>
          <w:szCs w:val="28"/>
        </w:rPr>
        <w:t>因一方原因，合同无法继续履行时，应通知对方，办理合同终止协议，并由责任方赔偿对方由此造成的经济损失。</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b/>
          <w:bCs/>
          <w:kern w:val="2"/>
          <w:sz w:val="28"/>
          <w:szCs w:val="28"/>
        </w:rPr>
        <w:t>4</w:t>
      </w:r>
      <w:r w:rsidRPr="00592F43">
        <w:rPr>
          <w:rFonts w:ascii="宋体" w:eastAsiaTheme="minorEastAsia" w:hAnsi="宋体" w:cs="仿宋" w:hint="eastAsia"/>
          <w:b/>
          <w:bCs/>
          <w:kern w:val="2"/>
          <w:sz w:val="28"/>
          <w:szCs w:val="28"/>
        </w:rPr>
        <w:t>.</w:t>
      </w:r>
      <w:r w:rsidRPr="00592F43">
        <w:rPr>
          <w:rFonts w:ascii="宋体" w:eastAsiaTheme="minorEastAsia" w:hAnsi="宋体" w:cs="仿宋"/>
          <w:b/>
          <w:bCs/>
          <w:kern w:val="2"/>
          <w:sz w:val="28"/>
          <w:szCs w:val="28"/>
        </w:rPr>
        <w:t>因采购人原因，项目中止或变更的，由责任方赔偿对方由此造成的经济损失。</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二、承包人违约的责任</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承包人违约责任的承担方式和计算方法：承包人违约后，采购人、监理人有权责令承包人限期整改，承包人应继续履行合同，限期内整改仍不合格的，采购人有权直接委托第三方实施，产生的费用和违约</w:t>
      </w:r>
      <w:r w:rsidRPr="00592F43">
        <w:rPr>
          <w:rFonts w:ascii="宋体" w:eastAsiaTheme="minorEastAsia" w:hAnsi="宋体" w:cs="仿宋" w:hint="eastAsia"/>
          <w:b/>
          <w:bCs/>
          <w:kern w:val="2"/>
          <w:sz w:val="28"/>
          <w:szCs w:val="28"/>
        </w:rPr>
        <w:lastRenderedPageBreak/>
        <w:t>责任全部由承包人承担，</w:t>
      </w:r>
      <w:proofErr w:type="gramStart"/>
      <w:r w:rsidRPr="00592F43">
        <w:rPr>
          <w:rFonts w:ascii="宋体" w:eastAsiaTheme="minorEastAsia" w:hAnsi="宋体" w:cs="仿宋" w:hint="eastAsia"/>
          <w:b/>
          <w:bCs/>
          <w:kern w:val="2"/>
          <w:sz w:val="28"/>
          <w:szCs w:val="28"/>
        </w:rPr>
        <w:t>不</w:t>
      </w:r>
      <w:proofErr w:type="gramEnd"/>
      <w:r w:rsidRPr="00592F43">
        <w:rPr>
          <w:rFonts w:ascii="宋体" w:eastAsiaTheme="minorEastAsia" w:hAnsi="宋体" w:cs="仿宋" w:hint="eastAsia"/>
          <w:b/>
          <w:bCs/>
          <w:kern w:val="2"/>
          <w:sz w:val="28"/>
          <w:szCs w:val="28"/>
        </w:rPr>
        <w:t>免除缺陷责任期内承包人应承担的保修和管护等责任。</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eastAsiaTheme="minorEastAsia" w:hAnsi="宋体" w:cs="仿宋" w:hint="eastAsia"/>
          <w:b/>
          <w:bCs/>
          <w:kern w:val="2"/>
          <w:sz w:val="28"/>
          <w:szCs w:val="28"/>
        </w:rPr>
        <w:t>（说明：供应商应按磋商文件3.1.2.3承诺函的格式及要求提供承诺函。）</w:t>
      </w:r>
    </w:p>
    <w:p w:rsidR="00691042" w:rsidRPr="00592F43" w:rsidRDefault="00691042" w:rsidP="00691042">
      <w:pPr>
        <w:pStyle w:val="2"/>
        <w:tabs>
          <w:tab w:val="clear" w:pos="426"/>
          <w:tab w:val="clear" w:pos="567"/>
          <w:tab w:val="left" w:pos="993"/>
        </w:tabs>
        <w:ind w:left="0" w:firstLine="0"/>
        <w:rPr>
          <w:szCs w:val="21"/>
        </w:rPr>
      </w:pPr>
      <w:r w:rsidRPr="00592F43">
        <w:rPr>
          <w:rFonts w:hint="eastAsia"/>
          <w:szCs w:val="21"/>
        </w:rPr>
        <w:t xml:space="preserve"> </w:t>
      </w:r>
      <w:bookmarkStart w:id="13" w:name="_Toc80967865"/>
      <w:r w:rsidRPr="00592F43">
        <w:rPr>
          <w:rFonts w:hint="eastAsia"/>
          <w:szCs w:val="21"/>
        </w:rPr>
        <w:t>★质量标准及要求</w:t>
      </w:r>
      <w:bookmarkEnd w:id="13"/>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（1）材料质量标准及要求：满足设计及相关质量标准的要求。项目涉及的主要材料（设备）进场前需提供中等及以上品质的同类样品，苗木需由设计、采购人、监理、</w:t>
      </w:r>
      <w:proofErr w:type="gramStart"/>
      <w:r w:rsidRPr="00592F43">
        <w:rPr>
          <w:rFonts w:ascii="宋体" w:hAnsi="宋体" w:hint="eastAsia"/>
          <w:b/>
          <w:sz w:val="28"/>
          <w:szCs w:val="28"/>
        </w:rPr>
        <w:t>过控等</w:t>
      </w:r>
      <w:proofErr w:type="gramEnd"/>
      <w:r w:rsidRPr="00592F43">
        <w:rPr>
          <w:rFonts w:ascii="宋体" w:hAnsi="宋体" w:hint="eastAsia"/>
          <w:b/>
          <w:sz w:val="28"/>
          <w:szCs w:val="28"/>
        </w:rPr>
        <w:t>相关人员在苗圃选同规格的优质苗木；经采购人、设计、监理、</w:t>
      </w:r>
      <w:proofErr w:type="gramStart"/>
      <w:r w:rsidRPr="00592F43">
        <w:rPr>
          <w:rFonts w:ascii="宋体" w:hAnsi="宋体" w:hint="eastAsia"/>
          <w:b/>
          <w:sz w:val="28"/>
          <w:szCs w:val="28"/>
        </w:rPr>
        <w:t>过控等</w:t>
      </w:r>
      <w:proofErr w:type="gramEnd"/>
      <w:r w:rsidRPr="00592F43">
        <w:rPr>
          <w:rFonts w:ascii="宋体" w:hAnsi="宋体" w:hint="eastAsia"/>
          <w:b/>
          <w:sz w:val="28"/>
          <w:szCs w:val="28"/>
        </w:rPr>
        <w:t>相关单位共同认定后封样或标记，进场前按规定履行报审报验程序。</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（2）施工质量标准及要求：按现行国家（行业）施工验收规范（标准）和有关规程进行施工，施工质量不低于合格标准，并满足设计、采购人、监理人的要求。</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（3）观感质量标准及要求：因本项目地理位置特殊，质量要求高，观感质量参考《建筑工程施工质量评价标准》（GBT 50375-2016），单位工程施工质量评价综合评分须达到85分级以上，如观感质量达不到要求，采购人、监理人有权勒令供应商停工整改，由此造成的返工损失全部由供应商负责。</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（4）绿化养护质量标准：</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绿化养护质量符合《成都市城市绿化养护技术规程》DB510100T 238—2017、《成都市城市绿化养护质量等级划分》DB510100T 239—2017（地方标准）中一级标准。</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lastRenderedPageBreak/>
        <w:t>（5）安全文明施工标准：</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①按《建筑施工安全检查标准》（JGJ59-2011）标准、《建设工程施工现场环境与卫生标准》（JGJ146-2013）、《市政工程施工安全检查标准》（CJJ-2017）、成都市安全文明施工相关规定和采购人《工程项目综合管理考核办法》（附后）等有关管理规定执行。</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②</w:t>
      </w:r>
      <w:proofErr w:type="gramStart"/>
      <w:r w:rsidRPr="00592F43">
        <w:rPr>
          <w:rFonts w:ascii="宋体" w:hAnsi="宋体" w:hint="eastAsia"/>
          <w:b/>
          <w:sz w:val="28"/>
          <w:szCs w:val="28"/>
        </w:rPr>
        <w:t>按成住建</w:t>
      </w:r>
      <w:proofErr w:type="gramEnd"/>
      <w:r w:rsidRPr="00592F43">
        <w:rPr>
          <w:rFonts w:ascii="宋体" w:hAnsi="宋体" w:hint="eastAsia"/>
          <w:b/>
          <w:sz w:val="28"/>
          <w:szCs w:val="28"/>
        </w:rPr>
        <w:t>发〔2021〕62号《关于印发成都市建设工程文明施工（扬尘污染防治）管理技术标准的通知》等有关规定执行。</w:t>
      </w:r>
    </w:p>
    <w:p w:rsidR="00691042" w:rsidRPr="00592F43" w:rsidRDefault="00691042" w:rsidP="00691042">
      <w:pPr>
        <w:spacing w:line="360" w:lineRule="auto"/>
        <w:ind w:firstLineChars="200" w:firstLine="562"/>
        <w:jc w:val="both"/>
        <w:rPr>
          <w:rFonts w:ascii="宋体" w:eastAsiaTheme="minorEastAsia" w:hAnsi="宋体" w:cs="仿宋"/>
          <w:b/>
          <w:bCs/>
          <w:kern w:val="2"/>
          <w:sz w:val="28"/>
          <w:szCs w:val="28"/>
        </w:rPr>
      </w:pPr>
      <w:r w:rsidRPr="00592F43">
        <w:rPr>
          <w:rFonts w:ascii="宋体" w:hAnsi="宋体" w:hint="eastAsia"/>
          <w:b/>
          <w:sz w:val="28"/>
          <w:szCs w:val="28"/>
        </w:rPr>
        <w:t>（说明：供应商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b/>
          <w:sz w:val="28"/>
          <w:szCs w:val="28"/>
        </w:rPr>
        <w:t>3.1.2.3</w:t>
      </w:r>
      <w:r w:rsidRPr="00592F43">
        <w:rPr>
          <w:rFonts w:ascii="宋体" w:hAnsi="宋体"/>
          <w:b/>
          <w:sz w:val="28"/>
          <w:szCs w:val="28"/>
        </w:rPr>
        <w:t>承诺函的格式及要求提供承诺函。</w:t>
      </w:r>
      <w:r w:rsidRPr="00592F43">
        <w:rPr>
          <w:rFonts w:ascii="宋体" w:hAnsi="宋体" w:hint="eastAsia"/>
          <w:b/>
          <w:sz w:val="28"/>
          <w:szCs w:val="28"/>
        </w:rPr>
        <w:t>）</w:t>
      </w:r>
    </w:p>
    <w:p w:rsidR="00691042" w:rsidRPr="00592F43" w:rsidRDefault="00691042" w:rsidP="00691042">
      <w:pPr>
        <w:pStyle w:val="2"/>
        <w:tabs>
          <w:tab w:val="clear" w:pos="426"/>
          <w:tab w:val="clear" w:pos="567"/>
          <w:tab w:val="left" w:pos="993"/>
        </w:tabs>
        <w:ind w:left="0" w:firstLine="0"/>
      </w:pPr>
      <w:bookmarkStart w:id="14" w:name="_Toc80967866"/>
      <w:r w:rsidRPr="00592F43">
        <w:rPr>
          <w:rFonts w:cs="仿宋" w:hint="eastAsia"/>
          <w:b w:val="0"/>
        </w:rPr>
        <w:t>★</w:t>
      </w:r>
      <w:r w:rsidRPr="00592F43">
        <w:rPr>
          <w:szCs w:val="21"/>
        </w:rPr>
        <w:t>验收标准和方法</w:t>
      </w:r>
      <w:bookmarkEnd w:id="14"/>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（一）验收标准：</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按照《财政部关于进一步加强政府采购需求和履约验收管理的指导意见》（</w:t>
      </w:r>
      <w:proofErr w:type="gramStart"/>
      <w:r w:rsidRPr="00592F43">
        <w:rPr>
          <w:rFonts w:ascii="宋体" w:hAnsi="宋体" w:hint="eastAsia"/>
          <w:b/>
          <w:sz w:val="28"/>
          <w:szCs w:val="28"/>
        </w:rPr>
        <w:t>财建〔2016〕</w:t>
      </w:r>
      <w:proofErr w:type="gramEnd"/>
      <w:r w:rsidRPr="00592F43">
        <w:rPr>
          <w:rFonts w:ascii="宋体" w:hAnsi="宋体" w:hint="eastAsia"/>
          <w:b/>
          <w:sz w:val="28"/>
          <w:szCs w:val="28"/>
        </w:rPr>
        <w:t>205号）和采购文件约定、响应文件应答进行验收。</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（二）验收方法及要求：</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1、本项目采购人及其委托的招标代理机构将严格按照磋商文件要求、成交供应商响应文件应答、以及国家行业主管部门规定的标准、方法和内容进行验收。</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2、验收结果合格的，成交</w:t>
      </w:r>
      <w:proofErr w:type="gramStart"/>
      <w:r w:rsidRPr="00592F43">
        <w:rPr>
          <w:rFonts w:ascii="宋体" w:hAnsi="宋体" w:hint="eastAsia"/>
          <w:b/>
          <w:sz w:val="28"/>
          <w:szCs w:val="28"/>
        </w:rPr>
        <w:t>供应商凭验收</w:t>
      </w:r>
      <w:proofErr w:type="gramEnd"/>
      <w:r w:rsidRPr="00592F43">
        <w:rPr>
          <w:rFonts w:ascii="宋体" w:hAnsi="宋体" w:hint="eastAsia"/>
          <w:b/>
          <w:sz w:val="28"/>
          <w:szCs w:val="28"/>
        </w:rPr>
        <w:t>报告办理相关手续；验收结果不合格的，履约保证金将不予退还，也将不予支付采购资金，还可能会报本项目同级财政部门按照政府采购法律法规及《四川省政</w:t>
      </w:r>
      <w:r w:rsidRPr="00592F43">
        <w:rPr>
          <w:rFonts w:ascii="宋体" w:hAnsi="宋体" w:hint="eastAsia"/>
          <w:b/>
          <w:sz w:val="28"/>
          <w:szCs w:val="28"/>
        </w:rPr>
        <w:lastRenderedPageBreak/>
        <w:t>府采购当事人诚信管理办法》（</w:t>
      </w:r>
      <w:proofErr w:type="gramStart"/>
      <w:r w:rsidRPr="00592F43">
        <w:rPr>
          <w:rFonts w:ascii="宋体" w:hAnsi="宋体" w:hint="eastAsia"/>
          <w:b/>
          <w:sz w:val="28"/>
          <w:szCs w:val="28"/>
        </w:rPr>
        <w:t>川财采</w:t>
      </w:r>
      <w:proofErr w:type="gramEnd"/>
      <w:r w:rsidRPr="00592F43">
        <w:rPr>
          <w:rFonts w:ascii="宋体" w:hAnsi="宋体" w:hint="eastAsia"/>
          <w:b/>
          <w:sz w:val="28"/>
          <w:szCs w:val="28"/>
        </w:rPr>
        <w:t>〔2015〕33号）等有关规定给予行政处罚或者以失信行为记入诚信档案。</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b/>
          <w:sz w:val="28"/>
          <w:szCs w:val="28"/>
        </w:rPr>
        <w:t>3.1.2.3</w:t>
      </w:r>
      <w:r w:rsidRPr="00592F43">
        <w:rPr>
          <w:rFonts w:ascii="宋体" w:hAnsi="宋体"/>
          <w:b/>
          <w:sz w:val="28"/>
          <w:szCs w:val="28"/>
        </w:rPr>
        <w:t>承诺函的格式及要求提供承诺函。</w:t>
      </w:r>
      <w:r w:rsidRPr="00592F43">
        <w:rPr>
          <w:rFonts w:ascii="宋体" w:hAnsi="宋体" w:hint="eastAsia"/>
          <w:b/>
          <w:sz w:val="28"/>
          <w:szCs w:val="28"/>
        </w:rPr>
        <w:t>）</w:t>
      </w:r>
    </w:p>
    <w:p w:rsidR="00691042" w:rsidRPr="00592F43" w:rsidRDefault="00691042" w:rsidP="00691042">
      <w:pPr>
        <w:pStyle w:val="2"/>
        <w:tabs>
          <w:tab w:val="clear" w:pos="426"/>
          <w:tab w:val="clear" w:pos="567"/>
          <w:tab w:val="left" w:pos="993"/>
        </w:tabs>
        <w:ind w:left="0" w:firstLine="0"/>
        <w:rPr>
          <w:rFonts w:cs="仿宋"/>
        </w:rPr>
      </w:pPr>
      <w:bookmarkStart w:id="15" w:name="_Toc80967867"/>
      <w:r w:rsidRPr="00592F43">
        <w:rPr>
          <w:rFonts w:cs="宋体" w:hint="eastAsia"/>
        </w:rPr>
        <w:t>★</w:t>
      </w:r>
      <w:r w:rsidRPr="00592F43">
        <w:rPr>
          <w:rFonts w:hint="eastAsia"/>
          <w:szCs w:val="21"/>
        </w:rPr>
        <w:t>人员及在场时间要求</w:t>
      </w:r>
      <w:bookmarkEnd w:id="15"/>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一</w:t>
      </w:r>
      <w:r w:rsidRPr="00592F43">
        <w:rPr>
          <w:rFonts w:ascii="宋体" w:hAnsi="宋体"/>
          <w:b/>
          <w:sz w:val="28"/>
          <w:szCs w:val="28"/>
        </w:rPr>
        <w:t>、</w:t>
      </w:r>
      <w:r w:rsidRPr="00592F43">
        <w:rPr>
          <w:rFonts w:ascii="宋体" w:hAnsi="宋体" w:hint="eastAsia"/>
          <w:b/>
          <w:sz w:val="28"/>
          <w:szCs w:val="28"/>
        </w:rPr>
        <w:t>本项目实行项目经理（项目负责人）、项目技术负责人押证施工。在缴纳履约保证金之后，签订合同之前，供应商须将项目负责人的建造</w:t>
      </w:r>
      <w:proofErr w:type="gramStart"/>
      <w:r w:rsidRPr="00592F43">
        <w:rPr>
          <w:rFonts w:ascii="宋体" w:hAnsi="宋体" w:hint="eastAsia"/>
          <w:b/>
          <w:sz w:val="28"/>
          <w:szCs w:val="28"/>
        </w:rPr>
        <w:t>师注册</w:t>
      </w:r>
      <w:proofErr w:type="gramEnd"/>
      <w:r w:rsidRPr="00592F43">
        <w:rPr>
          <w:rFonts w:ascii="宋体" w:hAnsi="宋体" w:hint="eastAsia"/>
          <w:b/>
          <w:sz w:val="28"/>
          <w:szCs w:val="28"/>
        </w:rPr>
        <w:t>证书和安全生产考核合格证书原件、技术负责人职称证和</w:t>
      </w:r>
      <w:proofErr w:type="gramStart"/>
      <w:r w:rsidRPr="00592F43">
        <w:rPr>
          <w:rFonts w:ascii="宋体" w:hAnsi="宋体" w:hint="eastAsia"/>
          <w:b/>
          <w:sz w:val="28"/>
          <w:szCs w:val="28"/>
        </w:rPr>
        <w:t>可</w:t>
      </w:r>
      <w:proofErr w:type="gramEnd"/>
      <w:r w:rsidRPr="00592F43">
        <w:rPr>
          <w:rFonts w:ascii="宋体" w:hAnsi="宋体" w:hint="eastAsia"/>
          <w:b/>
          <w:sz w:val="28"/>
          <w:szCs w:val="28"/>
        </w:rPr>
        <w:t>溯源的职称任职文件原件等提交至采购人处进行押证审核；如不能提交或提交后采购人发现供应商弄虚作假，将没收其履约保证金，并上报财政部门。</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二、供应商派驻本项目的所有管理人员每月在施工现场的时间：项目经理不得少于25天，每天不低于6小时；其他管理人员在施工期间必须全勤。</w:t>
      </w:r>
    </w:p>
    <w:p w:rsidR="00691042" w:rsidRPr="00592F43" w:rsidRDefault="00691042" w:rsidP="00691042">
      <w:pPr>
        <w:spacing w:line="360" w:lineRule="auto"/>
        <w:ind w:firstLineChars="200" w:firstLine="562"/>
        <w:jc w:val="both"/>
        <w:rPr>
          <w:rFonts w:ascii="宋体" w:hAnsi="宋体"/>
          <w:b/>
          <w:sz w:val="28"/>
          <w:szCs w:val="28"/>
        </w:rPr>
      </w:pPr>
      <w:r w:rsidRPr="00592F43">
        <w:rPr>
          <w:rFonts w:ascii="宋体" w:hAnsi="宋体" w:hint="eastAsia"/>
          <w:b/>
          <w:sz w:val="28"/>
          <w:szCs w:val="28"/>
        </w:rPr>
        <w:t>（说明：供应商</w:t>
      </w:r>
      <w:r w:rsidRPr="00592F43">
        <w:rPr>
          <w:rFonts w:ascii="宋体" w:hAnsi="宋体"/>
          <w:b/>
          <w:sz w:val="28"/>
          <w:szCs w:val="28"/>
        </w:rPr>
        <w:t>应按</w:t>
      </w:r>
      <w:r w:rsidRPr="00592F43">
        <w:rPr>
          <w:rFonts w:ascii="宋体" w:hAnsi="宋体" w:hint="eastAsia"/>
          <w:b/>
          <w:sz w:val="28"/>
          <w:szCs w:val="28"/>
        </w:rPr>
        <w:t>磋商</w:t>
      </w:r>
      <w:r w:rsidRPr="00592F43">
        <w:rPr>
          <w:rFonts w:ascii="宋体" w:hAnsi="宋体"/>
          <w:b/>
          <w:sz w:val="28"/>
          <w:szCs w:val="28"/>
        </w:rPr>
        <w:t>文件</w:t>
      </w:r>
      <w:r w:rsidRPr="00592F43">
        <w:rPr>
          <w:b/>
          <w:sz w:val="28"/>
          <w:szCs w:val="28"/>
        </w:rPr>
        <w:t>3.1.2.3</w:t>
      </w:r>
      <w:r w:rsidRPr="00592F43">
        <w:rPr>
          <w:rFonts w:ascii="宋体" w:hAnsi="宋体"/>
          <w:b/>
          <w:sz w:val="28"/>
          <w:szCs w:val="28"/>
        </w:rPr>
        <w:t>承诺函的格式及要求提供承诺函。</w:t>
      </w:r>
      <w:r w:rsidRPr="00592F43">
        <w:rPr>
          <w:rFonts w:ascii="宋体" w:hAnsi="宋体" w:hint="eastAsia"/>
          <w:b/>
          <w:sz w:val="28"/>
          <w:szCs w:val="28"/>
        </w:rPr>
        <w:t>）</w:t>
      </w:r>
    </w:p>
    <w:p w:rsidR="00691042" w:rsidRPr="00592F43" w:rsidRDefault="00691042" w:rsidP="00691042">
      <w:pPr>
        <w:pStyle w:val="2"/>
        <w:tabs>
          <w:tab w:val="clear" w:pos="426"/>
          <w:tab w:val="clear" w:pos="567"/>
          <w:tab w:val="left" w:pos="993"/>
        </w:tabs>
        <w:ind w:left="0" w:firstLine="0"/>
      </w:pPr>
      <w:bookmarkStart w:id="16" w:name="_Toc54948228"/>
      <w:bookmarkStart w:id="17" w:name="_Toc80967868"/>
      <w:r w:rsidRPr="00592F43">
        <w:rPr>
          <w:rFonts w:hint="eastAsia"/>
        </w:rPr>
        <w:t>满足采购需求的最低要求</w:t>
      </w:r>
      <w:bookmarkEnd w:id="16"/>
      <w:bookmarkEnd w:id="17"/>
    </w:p>
    <w:bookmarkEnd w:id="11"/>
    <w:bookmarkEnd w:id="12"/>
    <w:p w:rsidR="00691042" w:rsidRPr="00592F43" w:rsidRDefault="00691042" w:rsidP="00691042">
      <w:pPr>
        <w:spacing w:line="560" w:lineRule="exact"/>
        <w:ind w:firstLineChars="202" w:firstLine="568"/>
        <w:rPr>
          <w:rFonts w:ascii="宋体" w:hAnsi="宋体"/>
          <w:b/>
          <w:sz w:val="28"/>
          <w:szCs w:val="28"/>
        </w:rPr>
      </w:pPr>
      <w:r w:rsidRPr="00592F43">
        <w:rPr>
          <w:rFonts w:ascii="宋体" w:hAnsi="宋体" w:hint="eastAsia"/>
          <w:b/>
          <w:sz w:val="28"/>
          <w:szCs w:val="28"/>
        </w:rPr>
        <w:t>技术、服务、商务及其他要求中加★号的要求为满足采购需求的最低要求。</w:t>
      </w:r>
      <w:r w:rsidRPr="00592F43">
        <w:rPr>
          <w:rFonts w:ascii="宋体" w:hAnsi="宋体"/>
          <w:b/>
          <w:sz w:val="28"/>
          <w:szCs w:val="28"/>
        </w:rPr>
        <w:br w:type="page"/>
      </w:r>
      <w:bookmarkStart w:id="18" w:name="_GoBack"/>
      <w:bookmarkEnd w:id="18"/>
    </w:p>
    <w:sectPr w:rsidR="00691042" w:rsidRPr="0059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73" w:rsidRDefault="00940173" w:rsidP="00691042">
      <w:r>
        <w:separator/>
      </w:r>
    </w:p>
  </w:endnote>
  <w:endnote w:type="continuationSeparator" w:id="0">
    <w:p w:rsidR="00940173" w:rsidRDefault="00940173" w:rsidP="006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73" w:rsidRDefault="00940173" w:rsidP="00691042">
      <w:r>
        <w:separator/>
      </w:r>
    </w:p>
  </w:footnote>
  <w:footnote w:type="continuationSeparator" w:id="0">
    <w:p w:rsidR="00940173" w:rsidRDefault="00940173" w:rsidP="0069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1"/>
      <w:numFmt w:val="decimal"/>
      <w:lvlText w:val="第%1章"/>
      <w:lvlJc w:val="left"/>
      <w:pPr>
        <w:ind w:left="283"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1">
    <w:nsid w:val="012F2762"/>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AEA6369"/>
    <w:multiLevelType w:val="multilevel"/>
    <w:tmpl w:val="0AEA6369"/>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0966339"/>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13F296C"/>
    <w:multiLevelType w:val="hybridMultilevel"/>
    <w:tmpl w:val="08C00D80"/>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3574EFE2">
      <w:start w:val="1"/>
      <w:numFmt w:val="chineseCountingThousand"/>
      <w:lvlText w:val="%4、"/>
      <w:lvlJc w:val="left"/>
      <w:pPr>
        <w:ind w:left="2240" w:hanging="420"/>
      </w:pPr>
      <w:rPr>
        <w:color w:val="auto"/>
      </w:r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9CE0576"/>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A95AD0"/>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47C7F0A"/>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3676EAE"/>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ADF6A97"/>
    <w:multiLevelType w:val="hybridMultilevel"/>
    <w:tmpl w:val="23CA6B38"/>
    <w:lvl w:ilvl="0" w:tplc="E7F440F4">
      <w:start w:val="1"/>
      <w:numFmt w:val="decimalFullWidth"/>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B2"/>
    <w:rsid w:val="00595CB2"/>
    <w:rsid w:val="00691042"/>
    <w:rsid w:val="00940173"/>
    <w:rsid w:val="00A2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2"/>
    <w:rPr>
      <w:rFonts w:ascii="Times New Roman" w:eastAsia="宋体" w:hAnsi="Times New Roman" w:cs="Times New Roman"/>
      <w:kern w:val="0"/>
      <w:sz w:val="24"/>
      <w:szCs w:val="24"/>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qFormat/>
    <w:rsid w:val="00691042"/>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qFormat/>
    <w:rsid w:val="00691042"/>
    <w:pPr>
      <w:keepNext/>
      <w:keepLines/>
      <w:widowControl w:val="0"/>
      <w:numPr>
        <w:ilvl w:val="2"/>
        <w:numId w:val="1"/>
      </w:numPr>
      <w:spacing w:line="360" w:lineRule="auto"/>
      <w:jc w:val="both"/>
      <w:outlineLvl w:val="2"/>
    </w:pPr>
    <w:rPr>
      <w:rFonts w:ascii="宋体" w:hAnsi="宋体"/>
      <w:b/>
      <w:bCs/>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042"/>
    <w:rPr>
      <w:sz w:val="18"/>
      <w:szCs w:val="18"/>
    </w:rPr>
  </w:style>
  <w:style w:type="paragraph" w:styleId="a4">
    <w:name w:val="footer"/>
    <w:basedOn w:val="a"/>
    <w:link w:val="Char0"/>
    <w:uiPriority w:val="99"/>
    <w:unhideWhenUsed/>
    <w:rsid w:val="00691042"/>
    <w:pPr>
      <w:tabs>
        <w:tab w:val="center" w:pos="4153"/>
        <w:tab w:val="right" w:pos="8306"/>
      </w:tabs>
      <w:snapToGrid w:val="0"/>
    </w:pPr>
    <w:rPr>
      <w:sz w:val="18"/>
      <w:szCs w:val="18"/>
    </w:rPr>
  </w:style>
  <w:style w:type="character" w:customStyle="1" w:styleId="Char0">
    <w:name w:val="页脚 Char"/>
    <w:basedOn w:val="a0"/>
    <w:link w:val="a4"/>
    <w:uiPriority w:val="99"/>
    <w:rsid w:val="00691042"/>
    <w:rPr>
      <w:sz w:val="18"/>
      <w:szCs w:val="18"/>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uiPriority w:val="99"/>
    <w:qFormat/>
    <w:rsid w:val="00691042"/>
    <w:rPr>
      <w:rFonts w:ascii="宋体" w:eastAsia="宋体" w:hAnsi="宋体" w:cs="Times New Roman"/>
      <w:b/>
      <w:bCs/>
      <w:i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uiPriority w:val="99"/>
    <w:qFormat/>
    <w:rsid w:val="00691042"/>
    <w:rPr>
      <w:rFonts w:ascii="宋体" w:eastAsia="宋体" w:hAnsi="宋体" w:cs="Times New Roman"/>
      <w:b/>
      <w:bCs/>
      <w:color w:val="000000"/>
      <w:sz w:val="28"/>
      <w:szCs w:val="28"/>
    </w:rPr>
  </w:style>
  <w:style w:type="paragraph" w:styleId="a5">
    <w:name w:val="Normal Indent"/>
    <w:basedOn w:val="a"/>
    <w:link w:val="Char2"/>
    <w:uiPriority w:val="99"/>
    <w:qFormat/>
    <w:rsid w:val="00691042"/>
    <w:pPr>
      <w:widowControl w:val="0"/>
      <w:spacing w:line="360" w:lineRule="auto"/>
      <w:ind w:firstLineChars="200" w:firstLine="420"/>
      <w:jc w:val="both"/>
    </w:pPr>
    <w:rPr>
      <w:rFonts w:asciiTheme="minorHAnsi" w:eastAsiaTheme="minorEastAsia" w:hAnsiTheme="minorHAnsi" w:cstheme="minorBidi"/>
      <w:kern w:val="2"/>
      <w:sz w:val="21"/>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6"/>
    <w:uiPriority w:val="99"/>
    <w:qFormat/>
    <w:rsid w:val="00691042"/>
    <w:rPr>
      <w:sz w:val="24"/>
      <w:szCs w:val="24"/>
    </w:rPr>
  </w:style>
  <w:style w:type="paragraph" w:styleId="a6">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1"/>
    <w:uiPriority w:val="99"/>
    <w:qFormat/>
    <w:rsid w:val="00691042"/>
    <w:pPr>
      <w:ind w:firstLineChars="200" w:firstLine="420"/>
    </w:pPr>
    <w:rPr>
      <w:rFonts w:asciiTheme="minorHAnsi" w:eastAsiaTheme="minorEastAsia" w:hAnsiTheme="minorHAnsi" w:cstheme="minorBidi"/>
      <w:kern w:val="2"/>
    </w:rPr>
  </w:style>
  <w:style w:type="character" w:customStyle="1" w:styleId="Char2">
    <w:name w:val="正文缩进 Char2"/>
    <w:link w:val="a5"/>
    <w:uiPriority w:val="99"/>
    <w:qFormat/>
    <w:rsid w:val="0069104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2"/>
    <w:rPr>
      <w:rFonts w:ascii="Times New Roman" w:eastAsia="宋体" w:hAnsi="Times New Roman" w:cs="Times New Roman"/>
      <w:kern w:val="0"/>
      <w:sz w:val="24"/>
      <w:szCs w:val="24"/>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qFormat/>
    <w:rsid w:val="00691042"/>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qFormat/>
    <w:rsid w:val="00691042"/>
    <w:pPr>
      <w:keepNext/>
      <w:keepLines/>
      <w:widowControl w:val="0"/>
      <w:numPr>
        <w:ilvl w:val="2"/>
        <w:numId w:val="1"/>
      </w:numPr>
      <w:spacing w:line="360" w:lineRule="auto"/>
      <w:jc w:val="both"/>
      <w:outlineLvl w:val="2"/>
    </w:pPr>
    <w:rPr>
      <w:rFonts w:ascii="宋体" w:hAnsi="宋体"/>
      <w:b/>
      <w:bCs/>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042"/>
    <w:rPr>
      <w:sz w:val="18"/>
      <w:szCs w:val="18"/>
    </w:rPr>
  </w:style>
  <w:style w:type="paragraph" w:styleId="a4">
    <w:name w:val="footer"/>
    <w:basedOn w:val="a"/>
    <w:link w:val="Char0"/>
    <w:uiPriority w:val="99"/>
    <w:unhideWhenUsed/>
    <w:rsid w:val="00691042"/>
    <w:pPr>
      <w:tabs>
        <w:tab w:val="center" w:pos="4153"/>
        <w:tab w:val="right" w:pos="8306"/>
      </w:tabs>
      <w:snapToGrid w:val="0"/>
    </w:pPr>
    <w:rPr>
      <w:sz w:val="18"/>
      <w:szCs w:val="18"/>
    </w:rPr>
  </w:style>
  <w:style w:type="character" w:customStyle="1" w:styleId="Char0">
    <w:name w:val="页脚 Char"/>
    <w:basedOn w:val="a0"/>
    <w:link w:val="a4"/>
    <w:uiPriority w:val="99"/>
    <w:rsid w:val="00691042"/>
    <w:rPr>
      <w:sz w:val="18"/>
      <w:szCs w:val="18"/>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0"/>
    <w:link w:val="2"/>
    <w:uiPriority w:val="99"/>
    <w:qFormat/>
    <w:rsid w:val="00691042"/>
    <w:rPr>
      <w:rFonts w:ascii="宋体" w:eastAsia="宋体" w:hAnsi="宋体" w:cs="Times New Roman"/>
      <w:b/>
      <w:bCs/>
      <w:i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0"/>
    <w:link w:val="3"/>
    <w:uiPriority w:val="99"/>
    <w:qFormat/>
    <w:rsid w:val="00691042"/>
    <w:rPr>
      <w:rFonts w:ascii="宋体" w:eastAsia="宋体" w:hAnsi="宋体" w:cs="Times New Roman"/>
      <w:b/>
      <w:bCs/>
      <w:color w:val="000000"/>
      <w:sz w:val="28"/>
      <w:szCs w:val="28"/>
    </w:rPr>
  </w:style>
  <w:style w:type="paragraph" w:styleId="a5">
    <w:name w:val="Normal Indent"/>
    <w:basedOn w:val="a"/>
    <w:link w:val="Char2"/>
    <w:uiPriority w:val="99"/>
    <w:qFormat/>
    <w:rsid w:val="00691042"/>
    <w:pPr>
      <w:widowControl w:val="0"/>
      <w:spacing w:line="360" w:lineRule="auto"/>
      <w:ind w:firstLineChars="200" w:firstLine="420"/>
      <w:jc w:val="both"/>
    </w:pPr>
    <w:rPr>
      <w:rFonts w:asciiTheme="minorHAnsi" w:eastAsiaTheme="minorEastAsia" w:hAnsiTheme="minorHAnsi" w:cstheme="minorBidi"/>
      <w:kern w:val="2"/>
      <w:sz w:val="21"/>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6"/>
    <w:uiPriority w:val="99"/>
    <w:qFormat/>
    <w:rsid w:val="00691042"/>
    <w:rPr>
      <w:sz w:val="24"/>
      <w:szCs w:val="24"/>
    </w:rPr>
  </w:style>
  <w:style w:type="paragraph" w:styleId="a6">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1"/>
    <w:uiPriority w:val="99"/>
    <w:qFormat/>
    <w:rsid w:val="00691042"/>
    <w:pPr>
      <w:ind w:firstLineChars="200" w:firstLine="420"/>
    </w:pPr>
    <w:rPr>
      <w:rFonts w:asciiTheme="minorHAnsi" w:eastAsiaTheme="minorEastAsia" w:hAnsiTheme="minorHAnsi" w:cstheme="minorBidi"/>
      <w:kern w:val="2"/>
    </w:rPr>
  </w:style>
  <w:style w:type="character" w:customStyle="1" w:styleId="Char2">
    <w:name w:val="正文缩进 Char2"/>
    <w:link w:val="a5"/>
    <w:uiPriority w:val="99"/>
    <w:qFormat/>
    <w:rsid w:val="0069104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苏畅</dc:creator>
  <cp:keywords/>
  <dc:description/>
  <cp:lastModifiedBy>苏畅</cp:lastModifiedBy>
  <cp:revision>2</cp:revision>
  <dcterms:created xsi:type="dcterms:W3CDTF">2021-09-15T03:28:00Z</dcterms:created>
  <dcterms:modified xsi:type="dcterms:W3CDTF">2021-09-15T03:29:00Z</dcterms:modified>
</cp:coreProperties>
</file>