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31" w:rsidRDefault="008F6A31" w:rsidP="00EA0D7C">
      <w:pPr>
        <w:tabs>
          <w:tab w:val="left" w:pos="1843"/>
          <w:tab w:val="left" w:pos="8789"/>
        </w:tabs>
        <w:spacing w:line="600" w:lineRule="exact"/>
        <w:ind w:rightChars="20" w:right="42" w:firstLine="2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成都市公共资源交易服务中心</w:t>
      </w:r>
    </w:p>
    <w:p w:rsidR="008F6A31" w:rsidRDefault="008F6A31" w:rsidP="00EA0D7C">
      <w:pPr>
        <w:tabs>
          <w:tab w:val="left" w:pos="1843"/>
          <w:tab w:val="left" w:pos="8789"/>
        </w:tabs>
        <w:spacing w:line="600" w:lineRule="exact"/>
        <w:ind w:rightChars="20" w:right="42" w:firstLine="2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关于对</w:t>
      </w:r>
      <w:r w:rsidR="008038FA" w:rsidRPr="008038FA">
        <w:rPr>
          <w:rFonts w:ascii="方正小标宋简体" w:eastAsia="方正小标宋简体" w:hAnsi="黑体" w:hint="eastAsia"/>
          <w:sz w:val="44"/>
          <w:szCs w:val="44"/>
        </w:rPr>
        <w:t>成都市中西医结合医院台式计算机采购项目</w:t>
      </w:r>
      <w:r>
        <w:rPr>
          <w:rFonts w:ascii="方正小标宋简体" w:eastAsia="方正小标宋简体" w:hAnsi="黑体" w:hint="eastAsia"/>
          <w:sz w:val="44"/>
          <w:szCs w:val="44"/>
        </w:rPr>
        <w:t>招标文件的修改通知</w:t>
      </w:r>
    </w:p>
    <w:p w:rsidR="008F6A31" w:rsidRPr="00047C37" w:rsidRDefault="008F6A31" w:rsidP="00EA0D7C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8F6A31" w:rsidRDefault="008F6A31" w:rsidP="00EA0D7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各投标人：</w:t>
      </w:r>
    </w:p>
    <w:p w:rsidR="008F6A31" w:rsidRDefault="008F6A31" w:rsidP="00EA0D7C">
      <w:pPr>
        <w:tabs>
          <w:tab w:val="left" w:pos="1843"/>
        </w:tabs>
        <w:spacing w:line="600" w:lineRule="exact"/>
        <w:ind w:left="1" w:rightChars="88" w:right="185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受采购人委托，现对</w:t>
      </w:r>
      <w:r w:rsidR="003036D0" w:rsidRPr="003036D0">
        <w:rPr>
          <w:rFonts w:ascii="仿宋_GB2312" w:eastAsia="仿宋_GB2312" w:hAnsi="宋体" w:hint="eastAsia"/>
          <w:sz w:val="32"/>
          <w:szCs w:val="32"/>
        </w:rPr>
        <w:t>成都市中西医结合医院台式计算机</w:t>
      </w:r>
      <w:r w:rsidRPr="00FB3B99">
        <w:rPr>
          <w:rFonts w:ascii="仿宋_GB2312" w:eastAsia="仿宋_GB2312" w:hAnsi="宋体" w:hint="eastAsia"/>
          <w:sz w:val="32"/>
          <w:szCs w:val="32"/>
        </w:rPr>
        <w:t>采购项目</w:t>
      </w:r>
      <w:r>
        <w:rPr>
          <w:rFonts w:ascii="仿宋_GB2312" w:eastAsia="仿宋_GB2312" w:hAnsi="宋体" w:hint="eastAsia"/>
          <w:sz w:val="32"/>
          <w:szCs w:val="32"/>
        </w:rPr>
        <w:t>（项目编号：</w:t>
      </w:r>
      <w:r w:rsidRPr="00FB3B99">
        <w:rPr>
          <w:rFonts w:ascii="仿宋_GB2312" w:eastAsia="仿宋_GB2312" w:hAnsi="宋体" w:hint="eastAsia"/>
          <w:sz w:val="32"/>
          <w:szCs w:val="32"/>
        </w:rPr>
        <w:t>成都市政采（2021）</w:t>
      </w:r>
      <w:r w:rsidR="003036D0" w:rsidRPr="003036D0">
        <w:rPr>
          <w:rFonts w:ascii="仿宋_GB2312" w:eastAsia="仿宋_GB2312" w:hAnsi="宋体"/>
          <w:sz w:val="32"/>
          <w:szCs w:val="32"/>
        </w:rPr>
        <w:t>A0101</w:t>
      </w:r>
      <w:r w:rsidRPr="00FB3B99">
        <w:rPr>
          <w:rFonts w:ascii="仿宋_GB2312" w:eastAsia="仿宋_GB2312" w:hAnsi="宋体" w:hint="eastAsia"/>
          <w:sz w:val="32"/>
          <w:szCs w:val="32"/>
        </w:rPr>
        <w:t>号</w:t>
      </w:r>
      <w:r>
        <w:rPr>
          <w:rFonts w:ascii="仿宋_GB2312" w:eastAsia="仿宋_GB2312" w:hAnsi="宋体" w:hint="eastAsia"/>
          <w:sz w:val="32"/>
          <w:szCs w:val="32"/>
        </w:rPr>
        <w:t>）的招标文件做如下修改：</w:t>
      </w:r>
    </w:p>
    <w:p w:rsidR="003036D0" w:rsidRDefault="003036D0" w:rsidP="00EA0D7C">
      <w:pPr>
        <w:tabs>
          <w:tab w:val="left" w:pos="1843"/>
        </w:tabs>
        <w:spacing w:line="600" w:lineRule="exact"/>
        <w:ind w:left="1" w:rightChars="88" w:right="185" w:firstLineChars="200" w:firstLine="64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</w:t>
      </w:r>
      <w:r>
        <w:rPr>
          <w:rFonts w:ascii="仿宋_GB2312" w:eastAsia="仿宋_GB2312" w:hAnsi="宋体"/>
          <w:sz w:val="32"/>
          <w:szCs w:val="32"/>
        </w:rPr>
        <w:t>、</w:t>
      </w:r>
      <w:r w:rsidRPr="003036D0">
        <w:rPr>
          <w:rFonts w:ascii="仿宋_GB2312" w:eastAsia="仿宋_GB2312" w:hAnsi="宋体" w:hint="eastAsia"/>
          <w:sz w:val="32"/>
          <w:szCs w:val="32"/>
        </w:rPr>
        <w:t>将</w:t>
      </w:r>
      <w:r>
        <w:rPr>
          <w:rFonts w:ascii="仿宋_GB2312" w:eastAsia="仿宋_GB2312" w:hAnsi="宋体" w:hint="eastAsia"/>
          <w:sz w:val="32"/>
          <w:szCs w:val="32"/>
        </w:rPr>
        <w:t>招标</w:t>
      </w:r>
      <w:r>
        <w:rPr>
          <w:rFonts w:ascii="仿宋_GB2312" w:eastAsia="仿宋_GB2312" w:hAnsi="宋体"/>
          <w:sz w:val="32"/>
          <w:szCs w:val="32"/>
        </w:rPr>
        <w:t>文件</w:t>
      </w:r>
      <w:r w:rsidRPr="003036D0">
        <w:rPr>
          <w:rFonts w:ascii="仿宋_GB2312" w:eastAsia="仿宋_GB2312" w:hAnsi="宋体" w:hint="eastAsia"/>
          <w:sz w:val="32"/>
          <w:szCs w:val="32"/>
        </w:rPr>
        <w:t>第4章招标项目技术、服务、商务及其他要求4.3技术参数及要求中台式计算机（1）：“★9.接口：≥8个USB(至少4个3.1接口），配置至少1个HDMI、1个DP输出接口，支持双屏显示，≥4个</w:t>
      </w:r>
      <w:proofErr w:type="spellStart"/>
      <w:r w:rsidRPr="003036D0">
        <w:rPr>
          <w:rFonts w:ascii="仿宋_GB2312" w:eastAsia="仿宋_GB2312" w:hAnsi="宋体" w:hint="eastAsia"/>
          <w:sz w:val="32"/>
          <w:szCs w:val="32"/>
        </w:rPr>
        <w:t>PCIe</w:t>
      </w:r>
      <w:proofErr w:type="spellEnd"/>
      <w:r w:rsidRPr="003036D0">
        <w:rPr>
          <w:rFonts w:ascii="仿宋_GB2312" w:eastAsia="仿宋_GB2312" w:hAnsi="宋体" w:hint="eastAsia"/>
          <w:sz w:val="32"/>
          <w:szCs w:val="32"/>
        </w:rPr>
        <w:t>插槽。”</w:t>
      </w:r>
      <w:r w:rsidRPr="003036D0">
        <w:rPr>
          <w:rFonts w:ascii="仿宋_GB2312" w:eastAsia="仿宋_GB2312" w:hAnsi="宋体" w:hint="eastAsia"/>
          <w:b/>
          <w:sz w:val="32"/>
          <w:szCs w:val="32"/>
        </w:rPr>
        <w:t>修改为：“★9.接口：≥8个USB(至少4个3.1接口），配置至少1个HDMI或DP高清视频接口、1个VGA输出接口，支持双屏显示，≥3个</w:t>
      </w:r>
      <w:proofErr w:type="spellStart"/>
      <w:r w:rsidRPr="003036D0">
        <w:rPr>
          <w:rFonts w:ascii="仿宋_GB2312" w:eastAsia="仿宋_GB2312" w:hAnsi="宋体" w:hint="eastAsia"/>
          <w:b/>
          <w:sz w:val="32"/>
          <w:szCs w:val="32"/>
        </w:rPr>
        <w:t>PCIe</w:t>
      </w:r>
      <w:proofErr w:type="spellEnd"/>
      <w:r w:rsidRPr="003036D0">
        <w:rPr>
          <w:rFonts w:ascii="仿宋_GB2312" w:eastAsia="仿宋_GB2312" w:hAnsi="宋体" w:hint="eastAsia"/>
          <w:b/>
          <w:sz w:val="32"/>
          <w:szCs w:val="32"/>
        </w:rPr>
        <w:t>插槽和1个PCI插槽，串口”。</w:t>
      </w:r>
    </w:p>
    <w:p w:rsidR="003036D0" w:rsidRPr="003036D0" w:rsidRDefault="003036D0" w:rsidP="00EA0D7C">
      <w:pPr>
        <w:tabs>
          <w:tab w:val="left" w:pos="2925"/>
          <w:tab w:val="center" w:pos="4153"/>
        </w:tabs>
        <w:spacing w:line="600" w:lineRule="exact"/>
        <w:ind w:firstLineChars="200" w:firstLine="640"/>
        <w:rPr>
          <w:rFonts w:ascii="仿宋_GB2312" w:eastAsia="仿宋_GB2312" w:hAnsi="宋体"/>
          <w:b/>
          <w:sz w:val="32"/>
          <w:szCs w:val="32"/>
        </w:rPr>
      </w:pPr>
      <w:r w:rsidRPr="003036D0">
        <w:rPr>
          <w:rFonts w:ascii="仿宋_GB2312" w:eastAsia="仿宋_GB2312" w:hAnsi="宋体" w:hint="eastAsia"/>
          <w:sz w:val="32"/>
          <w:szCs w:val="32"/>
        </w:rPr>
        <w:t>二</w:t>
      </w:r>
      <w:r w:rsidRPr="003036D0">
        <w:rPr>
          <w:rFonts w:ascii="仿宋_GB2312" w:eastAsia="仿宋_GB2312" w:hAnsi="宋体"/>
          <w:sz w:val="32"/>
          <w:szCs w:val="32"/>
        </w:rPr>
        <w:t>、</w:t>
      </w:r>
      <w:r w:rsidRPr="003036D0">
        <w:rPr>
          <w:rFonts w:ascii="仿宋_GB2312" w:eastAsia="仿宋_GB2312" w:hAnsi="宋体" w:hint="eastAsia"/>
          <w:sz w:val="32"/>
          <w:szCs w:val="32"/>
        </w:rPr>
        <w:t>将第4章招标项目技术、服务、商务及其他要求4.3技术参数及要求中台式计算机（2）：“★9.接口：≥8个USB(至少4个3.1接口），配置至少1个HDMI、1个DP输出接口，支持双屏显示，≥4个</w:t>
      </w:r>
      <w:proofErr w:type="spellStart"/>
      <w:r w:rsidRPr="003036D0">
        <w:rPr>
          <w:rFonts w:ascii="仿宋_GB2312" w:eastAsia="仿宋_GB2312" w:hAnsi="宋体" w:hint="eastAsia"/>
          <w:sz w:val="32"/>
          <w:szCs w:val="32"/>
        </w:rPr>
        <w:t>PCIe</w:t>
      </w:r>
      <w:proofErr w:type="spellEnd"/>
      <w:r w:rsidRPr="003036D0">
        <w:rPr>
          <w:rFonts w:ascii="仿宋_GB2312" w:eastAsia="仿宋_GB2312" w:hAnsi="宋体" w:hint="eastAsia"/>
          <w:sz w:val="32"/>
          <w:szCs w:val="32"/>
        </w:rPr>
        <w:t>插槽。”</w:t>
      </w:r>
      <w:r w:rsidRPr="003036D0">
        <w:rPr>
          <w:rFonts w:ascii="仿宋_GB2312" w:eastAsia="仿宋_GB2312" w:hAnsi="宋体" w:hint="eastAsia"/>
          <w:b/>
          <w:sz w:val="32"/>
          <w:szCs w:val="32"/>
        </w:rPr>
        <w:t>修改为：“★9.接口：≥8个USB(至少4个3.1接口），配置至少1个HDMI或DP高清视频接口、1个VGA输出接口，支持双屏显示，≥3个</w:t>
      </w:r>
      <w:proofErr w:type="spellStart"/>
      <w:r w:rsidRPr="003036D0">
        <w:rPr>
          <w:rFonts w:ascii="仿宋_GB2312" w:eastAsia="仿宋_GB2312" w:hAnsi="宋体" w:hint="eastAsia"/>
          <w:b/>
          <w:sz w:val="32"/>
          <w:szCs w:val="32"/>
        </w:rPr>
        <w:t>PCIe</w:t>
      </w:r>
      <w:proofErr w:type="spellEnd"/>
      <w:r w:rsidRPr="003036D0">
        <w:rPr>
          <w:rFonts w:ascii="仿宋_GB2312" w:eastAsia="仿宋_GB2312" w:hAnsi="宋体" w:hint="eastAsia"/>
          <w:b/>
          <w:sz w:val="32"/>
          <w:szCs w:val="32"/>
        </w:rPr>
        <w:t>插槽和1个PCI插槽，串口”。</w:t>
      </w:r>
    </w:p>
    <w:p w:rsidR="003036D0" w:rsidRPr="003036D0" w:rsidRDefault="003036D0" w:rsidP="00EA0D7C">
      <w:pPr>
        <w:tabs>
          <w:tab w:val="left" w:pos="2925"/>
          <w:tab w:val="center" w:pos="4153"/>
        </w:tabs>
        <w:spacing w:line="600" w:lineRule="exact"/>
        <w:ind w:firstLineChars="200" w:firstLine="640"/>
        <w:rPr>
          <w:rFonts w:ascii="仿宋_GB2312" w:eastAsia="仿宋_GB2312" w:hAnsi="宋体"/>
          <w:b/>
          <w:sz w:val="32"/>
          <w:szCs w:val="32"/>
        </w:rPr>
      </w:pPr>
      <w:r w:rsidRPr="003036D0">
        <w:rPr>
          <w:rFonts w:ascii="仿宋_GB2312" w:eastAsia="仿宋_GB2312" w:hAnsi="宋体" w:hint="eastAsia"/>
          <w:sz w:val="32"/>
          <w:szCs w:val="32"/>
        </w:rPr>
        <w:t>三</w:t>
      </w:r>
      <w:r w:rsidRPr="003036D0">
        <w:rPr>
          <w:rFonts w:ascii="仿宋_GB2312" w:eastAsia="仿宋_GB2312" w:hAnsi="宋体"/>
          <w:sz w:val="32"/>
          <w:szCs w:val="32"/>
        </w:rPr>
        <w:t>、</w:t>
      </w:r>
      <w:r w:rsidRPr="003036D0">
        <w:rPr>
          <w:rFonts w:ascii="仿宋_GB2312" w:eastAsia="仿宋_GB2312" w:hAnsi="宋体" w:hint="eastAsia"/>
          <w:sz w:val="32"/>
          <w:szCs w:val="32"/>
        </w:rPr>
        <w:t>将第4章招标项目技术、服务、商务及其他要求4.3技</w:t>
      </w:r>
      <w:r w:rsidRPr="003036D0">
        <w:rPr>
          <w:rFonts w:ascii="仿宋_GB2312" w:eastAsia="仿宋_GB2312" w:hAnsi="宋体" w:hint="eastAsia"/>
          <w:sz w:val="32"/>
          <w:szCs w:val="32"/>
        </w:rPr>
        <w:lastRenderedPageBreak/>
        <w:t>术参数及要求中台式工作站：“★2.CPU: 不高于第八代Intel处理器，性能不低于Core I3-8100处理器四核，主频≥3.6GHz。”</w:t>
      </w:r>
      <w:r w:rsidRPr="003036D0">
        <w:rPr>
          <w:rFonts w:ascii="仿宋_GB2312" w:eastAsia="仿宋_GB2312" w:hAnsi="宋体" w:hint="eastAsia"/>
          <w:b/>
          <w:sz w:val="32"/>
          <w:szCs w:val="32"/>
        </w:rPr>
        <w:t>修改为：“★2.CPU: 不高于第九代Intel处理器，性能不低于Core I3-9100处理器四核，主频≥3.6GHz。”</w:t>
      </w:r>
    </w:p>
    <w:p w:rsidR="00E136FC" w:rsidRPr="00E136FC" w:rsidRDefault="003036D0" w:rsidP="00E136FC">
      <w:pPr>
        <w:spacing w:line="360" w:lineRule="auto"/>
        <w:ind w:firstLineChars="200" w:firstLine="64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</w:t>
      </w:r>
      <w:r>
        <w:rPr>
          <w:rFonts w:ascii="仿宋_GB2312" w:eastAsia="仿宋_GB2312" w:hAnsi="宋体"/>
          <w:sz w:val="32"/>
          <w:szCs w:val="32"/>
        </w:rPr>
        <w:t>、</w:t>
      </w:r>
      <w:r w:rsidR="008F6A31">
        <w:rPr>
          <w:rFonts w:ascii="仿宋_GB2312" w:eastAsia="仿宋_GB2312" w:hAnsi="宋体" w:hint="eastAsia"/>
          <w:sz w:val="32"/>
          <w:szCs w:val="32"/>
        </w:rPr>
        <w:t>将招标文件第一章中的</w:t>
      </w:r>
      <w:r w:rsidR="00E136FC" w:rsidRPr="00E136FC">
        <w:rPr>
          <w:rFonts w:ascii="仿宋_GB2312" w:eastAsia="仿宋_GB2312" w:hAnsi="宋体" w:hint="eastAsia"/>
          <w:sz w:val="32"/>
          <w:szCs w:val="32"/>
        </w:rPr>
        <w:t>“</w:t>
      </w:r>
      <w:r w:rsidR="00E136FC" w:rsidRPr="00E136FC">
        <w:rPr>
          <w:rFonts w:ascii="仿宋_GB2312" w:eastAsia="仿宋_GB2312" w:hAnsi="宋体" w:hint="eastAsia"/>
          <w:sz w:val="32"/>
          <w:szCs w:val="32"/>
        </w:rPr>
        <w:t>招标文件获取时间：2021年7月</w:t>
      </w:r>
      <w:r w:rsidR="00E136FC" w:rsidRPr="00E136FC">
        <w:rPr>
          <w:rFonts w:ascii="仿宋_GB2312" w:eastAsia="仿宋_GB2312" w:hAnsi="宋体"/>
          <w:sz w:val="32"/>
          <w:szCs w:val="32"/>
        </w:rPr>
        <w:t>24</w:t>
      </w:r>
      <w:r w:rsidR="00E136FC" w:rsidRPr="00E136FC">
        <w:rPr>
          <w:rFonts w:ascii="仿宋_GB2312" w:eastAsia="仿宋_GB2312" w:hAnsi="宋体" w:hint="eastAsia"/>
          <w:sz w:val="32"/>
          <w:szCs w:val="32"/>
        </w:rPr>
        <w:t>日至</w:t>
      </w:r>
      <w:r w:rsidR="00E136FC" w:rsidRPr="00E136FC">
        <w:rPr>
          <w:rFonts w:ascii="仿宋_GB2312" w:eastAsia="仿宋_GB2312" w:hAnsi="宋体"/>
          <w:sz w:val="32"/>
          <w:szCs w:val="32"/>
        </w:rPr>
        <w:t>8</w:t>
      </w:r>
      <w:r w:rsidR="00E136FC" w:rsidRPr="00E136FC">
        <w:rPr>
          <w:rFonts w:ascii="仿宋_GB2312" w:eastAsia="仿宋_GB2312" w:hAnsi="宋体" w:hint="eastAsia"/>
          <w:sz w:val="32"/>
          <w:szCs w:val="32"/>
        </w:rPr>
        <w:t>月</w:t>
      </w:r>
      <w:r w:rsidR="00E136FC" w:rsidRPr="00E136FC">
        <w:rPr>
          <w:rFonts w:ascii="仿宋_GB2312" w:eastAsia="仿宋_GB2312" w:hAnsi="宋体"/>
          <w:sz w:val="32"/>
          <w:szCs w:val="32"/>
        </w:rPr>
        <w:t>16</w:t>
      </w:r>
      <w:r w:rsidR="00E136FC" w:rsidRPr="00E136FC">
        <w:rPr>
          <w:rFonts w:ascii="仿宋_GB2312" w:eastAsia="仿宋_GB2312" w:hAnsi="宋体" w:hint="eastAsia"/>
          <w:sz w:val="32"/>
          <w:szCs w:val="32"/>
        </w:rPr>
        <w:t>日。</w:t>
      </w:r>
      <w:r w:rsidR="00E136FC" w:rsidRPr="00E136FC">
        <w:rPr>
          <w:rFonts w:ascii="仿宋_GB2312" w:eastAsia="仿宋_GB2312" w:hAnsi="宋体" w:hint="eastAsia"/>
          <w:sz w:val="32"/>
          <w:szCs w:val="32"/>
        </w:rPr>
        <w:t>”</w:t>
      </w:r>
      <w:r w:rsidR="00E136FC" w:rsidRPr="00E136FC">
        <w:rPr>
          <w:rFonts w:ascii="仿宋_GB2312" w:eastAsia="仿宋_GB2312" w:hAnsi="宋体" w:hint="eastAsia"/>
          <w:b/>
          <w:sz w:val="32"/>
          <w:szCs w:val="32"/>
        </w:rPr>
        <w:t>修改为“</w:t>
      </w:r>
      <w:r w:rsidR="00E136FC" w:rsidRPr="00E136FC">
        <w:rPr>
          <w:rFonts w:ascii="仿宋_GB2312" w:eastAsia="仿宋_GB2312" w:hAnsi="宋体" w:hint="eastAsia"/>
          <w:b/>
          <w:sz w:val="32"/>
          <w:szCs w:val="32"/>
        </w:rPr>
        <w:t>招标文件获取时间：2021年7月</w:t>
      </w:r>
      <w:r w:rsidR="00E136FC" w:rsidRPr="00E136FC">
        <w:rPr>
          <w:rFonts w:ascii="仿宋_GB2312" w:eastAsia="仿宋_GB2312" w:hAnsi="宋体"/>
          <w:b/>
          <w:sz w:val="32"/>
          <w:szCs w:val="32"/>
        </w:rPr>
        <w:t>24</w:t>
      </w:r>
      <w:r w:rsidR="00E136FC" w:rsidRPr="00E136FC">
        <w:rPr>
          <w:rFonts w:ascii="仿宋_GB2312" w:eastAsia="仿宋_GB2312" w:hAnsi="宋体" w:hint="eastAsia"/>
          <w:b/>
          <w:sz w:val="32"/>
          <w:szCs w:val="32"/>
        </w:rPr>
        <w:t>日至</w:t>
      </w:r>
      <w:r w:rsidR="00E136FC" w:rsidRPr="00E136FC">
        <w:rPr>
          <w:rFonts w:ascii="仿宋_GB2312" w:eastAsia="仿宋_GB2312" w:hAnsi="宋体"/>
          <w:b/>
          <w:sz w:val="32"/>
          <w:szCs w:val="32"/>
        </w:rPr>
        <w:t>8</w:t>
      </w:r>
      <w:r w:rsidR="00E136FC" w:rsidRPr="00E136FC">
        <w:rPr>
          <w:rFonts w:ascii="仿宋_GB2312" w:eastAsia="仿宋_GB2312" w:hAnsi="宋体" w:hint="eastAsia"/>
          <w:b/>
          <w:sz w:val="32"/>
          <w:szCs w:val="32"/>
        </w:rPr>
        <w:t>月</w:t>
      </w:r>
      <w:r w:rsidR="00E136FC" w:rsidRPr="00E136FC">
        <w:rPr>
          <w:rFonts w:ascii="仿宋_GB2312" w:eastAsia="仿宋_GB2312" w:hAnsi="宋体"/>
          <w:b/>
          <w:sz w:val="32"/>
          <w:szCs w:val="32"/>
        </w:rPr>
        <w:t>29</w:t>
      </w:r>
      <w:r w:rsidR="00E136FC" w:rsidRPr="00E136FC">
        <w:rPr>
          <w:rFonts w:ascii="仿宋_GB2312" w:eastAsia="仿宋_GB2312" w:hAnsi="宋体" w:hint="eastAsia"/>
          <w:b/>
          <w:sz w:val="32"/>
          <w:szCs w:val="32"/>
        </w:rPr>
        <w:t>日。”</w:t>
      </w:r>
    </w:p>
    <w:p w:rsidR="008F6A31" w:rsidRPr="00E136FC" w:rsidRDefault="00E136FC" w:rsidP="00E136FC">
      <w:pPr>
        <w:tabs>
          <w:tab w:val="left" w:pos="1843"/>
        </w:tabs>
        <w:spacing w:line="600" w:lineRule="exact"/>
        <w:ind w:left="1" w:rightChars="88" w:right="185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五</w:t>
      </w:r>
      <w:r>
        <w:rPr>
          <w:rFonts w:ascii="仿宋_GB2312" w:eastAsia="仿宋_GB2312" w:hAnsi="宋体"/>
          <w:sz w:val="32"/>
          <w:szCs w:val="32"/>
        </w:rPr>
        <w:t>、</w:t>
      </w:r>
      <w:r>
        <w:rPr>
          <w:rFonts w:ascii="仿宋_GB2312" w:eastAsia="仿宋_GB2312" w:hAnsi="宋体" w:hint="eastAsia"/>
          <w:sz w:val="32"/>
          <w:szCs w:val="32"/>
        </w:rPr>
        <w:t>将招标文件第一章中的</w:t>
      </w:r>
      <w:r w:rsidR="008F6A31">
        <w:rPr>
          <w:rFonts w:ascii="仿宋_GB2312" w:eastAsia="仿宋_GB2312" w:hAnsi="宋体" w:hint="eastAsia"/>
          <w:sz w:val="32"/>
          <w:szCs w:val="32"/>
        </w:rPr>
        <w:t>“</w:t>
      </w:r>
      <w:r w:rsidR="008F6A31" w:rsidRPr="00FB3B99">
        <w:rPr>
          <w:rFonts w:ascii="仿宋_GB2312" w:eastAsia="仿宋_GB2312" w:hAnsi="宋体" w:hint="eastAsia"/>
          <w:sz w:val="32"/>
          <w:szCs w:val="32"/>
        </w:rPr>
        <w:t>投标</w:t>
      </w:r>
      <w:bookmarkStart w:id="0" w:name="_GoBack"/>
      <w:bookmarkEnd w:id="0"/>
      <w:r w:rsidR="008F6A31" w:rsidRPr="00FB3B99">
        <w:rPr>
          <w:rFonts w:ascii="仿宋_GB2312" w:eastAsia="仿宋_GB2312" w:hAnsi="宋体" w:hint="eastAsia"/>
          <w:sz w:val="32"/>
          <w:szCs w:val="32"/>
        </w:rPr>
        <w:t>文件递交截止时间及开标时间：2021年</w:t>
      </w:r>
      <w:r w:rsidR="003036D0">
        <w:rPr>
          <w:rFonts w:ascii="仿宋_GB2312" w:eastAsia="仿宋_GB2312" w:hAnsi="宋体"/>
          <w:sz w:val="32"/>
          <w:szCs w:val="32"/>
        </w:rPr>
        <w:t>8</w:t>
      </w:r>
      <w:r w:rsidR="008F6A31" w:rsidRPr="00FB3B99">
        <w:rPr>
          <w:rFonts w:ascii="仿宋_GB2312" w:eastAsia="仿宋_GB2312" w:hAnsi="宋体" w:hint="eastAsia"/>
          <w:sz w:val="32"/>
          <w:szCs w:val="32"/>
        </w:rPr>
        <w:t>月</w:t>
      </w:r>
      <w:r w:rsidR="003036D0">
        <w:rPr>
          <w:rFonts w:ascii="仿宋_GB2312" w:eastAsia="仿宋_GB2312" w:hAnsi="宋体" w:hint="eastAsia"/>
          <w:sz w:val="32"/>
          <w:szCs w:val="32"/>
        </w:rPr>
        <w:t>17</w:t>
      </w:r>
      <w:r w:rsidR="008F6A31" w:rsidRPr="00FB3B99">
        <w:rPr>
          <w:rFonts w:ascii="仿宋_GB2312" w:eastAsia="仿宋_GB2312" w:hAnsi="宋体" w:hint="eastAsia"/>
          <w:sz w:val="32"/>
          <w:szCs w:val="32"/>
        </w:rPr>
        <w:t>日上午09:30</w:t>
      </w:r>
      <w:r w:rsidR="008F6A31">
        <w:rPr>
          <w:rFonts w:ascii="仿宋_GB2312" w:eastAsia="仿宋_GB2312" w:hAnsi="宋体" w:hint="eastAsia"/>
          <w:sz w:val="32"/>
          <w:szCs w:val="32"/>
        </w:rPr>
        <w:t>”</w:t>
      </w:r>
      <w:r w:rsidR="008F6A31" w:rsidRPr="00DA4DF9">
        <w:rPr>
          <w:rFonts w:ascii="仿宋_GB2312" w:eastAsia="仿宋_GB2312" w:hAnsi="宋体" w:hint="eastAsia"/>
          <w:b/>
          <w:sz w:val="32"/>
          <w:szCs w:val="32"/>
        </w:rPr>
        <w:t>修改为</w:t>
      </w:r>
      <w:r w:rsidR="008F6A31">
        <w:rPr>
          <w:rFonts w:ascii="仿宋_GB2312" w:eastAsia="仿宋_GB2312" w:hAnsi="宋体" w:hint="eastAsia"/>
          <w:b/>
          <w:sz w:val="32"/>
          <w:szCs w:val="32"/>
        </w:rPr>
        <w:t>“</w:t>
      </w:r>
      <w:r w:rsidR="008F6A31" w:rsidRPr="00FB3B99">
        <w:rPr>
          <w:rFonts w:ascii="仿宋_GB2312" w:eastAsia="仿宋_GB2312" w:hAnsi="宋体" w:hint="eastAsia"/>
          <w:b/>
          <w:sz w:val="32"/>
          <w:szCs w:val="32"/>
        </w:rPr>
        <w:t>投标文件递交截止时间及开标时间：2021年</w:t>
      </w:r>
      <w:r w:rsidR="008F6A31">
        <w:rPr>
          <w:rFonts w:ascii="仿宋_GB2312" w:eastAsia="仿宋_GB2312" w:hAnsi="宋体" w:hint="eastAsia"/>
          <w:b/>
          <w:sz w:val="32"/>
          <w:szCs w:val="32"/>
        </w:rPr>
        <w:t>8</w:t>
      </w:r>
      <w:r w:rsidR="008F6A31" w:rsidRPr="00FB3B99">
        <w:rPr>
          <w:rFonts w:ascii="仿宋_GB2312" w:eastAsia="仿宋_GB2312" w:hAnsi="宋体" w:hint="eastAsia"/>
          <w:b/>
          <w:sz w:val="32"/>
          <w:szCs w:val="32"/>
        </w:rPr>
        <w:t>月</w:t>
      </w:r>
      <w:r w:rsidR="003036D0">
        <w:rPr>
          <w:rFonts w:ascii="仿宋_GB2312" w:eastAsia="仿宋_GB2312" w:hAnsi="宋体"/>
          <w:b/>
          <w:sz w:val="32"/>
          <w:szCs w:val="32"/>
        </w:rPr>
        <w:t>30</w:t>
      </w:r>
      <w:r w:rsidR="008F6A31" w:rsidRPr="00FB3B99">
        <w:rPr>
          <w:rFonts w:ascii="仿宋_GB2312" w:eastAsia="仿宋_GB2312" w:hAnsi="宋体" w:hint="eastAsia"/>
          <w:b/>
          <w:sz w:val="32"/>
          <w:szCs w:val="32"/>
        </w:rPr>
        <w:t>日上午09:30</w:t>
      </w:r>
      <w:r w:rsidR="008F6A31">
        <w:rPr>
          <w:rFonts w:ascii="仿宋_GB2312" w:eastAsia="仿宋_GB2312" w:hAnsi="宋体" w:hint="eastAsia"/>
          <w:b/>
          <w:sz w:val="32"/>
          <w:szCs w:val="32"/>
        </w:rPr>
        <w:t>”。</w:t>
      </w:r>
    </w:p>
    <w:p w:rsidR="008F6A31" w:rsidRDefault="008F6A31" w:rsidP="00EA0D7C">
      <w:pPr>
        <w:tabs>
          <w:tab w:val="left" w:pos="1843"/>
        </w:tabs>
        <w:spacing w:line="600" w:lineRule="exact"/>
        <w:ind w:rightChars="88" w:right="185" w:firstLineChars="200" w:firstLine="643"/>
        <w:rPr>
          <w:rFonts w:ascii="仿宋_GB2312" w:eastAsia="仿宋_GB2312"/>
          <w:b/>
          <w:bCs/>
          <w:sz w:val="32"/>
          <w:szCs w:val="32"/>
        </w:rPr>
      </w:pPr>
    </w:p>
    <w:p w:rsidR="008F6A31" w:rsidRDefault="008F6A31" w:rsidP="00EA0D7C">
      <w:pPr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特此通知。</w:t>
      </w:r>
    </w:p>
    <w:p w:rsidR="008F6A31" w:rsidRDefault="008F6A31" w:rsidP="00EA0D7C">
      <w:pPr>
        <w:tabs>
          <w:tab w:val="left" w:pos="1134"/>
        </w:tabs>
        <w:spacing w:line="600" w:lineRule="exact"/>
        <w:ind w:rightChars="12" w:right="25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成都市公共资源交易服务中心</w:t>
      </w:r>
    </w:p>
    <w:p w:rsidR="008F6A31" w:rsidRDefault="008F6A31" w:rsidP="00EA0D7C">
      <w:pPr>
        <w:tabs>
          <w:tab w:val="left" w:pos="1134"/>
        </w:tabs>
        <w:spacing w:line="600" w:lineRule="exact"/>
        <w:ind w:rightChars="12" w:right="25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2021年</w:t>
      </w:r>
      <w:r w:rsidR="003036D0">
        <w:rPr>
          <w:rFonts w:ascii="仿宋_GB2312" w:eastAsia="仿宋_GB2312" w:hAnsi="宋体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月</w:t>
      </w:r>
      <w:r w:rsidR="003036D0">
        <w:rPr>
          <w:rFonts w:ascii="仿宋_GB2312" w:eastAsia="仿宋_GB2312" w:hAnsi="宋体" w:hint="eastAsia"/>
          <w:sz w:val="32"/>
          <w:szCs w:val="32"/>
        </w:rPr>
        <w:t>12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:rsidR="00564A10" w:rsidRDefault="00564A10" w:rsidP="00EA0D7C">
      <w:pPr>
        <w:spacing w:line="600" w:lineRule="exact"/>
      </w:pPr>
    </w:p>
    <w:sectPr w:rsidR="00564A10">
      <w:footerReference w:type="default" r:id="rId7"/>
      <w:pgSz w:w="11906" w:h="16838"/>
      <w:pgMar w:top="1134" w:right="1474" w:bottom="85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A31" w:rsidRDefault="008F6A31" w:rsidP="008F6A31">
      <w:r>
        <w:separator/>
      </w:r>
    </w:p>
  </w:endnote>
  <w:endnote w:type="continuationSeparator" w:id="0">
    <w:p w:rsidR="008F6A31" w:rsidRDefault="008F6A31" w:rsidP="008F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04F" w:rsidRDefault="008038FA">
    <w:pPr>
      <w:pStyle w:val="a5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F782B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F782B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77004F" w:rsidRDefault="00BF78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A31" w:rsidRDefault="008F6A31" w:rsidP="008F6A31">
      <w:r>
        <w:separator/>
      </w:r>
    </w:p>
  </w:footnote>
  <w:footnote w:type="continuationSeparator" w:id="0">
    <w:p w:rsidR="008F6A31" w:rsidRDefault="008F6A31" w:rsidP="008F6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D00AF"/>
    <w:multiLevelType w:val="multilevel"/>
    <w:tmpl w:val="789D00AF"/>
    <w:lvl w:ilvl="0">
      <w:start w:val="1"/>
      <w:numFmt w:val="chineseCountingThousand"/>
      <w:lvlText w:val="(%1)"/>
      <w:lvlJc w:val="left"/>
      <w:pPr>
        <w:ind w:left="972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1392" w:hanging="420"/>
      </w:pPr>
    </w:lvl>
    <w:lvl w:ilvl="2">
      <w:start w:val="1"/>
      <w:numFmt w:val="lowerRoman"/>
      <w:lvlText w:val="%3."/>
      <w:lvlJc w:val="right"/>
      <w:pPr>
        <w:ind w:left="1812" w:hanging="420"/>
      </w:pPr>
    </w:lvl>
    <w:lvl w:ilvl="3">
      <w:start w:val="1"/>
      <w:numFmt w:val="decimal"/>
      <w:lvlText w:val="%4."/>
      <w:lvlJc w:val="left"/>
      <w:pPr>
        <w:ind w:left="2232" w:hanging="420"/>
      </w:pPr>
    </w:lvl>
    <w:lvl w:ilvl="4">
      <w:start w:val="1"/>
      <w:numFmt w:val="lowerLetter"/>
      <w:lvlText w:val="%5)"/>
      <w:lvlJc w:val="left"/>
      <w:pPr>
        <w:ind w:left="2652" w:hanging="420"/>
      </w:pPr>
    </w:lvl>
    <w:lvl w:ilvl="5">
      <w:start w:val="1"/>
      <w:numFmt w:val="lowerRoman"/>
      <w:lvlText w:val="%6."/>
      <w:lvlJc w:val="right"/>
      <w:pPr>
        <w:ind w:left="3072" w:hanging="420"/>
      </w:pPr>
    </w:lvl>
    <w:lvl w:ilvl="6">
      <w:start w:val="1"/>
      <w:numFmt w:val="decimal"/>
      <w:lvlText w:val="%7."/>
      <w:lvlJc w:val="left"/>
      <w:pPr>
        <w:ind w:left="3492" w:hanging="420"/>
      </w:pPr>
    </w:lvl>
    <w:lvl w:ilvl="7">
      <w:start w:val="1"/>
      <w:numFmt w:val="lowerLetter"/>
      <w:lvlText w:val="%8)"/>
      <w:lvlJc w:val="left"/>
      <w:pPr>
        <w:ind w:left="3912" w:hanging="420"/>
      </w:pPr>
    </w:lvl>
    <w:lvl w:ilvl="8">
      <w:start w:val="1"/>
      <w:numFmt w:val="lowerRoman"/>
      <w:lvlText w:val="%9."/>
      <w:lvlJc w:val="right"/>
      <w:pPr>
        <w:ind w:left="4332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0"/>
    <w:rsid w:val="003036D0"/>
    <w:rsid w:val="00564A10"/>
    <w:rsid w:val="005835A3"/>
    <w:rsid w:val="008038FA"/>
    <w:rsid w:val="008F6A31"/>
    <w:rsid w:val="00BF782B"/>
    <w:rsid w:val="00E136FC"/>
    <w:rsid w:val="00EA0D7C"/>
    <w:rsid w:val="00F0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D7932F"/>
  <w15:chartTrackingRefBased/>
  <w15:docId w15:val="{19F7E0A1-2DFF-4768-855A-D7C5131C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A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6A31"/>
    <w:rPr>
      <w:sz w:val="18"/>
      <w:szCs w:val="18"/>
    </w:rPr>
  </w:style>
  <w:style w:type="paragraph" w:styleId="a5">
    <w:name w:val="footer"/>
    <w:basedOn w:val="a"/>
    <w:link w:val="a6"/>
    <w:unhideWhenUsed/>
    <w:rsid w:val="008F6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qFormat/>
    <w:rsid w:val="008F6A31"/>
    <w:rPr>
      <w:sz w:val="18"/>
      <w:szCs w:val="18"/>
    </w:rPr>
  </w:style>
  <w:style w:type="paragraph" w:styleId="a7">
    <w:name w:val="List Paragraph"/>
    <w:basedOn w:val="a"/>
    <w:uiPriority w:val="34"/>
    <w:qFormat/>
    <w:rsid w:val="003036D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魏雯雯</dc:creator>
  <cp:keywords/>
  <dc:description/>
  <cp:lastModifiedBy>魏雯雯</cp:lastModifiedBy>
  <cp:revision>14</cp:revision>
  <cp:lastPrinted>2021-08-11T07:14:00Z</cp:lastPrinted>
  <dcterms:created xsi:type="dcterms:W3CDTF">2021-08-11T06:30:00Z</dcterms:created>
  <dcterms:modified xsi:type="dcterms:W3CDTF">2021-08-11T07:15:00Z</dcterms:modified>
</cp:coreProperties>
</file>