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78" w:rsidRDefault="003463C2">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09"/>
      <w:bookmarkStart w:id="1" w:name="_Toc28359022"/>
      <w:r>
        <w:rPr>
          <w:rFonts w:ascii="华文中宋" w:eastAsia="华文中宋" w:hAnsi="华文中宋" w:hint="eastAsia"/>
        </w:rPr>
        <w:t>成交结果公告</w:t>
      </w:r>
      <w:bookmarkEnd w:id="0"/>
      <w:bookmarkEnd w:id="1"/>
    </w:p>
    <w:p w:rsidR="00DD5978" w:rsidRDefault="003463C2" w:rsidP="000C648C">
      <w:pPr>
        <w:numPr>
          <w:ilvl w:val="0"/>
          <w:numId w:val="1"/>
        </w:numPr>
        <w:rPr>
          <w:rFonts w:ascii="黑体" w:eastAsia="黑体" w:hAnsi="黑体"/>
          <w:sz w:val="28"/>
          <w:szCs w:val="28"/>
        </w:rPr>
      </w:pPr>
      <w:r>
        <w:rPr>
          <w:rFonts w:ascii="黑体" w:eastAsia="黑体" w:hAnsi="黑体" w:hint="eastAsia"/>
          <w:sz w:val="28"/>
          <w:szCs w:val="28"/>
        </w:rPr>
        <w:t>项目编号：</w:t>
      </w:r>
      <w:r w:rsidR="000C648C" w:rsidRPr="000C648C">
        <w:rPr>
          <w:rFonts w:ascii="黑体" w:eastAsia="黑体" w:hAnsi="黑体"/>
          <w:sz w:val="28"/>
          <w:szCs w:val="28"/>
        </w:rPr>
        <w:t>510182202100339</w:t>
      </w:r>
    </w:p>
    <w:p w:rsidR="00DD5978" w:rsidRDefault="003463C2">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0C648C" w:rsidRPr="000C648C">
        <w:rPr>
          <w:rFonts w:ascii="黑体" w:eastAsia="黑体" w:hAnsi="黑体" w:hint="eastAsia"/>
          <w:sz w:val="28"/>
          <w:szCs w:val="28"/>
        </w:rPr>
        <w:t>彭州市中医医院CT</w:t>
      </w:r>
      <w:proofErr w:type="gramStart"/>
      <w:r w:rsidR="000C648C" w:rsidRPr="000C648C">
        <w:rPr>
          <w:rFonts w:ascii="黑体" w:eastAsia="黑体" w:hAnsi="黑体" w:hint="eastAsia"/>
          <w:sz w:val="28"/>
          <w:szCs w:val="28"/>
        </w:rPr>
        <w:t>机球管</w:t>
      </w:r>
      <w:proofErr w:type="gramEnd"/>
      <w:r w:rsidR="000C648C" w:rsidRPr="000C648C">
        <w:rPr>
          <w:rFonts w:ascii="黑体" w:eastAsia="黑体" w:hAnsi="黑体" w:hint="eastAsia"/>
          <w:sz w:val="28"/>
          <w:szCs w:val="28"/>
        </w:rPr>
        <w:t>采购项目</w:t>
      </w:r>
    </w:p>
    <w:p w:rsidR="00DD5978" w:rsidRDefault="003463C2">
      <w:pPr>
        <w:rPr>
          <w:rFonts w:ascii="黑体" w:eastAsia="黑体" w:hAnsi="黑体"/>
          <w:sz w:val="28"/>
          <w:szCs w:val="28"/>
        </w:rPr>
      </w:pPr>
      <w:r>
        <w:rPr>
          <w:rFonts w:ascii="黑体" w:eastAsia="黑体" w:hAnsi="黑体" w:hint="eastAsia"/>
          <w:sz w:val="28"/>
          <w:szCs w:val="28"/>
        </w:rPr>
        <w:t>三、中标（成交）信息</w:t>
      </w:r>
    </w:p>
    <w:p w:rsidR="00DD5978" w:rsidRDefault="003463C2">
      <w:pPr>
        <w:ind w:firstLineChars="200" w:firstLine="560"/>
        <w:rPr>
          <w:rFonts w:ascii="仿宋" w:eastAsia="仿宋" w:hAnsi="仿宋"/>
          <w:sz w:val="28"/>
          <w:szCs w:val="28"/>
        </w:rPr>
      </w:pPr>
      <w:r>
        <w:rPr>
          <w:rFonts w:ascii="仿宋" w:eastAsia="仿宋" w:hAnsi="仿宋" w:hint="eastAsia"/>
          <w:sz w:val="28"/>
          <w:szCs w:val="28"/>
        </w:rPr>
        <w:t>供应商名称：</w:t>
      </w:r>
      <w:r w:rsidR="000C648C" w:rsidRPr="000C648C">
        <w:rPr>
          <w:rFonts w:ascii="仿宋" w:eastAsia="仿宋" w:hAnsi="仿宋" w:hint="eastAsia"/>
          <w:sz w:val="28"/>
          <w:szCs w:val="28"/>
        </w:rPr>
        <w:t>西门子医疗系统有限公司</w:t>
      </w:r>
    </w:p>
    <w:p w:rsidR="00DD5978" w:rsidRDefault="003463C2">
      <w:pPr>
        <w:ind w:firstLineChars="200" w:firstLine="560"/>
        <w:rPr>
          <w:rFonts w:ascii="仿宋" w:eastAsia="仿宋" w:hAnsi="仿宋"/>
          <w:sz w:val="28"/>
          <w:szCs w:val="28"/>
        </w:rPr>
      </w:pPr>
      <w:r>
        <w:rPr>
          <w:rFonts w:ascii="仿宋" w:eastAsia="仿宋" w:hAnsi="仿宋" w:hint="eastAsia"/>
          <w:sz w:val="28"/>
          <w:szCs w:val="28"/>
        </w:rPr>
        <w:t>供应商地址：</w:t>
      </w:r>
      <w:r w:rsidR="000C648C" w:rsidRPr="000C648C">
        <w:rPr>
          <w:rFonts w:ascii="仿宋" w:eastAsia="仿宋" w:hAnsi="仿宋" w:hint="eastAsia"/>
          <w:sz w:val="28"/>
          <w:szCs w:val="28"/>
        </w:rPr>
        <w:t>中国(上海)自由贸易试验区英伦路38号五层5</w:t>
      </w:r>
      <w:r w:rsidR="000C648C">
        <w:rPr>
          <w:rFonts w:ascii="仿宋" w:eastAsia="仿宋" w:hAnsi="仿宋" w:hint="eastAsia"/>
          <w:sz w:val="28"/>
          <w:szCs w:val="28"/>
        </w:rPr>
        <w:t>1</w:t>
      </w:r>
      <w:r w:rsidR="000C648C" w:rsidRPr="000C648C">
        <w:rPr>
          <w:rFonts w:ascii="仿宋" w:eastAsia="仿宋" w:hAnsi="仿宋" w:hint="eastAsia"/>
          <w:sz w:val="28"/>
          <w:szCs w:val="28"/>
        </w:rPr>
        <w:t>6室</w:t>
      </w:r>
    </w:p>
    <w:p w:rsidR="00DD5978" w:rsidRDefault="003463C2">
      <w:pPr>
        <w:ind w:firstLineChars="200" w:firstLine="560"/>
        <w:rPr>
          <w:rFonts w:ascii="仿宋" w:eastAsia="仿宋" w:hAnsi="仿宋"/>
          <w:sz w:val="28"/>
          <w:szCs w:val="28"/>
        </w:rPr>
      </w:pPr>
      <w:r>
        <w:rPr>
          <w:rFonts w:ascii="仿宋" w:eastAsia="仿宋" w:hAnsi="仿宋" w:hint="eastAsia"/>
          <w:sz w:val="28"/>
          <w:szCs w:val="28"/>
        </w:rPr>
        <w:t>中标（成交）金额：</w:t>
      </w:r>
      <w:r w:rsidR="000C648C">
        <w:rPr>
          <w:rFonts w:ascii="仿宋" w:eastAsia="仿宋" w:hAnsi="仿宋" w:hint="eastAsia"/>
          <w:sz w:val="28"/>
          <w:szCs w:val="28"/>
        </w:rPr>
        <w:t>601000</w:t>
      </w:r>
      <w:r>
        <w:rPr>
          <w:rFonts w:ascii="仿宋" w:eastAsia="仿宋" w:hAnsi="仿宋" w:hint="eastAsia"/>
          <w:sz w:val="28"/>
          <w:szCs w:val="28"/>
        </w:rPr>
        <w:t>元</w:t>
      </w:r>
    </w:p>
    <w:p w:rsidR="00DD5978" w:rsidRDefault="003463C2">
      <w:pPr>
        <w:rPr>
          <w:rFonts w:ascii="黑体" w:eastAsia="黑体" w:hAnsi="黑体"/>
          <w:sz w:val="28"/>
          <w:szCs w:val="28"/>
        </w:rPr>
      </w:pPr>
      <w:r>
        <w:rPr>
          <w:rFonts w:ascii="黑体" w:eastAsia="黑体" w:hAnsi="黑体" w:hint="eastAsia"/>
          <w:sz w:val="28"/>
          <w:szCs w:val="28"/>
        </w:rPr>
        <w:t>四、主要标的信息</w:t>
      </w:r>
    </w:p>
    <w:tbl>
      <w:tblPr>
        <w:tblStyle w:val="a7"/>
        <w:tblW w:w="5000" w:type="pct"/>
        <w:tblLook w:val="04A0" w:firstRow="1" w:lastRow="0" w:firstColumn="1" w:lastColumn="0" w:noHBand="0" w:noVBand="1"/>
      </w:tblPr>
      <w:tblGrid>
        <w:gridCol w:w="8522"/>
      </w:tblGrid>
      <w:tr w:rsidR="00DD5978">
        <w:tc>
          <w:tcPr>
            <w:tcW w:w="5000" w:type="pct"/>
          </w:tcPr>
          <w:p w:rsidR="00DD5978" w:rsidRDefault="00D75493">
            <w:pPr>
              <w:jc w:val="center"/>
              <w:rPr>
                <w:rFonts w:ascii="仿宋" w:eastAsia="仿宋" w:hAnsi="仿宋"/>
                <w:kern w:val="0"/>
                <w:sz w:val="28"/>
                <w:szCs w:val="28"/>
              </w:rPr>
            </w:pPr>
            <w:r>
              <w:rPr>
                <w:rFonts w:ascii="仿宋" w:eastAsia="仿宋" w:hAnsi="仿宋" w:hint="eastAsia"/>
                <w:kern w:val="0"/>
                <w:sz w:val="28"/>
                <w:szCs w:val="28"/>
              </w:rPr>
              <w:t>货物</w:t>
            </w:r>
            <w:r w:rsidR="003463C2">
              <w:rPr>
                <w:rFonts w:ascii="仿宋" w:eastAsia="仿宋" w:hAnsi="仿宋" w:hint="eastAsia"/>
                <w:kern w:val="0"/>
                <w:sz w:val="28"/>
                <w:szCs w:val="28"/>
              </w:rPr>
              <w:t>类</w:t>
            </w:r>
          </w:p>
        </w:tc>
      </w:tr>
      <w:tr w:rsidR="00DD5978">
        <w:tc>
          <w:tcPr>
            <w:tcW w:w="5000" w:type="pct"/>
          </w:tcPr>
          <w:p w:rsidR="00D75493" w:rsidRDefault="00D75493" w:rsidP="00D75493">
            <w:pPr>
              <w:rPr>
                <w:rFonts w:ascii="仿宋" w:eastAsia="仿宋" w:hAnsi="仿宋"/>
                <w:kern w:val="0"/>
                <w:sz w:val="28"/>
                <w:szCs w:val="28"/>
              </w:rPr>
            </w:pPr>
            <w:r>
              <w:rPr>
                <w:rFonts w:ascii="仿宋" w:eastAsia="仿宋" w:hAnsi="仿宋" w:hint="eastAsia"/>
                <w:kern w:val="0"/>
                <w:sz w:val="28"/>
                <w:szCs w:val="28"/>
              </w:rPr>
              <w:t>名称：</w:t>
            </w:r>
            <w:r w:rsidR="000C648C">
              <w:rPr>
                <w:rFonts w:ascii="仿宋" w:eastAsia="仿宋" w:hAnsi="仿宋" w:hint="eastAsia"/>
                <w:kern w:val="0"/>
                <w:sz w:val="28"/>
                <w:szCs w:val="28"/>
              </w:rPr>
              <w:t>CT球管</w:t>
            </w:r>
          </w:p>
          <w:p w:rsidR="00D75493" w:rsidRDefault="00D75493" w:rsidP="00D75493">
            <w:pPr>
              <w:rPr>
                <w:rFonts w:ascii="仿宋" w:eastAsia="仿宋" w:hAnsi="仿宋"/>
                <w:kern w:val="0"/>
                <w:sz w:val="28"/>
                <w:szCs w:val="28"/>
              </w:rPr>
            </w:pPr>
            <w:r>
              <w:rPr>
                <w:rFonts w:ascii="仿宋" w:eastAsia="仿宋" w:hAnsi="仿宋" w:hint="eastAsia"/>
                <w:kern w:val="0"/>
                <w:sz w:val="28"/>
                <w:szCs w:val="28"/>
              </w:rPr>
              <w:t>品牌：</w:t>
            </w:r>
            <w:r w:rsidR="000C648C">
              <w:rPr>
                <w:rFonts w:ascii="仿宋" w:eastAsia="仿宋" w:hAnsi="仿宋" w:hint="eastAsia"/>
                <w:kern w:val="0"/>
                <w:sz w:val="28"/>
                <w:szCs w:val="28"/>
              </w:rPr>
              <w:t>西门子</w:t>
            </w:r>
          </w:p>
          <w:p w:rsidR="00D75493" w:rsidRDefault="00D75493" w:rsidP="00D75493">
            <w:pPr>
              <w:rPr>
                <w:rFonts w:ascii="仿宋" w:eastAsia="仿宋" w:hAnsi="仿宋"/>
                <w:kern w:val="0"/>
                <w:sz w:val="28"/>
                <w:szCs w:val="28"/>
              </w:rPr>
            </w:pPr>
            <w:r>
              <w:rPr>
                <w:rFonts w:ascii="仿宋" w:eastAsia="仿宋" w:hAnsi="仿宋" w:hint="eastAsia"/>
                <w:kern w:val="0"/>
                <w:sz w:val="28"/>
                <w:szCs w:val="28"/>
              </w:rPr>
              <w:t>规格型号：</w:t>
            </w:r>
            <w:r w:rsidR="000C648C">
              <w:rPr>
                <w:rFonts w:ascii="仿宋" w:eastAsia="仿宋" w:hAnsi="仿宋" w:hint="eastAsia"/>
                <w:kern w:val="0"/>
                <w:sz w:val="28"/>
                <w:szCs w:val="28"/>
              </w:rPr>
              <w:t>DURA422-MV</w:t>
            </w:r>
          </w:p>
          <w:p w:rsidR="00D75493" w:rsidRDefault="00D75493" w:rsidP="00D75493">
            <w:pPr>
              <w:rPr>
                <w:rFonts w:ascii="仿宋" w:eastAsia="仿宋" w:hAnsi="仿宋"/>
                <w:kern w:val="0"/>
                <w:sz w:val="28"/>
                <w:szCs w:val="28"/>
              </w:rPr>
            </w:pPr>
            <w:r>
              <w:rPr>
                <w:rFonts w:ascii="仿宋" w:eastAsia="仿宋" w:hAnsi="仿宋" w:hint="eastAsia"/>
                <w:kern w:val="0"/>
                <w:sz w:val="28"/>
                <w:szCs w:val="28"/>
              </w:rPr>
              <w:t>数量：</w:t>
            </w:r>
            <w:r w:rsidR="000C648C">
              <w:rPr>
                <w:rFonts w:ascii="仿宋" w:eastAsia="仿宋" w:hAnsi="仿宋" w:hint="eastAsia"/>
                <w:kern w:val="0"/>
                <w:sz w:val="28"/>
                <w:szCs w:val="28"/>
              </w:rPr>
              <w:t>1只</w:t>
            </w:r>
          </w:p>
          <w:p w:rsidR="00DD5978" w:rsidRDefault="00D75493" w:rsidP="00D75493">
            <w:pPr>
              <w:rPr>
                <w:rFonts w:ascii="仿宋" w:eastAsia="仿宋" w:hAnsi="仿宋"/>
                <w:kern w:val="0"/>
                <w:sz w:val="28"/>
                <w:szCs w:val="28"/>
              </w:rPr>
            </w:pPr>
            <w:r>
              <w:rPr>
                <w:rFonts w:ascii="仿宋" w:eastAsia="仿宋" w:hAnsi="仿宋" w:hint="eastAsia"/>
                <w:kern w:val="0"/>
                <w:sz w:val="28"/>
                <w:szCs w:val="28"/>
              </w:rPr>
              <w:t>单价：</w:t>
            </w:r>
            <w:r w:rsidR="000C648C">
              <w:rPr>
                <w:rFonts w:ascii="仿宋" w:eastAsia="仿宋" w:hAnsi="仿宋" w:hint="eastAsia"/>
                <w:kern w:val="0"/>
                <w:sz w:val="28"/>
                <w:szCs w:val="28"/>
              </w:rPr>
              <w:t>60.1万元</w:t>
            </w:r>
          </w:p>
        </w:tc>
      </w:tr>
    </w:tbl>
    <w:p w:rsidR="00317CFB" w:rsidRDefault="003463C2">
      <w:pPr>
        <w:rPr>
          <w:rFonts w:ascii="黑体" w:eastAsia="黑体" w:hAnsi="黑体"/>
          <w:sz w:val="28"/>
          <w:szCs w:val="28"/>
        </w:rPr>
      </w:pPr>
      <w:r>
        <w:rPr>
          <w:rFonts w:ascii="黑体" w:eastAsia="黑体" w:hAnsi="黑体" w:hint="eastAsia"/>
          <w:sz w:val="28"/>
          <w:szCs w:val="28"/>
        </w:rPr>
        <w:t>五、评审专家名单：</w:t>
      </w:r>
      <w:r w:rsidR="00317CFB">
        <w:rPr>
          <w:rFonts w:ascii="黑体" w:eastAsia="黑体" w:hAnsi="黑体" w:hint="eastAsia"/>
          <w:sz w:val="28"/>
          <w:szCs w:val="28"/>
        </w:rPr>
        <w:t>雷勇</w:t>
      </w:r>
      <w:r>
        <w:rPr>
          <w:rFonts w:ascii="黑体" w:eastAsia="黑体" w:hAnsi="黑体" w:hint="eastAsia"/>
          <w:sz w:val="28"/>
          <w:szCs w:val="28"/>
        </w:rPr>
        <w:t>、</w:t>
      </w:r>
      <w:r w:rsidR="00317CFB">
        <w:rPr>
          <w:rFonts w:ascii="黑体" w:eastAsia="黑体" w:hAnsi="黑体" w:hint="eastAsia"/>
          <w:sz w:val="28"/>
          <w:szCs w:val="28"/>
        </w:rPr>
        <w:t>徐元昌</w:t>
      </w:r>
      <w:r>
        <w:rPr>
          <w:rFonts w:ascii="黑体" w:eastAsia="黑体" w:hAnsi="黑体" w:hint="eastAsia"/>
          <w:sz w:val="28"/>
          <w:szCs w:val="28"/>
        </w:rPr>
        <w:t>、</w:t>
      </w:r>
      <w:r w:rsidR="00317CFB" w:rsidRPr="00317CFB">
        <w:rPr>
          <w:rFonts w:ascii="黑体" w:eastAsia="黑体" w:hAnsi="黑体" w:hint="eastAsia"/>
          <w:sz w:val="28"/>
          <w:szCs w:val="28"/>
        </w:rPr>
        <w:t>罗光慧</w:t>
      </w:r>
      <w:r w:rsidR="00317CFB">
        <w:rPr>
          <w:rFonts w:ascii="黑体" w:eastAsia="黑体" w:hAnsi="黑体" w:hint="eastAsia"/>
          <w:sz w:val="28"/>
          <w:szCs w:val="28"/>
        </w:rPr>
        <w:t>（采购人代表）</w:t>
      </w:r>
    </w:p>
    <w:p w:rsidR="00DD5978" w:rsidRDefault="003463C2">
      <w:pPr>
        <w:rPr>
          <w:rFonts w:ascii="黑体" w:eastAsia="黑体" w:hAnsi="黑体"/>
          <w:sz w:val="28"/>
          <w:szCs w:val="28"/>
        </w:rPr>
      </w:pPr>
      <w:r>
        <w:rPr>
          <w:rFonts w:ascii="黑体" w:eastAsia="黑体" w:hAnsi="黑体" w:hint="eastAsia"/>
          <w:sz w:val="28"/>
          <w:szCs w:val="28"/>
        </w:rPr>
        <w:t>六、代理服务收费标准及金额：</w:t>
      </w:r>
      <w:r w:rsidR="00317CFB" w:rsidRPr="00317CFB">
        <w:rPr>
          <w:rFonts w:ascii="黑体" w:eastAsia="黑体" w:hAnsi="黑体" w:hint="eastAsia"/>
          <w:sz w:val="28"/>
          <w:szCs w:val="28"/>
        </w:rPr>
        <w:t>根据成本加合理利润原则，按成交金额的1.5%下浮15%，向供应商收取招标代理服务费。</w:t>
      </w:r>
      <w:bookmarkStart w:id="2" w:name="_GoBack"/>
      <w:bookmarkEnd w:id="2"/>
      <w:r w:rsidR="00317CFB">
        <w:rPr>
          <w:rFonts w:ascii="黑体" w:eastAsia="黑体" w:hAnsi="黑体" w:hint="eastAsia"/>
          <w:sz w:val="28"/>
          <w:szCs w:val="28"/>
        </w:rPr>
        <w:t>7662.75</w:t>
      </w:r>
      <w:r>
        <w:rPr>
          <w:rFonts w:ascii="黑体" w:eastAsia="黑体" w:hAnsi="黑体" w:hint="eastAsia"/>
          <w:sz w:val="28"/>
          <w:szCs w:val="28"/>
        </w:rPr>
        <w:t>元。</w:t>
      </w:r>
    </w:p>
    <w:p w:rsidR="00DD5978" w:rsidRDefault="003463C2">
      <w:pPr>
        <w:rPr>
          <w:rFonts w:ascii="黑体" w:eastAsia="黑体" w:hAnsi="黑体"/>
          <w:sz w:val="28"/>
          <w:szCs w:val="28"/>
        </w:rPr>
      </w:pPr>
      <w:r>
        <w:rPr>
          <w:rFonts w:ascii="黑体" w:eastAsia="黑体" w:hAnsi="黑体" w:hint="eastAsia"/>
          <w:sz w:val="28"/>
          <w:szCs w:val="28"/>
        </w:rPr>
        <w:t>七、公告期限</w:t>
      </w:r>
    </w:p>
    <w:p w:rsidR="00DD5978" w:rsidRDefault="003463C2">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DD5978" w:rsidRDefault="003463C2">
      <w:pPr>
        <w:rPr>
          <w:rFonts w:ascii="黑体" w:eastAsia="黑体" w:hAnsi="黑体" w:cs="仿宋"/>
          <w:sz w:val="28"/>
          <w:szCs w:val="28"/>
        </w:rPr>
      </w:pPr>
      <w:r>
        <w:rPr>
          <w:rFonts w:ascii="黑体" w:eastAsia="黑体" w:hAnsi="黑体" w:cs="仿宋" w:hint="eastAsia"/>
          <w:sz w:val="28"/>
          <w:szCs w:val="28"/>
        </w:rPr>
        <w:t>八、其他补充事宜</w:t>
      </w:r>
    </w:p>
    <w:p w:rsidR="00DD5978" w:rsidRDefault="002F13E6" w:rsidP="002F13E6">
      <w:pPr>
        <w:ind w:firstLineChars="200" w:firstLine="560"/>
        <w:rPr>
          <w:rFonts w:ascii="仿宋" w:eastAsia="仿宋" w:hAnsi="仿宋" w:cs="仿宋"/>
          <w:kern w:val="0"/>
          <w:sz w:val="28"/>
          <w:szCs w:val="28"/>
        </w:rPr>
      </w:pPr>
      <w:r w:rsidRPr="000523A9">
        <w:rPr>
          <w:rFonts w:ascii="仿宋" w:eastAsia="仿宋" w:hAnsi="仿宋" w:cs="宋体" w:hint="eastAsia"/>
          <w:kern w:val="0"/>
          <w:sz w:val="28"/>
          <w:szCs w:val="28"/>
        </w:rPr>
        <w:t>监管单位：彭州市财政局，联系电话：028-83888323。计划备案</w:t>
      </w:r>
      <w:r w:rsidRPr="000523A9">
        <w:rPr>
          <w:rFonts w:ascii="仿宋" w:eastAsia="仿宋" w:hAnsi="仿宋" w:cs="宋体" w:hint="eastAsia"/>
          <w:kern w:val="0"/>
          <w:sz w:val="28"/>
          <w:szCs w:val="28"/>
        </w:rPr>
        <w:lastRenderedPageBreak/>
        <w:t>号：</w:t>
      </w:r>
      <w:r w:rsidRPr="002F13E6">
        <w:rPr>
          <w:rFonts w:ascii="仿宋" w:eastAsia="仿宋" w:hAnsi="仿宋" w:cs="宋体" w:hint="eastAsia"/>
          <w:kern w:val="0"/>
          <w:sz w:val="28"/>
          <w:szCs w:val="28"/>
        </w:rPr>
        <w:t>(2021)0861号</w:t>
      </w:r>
      <w:r w:rsidRPr="000523A9">
        <w:rPr>
          <w:rFonts w:ascii="仿宋" w:eastAsia="仿宋" w:hAnsi="仿宋" w:cs="宋体" w:hint="eastAsia"/>
          <w:kern w:val="0"/>
          <w:sz w:val="28"/>
          <w:szCs w:val="28"/>
        </w:rPr>
        <w:t>。品目编码及名称：</w:t>
      </w:r>
      <w:r w:rsidRPr="002F13E6">
        <w:rPr>
          <w:rFonts w:ascii="仿宋" w:eastAsia="仿宋" w:hAnsi="仿宋" w:cs="宋体" w:hint="eastAsia"/>
          <w:kern w:val="0"/>
          <w:sz w:val="28"/>
          <w:szCs w:val="28"/>
        </w:rPr>
        <w:t>A0320-</w:t>
      </w:r>
      <w:r>
        <w:rPr>
          <w:rFonts w:ascii="仿宋" w:eastAsia="仿宋" w:hAnsi="仿宋" w:cs="宋体" w:hint="eastAsia"/>
          <w:kern w:val="0"/>
          <w:sz w:val="28"/>
          <w:szCs w:val="28"/>
        </w:rPr>
        <w:t>医疗设备</w:t>
      </w:r>
      <w:r w:rsidRPr="000523A9">
        <w:rPr>
          <w:rFonts w:ascii="仿宋" w:eastAsia="仿宋" w:hAnsi="仿宋" w:cs="宋体" w:hint="eastAsia"/>
          <w:kern w:val="0"/>
          <w:sz w:val="28"/>
          <w:szCs w:val="28"/>
        </w:rPr>
        <w:t>。采购预算及最高限价</w:t>
      </w:r>
      <w:r>
        <w:rPr>
          <w:rFonts w:ascii="仿宋" w:eastAsia="仿宋" w:hAnsi="仿宋" w:cs="宋体" w:hint="eastAsia"/>
          <w:kern w:val="0"/>
          <w:sz w:val="28"/>
          <w:szCs w:val="28"/>
        </w:rPr>
        <w:t>61</w:t>
      </w:r>
      <w:r w:rsidRPr="000523A9">
        <w:rPr>
          <w:rFonts w:ascii="仿宋" w:eastAsia="仿宋" w:hAnsi="仿宋" w:cs="宋体" w:hint="eastAsia"/>
          <w:kern w:val="0"/>
          <w:sz w:val="28"/>
          <w:szCs w:val="28"/>
        </w:rPr>
        <w:t>万元，超过采购预算的报价为无效报价。推进四川省政府采购供应商信用融资：根据《四川省财政厅关于推进四川省政府采购供应商信用融资工作的通知》（</w:t>
      </w:r>
      <w:proofErr w:type="gramStart"/>
      <w:r w:rsidRPr="000523A9">
        <w:rPr>
          <w:rFonts w:ascii="仿宋" w:eastAsia="仿宋" w:hAnsi="仿宋" w:cs="宋体" w:hint="eastAsia"/>
          <w:kern w:val="0"/>
          <w:sz w:val="28"/>
          <w:szCs w:val="28"/>
        </w:rPr>
        <w:t>川财采</w:t>
      </w:r>
      <w:proofErr w:type="gramEnd"/>
      <w:r w:rsidRPr="000523A9">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w:t>
      </w:r>
      <w:r>
        <w:rPr>
          <w:rFonts w:ascii="仿宋" w:eastAsia="仿宋" w:hAnsi="仿宋" w:cs="宋体" w:hint="eastAsia"/>
          <w:kern w:val="0"/>
          <w:sz w:val="28"/>
          <w:szCs w:val="28"/>
        </w:rPr>
        <w:t>应及时按照有关规定完成对供应商的信用审查以及开设账户等相关工作</w:t>
      </w:r>
      <w:r w:rsidR="003463C2">
        <w:rPr>
          <w:rFonts w:ascii="仿宋" w:eastAsia="仿宋" w:hAnsi="仿宋" w:cs="仿宋" w:hint="eastAsia"/>
          <w:kern w:val="0"/>
          <w:sz w:val="28"/>
          <w:szCs w:val="28"/>
        </w:rPr>
        <w:t>。</w:t>
      </w:r>
    </w:p>
    <w:p w:rsidR="00DD5978" w:rsidRDefault="003463C2">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DD5978" w:rsidRDefault="003463C2">
      <w:pPr>
        <w:pStyle w:val="2"/>
        <w:spacing w:line="360" w:lineRule="auto"/>
        <w:ind w:firstLineChars="250" w:firstLine="700"/>
        <w:rPr>
          <w:rFonts w:ascii="仿宋" w:eastAsia="仿宋" w:hAnsi="仿宋" w:cs="宋体"/>
          <w:b w:val="0"/>
          <w:sz w:val="28"/>
          <w:szCs w:val="28"/>
        </w:rPr>
      </w:pPr>
      <w:bookmarkStart w:id="3" w:name="_Toc35393810"/>
      <w:bookmarkStart w:id="4" w:name="_Toc28359100"/>
      <w:bookmarkStart w:id="5" w:name="_Toc28359023"/>
      <w:bookmarkStart w:id="6" w:name="_Toc35393641"/>
      <w:r>
        <w:rPr>
          <w:rFonts w:ascii="仿宋" w:eastAsia="仿宋" w:hAnsi="仿宋" w:cs="宋体" w:hint="eastAsia"/>
          <w:b w:val="0"/>
          <w:sz w:val="28"/>
          <w:szCs w:val="28"/>
        </w:rPr>
        <w:t>1.采购人信息</w:t>
      </w:r>
      <w:bookmarkEnd w:id="3"/>
      <w:bookmarkEnd w:id="4"/>
      <w:bookmarkEnd w:id="5"/>
      <w:bookmarkEnd w:id="6"/>
    </w:p>
    <w:p w:rsidR="00DD5978" w:rsidRDefault="003463C2">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2F13E6" w:rsidRPr="002F13E6">
        <w:rPr>
          <w:rFonts w:ascii="仿宋" w:eastAsia="仿宋" w:hAnsi="仿宋" w:hint="eastAsia"/>
          <w:sz w:val="28"/>
          <w:szCs w:val="28"/>
          <w:u w:val="single"/>
        </w:rPr>
        <w:t>彭州市中医医院</w:t>
      </w:r>
    </w:p>
    <w:p w:rsidR="00DD5978" w:rsidRDefault="003463C2">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2F13E6" w:rsidRPr="002F13E6">
        <w:rPr>
          <w:rFonts w:ascii="仿宋" w:eastAsia="仿宋" w:hAnsi="仿宋" w:hint="eastAsia"/>
          <w:sz w:val="28"/>
          <w:szCs w:val="28"/>
          <w:u w:val="single"/>
        </w:rPr>
        <w:t>四川省彭州市天彭镇南大街</w:t>
      </w:r>
      <w:r w:rsidR="002F13E6">
        <w:rPr>
          <w:rFonts w:ascii="仿宋" w:eastAsia="仿宋" w:hAnsi="仿宋" w:hint="eastAsia"/>
          <w:sz w:val="28"/>
          <w:szCs w:val="28"/>
          <w:u w:val="single"/>
        </w:rPr>
        <w:t>396</w:t>
      </w:r>
      <w:r w:rsidR="002F13E6" w:rsidRPr="002F13E6">
        <w:rPr>
          <w:rFonts w:ascii="仿宋" w:eastAsia="仿宋" w:hAnsi="仿宋" w:hint="eastAsia"/>
          <w:sz w:val="28"/>
          <w:szCs w:val="28"/>
          <w:u w:val="single"/>
        </w:rPr>
        <w:t>号</w:t>
      </w:r>
    </w:p>
    <w:p w:rsidR="00DD5978" w:rsidRDefault="003463C2">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2F13E6">
        <w:rPr>
          <w:rFonts w:ascii="仿宋" w:eastAsia="仿宋" w:hAnsi="仿宋" w:hint="eastAsia"/>
          <w:sz w:val="28"/>
          <w:szCs w:val="28"/>
          <w:u w:val="single"/>
        </w:rPr>
        <w:t>桑</w:t>
      </w:r>
      <w:r>
        <w:rPr>
          <w:rFonts w:ascii="仿宋" w:eastAsia="仿宋" w:hAnsi="仿宋" w:hint="eastAsia"/>
          <w:sz w:val="28"/>
          <w:szCs w:val="28"/>
          <w:u w:val="single"/>
        </w:rPr>
        <w:t>老师；</w:t>
      </w:r>
      <w:r w:rsidR="002F13E6" w:rsidRPr="002F13E6">
        <w:rPr>
          <w:rFonts w:ascii="仿宋" w:eastAsia="仿宋" w:hAnsi="仿宋"/>
          <w:sz w:val="28"/>
          <w:szCs w:val="28"/>
          <w:u w:val="single"/>
        </w:rPr>
        <w:t>028-83811193</w:t>
      </w:r>
      <w:r>
        <w:rPr>
          <w:rFonts w:ascii="仿宋" w:eastAsia="仿宋" w:hAnsi="仿宋" w:hint="eastAsia"/>
          <w:sz w:val="28"/>
          <w:szCs w:val="28"/>
          <w:u w:val="single"/>
        </w:rPr>
        <w:t xml:space="preserve"> </w:t>
      </w:r>
    </w:p>
    <w:p w:rsidR="00DD5978" w:rsidRDefault="003463C2">
      <w:pPr>
        <w:pStyle w:val="2"/>
        <w:spacing w:line="360" w:lineRule="auto"/>
        <w:ind w:firstLineChars="300" w:firstLine="840"/>
        <w:rPr>
          <w:rFonts w:ascii="仿宋" w:eastAsia="仿宋" w:hAnsi="仿宋" w:cs="宋体"/>
          <w:b w:val="0"/>
          <w:sz w:val="28"/>
          <w:szCs w:val="28"/>
        </w:rPr>
      </w:pPr>
      <w:bookmarkStart w:id="7" w:name="_Toc28359024"/>
      <w:bookmarkStart w:id="8" w:name="_Toc35393811"/>
      <w:bookmarkStart w:id="9" w:name="_Toc35393642"/>
      <w:bookmarkStart w:id="10" w:name="_Toc28359101"/>
      <w:r>
        <w:rPr>
          <w:rFonts w:ascii="仿宋" w:eastAsia="仿宋" w:hAnsi="仿宋" w:cs="宋体" w:hint="eastAsia"/>
          <w:b w:val="0"/>
          <w:sz w:val="28"/>
          <w:szCs w:val="28"/>
        </w:rPr>
        <w:t>2.采购代理机构信息</w:t>
      </w:r>
      <w:bookmarkEnd w:id="7"/>
      <w:bookmarkEnd w:id="8"/>
      <w:bookmarkEnd w:id="9"/>
      <w:bookmarkEnd w:id="10"/>
    </w:p>
    <w:p w:rsidR="00DD5978" w:rsidRDefault="003463C2">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四川采易通招标代理有限公司</w:t>
      </w:r>
    </w:p>
    <w:p w:rsidR="00DD5978" w:rsidRDefault="003463C2">
      <w:pPr>
        <w:spacing w:line="360" w:lineRule="auto"/>
        <w:ind w:firstLineChars="300" w:firstLine="840"/>
        <w:rPr>
          <w:rFonts w:ascii="仿宋" w:eastAsia="仿宋" w:hAnsi="仿宋"/>
          <w:sz w:val="28"/>
          <w:szCs w:val="28"/>
        </w:rPr>
      </w:pPr>
      <w:r>
        <w:rPr>
          <w:rFonts w:ascii="仿宋" w:eastAsia="仿宋" w:hAnsi="仿宋" w:hint="eastAsia"/>
          <w:sz w:val="28"/>
          <w:szCs w:val="28"/>
        </w:rPr>
        <w:t>地</w:t>
      </w:r>
      <w:r w:rsidR="002F13E6">
        <w:rPr>
          <w:rFonts w:ascii="仿宋" w:eastAsia="仿宋" w:hAnsi="仿宋" w:hint="eastAsia"/>
          <w:sz w:val="28"/>
          <w:szCs w:val="28"/>
        </w:rPr>
        <w:t xml:space="preserve">  </w:t>
      </w:r>
      <w:r>
        <w:rPr>
          <w:rFonts w:ascii="仿宋" w:eastAsia="仿宋" w:hAnsi="仿宋" w:hint="eastAsia"/>
          <w:sz w:val="28"/>
          <w:szCs w:val="28"/>
        </w:rPr>
        <w:t xml:space="preserve">  址：</w:t>
      </w:r>
      <w:r>
        <w:rPr>
          <w:rFonts w:ascii="仿宋" w:eastAsia="仿宋" w:hAnsi="仿宋" w:hint="eastAsia"/>
          <w:sz w:val="28"/>
          <w:szCs w:val="28"/>
          <w:u w:val="single"/>
        </w:rPr>
        <w:t>中国（四川）自由贸易试验区成都高新区天府二街166号雄川金融中心1栋09层05号</w:t>
      </w:r>
    </w:p>
    <w:p w:rsidR="00DD5978" w:rsidRDefault="003463C2">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王老师；</w:t>
      </w:r>
      <w:r>
        <w:rPr>
          <w:rFonts w:ascii="仿宋" w:eastAsia="仿宋" w:hAnsi="仿宋"/>
          <w:sz w:val="28"/>
          <w:szCs w:val="28"/>
          <w:u w:val="single"/>
        </w:rPr>
        <w:t>028-62093108</w:t>
      </w:r>
      <w:r>
        <w:rPr>
          <w:rFonts w:ascii="仿宋" w:eastAsia="仿宋" w:hAnsi="仿宋" w:hint="eastAsia"/>
          <w:sz w:val="28"/>
          <w:szCs w:val="28"/>
          <w:u w:val="single"/>
        </w:rPr>
        <w:t xml:space="preserve"> </w:t>
      </w:r>
    </w:p>
    <w:p w:rsidR="00DD5978" w:rsidRDefault="003463C2">
      <w:pPr>
        <w:pStyle w:val="2"/>
        <w:spacing w:line="360" w:lineRule="auto"/>
        <w:ind w:firstLineChars="300" w:firstLine="840"/>
        <w:rPr>
          <w:rFonts w:ascii="仿宋" w:eastAsia="仿宋" w:hAnsi="仿宋" w:cs="宋体"/>
          <w:b w:val="0"/>
          <w:sz w:val="28"/>
          <w:szCs w:val="28"/>
        </w:rPr>
      </w:pPr>
      <w:bookmarkStart w:id="11" w:name="_Toc35393812"/>
      <w:bookmarkStart w:id="12" w:name="_Toc35393643"/>
      <w:bookmarkStart w:id="13" w:name="_Toc28359102"/>
      <w:bookmarkStart w:id="14" w:name="_Toc28359025"/>
      <w:r>
        <w:rPr>
          <w:rFonts w:ascii="仿宋" w:eastAsia="仿宋" w:hAnsi="仿宋" w:cs="宋体" w:hint="eastAsia"/>
          <w:b w:val="0"/>
          <w:sz w:val="28"/>
          <w:szCs w:val="28"/>
        </w:rPr>
        <w:lastRenderedPageBreak/>
        <w:t>3.项目</w:t>
      </w:r>
      <w:r>
        <w:rPr>
          <w:rFonts w:ascii="仿宋" w:eastAsia="仿宋" w:hAnsi="仿宋" w:cs="宋体"/>
          <w:b w:val="0"/>
          <w:sz w:val="28"/>
          <w:szCs w:val="28"/>
        </w:rPr>
        <w:t>联系方式</w:t>
      </w:r>
      <w:bookmarkEnd w:id="11"/>
      <w:bookmarkEnd w:id="12"/>
      <w:bookmarkEnd w:id="13"/>
      <w:bookmarkEnd w:id="14"/>
    </w:p>
    <w:p w:rsidR="00DD5978" w:rsidRDefault="003463C2">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王老师</w:t>
      </w:r>
    </w:p>
    <w:p w:rsidR="00DD5978" w:rsidRDefault="003463C2">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w:t>
      </w:r>
      <w:r w:rsidR="002F13E6">
        <w:rPr>
          <w:rFonts w:ascii="仿宋" w:eastAsia="仿宋" w:hAnsi="仿宋" w:hint="eastAsia"/>
          <w:sz w:val="28"/>
          <w:szCs w:val="28"/>
        </w:rPr>
        <w:t xml:space="preserve">  </w:t>
      </w:r>
      <w:r>
        <w:rPr>
          <w:rFonts w:ascii="仿宋" w:eastAsia="仿宋" w:hAnsi="仿宋" w:hint="eastAsia"/>
          <w:sz w:val="28"/>
          <w:szCs w:val="28"/>
        </w:rPr>
        <w:t xml:space="preserve">  话：</w:t>
      </w:r>
      <w:r>
        <w:rPr>
          <w:rFonts w:ascii="仿宋" w:eastAsia="仿宋" w:hAnsi="仿宋" w:hint="eastAsia"/>
          <w:sz w:val="28"/>
          <w:szCs w:val="28"/>
          <w:u w:val="single"/>
        </w:rPr>
        <w:t xml:space="preserve"> 028-62093108</w:t>
      </w:r>
    </w:p>
    <w:p w:rsidR="00DD5978" w:rsidRDefault="003463C2">
      <w:pPr>
        <w:rPr>
          <w:rFonts w:ascii="黑体" w:eastAsia="黑体" w:hAnsi="黑体" w:cs="宋体"/>
          <w:kern w:val="0"/>
          <w:sz w:val="28"/>
          <w:szCs w:val="28"/>
        </w:rPr>
      </w:pPr>
      <w:r>
        <w:rPr>
          <w:rFonts w:ascii="黑体" w:eastAsia="黑体" w:hAnsi="黑体" w:cs="宋体" w:hint="eastAsia"/>
          <w:kern w:val="0"/>
          <w:sz w:val="28"/>
          <w:szCs w:val="28"/>
        </w:rPr>
        <w:t>十、附件</w:t>
      </w:r>
    </w:p>
    <w:p w:rsidR="00DD5978" w:rsidRDefault="003463C2">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DD5978" w:rsidRDefault="003463C2">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2F13E6" w:rsidRDefault="002F13E6" w:rsidP="002F13E6">
      <w:pPr>
        <w:ind w:firstLineChars="200" w:firstLine="420"/>
        <w:rPr>
          <w:rFonts w:ascii="宋体" w:hAnsi="宋体" w:cs="宋体"/>
          <w:kern w:val="0"/>
          <w:sz w:val="24"/>
          <w:szCs w:val="24"/>
        </w:rPr>
      </w:pPr>
      <w:r>
        <w:rPr>
          <w:noProof/>
        </w:rPr>
        <w:drawing>
          <wp:inline distT="0" distB="0" distL="0" distR="0" wp14:anchorId="2AC7EDA9" wp14:editId="631F8E4A">
            <wp:extent cx="5274310" cy="1442499"/>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442499"/>
                    </a:xfrm>
                    <a:prstGeom prst="rect">
                      <a:avLst/>
                    </a:prstGeom>
                  </pic:spPr>
                </pic:pic>
              </a:graphicData>
            </a:graphic>
          </wp:inline>
        </w:drawing>
      </w:r>
    </w:p>
    <w:p w:rsidR="00DD5978" w:rsidRDefault="003463C2" w:rsidP="002F13E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DD5978" w:rsidRDefault="003463C2">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DD5978" w:rsidRDefault="003463C2">
      <w:pPr>
        <w:ind w:firstLineChars="200" w:firstLine="560"/>
      </w:pPr>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sectPr w:rsidR="00DD5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34" w:rsidRDefault="00D92B34" w:rsidP="00D75493">
      <w:r>
        <w:separator/>
      </w:r>
    </w:p>
  </w:endnote>
  <w:endnote w:type="continuationSeparator" w:id="0">
    <w:p w:rsidR="00D92B34" w:rsidRDefault="00D92B34" w:rsidP="00D7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34" w:rsidRDefault="00D92B34" w:rsidP="00D75493">
      <w:r>
        <w:separator/>
      </w:r>
    </w:p>
  </w:footnote>
  <w:footnote w:type="continuationSeparator" w:id="0">
    <w:p w:rsidR="00D92B34" w:rsidRDefault="00D92B34" w:rsidP="00D7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20A47"/>
    <w:multiLevelType w:val="singleLevel"/>
    <w:tmpl w:val="98E20A4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25"/>
    <w:rsid w:val="00040F01"/>
    <w:rsid w:val="00061BA9"/>
    <w:rsid w:val="00090A53"/>
    <w:rsid w:val="000C648C"/>
    <w:rsid w:val="001671DC"/>
    <w:rsid w:val="00192808"/>
    <w:rsid w:val="001946F7"/>
    <w:rsid w:val="001B65C5"/>
    <w:rsid w:val="001E7DA7"/>
    <w:rsid w:val="002E2440"/>
    <w:rsid w:val="002F13E6"/>
    <w:rsid w:val="00317CFB"/>
    <w:rsid w:val="003463C2"/>
    <w:rsid w:val="00347E56"/>
    <w:rsid w:val="003B6D6E"/>
    <w:rsid w:val="00410BC7"/>
    <w:rsid w:val="00463489"/>
    <w:rsid w:val="004847BC"/>
    <w:rsid w:val="004B026F"/>
    <w:rsid w:val="004C693E"/>
    <w:rsid w:val="004E695C"/>
    <w:rsid w:val="0052572C"/>
    <w:rsid w:val="00564245"/>
    <w:rsid w:val="00661AF2"/>
    <w:rsid w:val="007C72D8"/>
    <w:rsid w:val="008238E9"/>
    <w:rsid w:val="008D73F4"/>
    <w:rsid w:val="00925E87"/>
    <w:rsid w:val="00A36B90"/>
    <w:rsid w:val="00AC539D"/>
    <w:rsid w:val="00B30DBD"/>
    <w:rsid w:val="00B841F3"/>
    <w:rsid w:val="00C8097F"/>
    <w:rsid w:val="00C901B2"/>
    <w:rsid w:val="00CA5F17"/>
    <w:rsid w:val="00CD0EFD"/>
    <w:rsid w:val="00D00850"/>
    <w:rsid w:val="00D042BE"/>
    <w:rsid w:val="00D33525"/>
    <w:rsid w:val="00D75493"/>
    <w:rsid w:val="00D92B34"/>
    <w:rsid w:val="00DB37DA"/>
    <w:rsid w:val="00DD5978"/>
    <w:rsid w:val="00E269F8"/>
    <w:rsid w:val="00EE0934"/>
    <w:rsid w:val="00EF0E21"/>
    <w:rsid w:val="00FE2461"/>
    <w:rsid w:val="27D742B7"/>
    <w:rsid w:val="6EB672AD"/>
    <w:rsid w:val="7252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164</Words>
  <Characters>936</Characters>
  <Application>Microsoft Office Word</Application>
  <DocSecurity>0</DocSecurity>
  <Lines>7</Lines>
  <Paragraphs>2</Paragraphs>
  <ScaleCrop>false</ScaleCrop>
  <Company>Microsoft</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cp:lastModifiedBy>
  <cp:revision>30</cp:revision>
  <cp:lastPrinted>2021-08-17T03:06:00Z</cp:lastPrinted>
  <dcterms:created xsi:type="dcterms:W3CDTF">2021-08-16T07:25:00Z</dcterms:created>
  <dcterms:modified xsi:type="dcterms:W3CDTF">2022-01-04T07:12:00Z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