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FAE" w:rsidRDefault="005E5FAE" w:rsidP="005E5FAE">
      <w:pPr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2.</w:t>
      </w:r>
      <w:r>
        <w:rPr>
          <w:rFonts w:ascii="仿宋" w:eastAsia="仿宋" w:hAnsi="仿宋" w:cs="宋体"/>
          <w:kern w:val="0"/>
          <w:sz w:val="28"/>
          <w:szCs w:val="28"/>
        </w:rPr>
        <w:t>被推荐供应商名单和推荐理由（</w:t>
      </w:r>
      <w:r>
        <w:rPr>
          <w:rFonts w:ascii="仿宋" w:eastAsia="仿宋" w:hAnsi="仿宋" w:cs="宋体" w:hint="eastAsia"/>
          <w:i/>
          <w:iCs/>
          <w:kern w:val="0"/>
          <w:sz w:val="28"/>
          <w:szCs w:val="28"/>
        </w:rPr>
        <w:t>适用于</w:t>
      </w:r>
      <w:r>
        <w:rPr>
          <w:rFonts w:ascii="仿宋" w:eastAsia="仿宋" w:hAnsi="仿宋" w:cs="宋体"/>
          <w:i/>
          <w:iCs/>
          <w:kern w:val="0"/>
          <w:sz w:val="28"/>
          <w:szCs w:val="28"/>
        </w:rPr>
        <w:t>邀请招标</w:t>
      </w:r>
      <w:r>
        <w:rPr>
          <w:rFonts w:ascii="仿宋" w:eastAsia="仿宋" w:hAnsi="仿宋" w:cs="宋体" w:hint="eastAsia"/>
          <w:i/>
          <w:iCs/>
          <w:kern w:val="0"/>
          <w:sz w:val="28"/>
          <w:szCs w:val="28"/>
        </w:rPr>
        <w:t>、</w:t>
      </w:r>
      <w:r>
        <w:rPr>
          <w:rFonts w:ascii="仿宋" w:eastAsia="仿宋" w:hAnsi="仿宋" w:cs="宋体"/>
          <w:i/>
          <w:iCs/>
          <w:kern w:val="0"/>
          <w:sz w:val="28"/>
          <w:szCs w:val="28"/>
        </w:rPr>
        <w:t>竞争性谈判</w:t>
      </w:r>
      <w:r>
        <w:rPr>
          <w:rFonts w:ascii="仿宋" w:eastAsia="仿宋" w:hAnsi="仿宋" w:cs="宋体" w:hint="eastAsia"/>
          <w:i/>
          <w:iCs/>
          <w:kern w:val="0"/>
          <w:sz w:val="28"/>
          <w:szCs w:val="28"/>
        </w:rPr>
        <w:t>、询价、竞争性</w:t>
      </w:r>
      <w:r>
        <w:rPr>
          <w:rFonts w:ascii="仿宋" w:eastAsia="仿宋" w:hAnsi="仿宋" w:cs="宋体"/>
          <w:i/>
          <w:iCs/>
          <w:kern w:val="0"/>
          <w:sz w:val="28"/>
          <w:szCs w:val="28"/>
        </w:rPr>
        <w:t>磋商采用书面推荐方式产生</w:t>
      </w:r>
      <w:r>
        <w:rPr>
          <w:rFonts w:ascii="仿宋" w:eastAsia="仿宋" w:hAnsi="仿宋" w:cs="宋体" w:hint="eastAsia"/>
          <w:i/>
          <w:iCs/>
          <w:kern w:val="0"/>
          <w:sz w:val="28"/>
          <w:szCs w:val="28"/>
        </w:rPr>
        <w:t>符合</w:t>
      </w:r>
      <w:r>
        <w:rPr>
          <w:rFonts w:ascii="仿宋" w:eastAsia="仿宋" w:hAnsi="仿宋" w:cs="宋体"/>
          <w:i/>
          <w:iCs/>
          <w:kern w:val="0"/>
          <w:sz w:val="28"/>
          <w:szCs w:val="28"/>
        </w:rPr>
        <w:t>资格条件</w:t>
      </w:r>
      <w:r>
        <w:rPr>
          <w:rFonts w:ascii="仿宋" w:eastAsia="仿宋" w:hAnsi="仿宋" w:cs="宋体" w:hint="eastAsia"/>
          <w:i/>
          <w:iCs/>
          <w:kern w:val="0"/>
          <w:sz w:val="28"/>
          <w:szCs w:val="28"/>
        </w:rPr>
        <w:t>的</w:t>
      </w:r>
      <w:r>
        <w:rPr>
          <w:rFonts w:ascii="仿宋" w:eastAsia="仿宋" w:hAnsi="仿宋" w:cs="宋体"/>
          <w:i/>
          <w:iCs/>
          <w:kern w:val="0"/>
          <w:sz w:val="28"/>
          <w:szCs w:val="28"/>
        </w:rPr>
        <w:t>潜在供应</w:t>
      </w:r>
      <w:r>
        <w:rPr>
          <w:rFonts w:ascii="仿宋" w:eastAsia="仿宋" w:hAnsi="仿宋" w:cs="宋体" w:hint="eastAsia"/>
          <w:i/>
          <w:iCs/>
          <w:kern w:val="0"/>
          <w:sz w:val="28"/>
          <w:szCs w:val="28"/>
        </w:rPr>
        <w:t>商</w:t>
      </w:r>
      <w:r>
        <w:rPr>
          <w:rFonts w:ascii="仿宋" w:eastAsia="仿宋" w:hAnsi="仿宋" w:cs="宋体"/>
          <w:i/>
          <w:iCs/>
          <w:kern w:val="0"/>
          <w:sz w:val="28"/>
          <w:szCs w:val="28"/>
        </w:rPr>
        <w:t>的</w:t>
      </w:r>
      <w:r>
        <w:rPr>
          <w:rFonts w:ascii="仿宋" w:eastAsia="仿宋" w:hAnsi="仿宋" w:cs="宋体"/>
          <w:kern w:val="0"/>
          <w:sz w:val="28"/>
          <w:szCs w:val="28"/>
        </w:rPr>
        <w:t>）</w:t>
      </w:r>
    </w:p>
    <w:p w:rsidR="005E5FAE" w:rsidRPr="008B6075" w:rsidRDefault="005E5FAE" w:rsidP="005E5FAE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</w:p>
    <w:p w:rsidR="005E5FAE" w:rsidRPr="00C34B6D" w:rsidRDefault="005E5FAE" w:rsidP="005E5FAE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noProof/>
          <w:kern w:val="0"/>
          <w:sz w:val="24"/>
          <w:szCs w:val="24"/>
        </w:rPr>
        <w:drawing>
          <wp:inline distT="0" distB="0" distL="0" distR="0" wp14:anchorId="2157073C" wp14:editId="22BD52DE">
            <wp:extent cx="5274310" cy="3197585"/>
            <wp:effectExtent l="0" t="0" r="2540" b="3175"/>
            <wp:docPr id="3" name="图片 3" descr="E:\王玉竹\2020WYZ\2021年\彭州市\彭州市应急管理局\成都市基层综合应急救援队伍规范建设试点\7-16彭州市应急管理局2021年成都市基层综合应急救援队伍规范建设试点项目\FMNF[ARGIE1{EBC_]LT%(Y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王玉竹\2020WYZ\2021年\彭州市\彭州市应急管理局\成都市基层综合应急救援队伍规范建设试点\7-16彭州市应急管理局2021年成都市基层综合应急救援队伍规范建设试点项目\FMNF[ARGIE1{EBC_]LT%(YV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19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66C" w:rsidRDefault="00D4766C">
      <w:bookmarkStart w:id="0" w:name="_GoBack"/>
      <w:bookmarkEnd w:id="0"/>
    </w:p>
    <w:sectPr w:rsidR="00D476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FAE"/>
    <w:rsid w:val="005E5FAE"/>
    <w:rsid w:val="00D4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FAE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E5FA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E5FAE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FAE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E5FA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E5FA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2021-07-22T03:02:00Z</dcterms:created>
  <dcterms:modified xsi:type="dcterms:W3CDTF">2021-07-22T03:02:00Z</dcterms:modified>
</cp:coreProperties>
</file>