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FA" w:rsidRDefault="00D611FA" w:rsidP="00D611FA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35393822"/>
      <w:bookmarkStart w:id="1" w:name="_Toc28359033"/>
      <w:bookmarkStart w:id="2" w:name="_Toc35393653"/>
      <w:r>
        <w:rPr>
          <w:rFonts w:ascii="华文中宋" w:eastAsia="华文中宋" w:hAnsi="华文中宋" w:hint="eastAsia"/>
        </w:rPr>
        <w:t>终止公告</w:t>
      </w:r>
      <w:bookmarkEnd w:id="0"/>
      <w:bookmarkEnd w:id="1"/>
      <w:bookmarkEnd w:id="2"/>
    </w:p>
    <w:p w:rsidR="00D611FA" w:rsidRDefault="00D611FA" w:rsidP="00D611FA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3" w:name="_Toc28359111"/>
      <w:bookmarkStart w:id="4" w:name="_Toc28359034"/>
      <w:bookmarkStart w:id="5" w:name="_Toc35393654"/>
      <w:bookmarkStart w:id="6" w:name="_Toc35393823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3"/>
      <w:bookmarkEnd w:id="4"/>
      <w:bookmarkEnd w:id="5"/>
      <w:bookmarkEnd w:id="6"/>
    </w:p>
    <w:p w:rsidR="00D611FA" w:rsidRDefault="00D611FA" w:rsidP="00D611F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采购项目编号：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D611FA">
        <w:rPr>
          <w:rFonts w:ascii="仿宋" w:eastAsia="仿宋" w:hAnsi="仿宋"/>
          <w:sz w:val="28"/>
          <w:szCs w:val="28"/>
          <w:u w:val="single"/>
        </w:rPr>
        <w:t>510101202100516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D611FA" w:rsidRDefault="00D611FA" w:rsidP="00D611F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采购项目名称：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D611FA">
        <w:rPr>
          <w:rFonts w:ascii="仿宋" w:eastAsia="仿宋" w:hAnsi="仿宋" w:hint="eastAsia"/>
          <w:sz w:val="28"/>
          <w:szCs w:val="28"/>
          <w:u w:val="single"/>
        </w:rPr>
        <w:t>成都市人工影响天气中心2021年人工影响天气</w:t>
      </w:r>
      <w:proofErr w:type="gramStart"/>
      <w:r w:rsidRPr="00D611FA">
        <w:rPr>
          <w:rFonts w:ascii="仿宋" w:eastAsia="仿宋" w:hAnsi="仿宋" w:hint="eastAsia"/>
          <w:sz w:val="28"/>
          <w:szCs w:val="28"/>
          <w:u w:val="single"/>
        </w:rPr>
        <w:t>人雨弹和</w:t>
      </w:r>
      <w:proofErr w:type="gramEnd"/>
      <w:r w:rsidRPr="00D611FA">
        <w:rPr>
          <w:rFonts w:ascii="仿宋" w:eastAsia="仿宋" w:hAnsi="仿宋" w:hint="eastAsia"/>
          <w:sz w:val="28"/>
          <w:szCs w:val="28"/>
          <w:u w:val="single"/>
        </w:rPr>
        <w:t>增雨防雹火箭弹购置与管理采购项目</w:t>
      </w:r>
      <w:r w:rsidR="00127F32">
        <w:rPr>
          <w:rFonts w:ascii="仿宋" w:eastAsia="仿宋" w:hAnsi="仿宋" w:hint="eastAsia"/>
          <w:sz w:val="28"/>
          <w:szCs w:val="28"/>
          <w:u w:val="single"/>
        </w:rPr>
        <w:t>（第二次）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D611FA" w:rsidRDefault="00D611FA" w:rsidP="00D611FA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7" w:name="_Toc28359035"/>
      <w:bookmarkStart w:id="8" w:name="_Toc28359112"/>
      <w:bookmarkStart w:id="9" w:name="_Toc35393655"/>
      <w:bookmarkStart w:id="10" w:name="_Toc35393824"/>
      <w:r>
        <w:rPr>
          <w:rFonts w:ascii="黑体" w:hAnsi="黑体" w:cs="宋体" w:hint="eastAsia"/>
          <w:b w:val="0"/>
          <w:sz w:val="28"/>
          <w:szCs w:val="28"/>
        </w:rPr>
        <w:t>二、项目终止的原因</w:t>
      </w:r>
      <w:bookmarkEnd w:id="7"/>
      <w:bookmarkEnd w:id="8"/>
      <w:bookmarkEnd w:id="9"/>
      <w:bookmarkEnd w:id="10"/>
    </w:p>
    <w:p w:rsidR="00D611FA" w:rsidRDefault="00D611FA" w:rsidP="00D611FA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/>
          <w:sz w:val="28"/>
          <w:szCs w:val="28"/>
          <w:u w:val="single"/>
        </w:rPr>
        <w:t>因本项目各包件</w:t>
      </w:r>
      <w:r w:rsidRPr="00D611FA">
        <w:rPr>
          <w:rFonts w:ascii="仿宋" w:eastAsia="仿宋" w:hAnsi="仿宋" w:hint="eastAsia"/>
          <w:sz w:val="28"/>
          <w:szCs w:val="28"/>
          <w:u w:val="single"/>
        </w:rPr>
        <w:t>递交响应文件的供应商不足三家，故本</w:t>
      </w:r>
      <w:r w:rsidR="00EE13E6">
        <w:rPr>
          <w:rFonts w:ascii="仿宋" w:eastAsia="仿宋" w:hAnsi="仿宋" w:hint="eastAsia"/>
          <w:sz w:val="28"/>
          <w:szCs w:val="28"/>
          <w:u w:val="single"/>
        </w:rPr>
        <w:t>项目</w:t>
      </w:r>
      <w:r w:rsidRPr="00D611FA">
        <w:rPr>
          <w:rFonts w:ascii="仿宋" w:eastAsia="仿宋" w:hAnsi="仿宋" w:hint="eastAsia"/>
          <w:sz w:val="28"/>
          <w:szCs w:val="28"/>
          <w:u w:val="single"/>
        </w:rPr>
        <w:t>采购活动终止。</w:t>
      </w:r>
    </w:p>
    <w:p w:rsidR="00D611FA" w:rsidRDefault="00D611FA" w:rsidP="00D611FA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1" w:name="_Toc35393656"/>
      <w:bookmarkStart w:id="12" w:name="_Toc35393825"/>
      <w:r>
        <w:rPr>
          <w:rFonts w:ascii="黑体" w:hAnsi="黑体" w:cs="宋体" w:hint="eastAsia"/>
          <w:b w:val="0"/>
          <w:sz w:val="28"/>
          <w:szCs w:val="28"/>
        </w:rPr>
        <w:t>三、其他补充事宜</w:t>
      </w:r>
      <w:bookmarkEnd w:id="11"/>
      <w:bookmarkEnd w:id="12"/>
    </w:p>
    <w:p w:rsidR="00D611FA" w:rsidRDefault="00D611FA" w:rsidP="00D611FA">
      <w:pPr>
        <w:ind w:firstLineChars="200" w:firstLine="560"/>
        <w:rPr>
          <w:sz w:val="28"/>
          <w:szCs w:val="28"/>
        </w:rPr>
      </w:pPr>
      <w:r w:rsidRPr="00D611FA">
        <w:rPr>
          <w:rFonts w:ascii="仿宋" w:eastAsia="仿宋" w:hAnsi="仿宋" w:hint="eastAsia"/>
          <w:sz w:val="28"/>
          <w:szCs w:val="28"/>
        </w:rPr>
        <w:t>本项目计划号：(2021)1257号，监督单位：成都市财政局，联系电话：028-61882648。本项目可开展政府采购信用融资。相关要求详见《四川省财政厅关于推进四川省政府采购供应商信用融资工作的通知》（</w:t>
      </w:r>
      <w:proofErr w:type="gramStart"/>
      <w:r w:rsidRPr="00D611FA">
        <w:rPr>
          <w:rFonts w:ascii="仿宋" w:eastAsia="仿宋" w:hAnsi="仿宋" w:hint="eastAsia"/>
          <w:sz w:val="28"/>
          <w:szCs w:val="28"/>
        </w:rPr>
        <w:t>川财采</w:t>
      </w:r>
      <w:proofErr w:type="gramEnd"/>
      <w:r w:rsidRPr="00D611FA">
        <w:rPr>
          <w:rFonts w:ascii="仿宋" w:eastAsia="仿宋" w:hAnsi="仿宋" w:hint="eastAsia"/>
          <w:sz w:val="28"/>
          <w:szCs w:val="28"/>
        </w:rPr>
        <w:t>〔2018〕123 号）、《成都市中小企业政府采购信用融资暂行办法》（</w:t>
      </w:r>
      <w:proofErr w:type="gramStart"/>
      <w:r w:rsidRPr="00D611FA">
        <w:rPr>
          <w:rFonts w:ascii="仿宋" w:eastAsia="仿宋" w:hAnsi="仿宋" w:hint="eastAsia"/>
          <w:sz w:val="28"/>
          <w:szCs w:val="28"/>
        </w:rPr>
        <w:t>成财采</w:t>
      </w:r>
      <w:proofErr w:type="gramEnd"/>
      <w:r w:rsidRPr="00D611FA">
        <w:rPr>
          <w:rFonts w:ascii="仿宋" w:eastAsia="仿宋" w:hAnsi="仿宋" w:hint="eastAsia"/>
          <w:sz w:val="28"/>
          <w:szCs w:val="28"/>
        </w:rPr>
        <w:t>〔2019〕17 号）等有关规定，上述文件请在四川政府采购网查询。 1、政府采购供应商信用融资，是指银行以政府采购供应商信用审查和政府采购信誉为基础，依托政府采购合同，按优于一般企业的贷款程序和利率，直接向申请贷款的供应商发放无财产抵押贷款的一种融资模式。 2、有融资需求的供应商可根据四川政府采购网公示的银行及其“政采贷”产品，自行选择符合自身情况的</w:t>
      </w:r>
      <w:r w:rsidRPr="00D611FA">
        <w:rPr>
          <w:rFonts w:ascii="仿宋" w:eastAsia="仿宋" w:hAnsi="仿宋" w:hint="eastAsia"/>
          <w:sz w:val="28"/>
          <w:szCs w:val="28"/>
        </w:rPr>
        <w:lastRenderedPageBreak/>
        <w:t>“政采贷”银行及其产品，凭中标(成交)通知书向银行提出贷款意向申请。 3、参加本次采购活动成交的中小企业无需提供财产抵押或第三方担保，</w:t>
      </w:r>
      <w:proofErr w:type="gramStart"/>
      <w:r w:rsidRPr="00D611FA">
        <w:rPr>
          <w:rFonts w:ascii="仿宋" w:eastAsia="仿宋" w:hAnsi="仿宋" w:hint="eastAsia"/>
          <w:sz w:val="28"/>
          <w:szCs w:val="28"/>
        </w:rPr>
        <w:t>凭借政府</w:t>
      </w:r>
      <w:proofErr w:type="gramEnd"/>
      <w:r w:rsidRPr="00D611FA">
        <w:rPr>
          <w:rFonts w:ascii="仿宋" w:eastAsia="仿宋" w:hAnsi="仿宋" w:hint="eastAsia"/>
          <w:sz w:val="28"/>
          <w:szCs w:val="28"/>
        </w:rPr>
        <w:t>采购合同可向金融机构申请融资。</w:t>
      </w:r>
    </w:p>
    <w:p w:rsidR="00D611FA" w:rsidRDefault="00D611FA" w:rsidP="00D611FA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3" w:name="_Toc28359036"/>
      <w:bookmarkStart w:id="14" w:name="_Toc28359113"/>
      <w:bookmarkStart w:id="15" w:name="_Toc35393657"/>
      <w:bookmarkStart w:id="16" w:name="_Toc35393826"/>
      <w:r>
        <w:rPr>
          <w:rFonts w:ascii="黑体" w:hAnsi="黑体" w:cs="宋体" w:hint="eastAsia"/>
          <w:b w:val="0"/>
          <w:sz w:val="28"/>
          <w:szCs w:val="28"/>
        </w:rPr>
        <w:t>四、凡对本次公告内容提出询问，请按以下方式联系。</w:t>
      </w:r>
      <w:bookmarkEnd w:id="13"/>
      <w:bookmarkEnd w:id="14"/>
      <w:bookmarkEnd w:id="15"/>
      <w:bookmarkEnd w:id="16"/>
    </w:p>
    <w:p w:rsidR="00D611FA" w:rsidRDefault="00D611FA" w:rsidP="00D611FA">
      <w:pPr>
        <w:pStyle w:val="2"/>
        <w:spacing w:line="360" w:lineRule="auto"/>
        <w:ind w:leftChars="-3" w:left="-6" w:firstLineChars="204" w:firstLine="571"/>
        <w:rPr>
          <w:rFonts w:ascii="仿宋" w:eastAsia="仿宋" w:hAnsi="仿宋" w:cs="宋体"/>
          <w:b w:val="0"/>
          <w:sz w:val="28"/>
          <w:szCs w:val="28"/>
        </w:rPr>
      </w:pPr>
      <w:bookmarkStart w:id="17" w:name="_Toc28359114"/>
      <w:bookmarkStart w:id="18" w:name="_Toc28359037"/>
      <w:bookmarkStart w:id="19" w:name="_Toc35393658"/>
      <w:bookmarkStart w:id="20" w:name="_Toc35393827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17"/>
      <w:bookmarkEnd w:id="18"/>
      <w:bookmarkEnd w:id="19"/>
      <w:bookmarkEnd w:id="20"/>
    </w:p>
    <w:p w:rsidR="00D611FA" w:rsidRDefault="00D611FA" w:rsidP="00D611F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D611FA">
        <w:rPr>
          <w:rFonts w:ascii="仿宋" w:eastAsia="仿宋" w:hAnsi="仿宋" w:hint="eastAsia"/>
          <w:sz w:val="28"/>
          <w:szCs w:val="28"/>
          <w:u w:val="single"/>
        </w:rPr>
        <w:t>成都市人工影响天气中心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D611FA" w:rsidRDefault="00D611FA" w:rsidP="00D611F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D611FA">
        <w:rPr>
          <w:rFonts w:ascii="仿宋" w:eastAsia="仿宋" w:hAnsi="仿宋" w:hint="eastAsia"/>
          <w:sz w:val="28"/>
          <w:szCs w:val="28"/>
          <w:u w:val="single"/>
        </w:rPr>
        <w:t>成都市温江区科锦路980号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D611FA" w:rsidRDefault="00D611FA" w:rsidP="00D611F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D611FA">
        <w:rPr>
          <w:rFonts w:ascii="仿宋" w:eastAsia="仿宋" w:hAnsi="仿宋" w:hint="eastAsia"/>
          <w:sz w:val="28"/>
          <w:szCs w:val="28"/>
          <w:u w:val="single"/>
        </w:rPr>
        <w:t>孙老师</w:t>
      </w:r>
      <w:r>
        <w:rPr>
          <w:rFonts w:ascii="仿宋" w:eastAsia="仿宋" w:hAnsi="仿宋" w:hint="eastAsia"/>
          <w:sz w:val="28"/>
          <w:szCs w:val="28"/>
          <w:u w:val="single"/>
        </w:rPr>
        <w:t>，</w:t>
      </w:r>
      <w:r w:rsidR="00127F32" w:rsidRPr="00127F32">
        <w:rPr>
          <w:rFonts w:ascii="仿宋" w:eastAsia="仿宋" w:hAnsi="仿宋"/>
          <w:sz w:val="28"/>
          <w:szCs w:val="28"/>
          <w:u w:val="single"/>
        </w:rPr>
        <w:t>028-87036194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D611FA" w:rsidRDefault="00D611FA" w:rsidP="00D611FA">
      <w:pPr>
        <w:pStyle w:val="2"/>
        <w:spacing w:line="360" w:lineRule="auto"/>
        <w:ind w:leftChars="-3" w:left="-6" w:firstLineChars="204" w:firstLine="571"/>
        <w:rPr>
          <w:rFonts w:ascii="仿宋" w:eastAsia="仿宋" w:hAnsi="仿宋" w:cs="宋体"/>
          <w:b w:val="0"/>
          <w:sz w:val="28"/>
          <w:szCs w:val="28"/>
        </w:rPr>
      </w:pPr>
      <w:bookmarkStart w:id="21" w:name="_Toc28359038"/>
      <w:bookmarkStart w:id="22" w:name="_Toc28359115"/>
      <w:bookmarkStart w:id="23" w:name="_Toc35393659"/>
      <w:bookmarkStart w:id="24" w:name="_Toc35393828"/>
      <w:r>
        <w:rPr>
          <w:rFonts w:ascii="仿宋" w:eastAsia="仿宋" w:hAnsi="仿宋" w:cs="宋体" w:hint="eastAsia"/>
          <w:b w:val="0"/>
          <w:sz w:val="28"/>
          <w:szCs w:val="28"/>
        </w:rPr>
        <w:t>2.采购代理机构信息</w:t>
      </w:r>
      <w:bookmarkStart w:id="25" w:name="_GoBack"/>
      <w:bookmarkEnd w:id="21"/>
      <w:bookmarkEnd w:id="22"/>
      <w:bookmarkEnd w:id="23"/>
      <w:bookmarkEnd w:id="24"/>
      <w:bookmarkEnd w:id="25"/>
    </w:p>
    <w:p w:rsidR="00D611FA" w:rsidRDefault="00D611FA" w:rsidP="00D611F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D611FA">
        <w:rPr>
          <w:rFonts w:ascii="仿宋" w:eastAsia="仿宋" w:hAnsi="仿宋" w:hint="eastAsia"/>
          <w:sz w:val="28"/>
          <w:szCs w:val="28"/>
          <w:u w:val="single"/>
        </w:rPr>
        <w:t>四川采易通招标代理有限公司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D611FA" w:rsidRDefault="00D611FA" w:rsidP="00D611F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D611FA">
        <w:rPr>
          <w:rFonts w:ascii="仿宋" w:eastAsia="仿宋" w:hAnsi="仿宋" w:hint="eastAsia"/>
          <w:sz w:val="28"/>
          <w:szCs w:val="28"/>
          <w:u w:val="single"/>
        </w:rPr>
        <w:t>中国（四川）自由贸易试验区成都高新区天府二街166号雄川金融中心1栋09层05号</w:t>
      </w:r>
    </w:p>
    <w:p w:rsidR="00D611FA" w:rsidRDefault="00D611FA" w:rsidP="00D611FA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D611FA">
        <w:rPr>
          <w:rFonts w:ascii="仿宋" w:eastAsia="仿宋" w:hAnsi="仿宋" w:hint="eastAsia"/>
          <w:sz w:val="28"/>
          <w:szCs w:val="28"/>
          <w:u w:val="single"/>
        </w:rPr>
        <w:t>王老师； 028-62093108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D611FA" w:rsidRDefault="00D611FA" w:rsidP="00D611FA">
      <w:pPr>
        <w:pStyle w:val="2"/>
        <w:spacing w:line="360" w:lineRule="auto"/>
        <w:ind w:leftChars="-3" w:left="-6" w:firstLineChars="204" w:firstLine="571"/>
        <w:rPr>
          <w:rFonts w:ascii="仿宋" w:eastAsia="仿宋" w:hAnsi="仿宋" w:cs="宋体"/>
          <w:b w:val="0"/>
          <w:sz w:val="28"/>
          <w:szCs w:val="28"/>
        </w:rPr>
      </w:pPr>
      <w:bookmarkStart w:id="26" w:name="_Toc28359039"/>
      <w:bookmarkStart w:id="27" w:name="_Toc28359116"/>
      <w:bookmarkStart w:id="28" w:name="_Toc35393660"/>
      <w:bookmarkStart w:id="29" w:name="_Toc35393829"/>
      <w:r>
        <w:rPr>
          <w:rFonts w:ascii="仿宋" w:eastAsia="仿宋" w:hAnsi="仿宋" w:cs="宋体" w:hint="eastAsia"/>
          <w:b w:val="0"/>
          <w:sz w:val="28"/>
          <w:szCs w:val="28"/>
        </w:rPr>
        <w:t>3.项目</w:t>
      </w:r>
      <w:r>
        <w:rPr>
          <w:rFonts w:ascii="仿宋" w:eastAsia="仿宋" w:hAnsi="仿宋" w:cs="宋体"/>
          <w:b w:val="0"/>
          <w:sz w:val="28"/>
          <w:szCs w:val="28"/>
        </w:rPr>
        <w:t>联系方式</w:t>
      </w:r>
      <w:bookmarkEnd w:id="26"/>
      <w:bookmarkEnd w:id="27"/>
      <w:bookmarkEnd w:id="28"/>
      <w:bookmarkEnd w:id="29"/>
    </w:p>
    <w:p w:rsidR="00D611FA" w:rsidRDefault="00D611FA" w:rsidP="00D611FA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 w:rsidRPr="00D611FA">
        <w:rPr>
          <w:rFonts w:ascii="仿宋" w:eastAsia="仿宋" w:hAnsi="仿宋" w:hint="eastAsia"/>
          <w:sz w:val="28"/>
          <w:szCs w:val="28"/>
          <w:u w:val="single"/>
        </w:rPr>
        <w:t xml:space="preserve">  王老师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</w:p>
    <w:p w:rsidR="00D611FA" w:rsidRDefault="00D611FA" w:rsidP="00D611F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　 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D611FA">
        <w:rPr>
          <w:rFonts w:ascii="仿宋" w:eastAsia="仿宋" w:hAnsi="仿宋"/>
          <w:sz w:val="28"/>
          <w:szCs w:val="28"/>
          <w:u w:val="single"/>
        </w:rPr>
        <w:t>028-62093108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D4766C" w:rsidRPr="00D611FA" w:rsidRDefault="00D4766C"/>
    <w:sectPr w:rsidR="00D4766C" w:rsidRPr="00D61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04" w:rsidRDefault="007C5204" w:rsidP="00127F32">
      <w:r>
        <w:separator/>
      </w:r>
    </w:p>
  </w:endnote>
  <w:endnote w:type="continuationSeparator" w:id="0">
    <w:p w:rsidR="007C5204" w:rsidRDefault="007C5204" w:rsidP="0012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04" w:rsidRDefault="007C5204" w:rsidP="00127F32">
      <w:r>
        <w:separator/>
      </w:r>
    </w:p>
  </w:footnote>
  <w:footnote w:type="continuationSeparator" w:id="0">
    <w:p w:rsidR="007C5204" w:rsidRDefault="007C5204" w:rsidP="00127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FA"/>
    <w:rsid w:val="00127F32"/>
    <w:rsid w:val="007C5204"/>
    <w:rsid w:val="00D4766C"/>
    <w:rsid w:val="00D611FA"/>
    <w:rsid w:val="00E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F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D611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611FA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D611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D611FA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Char"/>
    <w:qFormat/>
    <w:rsid w:val="00D611FA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qFormat/>
    <w:rsid w:val="00D611FA"/>
    <w:rPr>
      <w:rFonts w:ascii="宋体" w:hAnsi="Courier New"/>
    </w:rPr>
  </w:style>
  <w:style w:type="paragraph" w:styleId="a4">
    <w:name w:val="header"/>
    <w:basedOn w:val="a"/>
    <w:link w:val="Char0"/>
    <w:uiPriority w:val="99"/>
    <w:unhideWhenUsed/>
    <w:rsid w:val="00127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27F3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27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27F3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F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D611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611FA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D611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D611FA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Char"/>
    <w:qFormat/>
    <w:rsid w:val="00D611FA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qFormat/>
    <w:rsid w:val="00D611FA"/>
    <w:rPr>
      <w:rFonts w:ascii="宋体" w:hAnsi="Courier New"/>
    </w:rPr>
  </w:style>
  <w:style w:type="paragraph" w:styleId="a4">
    <w:name w:val="header"/>
    <w:basedOn w:val="a"/>
    <w:link w:val="Char0"/>
    <w:uiPriority w:val="99"/>
    <w:unhideWhenUsed/>
    <w:rsid w:val="00127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27F3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27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27F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2021-06-08T09:31:00Z</cp:lastPrinted>
  <dcterms:created xsi:type="dcterms:W3CDTF">2021-06-08T09:21:00Z</dcterms:created>
  <dcterms:modified xsi:type="dcterms:W3CDTF">2021-06-23T06:44:00Z</dcterms:modified>
</cp:coreProperties>
</file>