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10" w:rsidRDefault="000E1310" w:rsidP="000E1310">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22"/>
      <w:bookmarkStart w:id="1" w:name="_Toc28359033"/>
      <w:bookmarkStart w:id="2" w:name="_Toc35393653"/>
      <w:r>
        <w:rPr>
          <w:rFonts w:ascii="华文中宋" w:eastAsia="华文中宋" w:hAnsi="华文中宋" w:hint="eastAsia"/>
        </w:rPr>
        <w:t>终止公告</w:t>
      </w:r>
      <w:bookmarkEnd w:id="0"/>
      <w:bookmarkEnd w:id="1"/>
      <w:bookmarkEnd w:id="2"/>
    </w:p>
    <w:p w:rsidR="000E1310" w:rsidRDefault="000E1310" w:rsidP="000E1310">
      <w:pPr>
        <w:pStyle w:val="2"/>
        <w:spacing w:line="360" w:lineRule="auto"/>
        <w:rPr>
          <w:rFonts w:ascii="黑体" w:hAnsi="黑体" w:cs="宋体"/>
          <w:b w:val="0"/>
          <w:sz w:val="28"/>
          <w:szCs w:val="28"/>
        </w:rPr>
      </w:pPr>
      <w:bookmarkStart w:id="3" w:name="_Toc28359111"/>
      <w:bookmarkStart w:id="4" w:name="_Toc28359034"/>
      <w:bookmarkStart w:id="5" w:name="_Toc35393654"/>
      <w:bookmarkStart w:id="6" w:name="_Toc35393823"/>
      <w:r>
        <w:rPr>
          <w:rFonts w:ascii="黑体" w:hAnsi="黑体" w:cs="宋体" w:hint="eastAsia"/>
          <w:b w:val="0"/>
          <w:sz w:val="28"/>
          <w:szCs w:val="28"/>
        </w:rPr>
        <w:t>一、项目基本情况</w:t>
      </w:r>
      <w:bookmarkEnd w:id="3"/>
      <w:bookmarkEnd w:id="4"/>
      <w:bookmarkEnd w:id="5"/>
      <w:bookmarkEnd w:id="6"/>
    </w:p>
    <w:p w:rsidR="000E1310" w:rsidRDefault="000E1310" w:rsidP="000E1310">
      <w:pPr>
        <w:ind w:firstLineChars="200" w:firstLine="560"/>
        <w:rPr>
          <w:rFonts w:ascii="仿宋" w:eastAsia="仿宋" w:hAnsi="仿宋"/>
          <w:sz w:val="28"/>
          <w:szCs w:val="28"/>
        </w:rPr>
      </w:pPr>
      <w:r>
        <w:rPr>
          <w:rFonts w:ascii="仿宋" w:eastAsia="仿宋" w:hAnsi="仿宋" w:hint="eastAsia"/>
          <w:sz w:val="28"/>
          <w:szCs w:val="28"/>
        </w:rPr>
        <w:t>采购项目编号：</w:t>
      </w:r>
      <w:r>
        <w:rPr>
          <w:rFonts w:ascii="仿宋" w:eastAsia="仿宋" w:hAnsi="仿宋" w:hint="eastAsia"/>
          <w:sz w:val="28"/>
          <w:szCs w:val="28"/>
          <w:u w:val="single"/>
        </w:rPr>
        <w:t xml:space="preserve">　</w:t>
      </w:r>
      <w:r w:rsidR="001044E1" w:rsidRPr="001044E1">
        <w:rPr>
          <w:rFonts w:ascii="仿宋" w:eastAsia="仿宋" w:hAnsi="仿宋"/>
          <w:sz w:val="28"/>
          <w:szCs w:val="28"/>
          <w:u w:val="single"/>
        </w:rPr>
        <w:t>510182202100015</w:t>
      </w:r>
      <w:r>
        <w:rPr>
          <w:rFonts w:ascii="仿宋" w:eastAsia="仿宋" w:hAnsi="仿宋" w:hint="eastAsia"/>
          <w:sz w:val="28"/>
          <w:szCs w:val="28"/>
          <w:u w:val="single"/>
        </w:rPr>
        <w:t xml:space="preserve">　</w:t>
      </w:r>
    </w:p>
    <w:p w:rsidR="000E1310" w:rsidRDefault="000E1310" w:rsidP="000E1310">
      <w:pPr>
        <w:ind w:firstLineChars="200" w:firstLine="560"/>
        <w:rPr>
          <w:rFonts w:ascii="仿宋" w:eastAsia="仿宋" w:hAnsi="仿宋"/>
          <w:sz w:val="28"/>
          <w:szCs w:val="28"/>
        </w:rPr>
      </w:pPr>
      <w:r>
        <w:rPr>
          <w:rFonts w:ascii="仿宋" w:eastAsia="仿宋" w:hAnsi="仿宋" w:hint="eastAsia"/>
          <w:sz w:val="28"/>
          <w:szCs w:val="28"/>
        </w:rPr>
        <w:t>采购项目名称：</w:t>
      </w:r>
      <w:r>
        <w:rPr>
          <w:rFonts w:ascii="仿宋" w:eastAsia="仿宋" w:hAnsi="仿宋" w:hint="eastAsia"/>
          <w:sz w:val="28"/>
          <w:szCs w:val="28"/>
          <w:u w:val="single"/>
        </w:rPr>
        <w:t xml:space="preserve">　</w:t>
      </w:r>
      <w:r w:rsidR="001044E1" w:rsidRPr="001044E1">
        <w:rPr>
          <w:rFonts w:ascii="仿宋" w:eastAsia="仿宋" w:hAnsi="仿宋" w:hint="eastAsia"/>
          <w:sz w:val="28"/>
          <w:szCs w:val="28"/>
          <w:u w:val="single"/>
        </w:rPr>
        <w:t>彭州市市场和质量监督管理局彭州九尺板鸭地理标志小镇品牌战略规划项目</w:t>
      </w:r>
      <w:r>
        <w:rPr>
          <w:rFonts w:ascii="仿宋" w:eastAsia="仿宋" w:hAnsi="仿宋" w:hint="eastAsia"/>
          <w:sz w:val="28"/>
          <w:szCs w:val="28"/>
          <w:u w:val="single"/>
        </w:rPr>
        <w:t xml:space="preserve">　</w:t>
      </w:r>
    </w:p>
    <w:p w:rsidR="000E1310" w:rsidRDefault="000E1310" w:rsidP="000E1310">
      <w:pPr>
        <w:pStyle w:val="2"/>
        <w:spacing w:line="360" w:lineRule="auto"/>
        <w:rPr>
          <w:rFonts w:ascii="黑体" w:hAnsi="黑体" w:cs="宋体"/>
          <w:b w:val="0"/>
          <w:sz w:val="28"/>
          <w:szCs w:val="28"/>
        </w:rPr>
      </w:pPr>
      <w:bookmarkStart w:id="7" w:name="_Toc28359035"/>
      <w:bookmarkStart w:id="8" w:name="_Toc28359112"/>
      <w:bookmarkStart w:id="9" w:name="_Toc35393655"/>
      <w:bookmarkStart w:id="10" w:name="_Toc35393824"/>
      <w:r>
        <w:rPr>
          <w:rFonts w:ascii="黑体" w:hAnsi="黑体" w:cs="宋体" w:hint="eastAsia"/>
          <w:b w:val="0"/>
          <w:sz w:val="28"/>
          <w:szCs w:val="28"/>
        </w:rPr>
        <w:t>二、项目终止的原因</w:t>
      </w:r>
      <w:bookmarkEnd w:id="7"/>
      <w:bookmarkEnd w:id="8"/>
      <w:bookmarkEnd w:id="9"/>
      <w:bookmarkEnd w:id="10"/>
    </w:p>
    <w:p w:rsidR="001044E1" w:rsidRPr="001044E1" w:rsidRDefault="001044E1" w:rsidP="00554F2E">
      <w:pPr>
        <w:ind w:firstLineChars="200" w:firstLine="560"/>
        <w:rPr>
          <w:rFonts w:ascii="仿宋" w:eastAsia="仿宋" w:hAnsi="仿宋" w:hint="eastAsia"/>
          <w:sz w:val="28"/>
          <w:szCs w:val="28"/>
        </w:rPr>
      </w:pPr>
      <w:r w:rsidRPr="001044E1">
        <w:rPr>
          <w:rFonts w:ascii="仿宋" w:eastAsia="仿宋" w:hAnsi="仿宋" w:hint="eastAsia"/>
          <w:sz w:val="28"/>
          <w:szCs w:val="28"/>
        </w:rPr>
        <w:t>因本项目第一包通过资格审查的有效供应商不足三家，第一包采购活动终止；</w:t>
      </w:r>
    </w:p>
    <w:p w:rsidR="000E1310" w:rsidRPr="000E1310" w:rsidRDefault="001044E1" w:rsidP="00554F2E">
      <w:pPr>
        <w:ind w:firstLineChars="200" w:firstLine="560"/>
        <w:rPr>
          <w:rFonts w:ascii="仿宋" w:eastAsia="仿宋" w:hAnsi="仿宋"/>
          <w:sz w:val="28"/>
          <w:szCs w:val="28"/>
        </w:rPr>
      </w:pPr>
      <w:r w:rsidRPr="001044E1">
        <w:rPr>
          <w:rFonts w:ascii="仿宋" w:eastAsia="仿宋" w:hAnsi="仿宋" w:hint="eastAsia"/>
          <w:sz w:val="28"/>
          <w:szCs w:val="28"/>
        </w:rPr>
        <w:t>因本项目第二包第三包递交响应文件的有效供应商不足三家，第二包第三包采购活动终止。</w:t>
      </w:r>
    </w:p>
    <w:p w:rsidR="000E1310" w:rsidRDefault="000E1310" w:rsidP="000E1310">
      <w:pPr>
        <w:pStyle w:val="2"/>
        <w:spacing w:line="360" w:lineRule="auto"/>
        <w:rPr>
          <w:rFonts w:ascii="黑体" w:hAnsi="黑体" w:cs="宋体"/>
          <w:b w:val="0"/>
          <w:sz w:val="28"/>
          <w:szCs w:val="28"/>
        </w:rPr>
      </w:pPr>
      <w:bookmarkStart w:id="11" w:name="_Toc35393656"/>
      <w:bookmarkStart w:id="12" w:name="_Toc35393825"/>
      <w:r>
        <w:rPr>
          <w:rFonts w:ascii="黑体" w:hAnsi="黑体" w:cs="宋体" w:hint="eastAsia"/>
          <w:b w:val="0"/>
          <w:sz w:val="28"/>
          <w:szCs w:val="28"/>
        </w:rPr>
        <w:t>三、其他补充事宜</w:t>
      </w:r>
      <w:bookmarkEnd w:id="11"/>
      <w:bookmarkEnd w:id="12"/>
    </w:p>
    <w:p w:rsidR="000E1310" w:rsidRPr="00554F2E" w:rsidRDefault="00554F2E" w:rsidP="00554F2E">
      <w:pPr>
        <w:ind w:firstLineChars="200" w:firstLine="560"/>
        <w:rPr>
          <w:rFonts w:ascii="仿宋" w:eastAsia="仿宋" w:hAnsi="仿宋"/>
          <w:sz w:val="28"/>
          <w:szCs w:val="28"/>
        </w:rPr>
      </w:pPr>
      <w:r w:rsidRPr="00554F2E">
        <w:rPr>
          <w:rFonts w:ascii="仿宋" w:eastAsia="仿宋" w:hAnsi="仿宋" w:hint="eastAsia"/>
          <w:sz w:val="28"/>
          <w:szCs w:val="28"/>
        </w:rPr>
        <w:t>监管单位：彭州市财政局，联系电话：028-83888323。计划备案号：(2021)0027号。品目编码及名称：C99-其他服务。本项目采购预算（最高限价）200万元，超过采购预算（最高限价）的报价为无效报价。推进四川省政府采购供应商信用融资：根据《四川省财政厅关于推进四川省政府采购供应商信用融资工作的通知》（</w:t>
      </w:r>
      <w:proofErr w:type="gramStart"/>
      <w:r w:rsidRPr="00554F2E">
        <w:rPr>
          <w:rFonts w:ascii="仿宋" w:eastAsia="仿宋" w:hAnsi="仿宋" w:hint="eastAsia"/>
          <w:sz w:val="28"/>
          <w:szCs w:val="28"/>
        </w:rPr>
        <w:t>川财采</w:t>
      </w:r>
      <w:proofErr w:type="gramEnd"/>
      <w:r w:rsidRPr="00554F2E">
        <w:rPr>
          <w:rFonts w:ascii="仿宋" w:eastAsia="仿宋" w:hAnsi="仿宋" w:hint="eastAsia"/>
          <w:sz w:val="28"/>
          <w:szCs w:val="28"/>
        </w:rPr>
        <w:t>〔2018〕123号）、《成都市中小企业政府采购信用融资暂行办法》、《成都市级支持中小企业政府采购信用融资实施方案》，有融资需求的供应商可根据四川政府采购网公示的银行及其“政采贷”产品，自行选择符合</w:t>
      </w:r>
      <w:r w:rsidRPr="00554F2E">
        <w:rPr>
          <w:rFonts w:ascii="仿宋" w:eastAsia="仿宋" w:hAnsi="仿宋" w:hint="eastAsia"/>
          <w:sz w:val="28"/>
          <w:szCs w:val="28"/>
        </w:rPr>
        <w:lastRenderedPageBreak/>
        <w:t>自身情况的“政采贷”银行及其产品，凭中标（成交）通知书向银行提出贷款意向申请。银行应及时按照有关规定完成对供应商的信用审查以及开设账户等相关工作。 注：①供应商应该对其填写的资料完整性和准确性负责，因信息填写不完整或错误而造成的所有后果由供应商自行承担。②如需纸质版采购文件的供应商应缴纳获取费用，采购代理机构收到获取采购文件费用后会将纸质版采购文件邮寄</w:t>
      </w:r>
      <w:proofErr w:type="gramStart"/>
      <w:r w:rsidRPr="00554F2E">
        <w:rPr>
          <w:rFonts w:ascii="仿宋" w:eastAsia="仿宋" w:hAnsi="仿宋" w:hint="eastAsia"/>
          <w:sz w:val="28"/>
          <w:szCs w:val="28"/>
        </w:rPr>
        <w:t>至供应</w:t>
      </w:r>
      <w:proofErr w:type="gramEnd"/>
      <w:r w:rsidRPr="00554F2E">
        <w:rPr>
          <w:rFonts w:ascii="仿宋" w:eastAsia="仿宋" w:hAnsi="仿宋" w:hint="eastAsia"/>
          <w:sz w:val="28"/>
          <w:szCs w:val="28"/>
        </w:rPr>
        <w:t>商指定地址。③供应商支付费用时请备注投标单位名称，因未按时支付费用所造成的一切后果由供应商自行承担。④潜在供应商严禁提供虚假承诺，如提供虚假承诺将报告监管部门严肃追究法律责任。</w:t>
      </w:r>
    </w:p>
    <w:p w:rsidR="000E1310" w:rsidRDefault="000E1310" w:rsidP="000E1310">
      <w:pPr>
        <w:pStyle w:val="2"/>
        <w:spacing w:line="360" w:lineRule="auto"/>
        <w:rPr>
          <w:rFonts w:ascii="黑体" w:hAnsi="黑体" w:cs="宋体"/>
          <w:b w:val="0"/>
          <w:sz w:val="28"/>
          <w:szCs w:val="28"/>
        </w:rPr>
      </w:pPr>
      <w:bookmarkStart w:id="13" w:name="_Toc28359036"/>
      <w:bookmarkStart w:id="14" w:name="_Toc28359113"/>
      <w:bookmarkStart w:id="15" w:name="_Toc35393657"/>
      <w:bookmarkStart w:id="16" w:name="_Toc35393826"/>
      <w:r>
        <w:rPr>
          <w:rFonts w:ascii="黑体" w:hAnsi="黑体" w:cs="宋体" w:hint="eastAsia"/>
          <w:b w:val="0"/>
          <w:sz w:val="28"/>
          <w:szCs w:val="28"/>
        </w:rPr>
        <w:t>四、凡对本次公告内容提出询问，请按以下方式联系。</w:t>
      </w:r>
      <w:bookmarkEnd w:id="13"/>
      <w:bookmarkEnd w:id="14"/>
      <w:bookmarkEnd w:id="15"/>
      <w:bookmarkEnd w:id="16"/>
    </w:p>
    <w:p w:rsidR="000E1310" w:rsidRDefault="000E1310" w:rsidP="000E1310">
      <w:pPr>
        <w:pStyle w:val="2"/>
        <w:spacing w:line="360" w:lineRule="auto"/>
        <w:ind w:leftChars="-3" w:left="-6" w:firstLineChars="204" w:firstLine="571"/>
        <w:rPr>
          <w:rFonts w:ascii="仿宋" w:eastAsia="仿宋" w:hAnsi="仿宋" w:cs="宋体"/>
          <w:b w:val="0"/>
          <w:sz w:val="28"/>
          <w:szCs w:val="28"/>
        </w:rPr>
      </w:pPr>
      <w:bookmarkStart w:id="17" w:name="_Toc28359114"/>
      <w:bookmarkStart w:id="18" w:name="_Toc28359037"/>
      <w:bookmarkStart w:id="19" w:name="_Toc35393658"/>
      <w:bookmarkStart w:id="20" w:name="_Toc35393827"/>
      <w:r>
        <w:rPr>
          <w:rFonts w:ascii="仿宋" w:eastAsia="仿宋" w:hAnsi="仿宋" w:cs="宋体" w:hint="eastAsia"/>
          <w:b w:val="0"/>
          <w:sz w:val="28"/>
          <w:szCs w:val="28"/>
        </w:rPr>
        <w:t>1.采购人信息</w:t>
      </w:r>
      <w:bookmarkEnd w:id="17"/>
      <w:bookmarkEnd w:id="18"/>
      <w:bookmarkEnd w:id="19"/>
      <w:bookmarkEnd w:id="20"/>
    </w:p>
    <w:p w:rsidR="000E1310" w:rsidRDefault="000E1310" w:rsidP="000E1310">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554F2E" w:rsidRPr="00554F2E">
        <w:rPr>
          <w:rFonts w:ascii="仿宋" w:eastAsia="仿宋" w:hAnsi="仿宋" w:hint="eastAsia"/>
          <w:sz w:val="28"/>
          <w:szCs w:val="28"/>
          <w:u w:val="single"/>
        </w:rPr>
        <w:t>彭州市市场和质量监督管理局</w:t>
      </w:r>
      <w:r>
        <w:rPr>
          <w:rFonts w:ascii="仿宋" w:eastAsia="仿宋" w:hAnsi="仿宋" w:hint="eastAsia"/>
          <w:sz w:val="28"/>
          <w:szCs w:val="28"/>
          <w:u w:val="single"/>
        </w:rPr>
        <w:t xml:space="preserve">　</w:t>
      </w:r>
    </w:p>
    <w:p w:rsidR="000E1310" w:rsidRDefault="000E1310" w:rsidP="000E1310">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554F2E" w:rsidRPr="00554F2E">
        <w:rPr>
          <w:rFonts w:ascii="仿宋" w:eastAsia="仿宋" w:hAnsi="仿宋" w:hint="eastAsia"/>
          <w:sz w:val="28"/>
          <w:szCs w:val="28"/>
          <w:u w:val="single"/>
        </w:rPr>
        <w:t>彭州市天</w:t>
      </w:r>
      <w:proofErr w:type="gramStart"/>
      <w:r w:rsidR="00554F2E" w:rsidRPr="00554F2E">
        <w:rPr>
          <w:rFonts w:ascii="仿宋" w:eastAsia="仿宋" w:hAnsi="仿宋" w:hint="eastAsia"/>
          <w:sz w:val="28"/>
          <w:szCs w:val="28"/>
          <w:u w:val="single"/>
        </w:rPr>
        <w:t>彭</w:t>
      </w:r>
      <w:proofErr w:type="gramEnd"/>
      <w:r w:rsidR="00554F2E" w:rsidRPr="00554F2E">
        <w:rPr>
          <w:rFonts w:ascii="仿宋" w:eastAsia="仿宋" w:hAnsi="仿宋" w:hint="eastAsia"/>
          <w:sz w:val="28"/>
          <w:szCs w:val="28"/>
          <w:u w:val="single"/>
        </w:rPr>
        <w:t>街道天府中路259号</w:t>
      </w:r>
      <w:r>
        <w:rPr>
          <w:rFonts w:ascii="仿宋" w:eastAsia="仿宋" w:hAnsi="仿宋" w:hint="eastAsia"/>
          <w:sz w:val="28"/>
          <w:szCs w:val="28"/>
          <w:u w:val="single"/>
        </w:rPr>
        <w:t xml:space="preserve">　</w:t>
      </w:r>
    </w:p>
    <w:p w:rsidR="000E1310" w:rsidRDefault="000E1310" w:rsidP="000E1310">
      <w:pPr>
        <w:ind w:firstLineChars="200" w:firstLine="56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554F2E" w:rsidRPr="00554F2E">
        <w:rPr>
          <w:rFonts w:ascii="仿宋" w:eastAsia="仿宋" w:hAnsi="仿宋"/>
          <w:sz w:val="28"/>
          <w:szCs w:val="28"/>
          <w:u w:val="single"/>
        </w:rPr>
        <w:t>028-83705121</w:t>
      </w:r>
      <w:r>
        <w:rPr>
          <w:rFonts w:ascii="仿宋" w:eastAsia="仿宋" w:hAnsi="仿宋" w:hint="eastAsia"/>
          <w:sz w:val="28"/>
          <w:szCs w:val="28"/>
          <w:u w:val="single"/>
        </w:rPr>
        <w:t xml:space="preserve">　　</w:t>
      </w:r>
    </w:p>
    <w:p w:rsidR="000E1310" w:rsidRDefault="000E1310" w:rsidP="000E1310">
      <w:pPr>
        <w:pStyle w:val="2"/>
        <w:spacing w:line="360" w:lineRule="auto"/>
        <w:ind w:leftChars="-3" w:left="-6" w:firstLineChars="204" w:firstLine="571"/>
        <w:rPr>
          <w:rFonts w:ascii="仿宋" w:eastAsia="仿宋" w:hAnsi="仿宋" w:cs="宋体"/>
          <w:b w:val="0"/>
          <w:sz w:val="28"/>
          <w:szCs w:val="28"/>
        </w:rPr>
      </w:pPr>
      <w:bookmarkStart w:id="21" w:name="_Toc28359038"/>
      <w:bookmarkStart w:id="22" w:name="_Toc28359115"/>
      <w:bookmarkStart w:id="23" w:name="_Toc35393659"/>
      <w:bookmarkStart w:id="24" w:name="_Toc35393828"/>
      <w:r>
        <w:rPr>
          <w:rFonts w:ascii="仿宋" w:eastAsia="仿宋" w:hAnsi="仿宋" w:cs="宋体" w:hint="eastAsia"/>
          <w:b w:val="0"/>
          <w:sz w:val="28"/>
          <w:szCs w:val="28"/>
        </w:rPr>
        <w:t>2.采购代理机构信息</w:t>
      </w:r>
      <w:bookmarkEnd w:id="21"/>
      <w:bookmarkEnd w:id="22"/>
      <w:bookmarkEnd w:id="23"/>
      <w:bookmarkEnd w:id="24"/>
    </w:p>
    <w:p w:rsidR="000E1310" w:rsidRDefault="000E1310" w:rsidP="000E1310">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0E1310">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0E1310" w:rsidRDefault="000E1310" w:rsidP="000E1310">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0E1310">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0E1310" w:rsidRDefault="000E1310" w:rsidP="000E1310">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0E1310">
        <w:rPr>
          <w:rFonts w:ascii="仿宋" w:eastAsia="仿宋" w:hAnsi="仿宋"/>
          <w:sz w:val="28"/>
          <w:szCs w:val="28"/>
          <w:u w:val="single"/>
        </w:rPr>
        <w:t>028-85410068</w:t>
      </w:r>
      <w:r>
        <w:rPr>
          <w:rFonts w:ascii="仿宋" w:eastAsia="仿宋" w:hAnsi="仿宋" w:hint="eastAsia"/>
          <w:sz w:val="28"/>
          <w:szCs w:val="28"/>
          <w:u w:val="single"/>
        </w:rPr>
        <w:t xml:space="preserve">　</w:t>
      </w:r>
    </w:p>
    <w:p w:rsidR="000E1310" w:rsidRDefault="000E1310" w:rsidP="000E1310">
      <w:pPr>
        <w:pStyle w:val="2"/>
        <w:spacing w:line="360" w:lineRule="auto"/>
        <w:ind w:leftChars="-3" w:left="-6" w:firstLineChars="204" w:firstLine="571"/>
        <w:rPr>
          <w:rFonts w:ascii="仿宋" w:eastAsia="仿宋" w:hAnsi="仿宋" w:cs="宋体"/>
          <w:b w:val="0"/>
          <w:sz w:val="28"/>
          <w:szCs w:val="28"/>
        </w:rPr>
      </w:pPr>
      <w:bookmarkStart w:id="25" w:name="_Toc28359039"/>
      <w:bookmarkStart w:id="26" w:name="_Toc28359116"/>
      <w:bookmarkStart w:id="27" w:name="_Toc35393660"/>
      <w:bookmarkStart w:id="28" w:name="_Toc35393829"/>
      <w:r>
        <w:rPr>
          <w:rFonts w:ascii="仿宋" w:eastAsia="仿宋" w:hAnsi="仿宋" w:cs="宋体" w:hint="eastAsia"/>
          <w:b w:val="0"/>
          <w:sz w:val="28"/>
          <w:szCs w:val="28"/>
        </w:rPr>
        <w:lastRenderedPageBreak/>
        <w:t>3.项目</w:t>
      </w:r>
      <w:r>
        <w:rPr>
          <w:rFonts w:ascii="仿宋" w:eastAsia="仿宋" w:hAnsi="仿宋" w:cs="宋体"/>
          <w:b w:val="0"/>
          <w:sz w:val="28"/>
          <w:szCs w:val="28"/>
        </w:rPr>
        <w:t>联系方式</w:t>
      </w:r>
      <w:bookmarkEnd w:id="25"/>
      <w:bookmarkEnd w:id="26"/>
      <w:bookmarkEnd w:id="27"/>
      <w:bookmarkEnd w:id="28"/>
    </w:p>
    <w:p w:rsidR="000E1310" w:rsidRDefault="000E1310" w:rsidP="000E1310">
      <w:pPr>
        <w:pStyle w:val="a3"/>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554F2E" w:rsidRPr="00554F2E">
        <w:rPr>
          <w:rFonts w:ascii="仿宋" w:eastAsia="仿宋" w:hAnsi="仿宋" w:hint="eastAsia"/>
          <w:sz w:val="28"/>
          <w:szCs w:val="28"/>
          <w:u w:val="single"/>
        </w:rPr>
        <w:t xml:space="preserve"> </w:t>
      </w:r>
      <w:r w:rsidR="00554F2E">
        <w:rPr>
          <w:rFonts w:ascii="仿宋" w:eastAsia="仿宋" w:hAnsi="仿宋" w:hint="eastAsia"/>
          <w:sz w:val="28"/>
          <w:szCs w:val="28"/>
          <w:u w:val="single"/>
        </w:rPr>
        <w:t>王</w:t>
      </w:r>
      <w:bookmarkStart w:id="29" w:name="_GoBack"/>
      <w:bookmarkEnd w:id="29"/>
      <w:r w:rsidRPr="000E1310">
        <w:rPr>
          <w:rFonts w:ascii="仿宋" w:eastAsia="仿宋" w:hAnsi="仿宋" w:hint="eastAsia"/>
          <w:sz w:val="28"/>
          <w:szCs w:val="28"/>
          <w:u w:val="single"/>
        </w:rPr>
        <w:t>老师</w:t>
      </w:r>
      <w:r>
        <w:rPr>
          <w:rFonts w:ascii="仿宋" w:eastAsia="仿宋" w:hAnsi="仿宋" w:hint="eastAsia"/>
          <w:sz w:val="28"/>
          <w:szCs w:val="28"/>
          <w:u w:val="single"/>
        </w:rPr>
        <w:t xml:space="preserve">  </w:t>
      </w:r>
    </w:p>
    <w:p w:rsidR="000E1310" w:rsidRDefault="000E1310" w:rsidP="000E1310">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554F2E" w:rsidRPr="000E1310">
        <w:rPr>
          <w:rFonts w:ascii="仿宋" w:eastAsia="仿宋" w:hAnsi="仿宋"/>
          <w:sz w:val="28"/>
          <w:szCs w:val="28"/>
          <w:u w:val="single"/>
        </w:rPr>
        <w:t>028-85410068</w:t>
      </w:r>
      <w:r>
        <w:rPr>
          <w:rFonts w:ascii="仿宋" w:eastAsia="仿宋" w:hAnsi="仿宋" w:hint="eastAsia"/>
          <w:sz w:val="28"/>
          <w:szCs w:val="28"/>
          <w:u w:val="single"/>
        </w:rPr>
        <w:t xml:space="preserve">　</w:t>
      </w:r>
    </w:p>
    <w:p w:rsidR="00D4766C" w:rsidRPr="000E1310" w:rsidRDefault="00D4766C"/>
    <w:sectPr w:rsidR="00D4766C" w:rsidRPr="000E1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7E" w:rsidRDefault="00B70B7E" w:rsidP="00BE54F0">
      <w:r>
        <w:separator/>
      </w:r>
    </w:p>
  </w:endnote>
  <w:endnote w:type="continuationSeparator" w:id="0">
    <w:p w:rsidR="00B70B7E" w:rsidRDefault="00B70B7E" w:rsidP="00BE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7E" w:rsidRDefault="00B70B7E" w:rsidP="00BE54F0">
      <w:r>
        <w:separator/>
      </w:r>
    </w:p>
  </w:footnote>
  <w:footnote w:type="continuationSeparator" w:id="0">
    <w:p w:rsidR="00B70B7E" w:rsidRDefault="00B70B7E" w:rsidP="00BE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10"/>
    <w:rsid w:val="000E1310"/>
    <w:rsid w:val="001044E1"/>
    <w:rsid w:val="001C31B9"/>
    <w:rsid w:val="00424915"/>
    <w:rsid w:val="00554F2E"/>
    <w:rsid w:val="00B70B7E"/>
    <w:rsid w:val="00BE54F0"/>
    <w:rsid w:val="00D4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1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E131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E131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E1310"/>
    <w:rPr>
      <w:rFonts w:ascii="Times New Roman" w:eastAsia="宋体" w:hAnsi="Times New Roman" w:cs="Times New Roman"/>
      <w:b/>
      <w:bCs/>
      <w:kern w:val="44"/>
      <w:sz w:val="44"/>
      <w:szCs w:val="44"/>
    </w:rPr>
  </w:style>
  <w:style w:type="character" w:customStyle="1" w:styleId="2Char">
    <w:name w:val="标题 2 Char"/>
    <w:basedOn w:val="a0"/>
    <w:link w:val="2"/>
    <w:qFormat/>
    <w:rsid w:val="000E1310"/>
    <w:rPr>
      <w:rFonts w:ascii="Arial" w:eastAsia="黑体" w:hAnsi="Arial" w:cs="Arial"/>
      <w:b/>
      <w:bCs/>
      <w:sz w:val="32"/>
      <w:szCs w:val="32"/>
    </w:rPr>
  </w:style>
  <w:style w:type="paragraph" w:styleId="a3">
    <w:name w:val="Plain Text"/>
    <w:basedOn w:val="a"/>
    <w:link w:val="Char"/>
    <w:qFormat/>
    <w:rsid w:val="000E1310"/>
    <w:rPr>
      <w:rFonts w:ascii="宋体" w:eastAsiaTheme="minorEastAsia" w:hAnsi="Courier New" w:cstheme="minorBidi"/>
      <w:szCs w:val="22"/>
    </w:rPr>
  </w:style>
  <w:style w:type="character" w:customStyle="1" w:styleId="Char">
    <w:name w:val="纯文本 Char"/>
    <w:basedOn w:val="a0"/>
    <w:link w:val="a3"/>
    <w:qFormat/>
    <w:rsid w:val="000E1310"/>
    <w:rPr>
      <w:rFonts w:ascii="宋体" w:hAnsi="Courier New"/>
    </w:rPr>
  </w:style>
  <w:style w:type="paragraph" w:styleId="a4">
    <w:name w:val="header"/>
    <w:basedOn w:val="a"/>
    <w:link w:val="Char0"/>
    <w:uiPriority w:val="99"/>
    <w:unhideWhenUsed/>
    <w:rsid w:val="00BE54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E54F0"/>
    <w:rPr>
      <w:rFonts w:ascii="Times New Roman" w:eastAsia="宋体" w:hAnsi="Times New Roman" w:cs="Times New Roman"/>
      <w:sz w:val="18"/>
      <w:szCs w:val="18"/>
    </w:rPr>
  </w:style>
  <w:style w:type="paragraph" w:styleId="a5">
    <w:name w:val="footer"/>
    <w:basedOn w:val="a"/>
    <w:link w:val="Char1"/>
    <w:uiPriority w:val="99"/>
    <w:unhideWhenUsed/>
    <w:rsid w:val="00BE54F0"/>
    <w:pPr>
      <w:tabs>
        <w:tab w:val="center" w:pos="4153"/>
        <w:tab w:val="right" w:pos="8306"/>
      </w:tabs>
      <w:snapToGrid w:val="0"/>
      <w:jc w:val="left"/>
    </w:pPr>
    <w:rPr>
      <w:sz w:val="18"/>
      <w:szCs w:val="18"/>
    </w:rPr>
  </w:style>
  <w:style w:type="character" w:customStyle="1" w:styleId="Char1">
    <w:name w:val="页脚 Char"/>
    <w:basedOn w:val="a0"/>
    <w:link w:val="a5"/>
    <w:uiPriority w:val="99"/>
    <w:rsid w:val="00BE54F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1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E131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E131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E1310"/>
    <w:rPr>
      <w:rFonts w:ascii="Times New Roman" w:eastAsia="宋体" w:hAnsi="Times New Roman" w:cs="Times New Roman"/>
      <w:b/>
      <w:bCs/>
      <w:kern w:val="44"/>
      <w:sz w:val="44"/>
      <w:szCs w:val="44"/>
    </w:rPr>
  </w:style>
  <w:style w:type="character" w:customStyle="1" w:styleId="2Char">
    <w:name w:val="标题 2 Char"/>
    <w:basedOn w:val="a0"/>
    <w:link w:val="2"/>
    <w:qFormat/>
    <w:rsid w:val="000E1310"/>
    <w:rPr>
      <w:rFonts w:ascii="Arial" w:eastAsia="黑体" w:hAnsi="Arial" w:cs="Arial"/>
      <w:b/>
      <w:bCs/>
      <w:sz w:val="32"/>
      <w:szCs w:val="32"/>
    </w:rPr>
  </w:style>
  <w:style w:type="paragraph" w:styleId="a3">
    <w:name w:val="Plain Text"/>
    <w:basedOn w:val="a"/>
    <w:link w:val="Char"/>
    <w:qFormat/>
    <w:rsid w:val="000E1310"/>
    <w:rPr>
      <w:rFonts w:ascii="宋体" w:eastAsiaTheme="minorEastAsia" w:hAnsi="Courier New" w:cstheme="minorBidi"/>
      <w:szCs w:val="22"/>
    </w:rPr>
  </w:style>
  <w:style w:type="character" w:customStyle="1" w:styleId="Char">
    <w:name w:val="纯文本 Char"/>
    <w:basedOn w:val="a0"/>
    <w:link w:val="a3"/>
    <w:qFormat/>
    <w:rsid w:val="000E1310"/>
    <w:rPr>
      <w:rFonts w:ascii="宋体" w:hAnsi="Courier New"/>
    </w:rPr>
  </w:style>
  <w:style w:type="paragraph" w:styleId="a4">
    <w:name w:val="header"/>
    <w:basedOn w:val="a"/>
    <w:link w:val="Char0"/>
    <w:uiPriority w:val="99"/>
    <w:unhideWhenUsed/>
    <w:rsid w:val="00BE54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E54F0"/>
    <w:rPr>
      <w:rFonts w:ascii="Times New Roman" w:eastAsia="宋体" w:hAnsi="Times New Roman" w:cs="Times New Roman"/>
      <w:sz w:val="18"/>
      <w:szCs w:val="18"/>
    </w:rPr>
  </w:style>
  <w:style w:type="paragraph" w:styleId="a5">
    <w:name w:val="footer"/>
    <w:basedOn w:val="a"/>
    <w:link w:val="Char1"/>
    <w:uiPriority w:val="99"/>
    <w:unhideWhenUsed/>
    <w:rsid w:val="00BE54F0"/>
    <w:pPr>
      <w:tabs>
        <w:tab w:val="center" w:pos="4153"/>
        <w:tab w:val="right" w:pos="8306"/>
      </w:tabs>
      <w:snapToGrid w:val="0"/>
      <w:jc w:val="left"/>
    </w:pPr>
    <w:rPr>
      <w:sz w:val="18"/>
      <w:szCs w:val="18"/>
    </w:rPr>
  </w:style>
  <w:style w:type="character" w:customStyle="1" w:styleId="Char1">
    <w:name w:val="页脚 Char"/>
    <w:basedOn w:val="a0"/>
    <w:link w:val="a5"/>
    <w:uiPriority w:val="99"/>
    <w:rsid w:val="00BE54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CYT</cp:lastModifiedBy>
  <cp:revision>4</cp:revision>
  <cp:lastPrinted>2021-05-07T08:44:00Z</cp:lastPrinted>
  <dcterms:created xsi:type="dcterms:W3CDTF">2021-05-07T08:29:00Z</dcterms:created>
  <dcterms:modified xsi:type="dcterms:W3CDTF">2021-05-08T05:06:00Z</dcterms:modified>
</cp:coreProperties>
</file>