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2324"/>
        <w:gridCol w:w="3855"/>
        <w:gridCol w:w="3855"/>
        <w:gridCol w:w="38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3889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lang w:eastAsia="zh-CN"/>
              </w:rPr>
              <w:t>统一社会信用代码及地址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32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38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名称</w:t>
            </w:r>
          </w:p>
        </w:tc>
        <w:tc>
          <w:tcPr>
            <w:tcW w:w="38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统一社会信用代码</w:t>
            </w:r>
          </w:p>
        </w:tc>
        <w:tc>
          <w:tcPr>
            <w:tcW w:w="38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324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联合体牵头人</w:t>
            </w:r>
          </w:p>
        </w:tc>
        <w:tc>
          <w:tcPr>
            <w:tcW w:w="3855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华东建筑设计研究院有限公司</w:t>
            </w:r>
          </w:p>
        </w:tc>
        <w:tc>
          <w:tcPr>
            <w:tcW w:w="3855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91310101132238264H</w:t>
            </w:r>
          </w:p>
        </w:tc>
        <w:tc>
          <w:tcPr>
            <w:tcW w:w="3855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上海市汉口路151号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324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联合体成员单位</w:t>
            </w:r>
          </w:p>
        </w:tc>
        <w:tc>
          <w:tcPr>
            <w:tcW w:w="3855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雅克设计有限公司</w:t>
            </w:r>
          </w:p>
        </w:tc>
        <w:tc>
          <w:tcPr>
            <w:tcW w:w="3855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91460000730061622W</w:t>
            </w:r>
          </w:p>
        </w:tc>
        <w:tc>
          <w:tcPr>
            <w:tcW w:w="3855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15"/>
                <w:sz w:val="24"/>
                <w:szCs w:val="24"/>
                <w:shd w:val="clear" w:fill="FFFFFF"/>
              </w:rPr>
              <w:t>海口市龙华区玉沙路19号城中城A座2层</w:t>
            </w:r>
          </w:p>
        </w:tc>
      </w:tr>
    </w:tbl>
    <w:p>
      <w:pPr>
        <w:rPr>
          <w:rFonts w:hint="eastAsia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0F0"/>
    <w:rsid w:val="00B52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2021-08-27T03:22:00Z</dcterms:created>
  <dc:creator>薛</dc:creator>
  <cp:lastModifiedBy>薛</cp:lastModifiedBy>
  <dcterms:modified xsi:type="dcterms:W3CDTF">2021-08-27T03:29:15Z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B8AD529282AC4C029A155B28572BA0F7</vt:lpwstr>
  </property>
</Properties>
</file>