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1E3" w:rsidRDefault="009051E3" w:rsidP="009051E3">
      <w:pPr>
        <w:pStyle w:val="a6"/>
        <w:rPr>
          <w:rFonts w:hint="eastAsia"/>
        </w:rPr>
      </w:pPr>
      <w:bookmarkStart w:id="0" w:name="_Toc512266790"/>
      <w:r>
        <w:rPr>
          <w:rFonts w:hint="eastAsia"/>
        </w:rPr>
        <w:t>第五章</w:t>
      </w:r>
      <w:r>
        <w:rPr>
          <w:rFonts w:hint="eastAsia"/>
        </w:rPr>
        <w:t xml:space="preserve">  </w:t>
      </w:r>
      <w:r>
        <w:rPr>
          <w:rFonts w:hint="eastAsia"/>
        </w:rPr>
        <w:t>采购项目技术、服务、政府采购合同内容条款及其他商务</w:t>
      </w:r>
    </w:p>
    <w:p w:rsidR="009051E3" w:rsidRDefault="009051E3" w:rsidP="009051E3">
      <w:pPr>
        <w:pStyle w:val="a6"/>
        <w:rPr>
          <w:rFonts w:hint="eastAsia"/>
        </w:rPr>
      </w:pPr>
      <w:r>
        <w:rPr>
          <w:rFonts w:hint="eastAsia"/>
        </w:rPr>
        <w:t>要求</w:t>
      </w:r>
      <w:bookmarkEnd w:id="0"/>
    </w:p>
    <w:p w:rsidR="009051E3" w:rsidRDefault="009051E3" w:rsidP="009051E3">
      <w:pPr>
        <w:spacing w:line="360" w:lineRule="auto"/>
        <w:ind w:right="240"/>
        <w:jc w:val="left"/>
        <w:outlineLvl w:val="1"/>
        <w:rPr>
          <w:rFonts w:hint="eastAsia"/>
          <w:b/>
          <w:sz w:val="24"/>
        </w:rPr>
      </w:pPr>
      <w:r>
        <w:rPr>
          <w:rFonts w:hint="eastAsia"/>
          <w:b/>
          <w:sz w:val="24"/>
        </w:rPr>
        <w:t>（一）</w:t>
      </w:r>
      <w:r>
        <w:rPr>
          <w:rFonts w:ascii="宋体" w:hAnsi="宋体" w:hint="eastAsia"/>
          <w:b/>
          <w:sz w:val="24"/>
        </w:rPr>
        <w:t>项目概况：</w:t>
      </w:r>
    </w:p>
    <w:p w:rsidR="009051E3" w:rsidRDefault="009051E3" w:rsidP="009051E3">
      <w:pPr>
        <w:spacing w:line="360" w:lineRule="auto"/>
        <w:ind w:right="240" w:firstLineChars="200" w:firstLine="480"/>
        <w:jc w:val="left"/>
        <w:rPr>
          <w:rFonts w:ascii="宋体" w:hAnsi="宋体" w:hint="eastAsia"/>
          <w:sz w:val="24"/>
        </w:rPr>
      </w:pPr>
      <w:r>
        <w:rPr>
          <w:rFonts w:ascii="宋体" w:hAnsi="宋体" w:hint="eastAsia"/>
          <w:sz w:val="24"/>
        </w:rPr>
        <w:t xml:space="preserve">1、本项目为成都高新区中和小学2021年电子白板采购项目。 </w:t>
      </w:r>
    </w:p>
    <w:p w:rsidR="009051E3" w:rsidRDefault="009051E3" w:rsidP="009051E3">
      <w:pPr>
        <w:spacing w:line="360" w:lineRule="auto"/>
        <w:ind w:right="240" w:firstLineChars="200" w:firstLine="480"/>
        <w:jc w:val="left"/>
        <w:rPr>
          <w:rFonts w:ascii="宋体" w:hAnsi="宋体"/>
          <w:sz w:val="24"/>
        </w:rPr>
      </w:pPr>
      <w:r>
        <w:rPr>
          <w:rFonts w:ascii="宋体" w:hAnsi="宋体" w:hint="eastAsia"/>
          <w:sz w:val="24"/>
        </w:rPr>
        <w:t>2、采购标的对应的企业所属行业；工业、软件和信息技术服务业。</w:t>
      </w:r>
    </w:p>
    <w:p w:rsidR="009051E3" w:rsidRDefault="009051E3" w:rsidP="009051E3">
      <w:pPr>
        <w:spacing w:line="360" w:lineRule="auto"/>
        <w:ind w:right="240" w:firstLineChars="200" w:firstLine="480"/>
        <w:jc w:val="left"/>
        <w:rPr>
          <w:rFonts w:ascii="宋体" w:hAnsi="宋体" w:hint="eastAsia"/>
          <w:sz w:val="24"/>
        </w:rPr>
      </w:pPr>
      <w:r>
        <w:rPr>
          <w:rFonts w:ascii="宋体" w:hAnsi="宋体" w:hint="eastAsia"/>
          <w:sz w:val="24"/>
        </w:rPr>
        <w:t>3、采购标的列明的项目属性：货物。</w:t>
      </w:r>
    </w:p>
    <w:p w:rsidR="009051E3" w:rsidRDefault="009051E3" w:rsidP="009051E3">
      <w:pPr>
        <w:numPr>
          <w:ilvl w:val="0"/>
          <w:numId w:val="1"/>
        </w:numPr>
        <w:spacing w:line="360" w:lineRule="auto"/>
        <w:ind w:right="240"/>
        <w:jc w:val="left"/>
        <w:outlineLvl w:val="1"/>
        <w:rPr>
          <w:rFonts w:ascii="宋体" w:hAnsi="宋体" w:hint="eastAsia"/>
          <w:b/>
          <w:sz w:val="24"/>
        </w:rPr>
      </w:pPr>
      <w:r>
        <w:rPr>
          <w:rFonts w:ascii="宋体" w:hAnsi="宋体" w:hint="eastAsia"/>
          <w:b/>
          <w:sz w:val="24"/>
        </w:rPr>
        <w:t>项目清单及技术参数</w:t>
      </w: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
        <w:gridCol w:w="1012"/>
        <w:gridCol w:w="7297"/>
        <w:gridCol w:w="579"/>
        <w:gridCol w:w="730"/>
      </w:tblGrid>
      <w:tr w:rsidR="009051E3" w:rsidTr="00B36FF1">
        <w:trPr>
          <w:jc w:val="center"/>
        </w:trPr>
        <w:tc>
          <w:tcPr>
            <w:tcW w:w="898"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序号</w:t>
            </w:r>
          </w:p>
        </w:tc>
        <w:tc>
          <w:tcPr>
            <w:tcW w:w="1012"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名称</w:t>
            </w:r>
          </w:p>
        </w:tc>
        <w:tc>
          <w:tcPr>
            <w:tcW w:w="7297" w:type="dxa"/>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功能参数要求</w:t>
            </w:r>
          </w:p>
        </w:tc>
        <w:tc>
          <w:tcPr>
            <w:tcW w:w="579"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数量</w:t>
            </w:r>
          </w:p>
        </w:tc>
        <w:tc>
          <w:tcPr>
            <w:tcW w:w="730"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单位</w:t>
            </w:r>
          </w:p>
        </w:tc>
      </w:tr>
      <w:tr w:rsidR="009051E3" w:rsidTr="00B36FF1">
        <w:trPr>
          <w:jc w:val="center"/>
        </w:trPr>
        <w:tc>
          <w:tcPr>
            <w:tcW w:w="898"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1</w:t>
            </w:r>
          </w:p>
        </w:tc>
        <w:tc>
          <w:tcPr>
            <w:tcW w:w="1012"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交互智能电子白板</w:t>
            </w:r>
          </w:p>
        </w:tc>
        <w:tc>
          <w:tcPr>
            <w:tcW w:w="7297" w:type="dxa"/>
          </w:tcPr>
          <w:p w:rsidR="009051E3" w:rsidRDefault="009051E3" w:rsidP="00B36FF1">
            <w:pPr>
              <w:spacing w:line="360" w:lineRule="auto"/>
              <w:rPr>
                <w:rFonts w:ascii="宋体" w:hAnsi="宋体" w:cs="宋体" w:hint="eastAsia"/>
                <w:b/>
                <w:bCs/>
                <w:sz w:val="24"/>
              </w:rPr>
            </w:pPr>
            <w:r>
              <w:rPr>
                <w:rFonts w:ascii="宋体" w:hAnsi="宋体" w:cs="宋体" w:hint="eastAsia"/>
                <w:b/>
                <w:bCs/>
                <w:sz w:val="24"/>
              </w:rPr>
              <w:t>一、整体设计</w:t>
            </w:r>
          </w:p>
          <w:p w:rsidR="009051E3" w:rsidRDefault="009051E3" w:rsidP="00B36FF1">
            <w:pPr>
              <w:spacing w:line="360" w:lineRule="auto"/>
              <w:rPr>
                <w:rFonts w:ascii="宋体" w:hAnsi="宋体" w:cs="宋体" w:hint="eastAsia"/>
                <w:sz w:val="24"/>
              </w:rPr>
            </w:pPr>
            <w:r>
              <w:rPr>
                <w:rFonts w:ascii="宋体" w:hAnsi="宋体" w:cs="宋体" w:hint="eastAsia"/>
                <w:sz w:val="24"/>
              </w:rPr>
              <w:t>1.整机采用全金属外壳设计，边角采用弧形设计，表面无尖锐边缘或凸起。</w:t>
            </w:r>
          </w:p>
          <w:p w:rsidR="009051E3" w:rsidRDefault="009051E3" w:rsidP="00B36FF1">
            <w:pPr>
              <w:spacing w:line="360" w:lineRule="auto"/>
              <w:rPr>
                <w:rFonts w:ascii="宋体" w:hAnsi="宋体" w:cs="宋体" w:hint="eastAsia"/>
                <w:sz w:val="24"/>
              </w:rPr>
            </w:pPr>
            <w:r>
              <w:rPr>
                <w:rFonts w:ascii="宋体" w:hAnsi="宋体" w:cs="宋体" w:hint="eastAsia"/>
                <w:sz w:val="24"/>
              </w:rPr>
              <w:t>2.整机屏幕采用86英寸液晶显示器，采用防眩光钢化玻璃。</w:t>
            </w:r>
          </w:p>
          <w:p w:rsidR="009051E3" w:rsidRDefault="009051E3" w:rsidP="00B36FF1">
            <w:pPr>
              <w:spacing w:line="360" w:lineRule="auto"/>
              <w:rPr>
                <w:rFonts w:ascii="宋体" w:hAnsi="宋体" w:cs="宋体" w:hint="eastAsia"/>
                <w:sz w:val="24"/>
              </w:rPr>
            </w:pPr>
            <w:r>
              <w:rPr>
                <w:rFonts w:ascii="宋体" w:hAnsi="宋体" w:cs="宋体" w:hint="eastAsia"/>
                <w:sz w:val="24"/>
              </w:rPr>
              <w:t>★3.三合一电源按键，同一电源物理按键完成Android系统和Windows系统的开机、节能熄屏、关机操作；关机状态下轻按按键开机；开机状态下轻按按键实现节能熄屏/唤醒，长按按键实现关机。（提供国家认证第三方检验中心所出具的权威检测报告复印件并加盖供应商公章）</w:t>
            </w:r>
          </w:p>
          <w:p w:rsidR="009051E3" w:rsidRDefault="009051E3" w:rsidP="00B36FF1">
            <w:pPr>
              <w:spacing w:line="360" w:lineRule="auto"/>
              <w:rPr>
                <w:rFonts w:ascii="宋体" w:hAnsi="宋体" w:cs="宋体" w:hint="eastAsia"/>
                <w:sz w:val="24"/>
              </w:rPr>
            </w:pPr>
            <w:r>
              <w:rPr>
                <w:rFonts w:ascii="宋体" w:hAnsi="宋体" w:cs="宋体" w:hint="eastAsia"/>
                <w:sz w:val="24"/>
              </w:rPr>
              <w:t>★4.整机具备双系统，嵌入式系统版本不低于Android 9.0，内存≥2GB，存储空间≥8GB，电脑系统CPU≥I5，内存≥8G DDR4，硬盘≥256G SSD固态硬盘。</w:t>
            </w:r>
          </w:p>
          <w:p w:rsidR="009051E3" w:rsidRDefault="009051E3" w:rsidP="00B36FF1">
            <w:pPr>
              <w:spacing w:line="360" w:lineRule="auto"/>
              <w:rPr>
                <w:rFonts w:ascii="宋体" w:hAnsi="宋体" w:cs="宋体" w:hint="eastAsia"/>
                <w:sz w:val="24"/>
              </w:rPr>
            </w:pPr>
            <w:r>
              <w:rPr>
                <w:rFonts w:ascii="宋体" w:hAnsi="宋体" w:cs="宋体" w:hint="eastAsia"/>
                <w:sz w:val="24"/>
              </w:rPr>
              <w:t>★5.PC模块采用按压式卡扣，无需工具就可快速拆卸电脑模块，和整机的连接接口针脚数≤40pin。（提供国家认证第三方检验中心所出具的权威检测报告复印件并加盖供应商公章）</w:t>
            </w:r>
          </w:p>
          <w:p w:rsidR="009051E3" w:rsidRDefault="009051E3" w:rsidP="00B36FF1">
            <w:pPr>
              <w:spacing w:line="360" w:lineRule="auto"/>
              <w:rPr>
                <w:rFonts w:ascii="宋体" w:hAnsi="宋体" w:cs="宋体" w:hint="eastAsia"/>
                <w:sz w:val="24"/>
              </w:rPr>
            </w:pPr>
            <w:r>
              <w:rPr>
                <w:rFonts w:ascii="宋体" w:hAnsi="宋体" w:cs="宋体" w:hint="eastAsia"/>
                <w:sz w:val="24"/>
              </w:rPr>
              <w:t>6.整机内置专业硬件自检维护工具（非第三方工具），支持对触摸框、PC模块等模块进行检测，针对不同模块给出问题原因提示。（提供国</w:t>
            </w:r>
            <w:r>
              <w:rPr>
                <w:rFonts w:ascii="宋体" w:hAnsi="宋体" w:cs="宋体" w:hint="eastAsia"/>
                <w:sz w:val="24"/>
              </w:rPr>
              <w:lastRenderedPageBreak/>
              <w:t>家认证第三方检验中心所出具的权威检测报告复印件并加盖供应商公章）</w:t>
            </w:r>
          </w:p>
          <w:p w:rsidR="009051E3" w:rsidRDefault="009051E3" w:rsidP="00B36FF1">
            <w:pPr>
              <w:spacing w:line="360" w:lineRule="auto"/>
              <w:rPr>
                <w:rFonts w:ascii="宋体" w:hAnsi="宋体" w:cs="宋体" w:hint="eastAsia"/>
                <w:sz w:val="24"/>
              </w:rPr>
            </w:pPr>
            <w:r>
              <w:rPr>
                <w:rFonts w:ascii="宋体" w:hAnsi="宋体" w:cs="宋体" w:hint="eastAsia"/>
                <w:sz w:val="24"/>
              </w:rPr>
              <w:t>7.整机内置 2.1 声道扬声器，前朝向 15W中高音扬声器 2 个，后朝向 20W 低音扬声器 1 个，额定总功率 45W。（提供国家认证第三方检验中心所出具的权威检测报告复印件并加盖供应商公章）</w:t>
            </w:r>
          </w:p>
          <w:p w:rsidR="009051E3" w:rsidRDefault="009051E3" w:rsidP="00B36FF1">
            <w:pPr>
              <w:spacing w:line="360" w:lineRule="auto"/>
              <w:rPr>
                <w:rFonts w:ascii="宋体" w:hAnsi="宋体" w:cs="宋体" w:hint="eastAsia"/>
                <w:sz w:val="24"/>
              </w:rPr>
            </w:pPr>
            <w:r>
              <w:rPr>
                <w:rFonts w:ascii="宋体" w:hAnsi="宋体" w:cs="宋体" w:hint="eastAsia"/>
                <w:sz w:val="24"/>
              </w:rPr>
              <w:t>8. USB 接口具备防撞挡板设计，防撞挡板采用转轴式翻转。（提供国家认证第三方检验中心所出具的权威检测报告复印件并加盖供应商公章）</w:t>
            </w:r>
          </w:p>
          <w:p w:rsidR="009051E3" w:rsidRDefault="009051E3" w:rsidP="00B36FF1">
            <w:pPr>
              <w:spacing w:line="360" w:lineRule="auto"/>
              <w:rPr>
                <w:rFonts w:ascii="宋体" w:hAnsi="宋体" w:cs="宋体" w:hint="eastAsia"/>
                <w:b/>
                <w:bCs/>
                <w:sz w:val="24"/>
              </w:rPr>
            </w:pPr>
            <w:r>
              <w:rPr>
                <w:rFonts w:ascii="宋体" w:hAnsi="宋体" w:cs="宋体" w:hint="eastAsia"/>
                <w:b/>
                <w:bCs/>
                <w:sz w:val="24"/>
              </w:rPr>
              <w:t>二、显示性能</w:t>
            </w:r>
          </w:p>
          <w:p w:rsidR="009051E3" w:rsidRDefault="009051E3" w:rsidP="00B36FF1">
            <w:pPr>
              <w:spacing w:line="360" w:lineRule="auto"/>
              <w:rPr>
                <w:rFonts w:ascii="宋体" w:hAnsi="宋体" w:cs="宋体" w:hint="eastAsia"/>
                <w:sz w:val="24"/>
              </w:rPr>
            </w:pPr>
            <w:r>
              <w:rPr>
                <w:rFonts w:ascii="宋体" w:hAnsi="宋体" w:cs="宋体" w:hint="eastAsia"/>
                <w:sz w:val="24"/>
              </w:rPr>
              <w:t>1.整机采用UHD超高清LED 液晶屏，显示比例16:9，分辨率3840*2160,灰度等级≥256级，玻璃表面硬度≥7H。（提供国家认证第三方检验中心所出具的权威检测报告复印件并加盖供应商公章）</w:t>
            </w:r>
          </w:p>
          <w:p w:rsidR="009051E3" w:rsidRDefault="009051E3" w:rsidP="00B36FF1">
            <w:pPr>
              <w:spacing w:line="360" w:lineRule="auto"/>
              <w:rPr>
                <w:rFonts w:ascii="宋体" w:hAnsi="宋体" w:cs="宋体" w:hint="eastAsia"/>
                <w:sz w:val="24"/>
              </w:rPr>
            </w:pPr>
            <w:r>
              <w:rPr>
                <w:rFonts w:ascii="宋体" w:hAnsi="宋体" w:cs="宋体" w:hint="eastAsia"/>
                <w:sz w:val="24"/>
              </w:rPr>
              <w:t>2.整机能感应并自动调节屏幕亮度来达到在不同光照环境下的不同亮度显示效果，此功能可自行开启或关闭。</w:t>
            </w:r>
          </w:p>
          <w:p w:rsidR="009051E3" w:rsidRDefault="009051E3" w:rsidP="00B36FF1">
            <w:pPr>
              <w:spacing w:line="360" w:lineRule="auto"/>
              <w:rPr>
                <w:rFonts w:ascii="宋体" w:hAnsi="宋体" w:cs="宋体" w:hint="eastAsia"/>
                <w:sz w:val="24"/>
              </w:rPr>
            </w:pPr>
            <w:r>
              <w:rPr>
                <w:rFonts w:ascii="宋体" w:hAnsi="宋体" w:cs="宋体" w:hint="eastAsia"/>
                <w:sz w:val="24"/>
              </w:rPr>
              <w:t>3.整机具有护眼功能，可通过前置面板物理功能按键一键启用护眼模式。</w:t>
            </w:r>
          </w:p>
          <w:p w:rsidR="009051E3" w:rsidRDefault="009051E3" w:rsidP="00B36FF1">
            <w:pPr>
              <w:spacing w:line="360" w:lineRule="auto"/>
              <w:rPr>
                <w:rFonts w:ascii="宋体" w:hAnsi="宋体" w:cs="宋体" w:hint="eastAsia"/>
                <w:sz w:val="24"/>
              </w:rPr>
            </w:pPr>
            <w:r>
              <w:rPr>
                <w:rFonts w:ascii="宋体" w:hAnsi="宋体" w:cs="宋体" w:hint="eastAsia"/>
                <w:sz w:val="24"/>
              </w:rPr>
              <w:t>★4.整机视网膜蓝光危害（蓝光加权辐射亮度LB）符合IEC62471标准，LB限值范围≤0.55（蓝光危害最大状况下）。（提供国家认证第三方检验中心所出具的权威检测报告复印件并加盖供应商公章）</w:t>
            </w:r>
          </w:p>
          <w:p w:rsidR="009051E3" w:rsidRDefault="009051E3" w:rsidP="00B36FF1">
            <w:pPr>
              <w:spacing w:line="360" w:lineRule="auto"/>
              <w:rPr>
                <w:rFonts w:ascii="宋体" w:hAnsi="宋体" w:cs="宋体" w:hint="eastAsia"/>
                <w:sz w:val="24"/>
              </w:rPr>
            </w:pPr>
            <w:r>
              <w:rPr>
                <w:rFonts w:ascii="宋体" w:hAnsi="宋体" w:cs="宋体" w:hint="eastAsia"/>
                <w:sz w:val="24"/>
              </w:rPr>
              <w:t>5.整机能感应并自动调节屏幕亮度来达到在不同光照环境下的不同亮度显示效果，此功能可自行开启或关闭。</w:t>
            </w:r>
          </w:p>
          <w:p w:rsidR="009051E3" w:rsidRDefault="009051E3" w:rsidP="00B36FF1">
            <w:pPr>
              <w:spacing w:line="360" w:lineRule="auto"/>
              <w:rPr>
                <w:rFonts w:ascii="宋体" w:hAnsi="宋体" w:cs="宋体" w:hint="eastAsia"/>
                <w:b/>
                <w:bCs/>
                <w:sz w:val="24"/>
              </w:rPr>
            </w:pPr>
            <w:r>
              <w:rPr>
                <w:rFonts w:ascii="宋体" w:hAnsi="宋体" w:cs="宋体" w:hint="eastAsia"/>
                <w:b/>
                <w:bCs/>
                <w:sz w:val="24"/>
              </w:rPr>
              <w:t>三、触控性能</w:t>
            </w:r>
          </w:p>
          <w:p w:rsidR="009051E3" w:rsidRDefault="009051E3" w:rsidP="00B36FF1">
            <w:pPr>
              <w:spacing w:line="360" w:lineRule="auto"/>
              <w:rPr>
                <w:rFonts w:ascii="宋体" w:hAnsi="宋体" w:cs="宋体" w:hint="eastAsia"/>
                <w:sz w:val="24"/>
              </w:rPr>
            </w:pPr>
            <w:r>
              <w:rPr>
                <w:rFonts w:ascii="宋体" w:hAnsi="宋体" w:cs="宋体" w:hint="eastAsia"/>
                <w:sz w:val="24"/>
              </w:rPr>
              <w:t>1.采用红外触控技术，支持双系统10点或以上触控。</w:t>
            </w:r>
          </w:p>
          <w:p w:rsidR="009051E3" w:rsidRDefault="009051E3" w:rsidP="00B36FF1">
            <w:pPr>
              <w:spacing w:line="360" w:lineRule="auto"/>
              <w:rPr>
                <w:rFonts w:ascii="宋体" w:hAnsi="宋体" w:cs="宋体" w:hint="eastAsia"/>
                <w:sz w:val="24"/>
              </w:rPr>
            </w:pPr>
            <w:r>
              <w:rPr>
                <w:rFonts w:ascii="宋体" w:hAnsi="宋体" w:cs="宋体" w:hint="eastAsia"/>
                <w:sz w:val="24"/>
              </w:rPr>
              <w:t>★2.支持Type-C接口，通过Type-C接口实现音视频输入，外接电脑设备通过标准Type-C线连接至整机Type-C口，即可把外接电脑设备画面投到整机上，同时在整机上操作画面，可实现触摸电脑的操作，无需再连接触控USB线。（提供国家认证第三方检验中心所出具的权威检测报告复印件并加盖供应商公章）</w:t>
            </w:r>
          </w:p>
          <w:p w:rsidR="009051E3" w:rsidRDefault="009051E3" w:rsidP="00B36FF1">
            <w:pPr>
              <w:spacing w:line="360" w:lineRule="auto"/>
              <w:rPr>
                <w:rFonts w:ascii="宋体" w:hAnsi="宋体" w:cs="宋体" w:hint="eastAsia"/>
                <w:sz w:val="24"/>
              </w:rPr>
            </w:pPr>
            <w:r>
              <w:rPr>
                <w:rFonts w:ascii="宋体" w:hAnsi="宋体" w:cs="宋体" w:hint="eastAsia"/>
                <w:sz w:val="24"/>
              </w:rPr>
              <w:t>3.内置触摸中控菜单，将信号源通道切换、护眼、声音调节整合到同</w:t>
            </w:r>
            <w:r>
              <w:rPr>
                <w:rFonts w:ascii="宋体" w:hAnsi="宋体" w:cs="宋体" w:hint="eastAsia"/>
                <w:sz w:val="24"/>
              </w:rPr>
              <w:lastRenderedPageBreak/>
              <w:t>一菜单下，无须实体按键，在任意显示通道下均可通过手势在屏幕上调取该触摸菜单。</w:t>
            </w:r>
          </w:p>
          <w:p w:rsidR="009051E3" w:rsidRDefault="009051E3" w:rsidP="00B36FF1">
            <w:pPr>
              <w:spacing w:line="360" w:lineRule="auto"/>
              <w:rPr>
                <w:rFonts w:ascii="宋体" w:hAnsi="宋体" w:cs="宋体" w:hint="eastAsia"/>
                <w:sz w:val="24"/>
              </w:rPr>
            </w:pPr>
            <w:r>
              <w:rPr>
                <w:rFonts w:ascii="宋体" w:hAnsi="宋体" w:cs="宋体" w:hint="eastAsia"/>
                <w:sz w:val="24"/>
              </w:rPr>
              <w:t>4.触摸屏在照度100k lux 环境下可正常工作，同时具有防遮挡功能，触摸接收器在单点或多点遮挡后仍能正常书写。</w:t>
            </w:r>
          </w:p>
          <w:p w:rsidR="009051E3" w:rsidRDefault="009051E3" w:rsidP="00B36FF1">
            <w:pPr>
              <w:spacing w:line="360" w:lineRule="auto"/>
              <w:rPr>
                <w:rFonts w:ascii="宋体" w:hAnsi="宋体" w:cs="宋体" w:hint="eastAsia"/>
                <w:sz w:val="24"/>
              </w:rPr>
            </w:pPr>
            <w:r>
              <w:rPr>
                <w:rFonts w:ascii="宋体" w:hAnsi="宋体" w:cs="宋体" w:hint="eastAsia"/>
                <w:sz w:val="24"/>
              </w:rPr>
              <w:t>5.Windows XP、Windows 7、Windows 8、Windows 8.1、 Windows 10、Linux、Mac Os系统外置电脑操作系统接入时，无需安装触摸框驱动。</w:t>
            </w:r>
          </w:p>
          <w:p w:rsidR="009051E3" w:rsidRDefault="009051E3" w:rsidP="00B36FF1">
            <w:pPr>
              <w:spacing w:line="360" w:lineRule="auto"/>
              <w:rPr>
                <w:rFonts w:ascii="宋体" w:hAnsi="宋体" w:cs="宋体" w:hint="eastAsia"/>
                <w:b/>
                <w:bCs/>
                <w:sz w:val="24"/>
              </w:rPr>
            </w:pPr>
            <w:r>
              <w:rPr>
                <w:rFonts w:ascii="宋体" w:hAnsi="宋体" w:cs="宋体" w:hint="eastAsia"/>
                <w:b/>
                <w:bCs/>
                <w:sz w:val="24"/>
              </w:rPr>
              <w:t>四、主要功能</w:t>
            </w:r>
          </w:p>
          <w:p w:rsidR="009051E3" w:rsidRDefault="009051E3" w:rsidP="00B36FF1">
            <w:pPr>
              <w:spacing w:line="360" w:lineRule="auto"/>
              <w:rPr>
                <w:rFonts w:ascii="宋体" w:hAnsi="宋体" w:cs="宋体" w:hint="eastAsia"/>
                <w:sz w:val="24"/>
              </w:rPr>
            </w:pPr>
            <w:r>
              <w:rPr>
                <w:rFonts w:ascii="宋体" w:hAnsi="宋体" w:cs="宋体" w:hint="eastAsia"/>
                <w:sz w:val="24"/>
              </w:rPr>
              <w:t>1.整机具备至少6个按键，实现老师开关机、调出中控菜单、音量+/-、护眼、录屏的操作。</w:t>
            </w:r>
          </w:p>
          <w:p w:rsidR="009051E3" w:rsidRDefault="009051E3" w:rsidP="00B36FF1">
            <w:pPr>
              <w:spacing w:line="360" w:lineRule="auto"/>
              <w:rPr>
                <w:rFonts w:ascii="宋体" w:hAnsi="宋体" w:cs="宋体" w:hint="eastAsia"/>
                <w:sz w:val="24"/>
              </w:rPr>
            </w:pPr>
            <w:r>
              <w:rPr>
                <w:rFonts w:ascii="宋体" w:hAnsi="宋体" w:cs="宋体" w:hint="eastAsia"/>
                <w:sz w:val="24"/>
              </w:rPr>
              <w:t>2.设备支持通过面板物理按键一键启动录屏功能，可将屏幕中显示的课件、音频内容与老师人声同时录制。</w:t>
            </w:r>
          </w:p>
          <w:p w:rsidR="009051E3" w:rsidRDefault="009051E3" w:rsidP="00B36FF1">
            <w:pPr>
              <w:spacing w:line="360" w:lineRule="auto"/>
              <w:rPr>
                <w:rFonts w:ascii="宋体" w:hAnsi="宋体" w:cs="宋体" w:hint="eastAsia"/>
                <w:sz w:val="24"/>
              </w:rPr>
            </w:pPr>
            <w:r>
              <w:rPr>
                <w:rFonts w:ascii="宋体" w:hAnsi="宋体" w:cs="宋体" w:hint="eastAsia"/>
                <w:sz w:val="24"/>
              </w:rPr>
              <w:t>3.支持智能U盘锁功能，整机可设置触摸及按键锁定，锁定后无法随意自由操作，需要使用时插入USB key可解锁。（提供国家认证第三方检验中心所出具的权威检测报告复印件并加盖供应商公章）</w:t>
            </w:r>
          </w:p>
          <w:p w:rsidR="009051E3" w:rsidRDefault="009051E3" w:rsidP="00B36FF1">
            <w:pPr>
              <w:spacing w:line="360" w:lineRule="auto"/>
              <w:rPr>
                <w:rFonts w:ascii="宋体" w:hAnsi="宋体" w:cs="宋体" w:hint="eastAsia"/>
                <w:sz w:val="24"/>
              </w:rPr>
            </w:pPr>
            <w:r>
              <w:rPr>
                <w:rFonts w:ascii="宋体" w:hAnsi="宋体" w:cs="宋体" w:hint="eastAsia"/>
                <w:sz w:val="24"/>
              </w:rPr>
              <w:t>★4.整机支持任意通道画面放大功能，可在整机任意通道下将画面冻结并双击画面任一部分进行放大，放大后的屏幕画面可进行任意拖拽。（提供国家认证第三方检验中心所出具的权威检测报告复印件并加盖供应商公章）</w:t>
            </w:r>
          </w:p>
          <w:p w:rsidR="009051E3" w:rsidRDefault="009051E3" w:rsidP="00B36FF1">
            <w:pPr>
              <w:spacing w:line="360" w:lineRule="auto"/>
              <w:rPr>
                <w:rFonts w:ascii="宋体" w:hAnsi="宋体" w:cs="宋体" w:hint="eastAsia"/>
                <w:sz w:val="24"/>
              </w:rPr>
            </w:pPr>
            <w:r>
              <w:rPr>
                <w:rFonts w:ascii="宋体" w:hAnsi="宋体" w:cs="宋体" w:hint="eastAsia"/>
                <w:sz w:val="24"/>
              </w:rPr>
              <w:t>5.Android系统和Windows系统下，支持通过任何一个USB接口读取外接移动存储设备。</w:t>
            </w:r>
          </w:p>
          <w:p w:rsidR="009051E3" w:rsidRDefault="009051E3" w:rsidP="00B36FF1">
            <w:pPr>
              <w:spacing w:line="360" w:lineRule="auto"/>
              <w:rPr>
                <w:rFonts w:ascii="宋体" w:hAnsi="宋体" w:cs="宋体" w:hint="eastAsia"/>
                <w:sz w:val="24"/>
              </w:rPr>
            </w:pPr>
            <w:r>
              <w:rPr>
                <w:rFonts w:ascii="宋体" w:hAnsi="宋体" w:cs="宋体" w:hint="eastAsia"/>
                <w:sz w:val="24"/>
              </w:rPr>
              <w:t>6.部署单根网线可实现Android、Windows双系统有线网络联通。（提供国家认证第三方检验中心所出具的权威检测报告复印件并加盖供应商公章）</w:t>
            </w:r>
          </w:p>
          <w:p w:rsidR="009051E3" w:rsidRDefault="009051E3" w:rsidP="00B36FF1">
            <w:pPr>
              <w:spacing w:line="360" w:lineRule="auto"/>
              <w:rPr>
                <w:rFonts w:ascii="宋体" w:hAnsi="宋体" w:cs="宋体" w:hint="eastAsia"/>
                <w:sz w:val="24"/>
              </w:rPr>
            </w:pPr>
            <w:r>
              <w:rPr>
                <w:rFonts w:ascii="宋体" w:hAnsi="宋体" w:cs="宋体" w:hint="eastAsia"/>
                <w:sz w:val="24"/>
              </w:rPr>
              <w:t>7.支持半屏模式，将Windows显示画面上半部分下拉到显示屏的下半部分显示，此时依然可以正常触控操作Windows系统；点击非Windows显示画面区域，即可退出该模式，无需其他设置。</w:t>
            </w:r>
          </w:p>
          <w:p w:rsidR="009051E3" w:rsidRDefault="009051E3" w:rsidP="00B36FF1">
            <w:pPr>
              <w:spacing w:line="360" w:lineRule="auto"/>
              <w:rPr>
                <w:rFonts w:ascii="宋体" w:hAnsi="宋体" w:cs="宋体" w:hint="eastAsia"/>
                <w:sz w:val="24"/>
              </w:rPr>
            </w:pPr>
            <w:r>
              <w:rPr>
                <w:rFonts w:ascii="宋体" w:hAnsi="宋体" w:cs="宋体" w:hint="eastAsia"/>
                <w:sz w:val="24"/>
              </w:rPr>
              <w:t>8.支持锁定屏幕触摸和整机前置按键，可通过遥控器、十指长按屏幕5秒、软件菜单（调试菜单）实现该功能，也可通过面板的物理按键以组合按键的形式进行锁定/解锁。</w:t>
            </w:r>
          </w:p>
          <w:p w:rsidR="009051E3" w:rsidRDefault="009051E3" w:rsidP="00B36FF1">
            <w:pPr>
              <w:spacing w:line="360" w:lineRule="auto"/>
              <w:rPr>
                <w:rFonts w:ascii="宋体" w:hAnsi="宋体" w:cs="宋体" w:hint="eastAsia"/>
                <w:sz w:val="24"/>
              </w:rPr>
            </w:pPr>
            <w:r>
              <w:rPr>
                <w:rFonts w:ascii="宋体" w:hAnsi="宋体" w:cs="宋体" w:hint="eastAsia"/>
                <w:sz w:val="24"/>
              </w:rPr>
              <w:lastRenderedPageBreak/>
              <w:t>9.具备智能手势识别功能，在任意信号源通道下可识别五指上、下、左、右方向手势滑动并调用响应功能，支持将各手势滑动方向自定义设置为无操作、熄屏、批注、桌面、半屏模式。</w:t>
            </w:r>
          </w:p>
          <w:p w:rsidR="009051E3" w:rsidRDefault="009051E3" w:rsidP="00B36FF1">
            <w:pPr>
              <w:spacing w:line="360" w:lineRule="auto"/>
              <w:rPr>
                <w:rFonts w:ascii="宋体" w:hAnsi="宋体" w:cs="宋体" w:hint="eastAsia"/>
                <w:sz w:val="24"/>
              </w:rPr>
            </w:pPr>
            <w:r>
              <w:rPr>
                <w:rFonts w:ascii="宋体" w:hAnsi="宋体" w:cs="宋体" w:hint="eastAsia"/>
                <w:sz w:val="24"/>
              </w:rPr>
              <w:t>10.支持自定义开机通道，用户可设置默认通道，开机自动进入无需手动切换。</w:t>
            </w:r>
          </w:p>
          <w:p w:rsidR="009051E3" w:rsidRDefault="009051E3" w:rsidP="00B36FF1">
            <w:pPr>
              <w:spacing w:line="360" w:lineRule="auto"/>
              <w:rPr>
                <w:rFonts w:ascii="宋体" w:hAnsi="宋体" w:cs="宋体" w:hint="eastAsia"/>
                <w:sz w:val="24"/>
              </w:rPr>
            </w:pPr>
            <w:r>
              <w:rPr>
                <w:rFonts w:ascii="宋体" w:hAnsi="宋体" w:cs="宋体" w:hint="eastAsia"/>
                <w:sz w:val="24"/>
              </w:rPr>
              <w:t>11.支持通道记忆功能，开机默认回到最近一次关机时的显示通道。</w:t>
            </w:r>
          </w:p>
          <w:p w:rsidR="009051E3" w:rsidRDefault="009051E3" w:rsidP="00B36FF1">
            <w:pPr>
              <w:spacing w:line="360" w:lineRule="auto"/>
              <w:rPr>
                <w:rFonts w:ascii="宋体" w:hAnsi="宋体" w:cs="宋体" w:hint="eastAsia"/>
                <w:sz w:val="24"/>
              </w:rPr>
            </w:pPr>
            <w:r>
              <w:rPr>
                <w:rFonts w:ascii="宋体" w:hAnsi="宋体" w:cs="宋体" w:hint="eastAsia"/>
                <w:sz w:val="24"/>
              </w:rPr>
              <w:t>12.整机关机状态下，通过长按电源键进入设置界面后，可点击屏幕选择恢复整机系统及Windows操作系统到出厂默认状态，无需额外工具辅助。</w:t>
            </w:r>
          </w:p>
        </w:tc>
        <w:tc>
          <w:tcPr>
            <w:tcW w:w="579" w:type="dxa"/>
            <w:vAlign w:val="center"/>
          </w:tcPr>
          <w:p w:rsidR="009051E3" w:rsidRDefault="009051E3" w:rsidP="00B36FF1">
            <w:pPr>
              <w:spacing w:line="360" w:lineRule="auto"/>
              <w:jc w:val="center"/>
              <w:rPr>
                <w:rFonts w:ascii="宋体" w:hAnsi="宋体" w:cs="宋体" w:hint="eastAsia"/>
                <w:b/>
                <w:bCs/>
                <w:sz w:val="24"/>
              </w:rPr>
            </w:pPr>
            <w:r>
              <w:rPr>
                <w:rFonts w:ascii="宋体" w:hAnsi="宋体" w:cs="宋体" w:hint="eastAsia"/>
                <w:b/>
                <w:bCs/>
                <w:sz w:val="24"/>
              </w:rPr>
              <w:lastRenderedPageBreak/>
              <w:t>27</w:t>
            </w:r>
          </w:p>
        </w:tc>
        <w:tc>
          <w:tcPr>
            <w:tcW w:w="730" w:type="dxa"/>
            <w:vAlign w:val="center"/>
          </w:tcPr>
          <w:p w:rsidR="009051E3" w:rsidRDefault="009051E3" w:rsidP="00B36FF1">
            <w:pPr>
              <w:spacing w:line="360" w:lineRule="auto"/>
              <w:jc w:val="center"/>
              <w:rPr>
                <w:rFonts w:ascii="宋体" w:hAnsi="宋体" w:cs="宋体" w:hint="eastAsia"/>
                <w:b/>
                <w:bCs/>
                <w:sz w:val="24"/>
              </w:rPr>
            </w:pPr>
            <w:r>
              <w:rPr>
                <w:rFonts w:ascii="宋体" w:hAnsi="宋体" w:cs="宋体" w:hint="eastAsia"/>
                <w:b/>
                <w:bCs/>
                <w:sz w:val="24"/>
              </w:rPr>
              <w:t>台</w:t>
            </w:r>
          </w:p>
        </w:tc>
      </w:tr>
      <w:tr w:rsidR="009051E3" w:rsidTr="00B36FF1">
        <w:trPr>
          <w:jc w:val="center"/>
        </w:trPr>
        <w:tc>
          <w:tcPr>
            <w:tcW w:w="898"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lastRenderedPageBreak/>
              <w:t>2</w:t>
            </w:r>
          </w:p>
        </w:tc>
        <w:tc>
          <w:tcPr>
            <w:tcW w:w="1012"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学生综合素质评价管理软件</w:t>
            </w:r>
          </w:p>
        </w:tc>
        <w:tc>
          <w:tcPr>
            <w:tcW w:w="7297" w:type="dxa"/>
          </w:tcPr>
          <w:p w:rsidR="009051E3" w:rsidRDefault="009051E3" w:rsidP="00B36FF1">
            <w:pPr>
              <w:spacing w:line="360" w:lineRule="auto"/>
              <w:rPr>
                <w:rFonts w:ascii="宋体" w:hAnsi="宋体" w:cs="宋体" w:hint="eastAsia"/>
                <w:sz w:val="24"/>
              </w:rPr>
            </w:pPr>
            <w:r>
              <w:rPr>
                <w:rFonts w:ascii="宋体" w:hAnsi="宋体" w:cs="宋体" w:hint="eastAsia"/>
                <w:sz w:val="24"/>
              </w:rPr>
              <w:t>1.教师可对学生进行多维度综合素质评价，支持自定义点评标签类别及点评内容，可根据学校实际需求量身制定点评量表，对学生进行多维度量化评价。</w:t>
            </w:r>
          </w:p>
          <w:p w:rsidR="009051E3" w:rsidRDefault="009051E3" w:rsidP="00B36FF1">
            <w:pPr>
              <w:spacing w:line="360" w:lineRule="auto"/>
              <w:rPr>
                <w:rFonts w:ascii="宋体" w:hAnsi="宋体" w:cs="宋体" w:hint="eastAsia"/>
                <w:sz w:val="24"/>
              </w:rPr>
            </w:pPr>
            <w:r>
              <w:rPr>
                <w:rFonts w:ascii="宋体" w:hAnsi="宋体" w:cs="宋体" w:hint="eastAsia"/>
                <w:sz w:val="24"/>
              </w:rPr>
              <w:t>2.支持通过数字账号、微信二维码、硬件密钥方式登录教师个人账号。</w:t>
            </w:r>
          </w:p>
          <w:p w:rsidR="009051E3" w:rsidRDefault="009051E3" w:rsidP="00B36FF1">
            <w:pPr>
              <w:spacing w:line="360" w:lineRule="auto"/>
              <w:rPr>
                <w:rFonts w:ascii="宋体" w:hAnsi="宋体" w:cs="宋体" w:hint="eastAsia"/>
                <w:sz w:val="24"/>
              </w:rPr>
            </w:pPr>
            <w:r>
              <w:rPr>
                <w:rFonts w:ascii="宋体" w:hAnsi="宋体" w:cs="宋体" w:hint="eastAsia"/>
                <w:sz w:val="24"/>
              </w:rPr>
              <w:t>3.学生行为评价系统集成学校管理、教师管理、课堂表现评价、家校互联互通功能，所有功能同一软件平台的同一账户实现。</w:t>
            </w:r>
          </w:p>
          <w:p w:rsidR="009051E3" w:rsidRDefault="009051E3" w:rsidP="00B36FF1">
            <w:pPr>
              <w:spacing w:line="360" w:lineRule="auto"/>
              <w:rPr>
                <w:rFonts w:ascii="宋体" w:hAnsi="宋体" w:cs="宋体" w:hint="eastAsia"/>
                <w:sz w:val="24"/>
              </w:rPr>
            </w:pPr>
            <w:r>
              <w:rPr>
                <w:rFonts w:ascii="宋体" w:hAnsi="宋体" w:cs="宋体" w:hint="eastAsia"/>
                <w:sz w:val="24"/>
              </w:rPr>
              <w:t>4.支持创建新班级，可批量添加学生，同时支持将已有班级的学生与家长快速导入新班级。</w:t>
            </w:r>
          </w:p>
          <w:p w:rsidR="009051E3" w:rsidRDefault="009051E3" w:rsidP="00B36FF1">
            <w:pPr>
              <w:spacing w:line="360" w:lineRule="auto"/>
              <w:rPr>
                <w:rFonts w:ascii="宋体" w:hAnsi="宋体" w:cs="宋体" w:hint="eastAsia"/>
                <w:sz w:val="24"/>
              </w:rPr>
            </w:pPr>
            <w:r>
              <w:rPr>
                <w:rFonts w:ascii="宋体" w:hAnsi="宋体" w:cs="宋体" w:hint="eastAsia"/>
                <w:sz w:val="24"/>
              </w:rPr>
              <w:t>5.支持汇总查看校内的班级评价排名，可以列表形式查看班主任、班级学生数、家长数、班级代码等信息。</w:t>
            </w:r>
          </w:p>
          <w:p w:rsidR="009051E3" w:rsidRDefault="009051E3" w:rsidP="00B36FF1">
            <w:pPr>
              <w:spacing w:line="360" w:lineRule="auto"/>
              <w:rPr>
                <w:rFonts w:ascii="宋体" w:hAnsi="宋体" w:cs="宋体" w:hint="eastAsia"/>
                <w:sz w:val="24"/>
              </w:rPr>
            </w:pPr>
            <w:r>
              <w:rPr>
                <w:rFonts w:ascii="宋体" w:hAnsi="宋体" w:cs="宋体" w:hint="eastAsia"/>
                <w:sz w:val="24"/>
              </w:rPr>
              <w:t>★6.提供TBL\PBL分组教学评价功能，教师可自由创建多个学生小组，支持对单个小组成员进行换组调整。同时提供快速随机分组功能，可快速将班级学生按照教师需求的组别数量进行随机分组。</w:t>
            </w:r>
          </w:p>
          <w:p w:rsidR="009051E3" w:rsidRDefault="009051E3" w:rsidP="00B36FF1">
            <w:pPr>
              <w:spacing w:line="360" w:lineRule="auto"/>
              <w:rPr>
                <w:rFonts w:ascii="宋体" w:hAnsi="宋体" w:cs="宋体" w:hint="eastAsia"/>
                <w:sz w:val="24"/>
              </w:rPr>
            </w:pPr>
            <w:r>
              <w:rPr>
                <w:rFonts w:ascii="宋体" w:hAnsi="宋体" w:cs="宋体" w:hint="eastAsia"/>
                <w:sz w:val="24"/>
              </w:rPr>
              <w:t>7.系统支持通过教师日常点评数据及专业心理测试，对学生能力进行分析，分析维度包括专注力、行为习惯、理解力、探索性、表达能力、组织能力等，并对各个能力维度进行能力解释、得分量化、潜力分析。</w:t>
            </w:r>
          </w:p>
          <w:p w:rsidR="009051E3" w:rsidRDefault="009051E3" w:rsidP="00B36FF1">
            <w:pPr>
              <w:spacing w:line="360" w:lineRule="auto"/>
              <w:rPr>
                <w:rFonts w:ascii="宋体" w:hAnsi="宋体" w:cs="宋体" w:hint="eastAsia"/>
                <w:sz w:val="24"/>
              </w:rPr>
            </w:pPr>
            <w:r>
              <w:rPr>
                <w:rFonts w:ascii="宋体" w:hAnsi="宋体" w:cs="宋体" w:hint="eastAsia"/>
                <w:sz w:val="24"/>
              </w:rPr>
              <w:t>8.</w:t>
            </w:r>
            <w:r>
              <w:rPr>
                <w:rFonts w:ascii="宋体" w:hAnsi="宋体" w:cs="宋体" w:hint="eastAsia"/>
                <w:kern w:val="0"/>
                <w:sz w:val="24"/>
              </w:rPr>
              <w:t>教师可通过多终端对学生、小组及班级进行行为量化评价、文字点评、图片点评</w:t>
            </w:r>
            <w:r>
              <w:rPr>
                <w:rFonts w:ascii="宋体" w:hAnsi="宋体" w:cs="宋体" w:hint="eastAsia"/>
                <w:sz w:val="24"/>
              </w:rPr>
              <w:t>。</w:t>
            </w:r>
          </w:p>
          <w:p w:rsidR="009051E3" w:rsidRDefault="009051E3" w:rsidP="00B36FF1">
            <w:pPr>
              <w:spacing w:line="360" w:lineRule="auto"/>
              <w:rPr>
                <w:rFonts w:ascii="宋体" w:hAnsi="宋体" w:cs="宋体" w:hint="eastAsia"/>
                <w:sz w:val="24"/>
              </w:rPr>
            </w:pPr>
            <w:r>
              <w:rPr>
                <w:rFonts w:ascii="宋体" w:hAnsi="宋体" w:cs="宋体" w:hint="eastAsia"/>
                <w:sz w:val="24"/>
              </w:rPr>
              <w:t>9.支持考勤功能，可对学生的出勤、迟到、缺勤、请假状态进行记录，并支持查看课堂考勤统计报表，可详细查看班级考勤概览数据。</w:t>
            </w:r>
          </w:p>
          <w:p w:rsidR="009051E3" w:rsidRDefault="009051E3" w:rsidP="00B36FF1">
            <w:pPr>
              <w:spacing w:line="360" w:lineRule="auto"/>
              <w:rPr>
                <w:rFonts w:ascii="宋体" w:hAnsi="宋体" w:cs="宋体" w:hint="eastAsia"/>
                <w:sz w:val="24"/>
              </w:rPr>
            </w:pPr>
            <w:r>
              <w:rPr>
                <w:rFonts w:ascii="宋体" w:hAnsi="宋体" w:cs="宋体" w:hint="eastAsia"/>
                <w:sz w:val="24"/>
              </w:rPr>
              <w:lastRenderedPageBreak/>
              <w:t>10.支持教师与其他教师及家长进行文字、语音、图片交流，且教师可设置免打扰时间段，非工作时间内消息不会发生提醒。</w:t>
            </w:r>
          </w:p>
          <w:p w:rsidR="009051E3" w:rsidRDefault="009051E3" w:rsidP="00B36FF1">
            <w:pPr>
              <w:spacing w:line="360" w:lineRule="auto"/>
              <w:rPr>
                <w:rFonts w:ascii="宋体" w:hAnsi="宋体" w:cs="宋体" w:hint="eastAsia"/>
                <w:sz w:val="24"/>
              </w:rPr>
            </w:pPr>
            <w:r>
              <w:rPr>
                <w:rFonts w:ascii="宋体" w:hAnsi="宋体" w:cs="宋体" w:hint="eastAsia"/>
                <w:sz w:val="24"/>
              </w:rPr>
              <w:t>11.支持教师向其他教师或家长发送公告，公告支持超过200字的文本、图片、语音、视频和外部网页链接等形式。教师可设置家长阅读后提供电子回执。</w:t>
            </w:r>
          </w:p>
        </w:tc>
        <w:tc>
          <w:tcPr>
            <w:tcW w:w="579"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lastRenderedPageBreak/>
              <w:t>27</w:t>
            </w:r>
          </w:p>
        </w:tc>
        <w:tc>
          <w:tcPr>
            <w:tcW w:w="730"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个</w:t>
            </w:r>
          </w:p>
        </w:tc>
      </w:tr>
      <w:tr w:rsidR="009051E3" w:rsidTr="00B36FF1">
        <w:trPr>
          <w:jc w:val="center"/>
        </w:trPr>
        <w:tc>
          <w:tcPr>
            <w:tcW w:w="898"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lastRenderedPageBreak/>
              <w:t>3</w:t>
            </w:r>
          </w:p>
        </w:tc>
        <w:tc>
          <w:tcPr>
            <w:tcW w:w="1012"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互动授课助手</w:t>
            </w:r>
          </w:p>
        </w:tc>
        <w:tc>
          <w:tcPr>
            <w:tcW w:w="7297" w:type="dxa"/>
          </w:tcPr>
          <w:p w:rsidR="009051E3" w:rsidRDefault="009051E3" w:rsidP="00B36FF1">
            <w:pPr>
              <w:spacing w:line="360" w:lineRule="auto"/>
              <w:rPr>
                <w:rFonts w:ascii="宋体" w:hAnsi="宋体" w:cs="宋体" w:hint="eastAsia"/>
                <w:sz w:val="24"/>
              </w:rPr>
            </w:pPr>
            <w:r>
              <w:rPr>
                <w:rFonts w:ascii="宋体" w:hAnsi="宋体" w:cs="宋体" w:hint="eastAsia"/>
                <w:sz w:val="24"/>
              </w:rPr>
              <w:t>1.支持Android 4.0及IOS 7.0以上版本系统，支持手机投屏，可通过该软件将手机屏幕画面实时投影到大屏上。</w:t>
            </w:r>
          </w:p>
          <w:p w:rsidR="009051E3" w:rsidRDefault="009051E3" w:rsidP="00B36FF1">
            <w:pPr>
              <w:spacing w:line="360" w:lineRule="auto"/>
              <w:rPr>
                <w:rFonts w:ascii="宋体" w:hAnsi="宋体" w:cs="宋体" w:hint="eastAsia"/>
                <w:sz w:val="24"/>
              </w:rPr>
            </w:pPr>
            <w:r>
              <w:rPr>
                <w:rFonts w:ascii="宋体" w:hAnsi="宋体" w:cs="宋体" w:hint="eastAsia"/>
                <w:sz w:val="24"/>
              </w:rPr>
              <w:t>2.具备移动展台功能，可对试卷、课本等实物进行拍摄并将实物照片一键上传至交互智能电子白板，支持一键插入授课教学工具，并可在移动端实现激光笔、聚光灯、放大镜、双向批注、撤销等操作。</w:t>
            </w:r>
          </w:p>
          <w:p w:rsidR="009051E3" w:rsidRDefault="009051E3" w:rsidP="00B36FF1">
            <w:pPr>
              <w:spacing w:line="360" w:lineRule="auto"/>
              <w:rPr>
                <w:rFonts w:ascii="宋体" w:hAnsi="宋体" w:cs="宋体" w:hint="eastAsia"/>
                <w:sz w:val="24"/>
              </w:rPr>
            </w:pPr>
            <w:r>
              <w:rPr>
                <w:rFonts w:ascii="宋体" w:hAnsi="宋体" w:cs="宋体" w:hint="eastAsia"/>
                <w:sz w:val="24"/>
              </w:rPr>
              <w:t>3.具备客户端生成热点功能，在没有路由器的情况下，可通过客户端生成局域网热点供外部终端进行无线连接，并支持二维码扫描连接，无需手动设置。</w:t>
            </w:r>
          </w:p>
          <w:p w:rsidR="009051E3" w:rsidRDefault="009051E3" w:rsidP="00B36FF1">
            <w:pPr>
              <w:spacing w:line="360" w:lineRule="auto"/>
              <w:rPr>
                <w:rFonts w:ascii="宋体" w:hAnsi="宋体" w:cs="宋体" w:hint="eastAsia"/>
                <w:sz w:val="24"/>
              </w:rPr>
            </w:pPr>
            <w:r>
              <w:rPr>
                <w:rFonts w:ascii="宋体" w:hAnsi="宋体" w:cs="宋体" w:hint="eastAsia"/>
                <w:sz w:val="24"/>
              </w:rPr>
              <w:t>4.可实现交互智能电子白板与手持终端屏幕同步显示，支持多种手持终端的手势识别，包括单指点击、单指漫游、双指缩放，支持远程文本输入。</w:t>
            </w:r>
          </w:p>
          <w:p w:rsidR="009051E3" w:rsidRDefault="009051E3" w:rsidP="00B36FF1">
            <w:pPr>
              <w:spacing w:line="360" w:lineRule="auto"/>
              <w:rPr>
                <w:rFonts w:ascii="宋体" w:hAnsi="宋体" w:cs="宋体" w:hint="eastAsia"/>
                <w:sz w:val="24"/>
              </w:rPr>
            </w:pPr>
            <w:r>
              <w:rPr>
                <w:rFonts w:ascii="宋体" w:hAnsi="宋体" w:cs="宋体" w:hint="eastAsia"/>
                <w:sz w:val="24"/>
              </w:rPr>
              <w:t>5.支持Office、WPS及白板软件课件远程同步，可通过移动端对智能电子白板上的课件实现页面预览、远程翻页、激光笔、聚光灯、放大镜等功能。</w:t>
            </w:r>
          </w:p>
          <w:p w:rsidR="009051E3" w:rsidRDefault="009051E3" w:rsidP="00B36FF1">
            <w:pPr>
              <w:spacing w:line="360" w:lineRule="auto"/>
              <w:rPr>
                <w:rFonts w:ascii="宋体" w:hAnsi="宋体" w:cs="宋体" w:hint="eastAsia"/>
                <w:sz w:val="24"/>
              </w:rPr>
            </w:pPr>
            <w:r>
              <w:rPr>
                <w:rFonts w:ascii="宋体" w:hAnsi="宋体" w:cs="宋体" w:hint="eastAsia"/>
                <w:sz w:val="24"/>
              </w:rPr>
              <w:t>6.提供虚拟触摸板工具，能够对智能电子白板进行远程控制，支持鼠标左键/右键、双指滚轮翻页，并有常用快捷键按键集成，如一键关闭窗口、一键切换窗口、一键回到桌面、一键打开键盘等。</w:t>
            </w:r>
          </w:p>
          <w:p w:rsidR="009051E3" w:rsidRDefault="009051E3" w:rsidP="00B36FF1">
            <w:pPr>
              <w:spacing w:line="360" w:lineRule="auto"/>
              <w:rPr>
                <w:rFonts w:ascii="宋体" w:hAnsi="宋体" w:cs="宋体" w:hint="eastAsia"/>
                <w:sz w:val="24"/>
              </w:rPr>
            </w:pPr>
            <w:r>
              <w:rPr>
                <w:rFonts w:ascii="宋体" w:hAnsi="宋体" w:cs="宋体" w:hint="eastAsia"/>
                <w:sz w:val="24"/>
              </w:rPr>
              <w:t>★7.具备多图对比展示功能，可将多位学生的作业、试卷或实验结果拍摄上传至交互智能电子白板进行对比展示，并提供点评功能，教师可对学生作品进行排名标记。</w:t>
            </w:r>
          </w:p>
          <w:p w:rsidR="009051E3" w:rsidRDefault="009051E3" w:rsidP="00B36FF1">
            <w:pPr>
              <w:spacing w:line="360" w:lineRule="auto"/>
              <w:rPr>
                <w:rFonts w:ascii="宋体" w:hAnsi="宋体" w:cs="宋体" w:hint="eastAsia"/>
                <w:sz w:val="24"/>
              </w:rPr>
            </w:pPr>
            <w:r>
              <w:rPr>
                <w:rFonts w:ascii="宋体" w:hAnsi="宋体" w:cs="宋体" w:hint="eastAsia"/>
                <w:sz w:val="24"/>
              </w:rPr>
              <w:t>8.提供直播功能，移动端拍摄画面实时同步至授课显示端，直播竖屏、全屏显示方式根据移动端拍摄自动适配，直播画质根据网络状况自动调节。</w:t>
            </w:r>
          </w:p>
        </w:tc>
        <w:tc>
          <w:tcPr>
            <w:tcW w:w="579"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27</w:t>
            </w:r>
          </w:p>
        </w:tc>
        <w:tc>
          <w:tcPr>
            <w:tcW w:w="730"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个</w:t>
            </w:r>
          </w:p>
        </w:tc>
      </w:tr>
      <w:tr w:rsidR="009051E3" w:rsidTr="00B36FF1">
        <w:trPr>
          <w:jc w:val="center"/>
        </w:trPr>
        <w:tc>
          <w:tcPr>
            <w:tcW w:w="898"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4</w:t>
            </w:r>
          </w:p>
        </w:tc>
        <w:tc>
          <w:tcPr>
            <w:tcW w:w="1012"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微课编</w:t>
            </w:r>
            <w:r>
              <w:rPr>
                <w:rFonts w:ascii="宋体" w:hAnsi="宋体" w:cs="宋体" w:hint="eastAsia"/>
                <w:sz w:val="24"/>
              </w:rPr>
              <w:lastRenderedPageBreak/>
              <w:t>辑软件</w:t>
            </w:r>
          </w:p>
        </w:tc>
        <w:tc>
          <w:tcPr>
            <w:tcW w:w="7297" w:type="dxa"/>
          </w:tcPr>
          <w:p w:rsidR="009051E3" w:rsidRDefault="009051E3" w:rsidP="00B36FF1">
            <w:pPr>
              <w:spacing w:line="360" w:lineRule="auto"/>
              <w:rPr>
                <w:rFonts w:ascii="宋体" w:hAnsi="宋体" w:cs="宋体" w:hint="eastAsia"/>
                <w:sz w:val="24"/>
              </w:rPr>
            </w:pPr>
            <w:r>
              <w:rPr>
                <w:rFonts w:ascii="宋体" w:hAnsi="宋体" w:cs="宋体" w:hint="eastAsia"/>
                <w:sz w:val="24"/>
              </w:rPr>
              <w:lastRenderedPageBreak/>
              <w:t>1.采编一体化设计，可在同一软件中录制并编辑微课视频。</w:t>
            </w:r>
          </w:p>
          <w:p w:rsidR="009051E3" w:rsidRDefault="009051E3" w:rsidP="00B36FF1">
            <w:pPr>
              <w:spacing w:line="360" w:lineRule="auto"/>
              <w:rPr>
                <w:rFonts w:ascii="宋体" w:hAnsi="宋体" w:cs="宋体" w:hint="eastAsia"/>
                <w:sz w:val="24"/>
              </w:rPr>
            </w:pPr>
            <w:r>
              <w:rPr>
                <w:rFonts w:ascii="宋体" w:hAnsi="宋体" w:cs="宋体" w:hint="eastAsia"/>
                <w:sz w:val="24"/>
              </w:rPr>
              <w:lastRenderedPageBreak/>
              <w:t>2.支持全屏录制及任意区域截屏录制两种模式，可切换16:9或4:3录制比例。</w:t>
            </w:r>
          </w:p>
          <w:p w:rsidR="009051E3" w:rsidRDefault="009051E3" w:rsidP="00B36FF1">
            <w:pPr>
              <w:spacing w:line="360" w:lineRule="auto"/>
              <w:rPr>
                <w:rFonts w:ascii="宋体" w:hAnsi="宋体" w:cs="宋体" w:hint="eastAsia"/>
                <w:sz w:val="24"/>
              </w:rPr>
            </w:pPr>
            <w:r>
              <w:rPr>
                <w:rFonts w:ascii="宋体" w:hAnsi="宋体" w:cs="宋体" w:hint="eastAsia"/>
                <w:sz w:val="24"/>
              </w:rPr>
              <w:t>3.支持快速短视频录制，可直接在播放器中播放视频，通过软件直接录制视频画面及系统音量，录制成功后可一键导出为MP4格式视频。</w:t>
            </w:r>
          </w:p>
          <w:p w:rsidR="009051E3" w:rsidRDefault="009051E3" w:rsidP="00B36FF1">
            <w:pPr>
              <w:spacing w:line="360" w:lineRule="auto"/>
              <w:rPr>
                <w:rFonts w:ascii="宋体" w:hAnsi="宋体" w:cs="宋体" w:hint="eastAsia"/>
                <w:sz w:val="24"/>
              </w:rPr>
            </w:pPr>
            <w:r>
              <w:rPr>
                <w:rFonts w:ascii="宋体" w:hAnsi="宋体" w:cs="宋体" w:hint="eastAsia"/>
                <w:sz w:val="24"/>
              </w:rPr>
              <w:t>4.支持与双摄像头展台配合使用，能够将双路摄像画面合成在同一播放画面中，且双画面可随意切换主画面。</w:t>
            </w:r>
          </w:p>
          <w:p w:rsidR="009051E3" w:rsidRDefault="009051E3" w:rsidP="00B36FF1">
            <w:pPr>
              <w:spacing w:line="360" w:lineRule="auto"/>
              <w:rPr>
                <w:rFonts w:ascii="宋体" w:hAnsi="宋体" w:cs="宋体" w:hint="eastAsia"/>
                <w:sz w:val="24"/>
              </w:rPr>
            </w:pPr>
            <w:r>
              <w:rPr>
                <w:rFonts w:ascii="宋体" w:hAnsi="宋体" w:cs="宋体" w:hint="eastAsia"/>
                <w:sz w:val="24"/>
              </w:rPr>
              <w:t>5.录制后微课可直接进入编辑模式，可对微课视频进行自由裁剪、编辑等操作，还可将视频、图片、文字等素材进行多轨合成，轨道数量可自由设置。</w:t>
            </w:r>
          </w:p>
          <w:p w:rsidR="009051E3" w:rsidRDefault="009051E3" w:rsidP="00B36FF1">
            <w:pPr>
              <w:spacing w:line="360" w:lineRule="auto"/>
              <w:rPr>
                <w:rFonts w:ascii="宋体" w:hAnsi="宋体" w:cs="宋体" w:hint="eastAsia"/>
                <w:sz w:val="24"/>
              </w:rPr>
            </w:pPr>
            <w:r>
              <w:rPr>
                <w:rFonts w:ascii="宋体" w:hAnsi="宋体" w:cs="宋体" w:hint="eastAsia"/>
                <w:sz w:val="24"/>
              </w:rPr>
              <w:t>6.支持从视频中分离提取音频进行编辑，方便后期处理。</w:t>
            </w:r>
          </w:p>
          <w:p w:rsidR="009051E3" w:rsidRDefault="009051E3" w:rsidP="00B36FF1">
            <w:pPr>
              <w:spacing w:line="360" w:lineRule="auto"/>
              <w:rPr>
                <w:rFonts w:ascii="宋体" w:hAnsi="宋体" w:cs="宋体" w:hint="eastAsia"/>
                <w:sz w:val="24"/>
              </w:rPr>
            </w:pPr>
            <w:r>
              <w:rPr>
                <w:rFonts w:ascii="宋体" w:hAnsi="宋体" w:cs="宋体" w:hint="eastAsia"/>
                <w:sz w:val="24"/>
              </w:rPr>
              <w:t>7.支持对微课视频添加水印，水印信息包括作者名称和网站地址。</w:t>
            </w:r>
          </w:p>
          <w:p w:rsidR="009051E3" w:rsidRDefault="009051E3" w:rsidP="00B36FF1">
            <w:pPr>
              <w:spacing w:line="360" w:lineRule="auto"/>
              <w:rPr>
                <w:rFonts w:ascii="宋体" w:hAnsi="宋体" w:cs="宋体" w:hint="eastAsia"/>
                <w:sz w:val="24"/>
              </w:rPr>
            </w:pPr>
            <w:r>
              <w:rPr>
                <w:rFonts w:ascii="宋体" w:hAnsi="宋体" w:cs="宋体" w:hint="eastAsia"/>
                <w:sz w:val="24"/>
              </w:rPr>
              <w:t>8.支持内容局部变焦缩放功能：可以视频进行局部聚焦放大，让教学重点更为突出。</w:t>
            </w:r>
          </w:p>
        </w:tc>
        <w:tc>
          <w:tcPr>
            <w:tcW w:w="579"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lastRenderedPageBreak/>
              <w:t>27</w:t>
            </w:r>
          </w:p>
        </w:tc>
        <w:tc>
          <w:tcPr>
            <w:tcW w:w="730"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个</w:t>
            </w:r>
          </w:p>
        </w:tc>
      </w:tr>
      <w:tr w:rsidR="009051E3" w:rsidTr="00B36FF1">
        <w:trPr>
          <w:jc w:val="center"/>
        </w:trPr>
        <w:tc>
          <w:tcPr>
            <w:tcW w:w="898"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lastRenderedPageBreak/>
              <w:t>5</w:t>
            </w:r>
          </w:p>
        </w:tc>
        <w:tc>
          <w:tcPr>
            <w:tcW w:w="1012"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PPT授课助手</w:t>
            </w:r>
          </w:p>
        </w:tc>
        <w:tc>
          <w:tcPr>
            <w:tcW w:w="7297" w:type="dxa"/>
          </w:tcPr>
          <w:p w:rsidR="009051E3" w:rsidRDefault="009051E3" w:rsidP="00B36FF1">
            <w:pPr>
              <w:spacing w:line="360" w:lineRule="auto"/>
              <w:rPr>
                <w:rFonts w:ascii="宋体" w:hAnsi="宋体" w:cs="宋体" w:hint="eastAsia"/>
                <w:sz w:val="24"/>
              </w:rPr>
            </w:pPr>
            <w:r>
              <w:rPr>
                <w:rFonts w:ascii="宋体" w:hAnsi="宋体" w:cs="宋体" w:hint="eastAsia"/>
                <w:sz w:val="24"/>
              </w:rPr>
              <w:t>1.无需打开其他任何软件，播放PPT时可将课件及板书内容直接生成可调节大小的分享二维码，且扫码后支持在手机端生成二维码进行二次分享并可发送课件链接至邮箱，方便教师下载保存。分享课件提供点赞功能，自动记录分享课件阅览次数。</w:t>
            </w:r>
          </w:p>
          <w:p w:rsidR="009051E3" w:rsidRDefault="009051E3" w:rsidP="00B36FF1">
            <w:pPr>
              <w:spacing w:line="360" w:lineRule="auto"/>
              <w:rPr>
                <w:rFonts w:ascii="宋体" w:hAnsi="宋体" w:cs="宋体" w:hint="eastAsia"/>
                <w:sz w:val="24"/>
              </w:rPr>
            </w:pPr>
            <w:r>
              <w:rPr>
                <w:rFonts w:ascii="宋体" w:hAnsi="宋体" w:cs="宋体" w:hint="eastAsia"/>
                <w:sz w:val="24"/>
              </w:rPr>
              <w:t>2.无需打开其他任何软件，播放PPT时课件两侧提供翻页预览快捷键，可支持课件页面预览、页面跳转及上下翻页。</w:t>
            </w:r>
          </w:p>
          <w:p w:rsidR="009051E3" w:rsidRDefault="009051E3" w:rsidP="00B36FF1">
            <w:pPr>
              <w:spacing w:line="360" w:lineRule="auto"/>
              <w:rPr>
                <w:rFonts w:ascii="宋体" w:hAnsi="宋体" w:cs="宋体" w:hint="eastAsia"/>
                <w:sz w:val="24"/>
              </w:rPr>
            </w:pPr>
            <w:r>
              <w:rPr>
                <w:rFonts w:ascii="宋体" w:hAnsi="宋体" w:cs="宋体" w:hint="eastAsia"/>
                <w:sz w:val="24"/>
              </w:rPr>
              <w:t>3.无需打开其他任何软件，播放PPT时即可实现书写、擦除功能。</w:t>
            </w:r>
          </w:p>
          <w:p w:rsidR="009051E3" w:rsidRDefault="009051E3" w:rsidP="00B36FF1">
            <w:pPr>
              <w:spacing w:line="360" w:lineRule="auto"/>
              <w:rPr>
                <w:rFonts w:ascii="宋体" w:hAnsi="宋体" w:cs="宋体" w:hint="eastAsia"/>
                <w:sz w:val="24"/>
              </w:rPr>
            </w:pPr>
            <w:r>
              <w:rPr>
                <w:rFonts w:ascii="宋体" w:hAnsi="宋体" w:cs="宋体" w:hint="eastAsia"/>
                <w:sz w:val="24"/>
              </w:rPr>
              <w:t>4.无需打开其他任何软件，播放PPT时即可支持板中板功能：支持调用板中板辅助教学，可直接批注及加页，不影响课件主画面。</w:t>
            </w:r>
          </w:p>
          <w:p w:rsidR="009051E3" w:rsidRDefault="009051E3" w:rsidP="00B36FF1">
            <w:pPr>
              <w:spacing w:line="360" w:lineRule="auto"/>
              <w:rPr>
                <w:rFonts w:ascii="宋体" w:hAnsi="宋体" w:cs="宋体" w:hint="eastAsia"/>
                <w:sz w:val="24"/>
              </w:rPr>
            </w:pPr>
            <w:r>
              <w:rPr>
                <w:rFonts w:ascii="宋体" w:hAnsi="宋体" w:cs="宋体" w:hint="eastAsia"/>
                <w:sz w:val="24"/>
              </w:rPr>
              <w:t>5.无需打开其他任何软件，播放PPT时即可调用放大镜、聚光灯小工具。</w:t>
            </w:r>
          </w:p>
        </w:tc>
        <w:tc>
          <w:tcPr>
            <w:tcW w:w="579"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27</w:t>
            </w:r>
          </w:p>
        </w:tc>
        <w:tc>
          <w:tcPr>
            <w:tcW w:w="730"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个</w:t>
            </w:r>
          </w:p>
        </w:tc>
      </w:tr>
      <w:tr w:rsidR="009051E3" w:rsidTr="00B36FF1">
        <w:trPr>
          <w:jc w:val="center"/>
        </w:trPr>
        <w:tc>
          <w:tcPr>
            <w:tcW w:w="898"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6</w:t>
            </w:r>
          </w:p>
        </w:tc>
        <w:tc>
          <w:tcPr>
            <w:tcW w:w="1012"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集中控制管理平台</w:t>
            </w:r>
          </w:p>
        </w:tc>
        <w:tc>
          <w:tcPr>
            <w:tcW w:w="7297" w:type="dxa"/>
          </w:tcPr>
          <w:p w:rsidR="009051E3" w:rsidRDefault="009051E3" w:rsidP="00B36FF1">
            <w:pPr>
              <w:spacing w:line="360" w:lineRule="auto"/>
              <w:rPr>
                <w:rFonts w:ascii="宋体" w:hAnsi="宋体" w:cs="宋体" w:hint="eastAsia"/>
                <w:sz w:val="24"/>
              </w:rPr>
            </w:pPr>
            <w:r>
              <w:rPr>
                <w:rFonts w:ascii="宋体" w:hAnsi="宋体" w:cs="宋体" w:hint="eastAsia"/>
                <w:sz w:val="24"/>
              </w:rPr>
              <w:t>1.管理平台采用B/S混合云架构设计，无需本地额外部署服务器等设备，即可支持对教学信息化设备运行数据的监测。</w:t>
            </w:r>
          </w:p>
          <w:p w:rsidR="009051E3" w:rsidRDefault="009051E3" w:rsidP="00B36FF1">
            <w:pPr>
              <w:spacing w:line="360" w:lineRule="auto"/>
              <w:rPr>
                <w:rFonts w:ascii="宋体" w:hAnsi="宋体" w:cs="宋体" w:hint="eastAsia"/>
                <w:sz w:val="24"/>
              </w:rPr>
            </w:pPr>
            <w:r>
              <w:rPr>
                <w:rFonts w:ascii="宋体" w:hAnsi="宋体" w:cs="宋体" w:hint="eastAsia"/>
                <w:sz w:val="24"/>
              </w:rPr>
              <w:t>2.支持在Windows、Linux、Android、IOS等多种操作系统通过网页浏览器登陆操作，提供多种智能身份识别方式：支持通过账号登录、手机扫码登录等方式。</w:t>
            </w:r>
          </w:p>
          <w:p w:rsidR="009051E3" w:rsidRDefault="009051E3" w:rsidP="00B36FF1">
            <w:pPr>
              <w:spacing w:line="360" w:lineRule="auto"/>
              <w:rPr>
                <w:rFonts w:ascii="宋体" w:hAnsi="宋体" w:cs="宋体" w:hint="eastAsia"/>
                <w:sz w:val="24"/>
              </w:rPr>
            </w:pPr>
            <w:r>
              <w:rPr>
                <w:rFonts w:ascii="宋体" w:hAnsi="宋体" w:cs="宋体" w:hint="eastAsia"/>
                <w:sz w:val="24"/>
              </w:rPr>
              <w:lastRenderedPageBreak/>
              <w:t>3.管理平台提供管理员移动管理平台，免安装并支持Android、IOS等多种移动操作系统，便于远程管理及告警信息通知。</w:t>
            </w:r>
          </w:p>
          <w:p w:rsidR="009051E3" w:rsidRDefault="009051E3" w:rsidP="00B36FF1">
            <w:pPr>
              <w:spacing w:line="360" w:lineRule="auto"/>
              <w:rPr>
                <w:rFonts w:ascii="宋体" w:hAnsi="宋体" w:cs="宋体" w:hint="eastAsia"/>
                <w:sz w:val="24"/>
              </w:rPr>
            </w:pPr>
            <w:r>
              <w:rPr>
                <w:rFonts w:ascii="宋体" w:hAnsi="宋体" w:cs="宋体" w:hint="eastAsia"/>
                <w:sz w:val="24"/>
              </w:rPr>
              <w:t>4.平台支持对全校智慧教室的教学信息化设备进行集中运维管理和策略部署。</w:t>
            </w:r>
          </w:p>
          <w:p w:rsidR="009051E3" w:rsidRDefault="009051E3" w:rsidP="00B36FF1">
            <w:pPr>
              <w:spacing w:line="360" w:lineRule="auto"/>
              <w:rPr>
                <w:rFonts w:ascii="宋体" w:hAnsi="宋体" w:cs="宋体" w:hint="eastAsia"/>
                <w:sz w:val="24"/>
              </w:rPr>
            </w:pPr>
            <w:r>
              <w:rPr>
                <w:rFonts w:ascii="宋体" w:hAnsi="宋体" w:cs="宋体" w:hint="eastAsia"/>
                <w:sz w:val="24"/>
              </w:rPr>
              <w:t>5.管理平台为学校提供专属识别代码，可支持交互智能设备在广域网环境下，输入专属代码接入管理平台即可在通过管理平台可开启或关闭指定交互智能设备的任意磁盘分区数据还原（冰点）保护。</w:t>
            </w:r>
          </w:p>
          <w:p w:rsidR="009051E3" w:rsidRDefault="009051E3" w:rsidP="00B36FF1">
            <w:pPr>
              <w:spacing w:line="360" w:lineRule="auto"/>
              <w:rPr>
                <w:rFonts w:ascii="宋体" w:hAnsi="宋体" w:cs="宋体" w:hint="eastAsia"/>
                <w:sz w:val="24"/>
              </w:rPr>
            </w:pPr>
            <w:r>
              <w:rPr>
                <w:rFonts w:ascii="宋体" w:hAnsi="宋体" w:cs="宋体" w:hint="eastAsia"/>
                <w:sz w:val="24"/>
              </w:rPr>
              <w:t>6.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rsidR="009051E3" w:rsidRDefault="009051E3" w:rsidP="00B36FF1">
            <w:pPr>
              <w:spacing w:line="360" w:lineRule="auto"/>
              <w:rPr>
                <w:rFonts w:ascii="宋体" w:hAnsi="宋体" w:cs="宋体" w:hint="eastAsia"/>
                <w:sz w:val="24"/>
              </w:rPr>
            </w:pPr>
            <w:r>
              <w:rPr>
                <w:rFonts w:ascii="宋体" w:hAnsi="宋体" w:cs="宋体" w:hint="eastAsia"/>
                <w:sz w:val="24"/>
              </w:rPr>
              <w:t>7.管理平台可控制连接广域网的交互智能设备整机关机、开机和重启；可批量设定智能设备开关机的执行时间，并支持自定义循环模式（循环操作、定时操作）。</w:t>
            </w:r>
          </w:p>
          <w:p w:rsidR="009051E3" w:rsidRDefault="009051E3" w:rsidP="00B36FF1">
            <w:pPr>
              <w:spacing w:line="360" w:lineRule="auto"/>
              <w:rPr>
                <w:rFonts w:ascii="宋体" w:hAnsi="宋体" w:cs="宋体" w:hint="eastAsia"/>
                <w:sz w:val="24"/>
              </w:rPr>
            </w:pPr>
            <w:r>
              <w:rPr>
                <w:rFonts w:ascii="宋体" w:hAnsi="宋体" w:cs="宋体" w:hint="eastAsia"/>
                <w:sz w:val="24"/>
              </w:rPr>
              <w:t>8.管理平台支持批量对交互智能设备进行软件远程部署，配套专用教学软件批量部署支持静默安装。</w:t>
            </w:r>
          </w:p>
          <w:p w:rsidR="009051E3" w:rsidRDefault="009051E3" w:rsidP="00B36FF1">
            <w:pPr>
              <w:spacing w:line="360" w:lineRule="auto"/>
              <w:rPr>
                <w:rFonts w:ascii="宋体" w:hAnsi="宋体" w:cs="宋体" w:hint="eastAsia"/>
                <w:sz w:val="24"/>
              </w:rPr>
            </w:pPr>
            <w:r>
              <w:rPr>
                <w:rFonts w:ascii="宋体" w:hAnsi="宋体" w:cs="宋体" w:hint="eastAsia"/>
                <w:sz w:val="24"/>
              </w:rPr>
              <w:t>9.管理平台实时显示交互智能设备异常的告警提示，并同步将异常信息推送至管理员移动端工作平台。</w:t>
            </w:r>
          </w:p>
          <w:p w:rsidR="009051E3" w:rsidRDefault="009051E3" w:rsidP="00B36FF1">
            <w:pPr>
              <w:spacing w:line="360" w:lineRule="auto"/>
              <w:rPr>
                <w:rFonts w:ascii="宋体" w:hAnsi="宋体" w:cs="宋体" w:hint="eastAsia"/>
                <w:sz w:val="24"/>
              </w:rPr>
            </w:pPr>
            <w:r>
              <w:rPr>
                <w:rFonts w:ascii="宋体" w:hAnsi="宋体" w:cs="宋体" w:hint="eastAsia"/>
                <w:sz w:val="24"/>
              </w:rPr>
              <w:t>10.管理平台支持多路音视频直播，支持视频直播、桌面直播、桌面+视频直播等直播形式，直播过程中默认显示班级列表，点击查看班级摄像头，可以切换为各班级摄像头画面。</w:t>
            </w:r>
          </w:p>
          <w:p w:rsidR="009051E3" w:rsidRDefault="009051E3" w:rsidP="00B36FF1">
            <w:pPr>
              <w:spacing w:line="360" w:lineRule="auto"/>
              <w:rPr>
                <w:rFonts w:ascii="宋体" w:hAnsi="宋体" w:cs="宋体" w:hint="eastAsia"/>
                <w:sz w:val="24"/>
              </w:rPr>
            </w:pPr>
            <w:r>
              <w:rPr>
                <w:rFonts w:ascii="宋体" w:hAnsi="宋体" w:cs="宋体" w:hint="eastAsia"/>
                <w:sz w:val="24"/>
              </w:rPr>
              <w:t>11.管理平台可远程对运行状态 下的交互智能设备批量进行本地系统启动盘的冻结、解冻（冰点保护）。冻结的设备重启后会自动还原到冻结前 的状态，即本地系统启动盘 的数据及系统更改会自动恢复至冻结前状态。</w:t>
            </w:r>
          </w:p>
          <w:p w:rsidR="009051E3" w:rsidRDefault="009051E3" w:rsidP="00B36FF1">
            <w:pPr>
              <w:spacing w:line="360" w:lineRule="auto"/>
              <w:rPr>
                <w:rFonts w:ascii="宋体" w:hAnsi="宋体" w:cs="宋体" w:hint="eastAsia"/>
                <w:sz w:val="24"/>
              </w:rPr>
            </w:pPr>
            <w:r>
              <w:rPr>
                <w:rFonts w:ascii="宋体" w:hAnsi="宋体" w:cs="宋体" w:hint="eastAsia"/>
                <w:sz w:val="24"/>
              </w:rPr>
              <w:t>12.管理平台可开启或关闭全校所有设备的弹窗拦截功能。</w:t>
            </w:r>
          </w:p>
          <w:p w:rsidR="009051E3" w:rsidRDefault="009051E3" w:rsidP="00B36FF1">
            <w:pPr>
              <w:spacing w:line="360" w:lineRule="auto"/>
              <w:rPr>
                <w:rFonts w:ascii="宋体" w:hAnsi="宋体" w:cs="宋体" w:hint="eastAsia"/>
                <w:sz w:val="24"/>
              </w:rPr>
            </w:pPr>
            <w:r>
              <w:rPr>
                <w:rFonts w:ascii="宋体" w:hAnsi="宋体" w:cs="宋体" w:hint="eastAsia"/>
                <w:sz w:val="24"/>
              </w:rPr>
              <w:t>13.管理平台可远程批量拦截弹窗，适用于所有关联本学校的交互智能设备。</w:t>
            </w:r>
          </w:p>
          <w:p w:rsidR="009051E3" w:rsidRDefault="009051E3" w:rsidP="00B36FF1">
            <w:pPr>
              <w:spacing w:line="360" w:lineRule="auto"/>
              <w:rPr>
                <w:rFonts w:ascii="宋体" w:hAnsi="宋体" w:cs="宋体" w:hint="eastAsia"/>
                <w:sz w:val="24"/>
              </w:rPr>
            </w:pPr>
            <w:r>
              <w:rPr>
                <w:rFonts w:ascii="宋体" w:hAnsi="宋体" w:cs="宋体" w:hint="eastAsia"/>
                <w:sz w:val="24"/>
              </w:rPr>
              <w:t>14.管理平台显示设备使用情况数据报表，包括实时在线设备数、今</w:t>
            </w:r>
            <w:r>
              <w:rPr>
                <w:rFonts w:ascii="宋体" w:hAnsi="宋体" w:cs="宋体" w:hint="eastAsia"/>
                <w:sz w:val="24"/>
              </w:rPr>
              <w:lastRenderedPageBreak/>
              <w:t>日活跃人数、使用学科数、异常条数、设备使用时段、设备使用时长分布、软件使用次数排行、用户活跃数、不同学科使用频次占比。</w:t>
            </w:r>
          </w:p>
          <w:p w:rsidR="009051E3" w:rsidRDefault="009051E3" w:rsidP="00B36FF1">
            <w:pPr>
              <w:spacing w:line="360" w:lineRule="auto"/>
              <w:rPr>
                <w:rFonts w:ascii="宋体" w:hAnsi="宋体" w:cs="宋体" w:hint="eastAsia"/>
                <w:sz w:val="24"/>
              </w:rPr>
            </w:pPr>
            <w:r>
              <w:rPr>
                <w:rFonts w:ascii="宋体" w:hAnsi="宋体" w:cs="宋体" w:hint="eastAsia"/>
                <w:sz w:val="24"/>
              </w:rPr>
              <w:t>15.管理平台支持多层级权限管理，可将多类型的设备管理权限分配给多个管理员，由多个管理员共同管理；顶级管理员可添加普通管理员并修改普通管理员的权限。</w:t>
            </w:r>
          </w:p>
          <w:p w:rsidR="009051E3" w:rsidRDefault="009051E3" w:rsidP="00B36FF1">
            <w:pPr>
              <w:spacing w:line="360" w:lineRule="auto"/>
              <w:rPr>
                <w:rFonts w:ascii="宋体" w:hAnsi="宋体" w:cs="宋体" w:hint="eastAsia"/>
                <w:sz w:val="24"/>
              </w:rPr>
            </w:pPr>
            <w:r>
              <w:rPr>
                <w:rFonts w:ascii="宋体" w:hAnsi="宋体" w:cs="宋体" w:hint="eastAsia"/>
                <w:sz w:val="24"/>
              </w:rPr>
              <w:t>16.提供免安装且兼容Android、IOS等主流移动终端的移动管理平台，无需反复登录移动浏览器，可实时查看开机设备数、设备总数的运行数据。</w:t>
            </w:r>
          </w:p>
          <w:p w:rsidR="009051E3" w:rsidRDefault="009051E3" w:rsidP="00B36FF1">
            <w:pPr>
              <w:spacing w:line="360" w:lineRule="auto"/>
              <w:rPr>
                <w:rFonts w:ascii="宋体" w:hAnsi="宋体" w:cs="宋体" w:hint="eastAsia"/>
                <w:sz w:val="24"/>
              </w:rPr>
            </w:pPr>
            <w:r>
              <w:rPr>
                <w:rFonts w:ascii="宋体" w:hAnsi="宋体" w:cs="宋体" w:hint="eastAsia"/>
                <w:sz w:val="24"/>
              </w:rPr>
              <w:t>17.移动管理平台可实时监控已连接的交互智能设备，远程查看设备的开关机状态、CPU温度、CPU使用率、开机时间的设备详情。</w:t>
            </w:r>
          </w:p>
          <w:p w:rsidR="009051E3" w:rsidRDefault="009051E3" w:rsidP="00B36FF1">
            <w:pPr>
              <w:spacing w:line="360" w:lineRule="auto"/>
              <w:rPr>
                <w:rFonts w:ascii="宋体" w:hAnsi="宋体" w:cs="宋体" w:hint="eastAsia"/>
                <w:sz w:val="24"/>
              </w:rPr>
            </w:pPr>
            <w:r>
              <w:rPr>
                <w:rFonts w:ascii="宋体" w:hAnsi="宋体" w:cs="宋体" w:hint="eastAsia"/>
                <w:sz w:val="24"/>
              </w:rPr>
              <w:t>18.移动管理平台可查看已连接设备运行异常数据，异常类型包含温度过高、CPU占用率过高、待机时间过长等，支持按年级筛选查看设备异常数据并对异常设备进行管控。</w:t>
            </w:r>
          </w:p>
        </w:tc>
        <w:tc>
          <w:tcPr>
            <w:tcW w:w="579"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lastRenderedPageBreak/>
              <w:t>27</w:t>
            </w:r>
          </w:p>
        </w:tc>
        <w:tc>
          <w:tcPr>
            <w:tcW w:w="730"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套</w:t>
            </w:r>
          </w:p>
        </w:tc>
      </w:tr>
      <w:tr w:rsidR="009051E3" w:rsidTr="00B36FF1">
        <w:trPr>
          <w:jc w:val="center"/>
        </w:trPr>
        <w:tc>
          <w:tcPr>
            <w:tcW w:w="898"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lastRenderedPageBreak/>
              <w:t>7</w:t>
            </w:r>
          </w:p>
        </w:tc>
        <w:tc>
          <w:tcPr>
            <w:tcW w:w="1012"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视频展台</w:t>
            </w:r>
          </w:p>
        </w:tc>
        <w:tc>
          <w:tcPr>
            <w:tcW w:w="7297" w:type="dxa"/>
          </w:tcPr>
          <w:p w:rsidR="009051E3" w:rsidRDefault="009051E3" w:rsidP="00B36FF1">
            <w:pPr>
              <w:spacing w:line="360" w:lineRule="auto"/>
              <w:rPr>
                <w:rFonts w:ascii="宋体" w:hAnsi="宋体" w:cs="宋体" w:hint="eastAsia"/>
                <w:sz w:val="24"/>
              </w:rPr>
            </w:pPr>
            <w:r>
              <w:rPr>
                <w:rFonts w:ascii="宋体" w:hAnsi="宋体" w:cs="宋体" w:hint="eastAsia"/>
                <w:sz w:val="24"/>
              </w:rPr>
              <w:t>1、采用≥800万像素摄像头；采用 USB直接供电，箱内USB连线采用隐藏式设计，箱内无可见连线且USB口下出，有效防止积尘，且方便布线和返修。</w:t>
            </w:r>
          </w:p>
          <w:p w:rsidR="009051E3" w:rsidRDefault="009051E3" w:rsidP="00B36FF1">
            <w:pPr>
              <w:spacing w:line="360" w:lineRule="auto"/>
              <w:rPr>
                <w:rFonts w:ascii="宋体" w:hAnsi="宋体" w:cs="宋体" w:hint="eastAsia"/>
                <w:sz w:val="24"/>
              </w:rPr>
            </w:pPr>
            <w:r>
              <w:rPr>
                <w:rFonts w:ascii="宋体" w:hAnsi="宋体" w:cs="宋体" w:hint="eastAsia"/>
                <w:sz w:val="24"/>
              </w:rPr>
              <w:t>2、整机采用圆弧式设计，无锐角，同时托板采用磁吸吸附式结构。</w:t>
            </w:r>
          </w:p>
          <w:p w:rsidR="009051E3" w:rsidRDefault="009051E3" w:rsidP="00B36FF1">
            <w:pPr>
              <w:spacing w:line="360" w:lineRule="auto"/>
              <w:rPr>
                <w:rFonts w:ascii="宋体" w:hAnsi="宋体" w:cs="宋体" w:hint="eastAsia"/>
                <w:sz w:val="24"/>
              </w:rPr>
            </w:pPr>
            <w:r>
              <w:rPr>
                <w:rFonts w:ascii="宋体" w:hAnsi="宋体" w:cs="宋体" w:hint="eastAsia"/>
                <w:sz w:val="24"/>
              </w:rPr>
              <w:t>★3、展示托板正上方具备LED补光灯，保证展示区域的亮度及展示效果，补光灯开关采用触摸按键设计，同时可通过交互智能电子白板中的软件直接控制开关。</w:t>
            </w:r>
          </w:p>
          <w:p w:rsidR="009051E3" w:rsidRDefault="009051E3" w:rsidP="00B36FF1">
            <w:pPr>
              <w:spacing w:line="360" w:lineRule="auto"/>
              <w:rPr>
                <w:rFonts w:ascii="宋体" w:hAnsi="宋体" w:cs="宋体" w:hint="eastAsia"/>
                <w:sz w:val="24"/>
              </w:rPr>
            </w:pPr>
            <w:r>
              <w:rPr>
                <w:rFonts w:ascii="宋体" w:hAnsi="宋体" w:cs="宋体" w:hint="eastAsia"/>
                <w:sz w:val="24"/>
              </w:rPr>
              <w:t>4、带自动对焦摄像头；外壳在摄像头部分带保护镜片密封，防止灰尘沾染摄像头，防护等级达到IP4X级别。</w:t>
            </w:r>
          </w:p>
          <w:p w:rsidR="009051E3" w:rsidRDefault="009051E3" w:rsidP="00B36FF1">
            <w:pPr>
              <w:spacing w:line="360" w:lineRule="auto"/>
              <w:rPr>
                <w:rFonts w:ascii="宋体" w:hAnsi="宋体" w:cs="宋体" w:hint="eastAsia"/>
                <w:sz w:val="24"/>
              </w:rPr>
            </w:pPr>
            <w:r>
              <w:rPr>
                <w:rFonts w:ascii="宋体" w:hAnsi="宋体" w:cs="宋体" w:hint="eastAsia"/>
                <w:sz w:val="24"/>
              </w:rPr>
              <w:t>5、具有故障自动检测功能：在调用展台却无法出现镜头采集画面信号时，可自动出现检测链接，并给出导致性原因（如硬件连接、摄像头占用、配套软件版本等问题）。</w:t>
            </w:r>
          </w:p>
          <w:p w:rsidR="009051E3" w:rsidRDefault="009051E3" w:rsidP="00B36FF1">
            <w:pPr>
              <w:spacing w:line="360" w:lineRule="auto"/>
              <w:rPr>
                <w:rFonts w:ascii="宋体" w:hAnsi="宋体" w:cs="宋体" w:hint="eastAsia"/>
                <w:sz w:val="24"/>
              </w:rPr>
            </w:pPr>
            <w:r>
              <w:rPr>
                <w:rFonts w:ascii="宋体" w:hAnsi="宋体" w:cs="宋体" w:hint="eastAsia"/>
                <w:sz w:val="24"/>
              </w:rPr>
              <w:t>6、支持对展台画面进行放大、缩小、旋转、自适应、冻结画面等操作。</w:t>
            </w:r>
          </w:p>
          <w:p w:rsidR="009051E3" w:rsidRDefault="009051E3" w:rsidP="00B36FF1">
            <w:pPr>
              <w:spacing w:line="360" w:lineRule="auto"/>
              <w:rPr>
                <w:rFonts w:ascii="宋体" w:hAnsi="宋体" w:cs="宋体" w:hint="eastAsia"/>
                <w:sz w:val="24"/>
              </w:rPr>
            </w:pPr>
            <w:r>
              <w:rPr>
                <w:rFonts w:ascii="宋体" w:hAnsi="宋体" w:cs="宋体" w:hint="eastAsia"/>
                <w:sz w:val="24"/>
              </w:rPr>
              <w:t>7、支持展台画面实时批注，预设多种笔划粗细及颜色供选择，且支持对展台画面联同批注内容进行同步缩放、移动。</w:t>
            </w:r>
          </w:p>
        </w:tc>
        <w:tc>
          <w:tcPr>
            <w:tcW w:w="579"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27</w:t>
            </w:r>
          </w:p>
        </w:tc>
        <w:tc>
          <w:tcPr>
            <w:tcW w:w="730"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个</w:t>
            </w:r>
          </w:p>
        </w:tc>
      </w:tr>
      <w:tr w:rsidR="009051E3" w:rsidTr="00B36FF1">
        <w:trPr>
          <w:jc w:val="center"/>
        </w:trPr>
        <w:tc>
          <w:tcPr>
            <w:tcW w:w="898"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lastRenderedPageBreak/>
              <w:t>8</w:t>
            </w:r>
          </w:p>
        </w:tc>
        <w:tc>
          <w:tcPr>
            <w:tcW w:w="1012"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翻页笔</w:t>
            </w:r>
          </w:p>
        </w:tc>
        <w:tc>
          <w:tcPr>
            <w:tcW w:w="7297" w:type="dxa"/>
          </w:tcPr>
          <w:p w:rsidR="009051E3" w:rsidRDefault="009051E3" w:rsidP="00B36FF1">
            <w:pPr>
              <w:spacing w:line="360" w:lineRule="auto"/>
              <w:rPr>
                <w:rFonts w:ascii="宋体" w:hAnsi="宋体" w:cs="宋体" w:hint="eastAsia"/>
                <w:sz w:val="24"/>
              </w:rPr>
            </w:pPr>
            <w:r>
              <w:rPr>
                <w:rFonts w:ascii="宋体" w:hAnsi="宋体" w:cs="宋体" w:hint="eastAsia"/>
                <w:sz w:val="24"/>
              </w:rPr>
              <w:t>1、采用笔型设计，具有三个遥控按键（上下翻页和功能键），既可用于触摸书写，也可用于远程操控。</w:t>
            </w:r>
          </w:p>
          <w:p w:rsidR="009051E3" w:rsidRDefault="009051E3" w:rsidP="00B36FF1">
            <w:pPr>
              <w:spacing w:line="360" w:lineRule="auto"/>
              <w:rPr>
                <w:rFonts w:ascii="宋体" w:hAnsi="宋体" w:cs="宋体" w:hint="eastAsia"/>
                <w:sz w:val="24"/>
              </w:rPr>
            </w:pPr>
            <w:r>
              <w:rPr>
                <w:rFonts w:ascii="宋体" w:hAnsi="宋体" w:cs="宋体" w:hint="eastAsia"/>
                <w:sz w:val="24"/>
              </w:rPr>
              <w:t>2、采用2.4G无线连接技术，无线接收距离最大可达15米。</w:t>
            </w:r>
          </w:p>
          <w:p w:rsidR="009051E3" w:rsidRDefault="009051E3" w:rsidP="00B36FF1">
            <w:pPr>
              <w:spacing w:line="360" w:lineRule="auto"/>
              <w:rPr>
                <w:rFonts w:ascii="宋体" w:hAnsi="宋体" w:cs="宋体" w:hint="eastAsia"/>
                <w:sz w:val="24"/>
              </w:rPr>
            </w:pPr>
            <w:r>
              <w:rPr>
                <w:rFonts w:ascii="宋体" w:hAnsi="宋体" w:cs="宋体" w:hint="eastAsia"/>
                <w:sz w:val="24"/>
              </w:rPr>
              <w:t>3、无线接收器采用微型nano设计，并能收纳在笔上，整洁美观。</w:t>
            </w:r>
          </w:p>
          <w:p w:rsidR="009051E3" w:rsidRDefault="009051E3" w:rsidP="00B36FF1">
            <w:pPr>
              <w:spacing w:line="360" w:lineRule="auto"/>
              <w:rPr>
                <w:rFonts w:ascii="宋体" w:hAnsi="宋体" w:cs="宋体" w:hint="eastAsia"/>
                <w:sz w:val="24"/>
              </w:rPr>
            </w:pPr>
            <w:r>
              <w:rPr>
                <w:rFonts w:ascii="宋体" w:hAnsi="宋体" w:cs="宋体" w:hint="eastAsia"/>
                <w:sz w:val="24"/>
              </w:rPr>
              <w:t>★4、单接收器设计，android、windows双系统同时响应。只需安装一个接收器，双系统都能响应智能笔的操作指令。</w:t>
            </w:r>
          </w:p>
          <w:p w:rsidR="009051E3" w:rsidRDefault="009051E3" w:rsidP="00B36FF1">
            <w:pPr>
              <w:spacing w:line="360" w:lineRule="auto"/>
              <w:rPr>
                <w:rFonts w:ascii="宋体" w:hAnsi="宋体" w:cs="宋体" w:hint="eastAsia"/>
                <w:sz w:val="24"/>
              </w:rPr>
            </w:pPr>
            <w:r>
              <w:rPr>
                <w:rFonts w:ascii="宋体" w:hAnsi="宋体" w:cs="宋体" w:hint="eastAsia"/>
                <w:sz w:val="24"/>
              </w:rPr>
              <w:t>5、支持白板课件、PPT、PDF等多种格式的课件进行远程无线翻页。</w:t>
            </w:r>
          </w:p>
          <w:p w:rsidR="009051E3" w:rsidRDefault="009051E3" w:rsidP="00B36FF1">
            <w:pPr>
              <w:spacing w:line="360" w:lineRule="auto"/>
              <w:rPr>
                <w:rFonts w:ascii="宋体" w:hAnsi="宋体" w:cs="宋体" w:hint="eastAsia"/>
                <w:sz w:val="24"/>
              </w:rPr>
            </w:pPr>
            <w:r>
              <w:rPr>
                <w:rFonts w:ascii="宋体" w:hAnsi="宋体" w:cs="宋体" w:hint="eastAsia"/>
                <w:sz w:val="24"/>
              </w:rPr>
              <w:t>6、功能按键可通过长按/短按实现两种快捷功能，方便教师操作。</w:t>
            </w:r>
          </w:p>
          <w:p w:rsidR="009051E3" w:rsidRDefault="009051E3" w:rsidP="00B36FF1">
            <w:pPr>
              <w:spacing w:line="360" w:lineRule="auto"/>
              <w:rPr>
                <w:rFonts w:ascii="宋体" w:hAnsi="宋体" w:cs="宋体" w:hint="eastAsia"/>
                <w:sz w:val="24"/>
              </w:rPr>
            </w:pPr>
            <w:r>
              <w:rPr>
                <w:rFonts w:ascii="宋体" w:hAnsi="宋体" w:cs="宋体" w:hint="eastAsia"/>
                <w:sz w:val="24"/>
              </w:rPr>
              <w:t>7、支持自定义按键功能，可选功能包括：一键启动任意通道批注、一键启动/退出PPT播放、一键启动PPT批注、一键启动任意通道冻结与放大屏幕内容。</w:t>
            </w:r>
          </w:p>
        </w:tc>
        <w:tc>
          <w:tcPr>
            <w:tcW w:w="579"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27</w:t>
            </w:r>
          </w:p>
        </w:tc>
        <w:tc>
          <w:tcPr>
            <w:tcW w:w="730"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个</w:t>
            </w:r>
          </w:p>
        </w:tc>
      </w:tr>
      <w:tr w:rsidR="009051E3" w:rsidTr="00B36FF1">
        <w:trPr>
          <w:jc w:val="center"/>
        </w:trPr>
        <w:tc>
          <w:tcPr>
            <w:tcW w:w="898"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9</w:t>
            </w:r>
          </w:p>
        </w:tc>
        <w:tc>
          <w:tcPr>
            <w:tcW w:w="1012"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t>推拉组合绿板</w:t>
            </w:r>
          </w:p>
        </w:tc>
        <w:tc>
          <w:tcPr>
            <w:tcW w:w="7297" w:type="dxa"/>
          </w:tcPr>
          <w:p w:rsidR="009051E3" w:rsidRDefault="009051E3" w:rsidP="00B36FF1">
            <w:pPr>
              <w:spacing w:line="360" w:lineRule="auto"/>
              <w:rPr>
                <w:rFonts w:ascii="宋体" w:hAnsi="宋体" w:cs="宋体" w:hint="eastAsia"/>
                <w:sz w:val="24"/>
              </w:rPr>
            </w:pPr>
            <w:r>
              <w:rPr>
                <w:rFonts w:ascii="宋体" w:hAnsi="宋体" w:cs="宋体" w:hint="eastAsia"/>
                <w:sz w:val="24"/>
              </w:rPr>
              <w:t>1. 结构：双层结构，内层为固定书写板，外层为滑动书写板，滑动板配装刻有黑板品牌LOGO标识的挂锁，开闭自如确保一体机的安全管理，支持电子产品居中放置；</w:t>
            </w:r>
          </w:p>
          <w:p w:rsidR="009051E3" w:rsidRDefault="009051E3" w:rsidP="00B36FF1">
            <w:pPr>
              <w:spacing w:line="360" w:lineRule="auto"/>
              <w:rPr>
                <w:rFonts w:ascii="宋体" w:hAnsi="宋体" w:cs="宋体" w:hint="eastAsia"/>
                <w:sz w:val="24"/>
              </w:rPr>
            </w:pPr>
            <w:r>
              <w:rPr>
                <w:rFonts w:ascii="宋体" w:hAnsi="宋体" w:cs="宋体" w:hint="eastAsia"/>
                <w:sz w:val="24"/>
              </w:rPr>
              <w:t>2. 规格：长度≥4000mm，高度可根据所配电子产品适当调整，确保与电子产品的有效配套；</w:t>
            </w:r>
          </w:p>
          <w:p w:rsidR="009051E3" w:rsidRDefault="009051E3" w:rsidP="00B36FF1">
            <w:pPr>
              <w:spacing w:line="360" w:lineRule="auto"/>
              <w:rPr>
                <w:rFonts w:ascii="宋体" w:hAnsi="宋体" w:cs="宋体" w:hint="eastAsia"/>
                <w:sz w:val="24"/>
              </w:rPr>
            </w:pPr>
            <w:r>
              <w:rPr>
                <w:rFonts w:ascii="宋体" w:hAnsi="宋体" w:cs="宋体" w:hint="eastAsia"/>
                <w:sz w:val="24"/>
              </w:rPr>
              <w:t>3. 板面：采用金属烤漆书写板面，亚光、墨绿色/米黄色，光泽度≤12光泽单位，没有因黑板本身原因产生的眩光，书写流畅字迹清晰、色彩协调可视效果佳，有效的缓解学生视觉疲劳；板面表面附有一层透明保护膜，符合GB28231-2011《书写板安全卫生要求》；</w:t>
            </w:r>
          </w:p>
          <w:p w:rsidR="009051E3" w:rsidRDefault="009051E3" w:rsidP="00B36FF1">
            <w:pPr>
              <w:spacing w:line="360" w:lineRule="auto"/>
              <w:rPr>
                <w:rFonts w:ascii="宋体" w:hAnsi="宋体" w:cs="宋体" w:hint="eastAsia"/>
                <w:sz w:val="24"/>
              </w:rPr>
            </w:pPr>
            <w:r>
              <w:rPr>
                <w:rFonts w:ascii="宋体" w:hAnsi="宋体" w:cs="宋体" w:hint="eastAsia"/>
                <w:sz w:val="24"/>
              </w:rPr>
              <w:t>4. 衬板：选用高强度、吸音、防潮、阻燃聚苯乙烯板，厚度≥14mm；</w:t>
            </w:r>
          </w:p>
          <w:p w:rsidR="009051E3" w:rsidRDefault="009051E3" w:rsidP="00B36FF1">
            <w:pPr>
              <w:spacing w:line="360" w:lineRule="auto"/>
              <w:rPr>
                <w:rFonts w:ascii="宋体" w:hAnsi="宋体" w:cs="宋体" w:hint="eastAsia"/>
                <w:sz w:val="24"/>
              </w:rPr>
            </w:pPr>
            <w:r>
              <w:rPr>
                <w:rFonts w:ascii="宋体" w:hAnsi="宋体" w:cs="宋体" w:hint="eastAsia"/>
                <w:sz w:val="24"/>
              </w:rPr>
              <w:t>5. 背板：采用优质镀锌钢板，厚度≥0.2mm，机械化流水线一次成型，设有凹槽加强筋，增加板体强度；</w:t>
            </w:r>
          </w:p>
          <w:p w:rsidR="009051E3" w:rsidRDefault="009051E3" w:rsidP="00B36FF1">
            <w:pPr>
              <w:spacing w:line="360" w:lineRule="auto"/>
              <w:rPr>
                <w:rFonts w:ascii="宋体" w:hAnsi="宋体" w:cs="宋体" w:hint="eastAsia"/>
                <w:sz w:val="24"/>
              </w:rPr>
            </w:pPr>
            <w:r>
              <w:rPr>
                <w:rFonts w:ascii="宋体" w:hAnsi="宋体" w:cs="宋体" w:hint="eastAsia"/>
                <w:sz w:val="24"/>
              </w:rPr>
              <w:t>6. 覆板：采用环保型双组份聚氨酯胶水，自动化流水线覆板作业，确保粘接牢固板面平整，甲醛释放量≤0.2mg/L，符合GB 28231-2011《书写板安全卫生要求》；</w:t>
            </w:r>
          </w:p>
          <w:p w:rsidR="009051E3" w:rsidRDefault="009051E3" w:rsidP="00B36FF1">
            <w:pPr>
              <w:spacing w:line="360" w:lineRule="auto"/>
              <w:rPr>
                <w:rFonts w:ascii="宋体" w:hAnsi="宋体" w:cs="宋体" w:hint="eastAsia"/>
                <w:sz w:val="24"/>
              </w:rPr>
            </w:pPr>
            <w:r>
              <w:rPr>
                <w:rFonts w:ascii="宋体" w:hAnsi="宋体" w:cs="宋体" w:hint="eastAsia"/>
                <w:sz w:val="24"/>
              </w:rPr>
              <w:t>7. 边框：采用高强度香槟色电泳铝合金型材，性能符合GB 5237.3-2008标准，横框规格≥57mm×100mm，立框规格≥29mm×100mm。轨道上置隐藏式滑动系统，杜绝灰尘及杂物进入，结构性解</w:t>
            </w:r>
            <w:r>
              <w:rPr>
                <w:rFonts w:ascii="宋体" w:hAnsi="宋体" w:cs="宋体" w:hint="eastAsia"/>
                <w:sz w:val="24"/>
              </w:rPr>
              <w:lastRenderedPageBreak/>
              <w:t>决滑动受灰尘影响的问题。配有宽度≥30mm的多用槽，多用槽与滑动系统分离，与边框一次模具成形，可放置书写笔、教鞭等教具，不影响滑动板滑动，也可用于灰尘集中处理；</w:t>
            </w:r>
          </w:p>
          <w:p w:rsidR="009051E3" w:rsidRDefault="009051E3" w:rsidP="00B36FF1">
            <w:pPr>
              <w:spacing w:line="360" w:lineRule="auto"/>
              <w:rPr>
                <w:rFonts w:ascii="宋体" w:hAnsi="宋体" w:cs="宋体" w:hint="eastAsia"/>
                <w:sz w:val="24"/>
              </w:rPr>
            </w:pPr>
            <w:r>
              <w:rPr>
                <w:rFonts w:ascii="宋体" w:hAnsi="宋体" w:cs="宋体" w:hint="eastAsia"/>
                <w:sz w:val="24"/>
              </w:rPr>
              <w:t>8. 包角：采用抗老化高强度ABS工程塑料注塑成型，采用双壁成腔流线型设计，黑板品牌标识与包角一次模具成型，无尖角毛刺，符合GB 21027-2007《学生用品的安全通用要求》；</w:t>
            </w:r>
          </w:p>
          <w:p w:rsidR="009051E3" w:rsidRDefault="009051E3" w:rsidP="00B36FF1">
            <w:pPr>
              <w:spacing w:line="360" w:lineRule="auto"/>
              <w:rPr>
                <w:rFonts w:ascii="宋体" w:hAnsi="宋体" w:cs="宋体" w:hint="eastAsia"/>
                <w:sz w:val="24"/>
              </w:rPr>
            </w:pPr>
            <w:r>
              <w:rPr>
                <w:rFonts w:ascii="宋体" w:hAnsi="宋体" w:cs="宋体" w:hint="eastAsia"/>
                <w:sz w:val="24"/>
              </w:rPr>
              <w:t>9. 滑轮：双组高精度轴承上吊轮，下平滑动系统，上下均匀安装，滑动流畅、噪音小、前后定位精确；</w:t>
            </w:r>
          </w:p>
          <w:p w:rsidR="009051E3" w:rsidRDefault="009051E3" w:rsidP="00B36FF1">
            <w:pPr>
              <w:spacing w:line="360" w:lineRule="auto"/>
              <w:rPr>
                <w:rFonts w:ascii="宋体" w:hAnsi="宋体" w:cs="宋体" w:hint="eastAsia"/>
                <w:sz w:val="24"/>
              </w:rPr>
            </w:pPr>
            <w:r>
              <w:rPr>
                <w:rFonts w:ascii="宋体" w:hAnsi="宋体" w:cs="宋体" w:hint="eastAsia"/>
                <w:sz w:val="24"/>
              </w:rPr>
              <w:t>10.安全性：一把锁实现对滑动黑板的锁定，钥匙通用，方便实用；</w:t>
            </w:r>
          </w:p>
        </w:tc>
        <w:tc>
          <w:tcPr>
            <w:tcW w:w="579" w:type="dxa"/>
            <w:vAlign w:val="center"/>
          </w:tcPr>
          <w:p w:rsidR="009051E3" w:rsidRDefault="009051E3" w:rsidP="00B36FF1">
            <w:pPr>
              <w:spacing w:line="360" w:lineRule="auto"/>
              <w:jc w:val="center"/>
              <w:rPr>
                <w:rFonts w:ascii="宋体" w:hAnsi="宋体" w:cs="宋体" w:hint="eastAsia"/>
                <w:sz w:val="24"/>
              </w:rPr>
            </w:pPr>
            <w:r>
              <w:rPr>
                <w:rFonts w:ascii="宋体" w:hAnsi="宋体" w:cs="宋体" w:hint="eastAsia"/>
                <w:sz w:val="24"/>
              </w:rPr>
              <w:lastRenderedPageBreak/>
              <w:t>27</w:t>
            </w:r>
          </w:p>
        </w:tc>
        <w:tc>
          <w:tcPr>
            <w:tcW w:w="730" w:type="dxa"/>
            <w:vAlign w:val="center"/>
          </w:tcPr>
          <w:p w:rsidR="009051E3" w:rsidRDefault="009051E3" w:rsidP="00B36FF1">
            <w:pPr>
              <w:spacing w:line="360" w:lineRule="auto"/>
              <w:rPr>
                <w:rFonts w:ascii="宋体" w:hAnsi="宋体" w:cs="宋体" w:hint="eastAsia"/>
                <w:sz w:val="24"/>
              </w:rPr>
            </w:pPr>
            <w:r>
              <w:rPr>
                <w:rFonts w:ascii="宋体" w:hAnsi="宋体" w:cs="宋体" w:hint="eastAsia"/>
                <w:sz w:val="24"/>
              </w:rPr>
              <w:t>套</w:t>
            </w:r>
          </w:p>
        </w:tc>
      </w:tr>
    </w:tbl>
    <w:p w:rsidR="009051E3" w:rsidRDefault="009051E3" w:rsidP="009051E3">
      <w:pPr>
        <w:pStyle w:val="a0"/>
        <w:rPr>
          <w:rFonts w:hint="eastAsia"/>
        </w:rPr>
      </w:pPr>
    </w:p>
    <w:p w:rsidR="009051E3" w:rsidRDefault="009051E3" w:rsidP="009051E3">
      <w:pPr>
        <w:spacing w:line="360" w:lineRule="auto"/>
        <w:rPr>
          <w:rFonts w:ascii="宋体" w:hAnsi="宋体" w:cs="宋体" w:hint="eastAsia"/>
          <w:sz w:val="24"/>
        </w:rPr>
      </w:pPr>
      <w:r>
        <w:rPr>
          <w:rFonts w:ascii="宋体" w:hAnsi="宋体" w:cs="宋体" w:hint="eastAsia"/>
          <w:sz w:val="24"/>
        </w:rPr>
        <w:t>注：1、清单所涉及硬件产品的外观、形状、接口位置、尺寸等指标在不影响产品实际使用效果与便捷性的前提下，不应当作为择优评审要素。</w:t>
      </w:r>
    </w:p>
    <w:p w:rsidR="009051E3" w:rsidRDefault="009051E3" w:rsidP="009051E3">
      <w:pPr>
        <w:spacing w:line="360" w:lineRule="auto"/>
        <w:ind w:firstLineChars="200" w:firstLine="480"/>
        <w:rPr>
          <w:rFonts w:ascii="宋体" w:hAnsi="宋体" w:cs="宋体"/>
          <w:sz w:val="24"/>
        </w:rPr>
      </w:pPr>
      <w:r>
        <w:rPr>
          <w:rFonts w:ascii="宋体" w:hAnsi="宋体" w:cs="宋体" w:hint="eastAsia"/>
          <w:sz w:val="24"/>
        </w:rPr>
        <w:t>2、清单中所涉软件产品功能性能等要求在评审时不以文字表述一致为择优评审依据，应以产品的功能、性能等要素的效用一致性为评审依据。即表述不一致但效用一致应视为符合要求。</w:t>
      </w:r>
    </w:p>
    <w:p w:rsidR="009051E3" w:rsidRDefault="009051E3" w:rsidP="009051E3">
      <w:pPr>
        <w:spacing w:line="360" w:lineRule="auto"/>
        <w:ind w:firstLineChars="200" w:firstLine="480"/>
        <w:rPr>
          <w:rFonts w:ascii="宋体" w:hAnsi="宋体" w:cs="宋体"/>
          <w:sz w:val="24"/>
        </w:rPr>
      </w:pPr>
      <w:r>
        <w:rPr>
          <w:rFonts w:ascii="宋体" w:hAnsi="宋体" w:cs="宋体" w:hint="eastAsia"/>
          <w:sz w:val="24"/>
        </w:rPr>
        <w:t>3、清单中所列技术指标所用作描述产品功能、性能，如与特定产品相匹配，不代表指向特定产品，投标人可理解为相当或更优的产品。</w:t>
      </w:r>
    </w:p>
    <w:p w:rsidR="009051E3" w:rsidRDefault="009051E3" w:rsidP="009051E3">
      <w:pPr>
        <w:spacing w:line="360" w:lineRule="auto"/>
        <w:ind w:right="240"/>
        <w:jc w:val="left"/>
        <w:outlineLvl w:val="1"/>
        <w:rPr>
          <w:rFonts w:ascii="宋体" w:hAnsi="宋体" w:hint="eastAsia"/>
          <w:b/>
          <w:sz w:val="24"/>
        </w:rPr>
      </w:pPr>
      <w:r>
        <w:rPr>
          <w:rFonts w:ascii="宋体" w:hAnsi="宋体" w:hint="eastAsia"/>
          <w:b/>
          <w:sz w:val="24"/>
        </w:rPr>
        <w:t xml:space="preserve">   （三）商务要求</w:t>
      </w:r>
    </w:p>
    <w:p w:rsidR="009051E3" w:rsidRDefault="009051E3" w:rsidP="009051E3">
      <w:pPr>
        <w:spacing w:line="360" w:lineRule="auto"/>
        <w:rPr>
          <w:rFonts w:ascii="宋体" w:hAnsi="宋体" w:cs="宋体" w:hint="eastAsia"/>
          <w:sz w:val="24"/>
        </w:rPr>
      </w:pPr>
      <w:r>
        <w:rPr>
          <w:rFonts w:ascii="宋体" w:hAnsi="宋体" w:cs="宋体" w:hint="eastAsia"/>
          <w:sz w:val="24"/>
        </w:rPr>
        <w:t>1、交货时间：合同签订后30个工作日内安装调试完并交付使用。</w:t>
      </w:r>
    </w:p>
    <w:p w:rsidR="009051E3" w:rsidRDefault="009051E3" w:rsidP="009051E3">
      <w:pPr>
        <w:spacing w:line="360" w:lineRule="auto"/>
        <w:rPr>
          <w:rFonts w:ascii="宋体" w:hAnsi="宋体" w:cs="宋体" w:hint="eastAsia"/>
          <w:sz w:val="24"/>
        </w:rPr>
      </w:pPr>
      <w:r>
        <w:rPr>
          <w:rFonts w:ascii="宋体" w:hAnsi="宋体" w:cs="宋体" w:hint="eastAsia"/>
          <w:sz w:val="24"/>
        </w:rPr>
        <w:t>2、交货地点：成都高新区中和小学。</w:t>
      </w:r>
    </w:p>
    <w:p w:rsidR="009051E3" w:rsidRDefault="009051E3" w:rsidP="009051E3">
      <w:pPr>
        <w:spacing w:line="360" w:lineRule="auto"/>
      </w:pPr>
      <w:r>
        <w:rPr>
          <w:rFonts w:ascii="宋体" w:hAnsi="宋体" w:cs="宋体" w:hint="eastAsia"/>
          <w:sz w:val="24"/>
        </w:rPr>
        <w:t>3、付款方式：全部货物验收合格后，30日内支付预算金额的60%,合同剩余金额在财政资金到位后支付。成交供应商须向采购方出具合法有效完整的完税发票即凭据资料进行支付结算。</w:t>
      </w:r>
    </w:p>
    <w:p w:rsidR="009051E3" w:rsidRDefault="009051E3" w:rsidP="009051E3">
      <w:pPr>
        <w:spacing w:line="360" w:lineRule="auto"/>
        <w:rPr>
          <w:rFonts w:ascii="宋体" w:hAnsi="宋体" w:cs="宋体" w:hint="eastAsia"/>
          <w:sz w:val="24"/>
        </w:rPr>
      </w:pPr>
      <w:r>
        <w:rPr>
          <w:rFonts w:ascii="宋体" w:hAnsi="宋体" w:cs="宋体" w:hint="eastAsia"/>
          <w:sz w:val="24"/>
        </w:rPr>
        <w:t>4、质保期：3年。</w:t>
      </w:r>
    </w:p>
    <w:p w:rsidR="009051E3" w:rsidRDefault="009051E3" w:rsidP="009051E3">
      <w:pPr>
        <w:spacing w:line="360" w:lineRule="auto"/>
        <w:rPr>
          <w:rFonts w:ascii="宋体" w:hAnsi="宋体" w:cs="宋体" w:hint="eastAsia"/>
          <w:sz w:val="24"/>
        </w:rPr>
      </w:pPr>
      <w:r>
        <w:rPr>
          <w:rFonts w:ascii="宋体" w:hAnsi="宋体" w:cs="宋体" w:hint="eastAsia"/>
          <w:sz w:val="24"/>
        </w:rPr>
        <w:t>5、售后服务：</w:t>
      </w:r>
    </w:p>
    <w:p w:rsidR="009051E3" w:rsidRDefault="009051E3" w:rsidP="009051E3">
      <w:pPr>
        <w:pStyle w:val="2"/>
        <w:spacing w:line="360" w:lineRule="auto"/>
        <w:ind w:firstLine="480"/>
        <w:rPr>
          <w:rFonts w:ascii="宋体" w:hAnsi="宋体"/>
        </w:rPr>
      </w:pPr>
      <w:r>
        <w:rPr>
          <w:rFonts w:ascii="宋体" w:hAnsi="宋体" w:hint="eastAsia"/>
        </w:rPr>
        <w:t>（1）、投标人对所供设备必须免费提供技术培训和售后服务（提供服务方案），包括设备结构、工作原理、故障判断、故障处理、设备的正常操作、保养、维护、修理等相关内容，保证操作人员能够正常上岗操作维护。</w:t>
      </w:r>
    </w:p>
    <w:p w:rsidR="009051E3" w:rsidRDefault="009051E3" w:rsidP="009051E3">
      <w:pPr>
        <w:pStyle w:val="2"/>
        <w:spacing w:line="360" w:lineRule="auto"/>
        <w:ind w:firstLine="480"/>
        <w:rPr>
          <w:rFonts w:ascii="宋体" w:hAnsi="宋体" w:hint="eastAsia"/>
        </w:rPr>
      </w:pPr>
      <w:r>
        <w:rPr>
          <w:rFonts w:ascii="宋体" w:hAnsi="宋体" w:hint="eastAsia"/>
        </w:rPr>
        <w:t>（2）、设备质保期为3年，质保期内，维护响应时间至少提供 30 分钟内响应，4小时到达现场，24 小时内修复，费用由成交供应商承担（人为因素和使</w:t>
      </w:r>
      <w:r>
        <w:rPr>
          <w:rFonts w:ascii="宋体" w:hAnsi="宋体" w:hint="eastAsia"/>
        </w:rPr>
        <w:lastRenderedPageBreak/>
        <w:t>用不当造成的损坏除外）。</w:t>
      </w:r>
    </w:p>
    <w:p w:rsidR="009051E3" w:rsidRDefault="009051E3" w:rsidP="009051E3">
      <w:pPr>
        <w:pStyle w:val="2"/>
        <w:spacing w:line="360" w:lineRule="auto"/>
        <w:ind w:firstLineChars="0" w:firstLine="0"/>
        <w:rPr>
          <w:rFonts w:ascii="宋体" w:hAnsi="宋体" w:hint="eastAsia"/>
        </w:rPr>
      </w:pPr>
      <w:r>
        <w:rPr>
          <w:rFonts w:ascii="宋体" w:hAnsi="宋体" w:hint="eastAsia"/>
        </w:rPr>
        <w:t>6、培训：</w:t>
      </w:r>
    </w:p>
    <w:p w:rsidR="009051E3" w:rsidRDefault="009051E3" w:rsidP="009051E3">
      <w:pPr>
        <w:pStyle w:val="2"/>
        <w:spacing w:line="360" w:lineRule="auto"/>
        <w:ind w:firstLine="480"/>
        <w:rPr>
          <w:rFonts w:ascii="宋体" w:hAnsi="宋体"/>
        </w:rPr>
      </w:pPr>
      <w:r>
        <w:rPr>
          <w:rFonts w:ascii="宋体" w:hAnsi="宋体" w:hint="eastAsia"/>
        </w:rPr>
        <w:t>设备安装调试成功以后，由成交供应商对学校专业课教师进行设备使用培训，直至教师能掌握设备的各种功能并能熟练的操作和使用设备进行教学。</w:t>
      </w:r>
    </w:p>
    <w:p w:rsidR="009051E3" w:rsidRDefault="009051E3" w:rsidP="009051E3">
      <w:pPr>
        <w:pStyle w:val="2"/>
        <w:spacing w:line="360" w:lineRule="auto"/>
        <w:ind w:firstLineChars="0" w:firstLine="0"/>
        <w:rPr>
          <w:rFonts w:ascii="宋体" w:hAnsi="宋体" w:hint="eastAsia"/>
        </w:rPr>
      </w:pPr>
      <w:r>
        <w:rPr>
          <w:rFonts w:ascii="宋体" w:hAnsi="宋体" w:hint="eastAsia"/>
        </w:rPr>
        <w:t>7、质量要求：</w:t>
      </w:r>
    </w:p>
    <w:p w:rsidR="009051E3" w:rsidRDefault="009051E3" w:rsidP="009051E3">
      <w:pPr>
        <w:pStyle w:val="2"/>
        <w:spacing w:line="360" w:lineRule="auto"/>
        <w:ind w:firstLine="480"/>
        <w:rPr>
          <w:rFonts w:ascii="宋体" w:hAnsi="宋体" w:hint="eastAsia"/>
        </w:rPr>
      </w:pPr>
      <w:r>
        <w:rPr>
          <w:rFonts w:ascii="宋体" w:hAnsi="宋体" w:hint="eastAsia"/>
        </w:rPr>
        <w:t>（1）、供应商提供的货物（包括零部件、配件等）须为全新的、未使用过的原厂生产的合格产品，无碰撞痕迹，权属清楚，不得侵害他人知识产权，出厂资料、配件齐全。</w:t>
      </w:r>
    </w:p>
    <w:p w:rsidR="009051E3" w:rsidRDefault="009051E3" w:rsidP="009051E3">
      <w:pPr>
        <w:pStyle w:val="2"/>
        <w:spacing w:line="360" w:lineRule="auto"/>
        <w:ind w:firstLine="480"/>
        <w:rPr>
          <w:rFonts w:ascii="宋体" w:hAnsi="宋体" w:hint="eastAsia"/>
        </w:rPr>
      </w:pPr>
      <w:r>
        <w:rPr>
          <w:rFonts w:ascii="宋体" w:hAnsi="宋体" w:hint="eastAsia"/>
        </w:rPr>
        <w:t>（2）、货物的制造、调试、维修、验收规范等一律按相关国家标准执行，生产材料的质量、安全、环保符合国家规定，供应商不得对货物擅自改装。</w:t>
      </w:r>
    </w:p>
    <w:p w:rsidR="009051E3" w:rsidRDefault="009051E3" w:rsidP="009051E3">
      <w:pPr>
        <w:spacing w:line="360" w:lineRule="auto"/>
        <w:rPr>
          <w:rFonts w:ascii="宋体" w:hAnsi="宋体" w:cs="宋体" w:hint="eastAsia"/>
          <w:sz w:val="24"/>
        </w:rPr>
      </w:pPr>
      <w:r>
        <w:rPr>
          <w:rFonts w:ascii="宋体" w:hAnsi="宋体" w:cs="宋体" w:hint="eastAsia"/>
          <w:sz w:val="24"/>
        </w:rPr>
        <w:t>8、验收方法和标准</w:t>
      </w:r>
    </w:p>
    <w:p w:rsidR="009051E3" w:rsidRDefault="009051E3" w:rsidP="009051E3">
      <w:pPr>
        <w:spacing w:line="360" w:lineRule="auto"/>
        <w:ind w:firstLineChars="200" w:firstLine="480"/>
        <w:rPr>
          <w:rFonts w:ascii="宋体" w:hAnsi="宋体" w:cs="宋体" w:hint="eastAsia"/>
          <w:sz w:val="24"/>
        </w:rPr>
      </w:pPr>
      <w:r>
        <w:rPr>
          <w:rFonts w:ascii="宋体" w:hAnsi="宋体" w:cs="宋体" w:hint="eastAsia"/>
          <w:sz w:val="24"/>
        </w:rPr>
        <w:t>（1）货物在供应商交货后7日内验收，如质量合格，双方签署《质量验收合格证明书》。</w:t>
      </w:r>
    </w:p>
    <w:p w:rsidR="009051E3" w:rsidRDefault="009051E3" w:rsidP="009051E3">
      <w:pPr>
        <w:spacing w:line="360" w:lineRule="auto"/>
        <w:ind w:firstLineChars="200" w:firstLine="480"/>
        <w:rPr>
          <w:rFonts w:ascii="宋体" w:hAnsi="宋体" w:cs="宋体" w:hint="eastAsia"/>
          <w:sz w:val="24"/>
        </w:rPr>
      </w:pPr>
      <w:r>
        <w:rPr>
          <w:rFonts w:ascii="宋体" w:hAnsi="宋体" w:cs="宋体" w:hint="eastAsia"/>
          <w:sz w:val="24"/>
        </w:rPr>
        <w:t>（2）成交供应商与采购人应严格按照政府采购相关法律法规以及《财政部关于进一步加强政府采购需求和履约验收管理的指导意见》（财库（2016）205号）的要求进行验收；符合国家有关规定和响应文件及承诺以及合同条款。</w:t>
      </w:r>
    </w:p>
    <w:p w:rsidR="009051E3" w:rsidRDefault="009051E3" w:rsidP="009051E3">
      <w:pPr>
        <w:spacing w:line="360" w:lineRule="auto"/>
        <w:rPr>
          <w:rFonts w:ascii="宋体" w:hAnsi="宋体" w:cs="宋体" w:hint="eastAsia"/>
          <w:sz w:val="24"/>
        </w:rPr>
      </w:pPr>
      <w:r>
        <w:rPr>
          <w:rFonts w:ascii="宋体" w:hAnsi="宋体" w:cs="宋体" w:hint="eastAsia"/>
          <w:sz w:val="24"/>
        </w:rPr>
        <w:t>9、报价要求：</w:t>
      </w:r>
    </w:p>
    <w:p w:rsidR="009051E3" w:rsidRDefault="009051E3" w:rsidP="009051E3">
      <w:pPr>
        <w:spacing w:line="360" w:lineRule="auto"/>
        <w:ind w:firstLineChars="200" w:firstLine="480"/>
        <w:rPr>
          <w:rFonts w:ascii="宋体" w:hAnsi="宋体" w:cs="宋体" w:hint="eastAsia"/>
          <w:sz w:val="24"/>
        </w:rPr>
      </w:pPr>
      <w:r>
        <w:rPr>
          <w:rFonts w:ascii="宋体" w:hAnsi="宋体" w:cs="宋体" w:hint="eastAsia"/>
          <w:sz w:val="24"/>
        </w:rPr>
        <w:t>成交供应商报价为完成本项目所需的一切费用，包括但不限于货物费、安装费、运输费、搬运费、二次转运费、保险费、差旅费、项目管理费、售后服务及质保期费用、税金等全部费用。</w:t>
      </w:r>
    </w:p>
    <w:p w:rsidR="00B5049F" w:rsidRDefault="00B5049F"/>
    <w:sectPr w:rsidR="00B5049F" w:rsidSect="00B504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1E3" w:rsidRDefault="009051E3" w:rsidP="009051E3">
      <w:r>
        <w:separator/>
      </w:r>
    </w:p>
  </w:endnote>
  <w:endnote w:type="continuationSeparator" w:id="0">
    <w:p w:rsidR="009051E3" w:rsidRDefault="009051E3" w:rsidP="00905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1E3" w:rsidRDefault="009051E3" w:rsidP="009051E3">
      <w:r>
        <w:separator/>
      </w:r>
    </w:p>
  </w:footnote>
  <w:footnote w:type="continuationSeparator" w:id="0">
    <w:p w:rsidR="009051E3" w:rsidRDefault="009051E3" w:rsidP="009051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437086"/>
    <w:multiLevelType w:val="singleLevel"/>
    <w:tmpl w:val="A9437086"/>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51E3"/>
    <w:rsid w:val="009051E3"/>
    <w:rsid w:val="00B504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051E3"/>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9051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9051E3"/>
    <w:rPr>
      <w:sz w:val="18"/>
      <w:szCs w:val="18"/>
    </w:rPr>
  </w:style>
  <w:style w:type="paragraph" w:styleId="a5">
    <w:name w:val="footer"/>
    <w:basedOn w:val="a"/>
    <w:link w:val="Char0"/>
    <w:uiPriority w:val="99"/>
    <w:semiHidden/>
    <w:unhideWhenUsed/>
    <w:rsid w:val="009051E3"/>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9051E3"/>
    <w:rPr>
      <w:sz w:val="18"/>
      <w:szCs w:val="18"/>
    </w:rPr>
  </w:style>
  <w:style w:type="paragraph" w:styleId="a0">
    <w:name w:val="Body Text"/>
    <w:basedOn w:val="a"/>
    <w:link w:val="Char1"/>
    <w:rsid w:val="009051E3"/>
    <w:pPr>
      <w:spacing w:after="120"/>
    </w:pPr>
  </w:style>
  <w:style w:type="character" w:customStyle="1" w:styleId="Char1">
    <w:name w:val="正文文本 Char"/>
    <w:basedOn w:val="a1"/>
    <w:link w:val="a0"/>
    <w:rsid w:val="009051E3"/>
    <w:rPr>
      <w:rFonts w:ascii="Times New Roman" w:eastAsia="宋体" w:hAnsi="Times New Roman" w:cs="Times New Roman"/>
      <w:szCs w:val="24"/>
    </w:rPr>
  </w:style>
  <w:style w:type="paragraph" w:styleId="a6">
    <w:name w:val="Title"/>
    <w:basedOn w:val="a"/>
    <w:next w:val="a"/>
    <w:link w:val="Char2"/>
    <w:qFormat/>
    <w:rsid w:val="009051E3"/>
    <w:pPr>
      <w:spacing w:before="240" w:after="60"/>
      <w:jc w:val="center"/>
      <w:outlineLvl w:val="0"/>
    </w:pPr>
    <w:rPr>
      <w:rFonts w:ascii="Cambria" w:hAnsi="Cambria"/>
      <w:b/>
      <w:bCs/>
      <w:sz w:val="32"/>
      <w:szCs w:val="32"/>
    </w:rPr>
  </w:style>
  <w:style w:type="character" w:customStyle="1" w:styleId="Char2">
    <w:name w:val="标题 Char"/>
    <w:basedOn w:val="a1"/>
    <w:link w:val="a6"/>
    <w:rsid w:val="009051E3"/>
    <w:rPr>
      <w:rFonts w:ascii="Cambria" w:eastAsia="宋体" w:hAnsi="Cambria" w:cs="Times New Roman"/>
      <w:b/>
      <w:bCs/>
      <w:sz w:val="32"/>
      <w:szCs w:val="32"/>
    </w:rPr>
  </w:style>
  <w:style w:type="character" w:customStyle="1" w:styleId="2Char">
    <w:name w:val="样式 首行缩进:  2 字符 Char"/>
    <w:link w:val="2"/>
    <w:rsid w:val="009051E3"/>
    <w:rPr>
      <w:rFonts w:cs="宋体"/>
      <w:sz w:val="24"/>
      <w:szCs w:val="24"/>
    </w:rPr>
  </w:style>
  <w:style w:type="paragraph" w:customStyle="1" w:styleId="2">
    <w:name w:val="样式 首行缩进:  2 字符"/>
    <w:basedOn w:val="a"/>
    <w:link w:val="2Char"/>
    <w:rsid w:val="009051E3"/>
    <w:pPr>
      <w:spacing w:line="400" w:lineRule="exact"/>
      <w:ind w:firstLineChars="200" w:firstLine="200"/>
    </w:pPr>
    <w:rPr>
      <w:rFonts w:asciiTheme="minorHAnsi" w:eastAsiaTheme="minorEastAsia" w:hAnsiTheme="minorHAnsi" w:cs="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1205</Words>
  <Characters>6874</Characters>
  <Application>Microsoft Office Word</Application>
  <DocSecurity>0</DocSecurity>
  <Lines>57</Lines>
  <Paragraphs>16</Paragraphs>
  <ScaleCrop>false</ScaleCrop>
  <Company>Microsoft Corp.</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c:creator>
  <cp:keywords/>
  <dc:description/>
  <cp:lastModifiedBy>GIA</cp:lastModifiedBy>
  <cp:revision>2</cp:revision>
  <dcterms:created xsi:type="dcterms:W3CDTF">2021-07-15T07:11:00Z</dcterms:created>
  <dcterms:modified xsi:type="dcterms:W3CDTF">2021-07-15T07:11:00Z</dcterms:modified>
</cp:coreProperties>
</file>