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D9F" w:rsidRDefault="00E009CE" w:rsidP="00E009CE">
      <w:pPr>
        <w:jc w:val="center"/>
        <w:rPr>
          <w:rFonts w:hint="eastAsia"/>
          <w:b/>
          <w:sz w:val="44"/>
          <w:szCs w:val="44"/>
        </w:rPr>
      </w:pPr>
      <w:r w:rsidRPr="00E009CE">
        <w:rPr>
          <w:rFonts w:hint="eastAsia"/>
          <w:b/>
          <w:sz w:val="44"/>
          <w:szCs w:val="44"/>
        </w:rPr>
        <w:t>更正公告</w:t>
      </w:r>
    </w:p>
    <w:p w:rsidR="00E009CE" w:rsidRDefault="00E009CE" w:rsidP="00E009CE">
      <w:pPr>
        <w:jc w:val="center"/>
        <w:rPr>
          <w:rFonts w:hint="eastAsia"/>
          <w:b/>
          <w:sz w:val="44"/>
          <w:szCs w:val="44"/>
        </w:rPr>
      </w:pPr>
    </w:p>
    <w:p w:rsidR="00E009CE" w:rsidRPr="00E009CE" w:rsidRDefault="00E009CE" w:rsidP="00E009CE">
      <w:pPr>
        <w:rPr>
          <w:rFonts w:hint="eastAsia"/>
          <w:sz w:val="28"/>
          <w:szCs w:val="28"/>
        </w:rPr>
      </w:pPr>
      <w:r w:rsidRPr="00E009CE">
        <w:rPr>
          <w:rFonts w:hint="eastAsia"/>
          <w:sz w:val="28"/>
          <w:szCs w:val="28"/>
        </w:rPr>
        <w:t>项目名称：成都市市场主体智慧监管平台（二期）建设项目</w:t>
      </w:r>
    </w:p>
    <w:p w:rsidR="00E009CE" w:rsidRPr="00E009CE" w:rsidRDefault="00E009CE" w:rsidP="00E009CE">
      <w:pPr>
        <w:rPr>
          <w:rFonts w:hint="eastAsia"/>
          <w:sz w:val="28"/>
          <w:szCs w:val="28"/>
        </w:rPr>
      </w:pPr>
      <w:r w:rsidRPr="00E009CE">
        <w:rPr>
          <w:rFonts w:hint="eastAsia"/>
          <w:sz w:val="28"/>
          <w:szCs w:val="28"/>
        </w:rPr>
        <w:t>项目编号：</w:t>
      </w:r>
      <w:r w:rsidRPr="00E009CE">
        <w:rPr>
          <w:bCs/>
          <w:sz w:val="28"/>
          <w:szCs w:val="28"/>
        </w:rPr>
        <w:t>510101202101128</w:t>
      </w:r>
    </w:p>
    <w:p w:rsidR="00E009CE" w:rsidRDefault="00E009CE" w:rsidP="00E009CE">
      <w:pPr>
        <w:rPr>
          <w:rFonts w:hint="eastAsia"/>
          <w:sz w:val="28"/>
          <w:szCs w:val="28"/>
        </w:rPr>
      </w:pPr>
      <w:r w:rsidRPr="00E009CE">
        <w:rPr>
          <w:rFonts w:hint="eastAsia"/>
          <w:sz w:val="28"/>
          <w:szCs w:val="28"/>
        </w:rPr>
        <w:t>更正内容：</w:t>
      </w:r>
    </w:p>
    <w:p w:rsidR="00E009CE" w:rsidRPr="00E15DCE" w:rsidRDefault="00E009CE" w:rsidP="00E15DCE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E15DCE">
        <w:rPr>
          <w:rFonts w:hint="eastAsia"/>
          <w:sz w:val="28"/>
          <w:szCs w:val="28"/>
        </w:rPr>
        <w:t>原招标文件第三章：其它响应性文件、格式</w:t>
      </w:r>
      <w:r w:rsidRPr="00E15DCE">
        <w:rPr>
          <w:rFonts w:hint="eastAsia"/>
          <w:sz w:val="28"/>
          <w:szCs w:val="28"/>
        </w:rPr>
        <w:t>2</w:t>
      </w:r>
      <w:r w:rsidRPr="00E15DCE">
        <w:rPr>
          <w:rFonts w:hint="eastAsia"/>
          <w:sz w:val="28"/>
          <w:szCs w:val="28"/>
        </w:rPr>
        <w:t>－</w:t>
      </w:r>
      <w:r w:rsidRPr="00E15DCE">
        <w:rPr>
          <w:rFonts w:hint="eastAsia"/>
          <w:sz w:val="28"/>
          <w:szCs w:val="28"/>
        </w:rPr>
        <w:t>11</w:t>
      </w:r>
      <w:r w:rsidRPr="00E15DCE">
        <w:rPr>
          <w:rFonts w:hint="eastAsia"/>
          <w:sz w:val="28"/>
          <w:szCs w:val="28"/>
        </w:rPr>
        <w:t>中小企业声明函中第</w:t>
      </w:r>
      <w:r w:rsidRPr="00E15DCE">
        <w:rPr>
          <w:rFonts w:hint="eastAsia"/>
          <w:sz w:val="28"/>
          <w:szCs w:val="28"/>
        </w:rPr>
        <w:t>2</w:t>
      </w:r>
      <w:r w:rsidRPr="00E15DCE">
        <w:rPr>
          <w:rFonts w:hint="eastAsia"/>
          <w:sz w:val="28"/>
          <w:szCs w:val="28"/>
        </w:rPr>
        <w:t>条“</w:t>
      </w:r>
      <w:r w:rsidRPr="00E15DCE">
        <w:rPr>
          <w:rFonts w:hint="eastAsia"/>
          <w:sz w:val="28"/>
          <w:szCs w:val="28"/>
          <w:u w:val="single"/>
        </w:rPr>
        <w:t>（标的名称）</w:t>
      </w:r>
      <w:r w:rsidRPr="00E15DCE">
        <w:rPr>
          <w:rFonts w:hint="eastAsia"/>
          <w:sz w:val="28"/>
          <w:szCs w:val="28"/>
        </w:rPr>
        <w:t>，属于</w:t>
      </w:r>
      <w:r w:rsidRPr="00E15DCE">
        <w:rPr>
          <w:rFonts w:hint="eastAsia"/>
          <w:sz w:val="28"/>
          <w:szCs w:val="28"/>
          <w:u w:val="single"/>
        </w:rPr>
        <w:t>（采购文件中明确的所属行业）</w:t>
      </w:r>
      <w:r w:rsidRPr="00E15DCE">
        <w:rPr>
          <w:rFonts w:hint="eastAsia"/>
          <w:sz w:val="28"/>
          <w:szCs w:val="28"/>
        </w:rPr>
        <w:t>；承接企业为</w:t>
      </w:r>
      <w:r w:rsidRPr="00E15DCE">
        <w:rPr>
          <w:rFonts w:hint="eastAsia"/>
          <w:sz w:val="28"/>
          <w:szCs w:val="28"/>
          <w:u w:val="single"/>
        </w:rPr>
        <w:t>（企业名称）</w:t>
      </w:r>
      <w:r w:rsidRPr="00E15DCE">
        <w:rPr>
          <w:rFonts w:hint="eastAsia"/>
          <w:sz w:val="28"/>
          <w:szCs w:val="28"/>
        </w:rPr>
        <w:t>，</w:t>
      </w:r>
      <w:r w:rsidRPr="00E15DCE">
        <w:rPr>
          <w:rFonts w:asciiTheme="minorEastAsia" w:hAnsiTheme="minorEastAsia" w:hint="eastAsia"/>
          <w:sz w:val="28"/>
          <w:szCs w:val="28"/>
        </w:rPr>
        <w:t>……”。现</w:t>
      </w:r>
      <w:r w:rsidRPr="00E15DCE">
        <w:rPr>
          <w:rFonts w:hint="eastAsia"/>
          <w:sz w:val="28"/>
          <w:szCs w:val="28"/>
        </w:rPr>
        <w:t>更正为：“</w:t>
      </w:r>
      <w:r w:rsidRPr="00E15DCE">
        <w:rPr>
          <w:rFonts w:hint="eastAsia"/>
          <w:sz w:val="28"/>
          <w:szCs w:val="28"/>
          <w:u w:val="single"/>
        </w:rPr>
        <w:t>（标的名称）</w:t>
      </w:r>
      <w:r w:rsidRPr="00E15DCE">
        <w:rPr>
          <w:rFonts w:hint="eastAsia"/>
          <w:sz w:val="28"/>
          <w:szCs w:val="28"/>
        </w:rPr>
        <w:t>，属于</w:t>
      </w:r>
      <w:r w:rsidR="00E15DCE" w:rsidRPr="00E15DCE">
        <w:rPr>
          <w:rFonts w:hint="eastAsia"/>
          <w:b/>
          <w:sz w:val="28"/>
          <w:szCs w:val="28"/>
          <w:u w:val="single"/>
        </w:rPr>
        <w:t>软件与信息技术服务业</w:t>
      </w:r>
      <w:r w:rsidRPr="00E15DCE">
        <w:rPr>
          <w:rFonts w:hint="eastAsia"/>
          <w:sz w:val="28"/>
          <w:szCs w:val="28"/>
          <w:u w:val="single"/>
        </w:rPr>
        <w:t>（采购文件中明确的所属行业）</w:t>
      </w:r>
      <w:r w:rsidRPr="00E15DCE">
        <w:rPr>
          <w:rFonts w:hint="eastAsia"/>
          <w:sz w:val="28"/>
          <w:szCs w:val="28"/>
        </w:rPr>
        <w:t>；承接企业为</w:t>
      </w:r>
      <w:r w:rsidRPr="00E15DCE">
        <w:rPr>
          <w:rFonts w:hint="eastAsia"/>
          <w:sz w:val="28"/>
          <w:szCs w:val="28"/>
          <w:u w:val="single"/>
        </w:rPr>
        <w:t>（企业名称）</w:t>
      </w:r>
      <w:r w:rsidRPr="00E15DCE">
        <w:rPr>
          <w:rFonts w:hint="eastAsia"/>
          <w:sz w:val="28"/>
          <w:szCs w:val="28"/>
        </w:rPr>
        <w:t>，……”</w:t>
      </w:r>
      <w:r w:rsidR="00E15DCE" w:rsidRPr="00E15DCE">
        <w:rPr>
          <w:rFonts w:hint="eastAsia"/>
          <w:sz w:val="28"/>
          <w:szCs w:val="28"/>
        </w:rPr>
        <w:t>。</w:t>
      </w:r>
    </w:p>
    <w:p w:rsidR="00822B89" w:rsidRDefault="00822B89" w:rsidP="00822B89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原招标文件</w:t>
      </w:r>
      <w:r w:rsidR="003874F8">
        <w:rPr>
          <w:rFonts w:hint="eastAsia"/>
          <w:sz w:val="28"/>
          <w:szCs w:val="28"/>
        </w:rPr>
        <w:t>第六章第四条第三小条：</w:t>
      </w:r>
      <w:r w:rsidR="003874F8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</w:t>
      </w:r>
      <w:r w:rsidRPr="00822B89">
        <w:rPr>
          <w:rFonts w:hint="eastAsia"/>
          <w:sz w:val="28"/>
          <w:szCs w:val="28"/>
        </w:rPr>
        <w:t>3.</w:t>
      </w:r>
      <w:r w:rsidRPr="00822B89">
        <w:rPr>
          <w:rFonts w:hint="eastAsia"/>
          <w:sz w:val="28"/>
          <w:szCs w:val="28"/>
        </w:rPr>
        <w:t>※商务要求</w:t>
      </w:r>
      <w:r>
        <w:rPr>
          <w:rFonts w:hint="eastAsia"/>
          <w:sz w:val="28"/>
          <w:szCs w:val="28"/>
        </w:rPr>
        <w:t>”。现更正为：</w:t>
      </w:r>
      <w:r w:rsidRPr="00822B89">
        <w:rPr>
          <w:rFonts w:hint="eastAsia"/>
          <w:sz w:val="28"/>
          <w:szCs w:val="28"/>
        </w:rPr>
        <w:t>“</w:t>
      </w:r>
      <w:r w:rsidRPr="00822B89">
        <w:rPr>
          <w:rFonts w:hint="eastAsia"/>
          <w:sz w:val="28"/>
          <w:szCs w:val="28"/>
        </w:rPr>
        <w:t>3.</w:t>
      </w:r>
      <w:r w:rsidRPr="00822B89">
        <w:rPr>
          <w:rFonts w:hint="eastAsia"/>
          <w:sz w:val="28"/>
          <w:szCs w:val="28"/>
        </w:rPr>
        <w:t>商务要求”。</w:t>
      </w:r>
    </w:p>
    <w:p w:rsidR="003874F8" w:rsidRDefault="003874F8" w:rsidP="003874F8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原招标文件第一章第八条：“投</w:t>
      </w:r>
      <w:r w:rsidRPr="00E15DCE">
        <w:rPr>
          <w:rFonts w:hint="eastAsia"/>
          <w:sz w:val="28"/>
          <w:szCs w:val="28"/>
        </w:rPr>
        <w:t>标截止时间和开标时间：</w:t>
      </w:r>
      <w:r w:rsidRPr="00E15DCE">
        <w:rPr>
          <w:rFonts w:hint="eastAsia"/>
          <w:sz w:val="28"/>
          <w:szCs w:val="28"/>
        </w:rPr>
        <w:t>2021</w:t>
      </w:r>
      <w:r w:rsidRPr="00E15DCE">
        <w:rPr>
          <w:rFonts w:hint="eastAsia"/>
          <w:sz w:val="28"/>
          <w:szCs w:val="28"/>
        </w:rPr>
        <w:t>年</w:t>
      </w:r>
      <w:r w:rsidRPr="00E15DCE">
        <w:rPr>
          <w:rFonts w:hint="eastAsia"/>
          <w:sz w:val="28"/>
          <w:szCs w:val="28"/>
        </w:rPr>
        <w:t>9</w:t>
      </w:r>
      <w:r w:rsidRPr="00E15DCE">
        <w:rPr>
          <w:rFonts w:hint="eastAsia"/>
          <w:sz w:val="28"/>
          <w:szCs w:val="28"/>
        </w:rPr>
        <w:t>月</w:t>
      </w:r>
      <w:r w:rsidRPr="00E15DCE">
        <w:rPr>
          <w:rFonts w:hint="eastAsia"/>
          <w:sz w:val="28"/>
          <w:szCs w:val="28"/>
        </w:rPr>
        <w:t>15</w:t>
      </w:r>
      <w:r w:rsidRPr="00E15DCE">
        <w:rPr>
          <w:rFonts w:hint="eastAsia"/>
          <w:sz w:val="28"/>
          <w:szCs w:val="28"/>
        </w:rPr>
        <w:t>日</w:t>
      </w:r>
      <w:r w:rsidRPr="00E15DCE">
        <w:rPr>
          <w:rFonts w:hint="eastAsia"/>
          <w:sz w:val="28"/>
          <w:szCs w:val="28"/>
        </w:rPr>
        <w:t>10:00</w:t>
      </w:r>
      <w:r w:rsidRPr="00E15DCE">
        <w:rPr>
          <w:rFonts w:hint="eastAsia"/>
          <w:sz w:val="28"/>
          <w:szCs w:val="28"/>
        </w:rPr>
        <w:t>（北京时间）</w:t>
      </w:r>
      <w:r>
        <w:rPr>
          <w:rFonts w:hint="eastAsia"/>
          <w:sz w:val="28"/>
          <w:szCs w:val="28"/>
        </w:rPr>
        <w:t>”现更正为“投</w:t>
      </w:r>
      <w:r w:rsidRPr="00E15DCE">
        <w:rPr>
          <w:rFonts w:hint="eastAsia"/>
          <w:sz w:val="28"/>
          <w:szCs w:val="28"/>
        </w:rPr>
        <w:t>标截止时间和开标时间：</w:t>
      </w:r>
      <w:r w:rsidRPr="00E15DCE">
        <w:rPr>
          <w:rFonts w:hint="eastAsia"/>
          <w:sz w:val="28"/>
          <w:szCs w:val="28"/>
        </w:rPr>
        <w:t>2021</w:t>
      </w:r>
      <w:r w:rsidRPr="00E15DCE">
        <w:rPr>
          <w:rFonts w:hint="eastAsia"/>
          <w:sz w:val="28"/>
          <w:szCs w:val="28"/>
        </w:rPr>
        <w:t>年</w:t>
      </w:r>
      <w:r w:rsidRPr="00E15DCE">
        <w:rPr>
          <w:rFonts w:hint="eastAsia"/>
          <w:sz w:val="28"/>
          <w:szCs w:val="28"/>
        </w:rPr>
        <w:t>9</w:t>
      </w:r>
      <w:r w:rsidRPr="00E15DCE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 w:rsidR="00353749">
        <w:rPr>
          <w:rFonts w:hint="eastAsia"/>
          <w:sz w:val="28"/>
          <w:szCs w:val="28"/>
        </w:rPr>
        <w:t>4</w:t>
      </w:r>
      <w:r w:rsidRPr="00E15DCE">
        <w:rPr>
          <w:rFonts w:hint="eastAsia"/>
          <w:sz w:val="28"/>
          <w:szCs w:val="28"/>
        </w:rPr>
        <w:t>日</w:t>
      </w:r>
      <w:r w:rsidRPr="00E15DCE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0</w:t>
      </w:r>
      <w:r w:rsidRPr="00E15DCE">
        <w:rPr>
          <w:rFonts w:hint="eastAsia"/>
          <w:sz w:val="28"/>
          <w:szCs w:val="28"/>
        </w:rPr>
        <w:t>:00</w:t>
      </w:r>
      <w:r w:rsidRPr="00E15DCE">
        <w:rPr>
          <w:rFonts w:hint="eastAsia"/>
          <w:sz w:val="28"/>
          <w:szCs w:val="28"/>
        </w:rPr>
        <w:t>（北京时间）</w:t>
      </w:r>
      <w:r>
        <w:rPr>
          <w:rFonts w:hint="eastAsia"/>
          <w:sz w:val="28"/>
          <w:szCs w:val="28"/>
        </w:rPr>
        <w:t>”。</w:t>
      </w:r>
    </w:p>
    <w:p w:rsidR="00F11B5F" w:rsidRPr="003874F8" w:rsidRDefault="00F11B5F" w:rsidP="00F11B5F">
      <w:pPr>
        <w:rPr>
          <w:rFonts w:hint="eastAsia"/>
          <w:sz w:val="28"/>
          <w:szCs w:val="28"/>
        </w:rPr>
      </w:pPr>
    </w:p>
    <w:p w:rsidR="00F11B5F" w:rsidRDefault="00F11B5F" w:rsidP="00F11B5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　　　　　　　　　</w:t>
      </w:r>
      <w:proofErr w:type="gramStart"/>
      <w:r w:rsidRPr="00F11B5F">
        <w:rPr>
          <w:rFonts w:hint="eastAsia"/>
          <w:sz w:val="28"/>
          <w:szCs w:val="28"/>
        </w:rPr>
        <w:t>晨越建设项目</w:t>
      </w:r>
      <w:proofErr w:type="gramEnd"/>
      <w:r w:rsidRPr="00F11B5F">
        <w:rPr>
          <w:rFonts w:hint="eastAsia"/>
          <w:sz w:val="28"/>
          <w:szCs w:val="28"/>
        </w:rPr>
        <w:t>管理集团股份有限公司</w:t>
      </w:r>
    </w:p>
    <w:p w:rsidR="00F11B5F" w:rsidRPr="00F11B5F" w:rsidRDefault="00F11B5F" w:rsidP="00F11B5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 w:rsidR="00EE0D6B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日</w:t>
      </w:r>
    </w:p>
    <w:sectPr w:rsidR="00F11B5F" w:rsidRPr="00F11B5F" w:rsidSect="00E009CE">
      <w:pgSz w:w="11906" w:h="16838"/>
      <w:pgMar w:top="1440" w:right="1247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EED" w:rsidRDefault="00AA7EED" w:rsidP="00822B89">
      <w:pPr>
        <w:rPr>
          <w:rFonts w:hint="eastAsia"/>
        </w:rPr>
      </w:pPr>
      <w:r>
        <w:separator/>
      </w:r>
    </w:p>
  </w:endnote>
  <w:endnote w:type="continuationSeparator" w:id="0">
    <w:p w:rsidR="00AA7EED" w:rsidRDefault="00AA7EED" w:rsidP="00822B8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EED" w:rsidRDefault="00AA7EED" w:rsidP="00822B89">
      <w:pPr>
        <w:rPr>
          <w:rFonts w:hint="eastAsia"/>
        </w:rPr>
      </w:pPr>
      <w:r>
        <w:separator/>
      </w:r>
    </w:p>
  </w:footnote>
  <w:footnote w:type="continuationSeparator" w:id="0">
    <w:p w:rsidR="00AA7EED" w:rsidRDefault="00AA7EED" w:rsidP="00822B8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231A3"/>
    <w:multiLevelType w:val="hybridMultilevel"/>
    <w:tmpl w:val="BEE284E2"/>
    <w:lvl w:ilvl="0" w:tplc="BB8677C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9CE"/>
    <w:rsid w:val="000A2118"/>
    <w:rsid w:val="001465AA"/>
    <w:rsid w:val="00353749"/>
    <w:rsid w:val="003874F8"/>
    <w:rsid w:val="00822B89"/>
    <w:rsid w:val="00AA7EED"/>
    <w:rsid w:val="00B950FA"/>
    <w:rsid w:val="00C1387B"/>
    <w:rsid w:val="00C27B63"/>
    <w:rsid w:val="00E009CE"/>
    <w:rsid w:val="00E15DCE"/>
    <w:rsid w:val="00E2752E"/>
    <w:rsid w:val="00EE0D6B"/>
    <w:rsid w:val="00F1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DC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22B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2B8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2B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2B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DC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22B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2B8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2B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2B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8</cp:revision>
  <dcterms:created xsi:type="dcterms:W3CDTF">2021-09-08T02:16:00Z</dcterms:created>
  <dcterms:modified xsi:type="dcterms:W3CDTF">2021-09-09T02:04:00Z</dcterms:modified>
</cp:coreProperties>
</file>