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ABE" w:rsidRPr="001A5ABE" w:rsidRDefault="001A5ABE" w:rsidP="001A5ABE">
      <w:pPr>
        <w:pStyle w:val="1"/>
        <w:jc w:val="center"/>
        <w:rPr>
          <w:rFonts w:ascii="华文中宋" w:eastAsia="华文中宋" w:hAnsi="华文中宋" w:hint="eastAsia"/>
          <w:sz w:val="36"/>
          <w:szCs w:val="36"/>
          <w:lang w:eastAsia="zh-CN"/>
        </w:rPr>
      </w:pPr>
      <w:bookmarkStart w:id="0" w:name="_Toc21237"/>
      <w:bookmarkStart w:id="1" w:name="_Toc515531565"/>
      <w:bookmarkStart w:id="2" w:name="_Toc6344"/>
      <w:bookmarkStart w:id="3" w:name="_Toc512681117"/>
      <w:r w:rsidRPr="001A5ABE">
        <w:rPr>
          <w:rFonts w:hAnsi="宋体" w:cs="宋体" w:hint="eastAsia"/>
          <w:sz w:val="36"/>
          <w:szCs w:val="36"/>
        </w:rPr>
        <w:t>四川天府新区万安街道办事处新市民中心物业管理服务采购项目</w:t>
      </w:r>
      <w:bookmarkEnd w:id="0"/>
      <w:bookmarkEnd w:id="1"/>
      <w:bookmarkEnd w:id="2"/>
      <w:bookmarkEnd w:id="3"/>
      <w:r w:rsidRPr="001A5ABE">
        <w:rPr>
          <w:rFonts w:hAnsi="宋体" w:cs="宋体" w:hint="eastAsia"/>
          <w:sz w:val="36"/>
          <w:szCs w:val="36"/>
          <w:lang w:eastAsia="zh-CN"/>
        </w:rPr>
        <w:t>采购需求书</w:t>
      </w:r>
    </w:p>
    <w:p w:rsidR="001A5ABE" w:rsidRDefault="001A5ABE" w:rsidP="001A5ABE">
      <w:pPr>
        <w:spacing w:line="500" w:lineRule="exact"/>
        <w:ind w:firstLineChars="200" w:firstLine="562"/>
        <w:rPr>
          <w:rFonts w:hAnsi="宋体" w:cs="宋体" w:hint="eastAsia"/>
          <w:b/>
          <w:sz w:val="28"/>
          <w:szCs w:val="28"/>
        </w:rPr>
      </w:pPr>
      <w:r>
        <w:rPr>
          <w:rFonts w:hAnsi="宋体" w:cs="宋体" w:hint="eastAsia"/>
          <w:b/>
          <w:sz w:val="28"/>
          <w:szCs w:val="28"/>
        </w:rPr>
        <w:t>一、采购项目概况</w:t>
      </w:r>
    </w:p>
    <w:p w:rsidR="001A5ABE" w:rsidRDefault="001A5ABE" w:rsidP="001A5ABE">
      <w:pPr>
        <w:spacing w:line="460" w:lineRule="exact"/>
        <w:ind w:firstLineChars="200" w:firstLine="480"/>
        <w:rPr>
          <w:rFonts w:hAnsi="宋体" w:cs="宋体" w:hint="eastAsia"/>
          <w:bCs/>
          <w:sz w:val="24"/>
          <w:szCs w:val="24"/>
        </w:rPr>
      </w:pPr>
      <w:r>
        <w:rPr>
          <w:rFonts w:hAnsi="宋体" w:cs="宋体" w:hint="eastAsia"/>
          <w:sz w:val="24"/>
          <w:szCs w:val="24"/>
        </w:rPr>
        <w:t>四川天府新区万安街道新市民中心物业服务项目主要包括秩序维护，环境维护，设施、设备的维护、运行和管理，大厅（导服）服务、会务服务等；服务地点位于四川天府新区万安镇</w:t>
      </w:r>
      <w:proofErr w:type="gramStart"/>
      <w:r>
        <w:rPr>
          <w:rFonts w:hAnsi="宋体" w:cs="宋体" w:hint="eastAsia"/>
          <w:sz w:val="24"/>
          <w:szCs w:val="24"/>
        </w:rPr>
        <w:t>麓</w:t>
      </w:r>
      <w:proofErr w:type="gramEnd"/>
      <w:r>
        <w:rPr>
          <w:rFonts w:hAnsi="宋体" w:cs="宋体" w:hint="eastAsia"/>
          <w:sz w:val="24"/>
          <w:szCs w:val="24"/>
        </w:rPr>
        <w:t>山大道二段669号；项目服务总建筑面积4857.6平方米，共4层；其中：地面广场1个，规划停车位90个，公共会议室16间，办公室13间，档案资料室5间，岗亭道闸门1个，主大门1个，次大门3个，电梯2部，中央空调主机10台，监控室1间，监控系统1套。</w:t>
      </w:r>
    </w:p>
    <w:p w:rsidR="001A5ABE" w:rsidRDefault="001A5ABE" w:rsidP="001A5ABE">
      <w:pPr>
        <w:spacing w:line="500" w:lineRule="exact"/>
        <w:ind w:firstLineChars="200" w:firstLine="562"/>
        <w:rPr>
          <w:rFonts w:hAnsi="宋体" w:cs="宋体" w:hint="eastAsia"/>
          <w:b/>
          <w:sz w:val="28"/>
          <w:szCs w:val="28"/>
        </w:rPr>
      </w:pPr>
      <w:r>
        <w:rPr>
          <w:rFonts w:hAnsi="宋体" w:cs="宋体" w:hint="eastAsia"/>
          <w:b/>
          <w:sz w:val="28"/>
          <w:szCs w:val="28"/>
        </w:rPr>
        <w:t>二、服务内容和服务要求</w:t>
      </w:r>
    </w:p>
    <w:p w:rsidR="001A5ABE" w:rsidRDefault="001A5ABE" w:rsidP="001A5ABE">
      <w:pPr>
        <w:pStyle w:val="Default"/>
        <w:snapToGrid w:val="0"/>
        <w:spacing w:line="360" w:lineRule="auto"/>
        <w:ind w:firstLineChars="200" w:firstLine="482"/>
        <w:rPr>
          <w:rFonts w:hAnsi="宋体" w:hint="eastAsia"/>
          <w:b/>
          <w:bCs/>
          <w:color w:val="auto"/>
        </w:rPr>
      </w:pPr>
      <w:r>
        <w:rPr>
          <w:rFonts w:hAnsi="宋体" w:hint="eastAsia"/>
          <w:b/>
          <w:bCs/>
          <w:color w:val="auto"/>
        </w:rPr>
        <w:t>（一）服务内容</w:t>
      </w:r>
    </w:p>
    <w:p w:rsidR="001A5ABE" w:rsidRDefault="001A5ABE" w:rsidP="001A5ABE">
      <w:pPr>
        <w:pStyle w:val="Default"/>
        <w:snapToGrid w:val="0"/>
        <w:spacing w:line="360" w:lineRule="auto"/>
        <w:ind w:firstLineChars="200" w:firstLine="482"/>
        <w:rPr>
          <w:rFonts w:hAnsi="宋体" w:hint="eastAsia"/>
          <w:b/>
          <w:bCs/>
          <w:color w:val="auto"/>
        </w:rPr>
      </w:pPr>
      <w:r>
        <w:rPr>
          <w:rFonts w:hAnsi="宋体" w:hint="eastAsia"/>
          <w:b/>
          <w:bCs/>
          <w:color w:val="auto"/>
        </w:rPr>
        <w:t>1、 秩序维护</w:t>
      </w:r>
    </w:p>
    <w:p w:rsidR="001A5ABE" w:rsidRDefault="001A5ABE" w:rsidP="001A5ABE">
      <w:pPr>
        <w:pStyle w:val="Default"/>
        <w:snapToGrid w:val="0"/>
        <w:spacing w:line="360" w:lineRule="auto"/>
        <w:ind w:firstLineChars="200" w:firstLine="480"/>
        <w:rPr>
          <w:rFonts w:hAnsi="宋体" w:hint="eastAsia"/>
          <w:color w:val="auto"/>
        </w:rPr>
      </w:pPr>
      <w:r>
        <w:rPr>
          <w:rFonts w:hAnsi="宋体" w:hint="eastAsia"/>
          <w:color w:val="auto"/>
        </w:rPr>
        <w:t>（1）投标人负责维护服务区域内的公共秩序。制定相关工作制度并落实；负责对服务区域实行24小时治安、消防值守工作；负责日常的问询、登记、引导等服务工作；负责安全标识标牌设置；做好来访人员引导等相关工作；突发紧急事件（如火灾、水患、地震、群体性事件等）的应急预案制定和救援及处置工作；配合主管部门完成交办的各项工作任务。</w:t>
      </w:r>
    </w:p>
    <w:p w:rsidR="001A5ABE" w:rsidRDefault="001A5ABE" w:rsidP="001A5ABE">
      <w:pPr>
        <w:pStyle w:val="Default"/>
        <w:snapToGrid w:val="0"/>
        <w:spacing w:line="360" w:lineRule="auto"/>
        <w:ind w:firstLineChars="200" w:firstLine="480"/>
        <w:rPr>
          <w:rFonts w:hAnsi="宋体" w:hint="eastAsia"/>
          <w:color w:val="auto"/>
        </w:rPr>
      </w:pPr>
      <w:r>
        <w:rPr>
          <w:rFonts w:hAnsi="宋体" w:hint="eastAsia"/>
          <w:color w:val="auto"/>
        </w:rPr>
        <w:t>（2）秩序维护人员履行公共区域公共安全秩序的维护工作。秩序</w:t>
      </w:r>
      <w:proofErr w:type="gramStart"/>
      <w:r>
        <w:rPr>
          <w:rFonts w:hAnsi="宋体" w:hint="eastAsia"/>
          <w:color w:val="auto"/>
        </w:rPr>
        <w:t>人员需已接受</w:t>
      </w:r>
      <w:proofErr w:type="gramEnd"/>
      <w:r>
        <w:rPr>
          <w:rFonts w:hAnsi="宋体" w:hint="eastAsia"/>
          <w:color w:val="auto"/>
        </w:rPr>
        <w:t>技能岗位培训；上岗时佩带统一标志，穿戴统一制服，配备对讲装置或必要的安全服务器械；严守工作岗位，行为规范。</w:t>
      </w:r>
    </w:p>
    <w:p w:rsidR="001A5ABE" w:rsidRDefault="001A5ABE" w:rsidP="001A5ABE">
      <w:pPr>
        <w:pStyle w:val="Default"/>
        <w:snapToGrid w:val="0"/>
        <w:spacing w:line="360" w:lineRule="auto"/>
        <w:ind w:firstLineChars="200" w:firstLine="480"/>
        <w:rPr>
          <w:rFonts w:hAnsi="宋体" w:hint="eastAsia"/>
          <w:color w:val="auto"/>
        </w:rPr>
      </w:pPr>
      <w:r>
        <w:rPr>
          <w:rFonts w:hAnsi="宋体" w:hint="eastAsia"/>
          <w:color w:val="auto"/>
        </w:rPr>
        <w:t>（3）对出入办公楼的大件物品实施：申报、核查和登记制度等有效手段控制物流。物资的搬出、装修单位的进入必须提前申报，秩序维护人员有责任和义务对物资和人员的出入进行礼貌的询查；所有的物资流动实行登记放行手续。</w:t>
      </w:r>
    </w:p>
    <w:p w:rsidR="001A5ABE" w:rsidRDefault="001A5ABE" w:rsidP="001A5ABE">
      <w:pPr>
        <w:pStyle w:val="Default"/>
        <w:snapToGrid w:val="0"/>
        <w:spacing w:line="360" w:lineRule="auto"/>
        <w:ind w:firstLineChars="200" w:firstLine="480"/>
        <w:rPr>
          <w:rFonts w:hAnsi="宋体" w:hint="eastAsia"/>
          <w:color w:val="auto"/>
        </w:rPr>
      </w:pPr>
      <w:r>
        <w:rPr>
          <w:rFonts w:hAnsi="宋体" w:hint="eastAsia"/>
          <w:color w:val="auto"/>
        </w:rPr>
        <w:t>（4）工作时间对重点区域、重点部位安置固定岗，其他区域、部位每2小时</w:t>
      </w:r>
      <w:r>
        <w:rPr>
          <w:rFonts w:hAnsi="宋体" w:hint="eastAsia"/>
          <w:color w:val="auto"/>
        </w:rPr>
        <w:lastRenderedPageBreak/>
        <w:t>巡查1次；下班后和节假日，每4小时巡查1次；配有安全监控设施的，实施24小时监控。</w:t>
      </w:r>
    </w:p>
    <w:p w:rsidR="001A5ABE" w:rsidRDefault="001A5ABE" w:rsidP="001A5ABE">
      <w:pPr>
        <w:pStyle w:val="Default"/>
        <w:snapToGrid w:val="0"/>
        <w:spacing w:line="360" w:lineRule="auto"/>
        <w:ind w:firstLineChars="200" w:firstLine="480"/>
        <w:rPr>
          <w:rFonts w:hAnsi="宋体" w:hint="eastAsia"/>
          <w:color w:val="auto"/>
        </w:rPr>
      </w:pPr>
      <w:r>
        <w:rPr>
          <w:rFonts w:hAnsi="宋体" w:hint="eastAsia"/>
          <w:color w:val="auto"/>
        </w:rPr>
        <w:t>（5）对电梯、电源线路等存在安全隐患的用水、用电、用气的设施设备出现异常情况时，应及时采取相应处置并同时报告采购人。</w:t>
      </w:r>
    </w:p>
    <w:p w:rsidR="001A5ABE" w:rsidRDefault="001A5ABE" w:rsidP="001A5ABE">
      <w:pPr>
        <w:pStyle w:val="Default"/>
        <w:snapToGrid w:val="0"/>
        <w:spacing w:line="360" w:lineRule="auto"/>
        <w:ind w:firstLineChars="200" w:firstLine="480"/>
        <w:rPr>
          <w:rFonts w:hAnsi="宋体" w:hint="eastAsia"/>
          <w:color w:val="auto"/>
        </w:rPr>
      </w:pPr>
      <w:r>
        <w:rPr>
          <w:rFonts w:hAnsi="宋体" w:hint="eastAsia"/>
          <w:color w:val="auto"/>
        </w:rPr>
        <w:t>（6）室内发生盗窃情况，应及时报警并保护好现场,由公安部门经调查后判定责任归属并承担相应责任。</w:t>
      </w:r>
    </w:p>
    <w:p w:rsidR="001A5ABE" w:rsidRDefault="001A5ABE" w:rsidP="001A5ABE">
      <w:pPr>
        <w:pStyle w:val="Default"/>
        <w:snapToGrid w:val="0"/>
        <w:spacing w:line="360" w:lineRule="auto"/>
        <w:ind w:firstLineChars="200" w:firstLine="480"/>
        <w:rPr>
          <w:rFonts w:hAnsi="宋体" w:hint="eastAsia"/>
          <w:color w:val="auto"/>
        </w:rPr>
      </w:pPr>
      <w:r>
        <w:rPr>
          <w:rFonts w:hAnsi="宋体" w:hint="eastAsia"/>
          <w:color w:val="auto"/>
        </w:rPr>
        <w:t>（7）负责办公楼正常秩序维护，及时制止乱放、未经采购人同意的营利性宣传活动等行为发生。</w:t>
      </w:r>
    </w:p>
    <w:p w:rsidR="001A5ABE" w:rsidRDefault="001A5ABE" w:rsidP="001A5ABE">
      <w:pPr>
        <w:pStyle w:val="Default"/>
        <w:snapToGrid w:val="0"/>
        <w:spacing w:line="360" w:lineRule="auto"/>
        <w:ind w:firstLineChars="200" w:firstLine="480"/>
        <w:rPr>
          <w:rFonts w:hAnsi="宋体" w:hint="eastAsia"/>
          <w:color w:val="auto"/>
        </w:rPr>
      </w:pPr>
      <w:r>
        <w:rPr>
          <w:rFonts w:hAnsi="宋体" w:hint="eastAsia"/>
          <w:color w:val="auto"/>
        </w:rPr>
        <w:t>（8）车辆停放、车流控制：对机动车及非机动车组织合理，停放有序。上、下班高峰车流畅通无阻塞。</w:t>
      </w:r>
    </w:p>
    <w:p w:rsidR="001A5ABE" w:rsidRDefault="001A5ABE" w:rsidP="001A5ABE">
      <w:pPr>
        <w:pStyle w:val="Default"/>
        <w:snapToGrid w:val="0"/>
        <w:spacing w:line="360" w:lineRule="auto"/>
        <w:ind w:firstLineChars="200" w:firstLine="482"/>
        <w:rPr>
          <w:rFonts w:hAnsi="宋体" w:hint="eastAsia"/>
          <w:b/>
          <w:bCs/>
          <w:color w:val="auto"/>
        </w:rPr>
      </w:pPr>
      <w:r>
        <w:rPr>
          <w:rFonts w:hAnsi="宋体" w:hint="eastAsia"/>
          <w:b/>
          <w:bCs/>
          <w:color w:val="auto"/>
        </w:rPr>
        <w:t>2、 环境维护服务</w:t>
      </w:r>
    </w:p>
    <w:p w:rsidR="001A5ABE" w:rsidRDefault="001A5ABE" w:rsidP="001A5ABE">
      <w:pPr>
        <w:pStyle w:val="Default"/>
        <w:snapToGrid w:val="0"/>
        <w:spacing w:line="360" w:lineRule="auto"/>
        <w:ind w:firstLineChars="200" w:firstLine="480"/>
        <w:rPr>
          <w:rFonts w:hAnsi="宋体" w:hint="eastAsia"/>
          <w:color w:val="auto"/>
        </w:rPr>
      </w:pPr>
      <w:r>
        <w:rPr>
          <w:rFonts w:hAnsi="宋体" w:hint="eastAsia"/>
          <w:color w:val="auto"/>
        </w:rPr>
        <w:t>（1）总体服务内容：投标人负责服务区域内的卫生清洁工作，保持环境的常态清洁。制定相关工作制度并落实；负责公共区域绿化维护及自然灾害防护工作；按照构建节约型社会要求，做好节能降耗工作；做好疫情防护。配合采购人完成交办的各项工作任务。</w:t>
      </w:r>
    </w:p>
    <w:p w:rsidR="001A5ABE" w:rsidRDefault="001A5ABE" w:rsidP="001A5ABE">
      <w:pPr>
        <w:pStyle w:val="Default"/>
        <w:snapToGrid w:val="0"/>
        <w:spacing w:line="360" w:lineRule="auto"/>
        <w:ind w:firstLineChars="200" w:firstLine="480"/>
        <w:rPr>
          <w:rFonts w:hAnsi="宋体" w:hint="eastAsia"/>
          <w:color w:val="auto"/>
        </w:rPr>
      </w:pPr>
      <w:r>
        <w:rPr>
          <w:rFonts w:hAnsi="宋体" w:hint="eastAsia"/>
          <w:color w:val="auto"/>
        </w:rPr>
        <w:t>（2）其他服务内容</w:t>
      </w:r>
    </w:p>
    <w:p w:rsidR="001A5ABE" w:rsidRDefault="001A5ABE" w:rsidP="001A5ABE">
      <w:pPr>
        <w:pStyle w:val="Default"/>
        <w:snapToGrid w:val="0"/>
        <w:spacing w:line="360" w:lineRule="auto"/>
        <w:ind w:firstLineChars="200" w:firstLine="480"/>
        <w:rPr>
          <w:rFonts w:hAnsi="宋体" w:hint="eastAsia"/>
          <w:color w:val="auto"/>
        </w:rPr>
      </w:pPr>
      <w:r>
        <w:rPr>
          <w:rFonts w:hAnsi="宋体" w:hint="eastAsia"/>
          <w:color w:val="auto"/>
        </w:rPr>
        <w:t>①楼栋外围及周边道路：地面干净无杂物、无积水，无明显污迹、油渍；明沟、窨井内无杂物、无异味；各种标识标牌表面干净无积尘、无水印；路灯表面干净无污渍。</w:t>
      </w:r>
    </w:p>
    <w:p w:rsidR="001A5ABE" w:rsidRDefault="001A5ABE" w:rsidP="001A5ABE">
      <w:pPr>
        <w:pStyle w:val="Default"/>
        <w:snapToGrid w:val="0"/>
        <w:spacing w:line="360" w:lineRule="auto"/>
        <w:ind w:firstLineChars="200" w:firstLine="480"/>
        <w:rPr>
          <w:rFonts w:hAnsi="宋体" w:hint="eastAsia"/>
          <w:color w:val="auto"/>
        </w:rPr>
      </w:pPr>
      <w:r>
        <w:rPr>
          <w:rFonts w:hAnsi="宋体" w:hint="eastAsia"/>
          <w:color w:val="auto"/>
        </w:rPr>
        <w:t>②办公区各楼层大厅及公共通道：地面干净、无污渍，保持地面材质原貌；桌椅、工作台、电子触摸屏、垃圾桶、各种指示牌、各种设施、设备的开关面保持干净、无污渍；门框、窗框、窗台、金属件表面光亮、无灰尘、无污渍；门窗玻璃干净无尘，透光性好，无明显印迹；各种金属件表面干净，无污渍；门把手干净、无印迹、定时消毒；天花板干净，无污渍、无蛛网；灯具无积尘，中央空调风口干净，无污迹，进出口地垫摆放整齐，表面干净无杂物，盆栽植物无积尘。</w:t>
      </w:r>
    </w:p>
    <w:p w:rsidR="001A5ABE" w:rsidRDefault="001A5ABE" w:rsidP="001A5ABE">
      <w:pPr>
        <w:pStyle w:val="Default"/>
        <w:snapToGrid w:val="0"/>
        <w:spacing w:line="360" w:lineRule="auto"/>
        <w:ind w:firstLineChars="200" w:firstLine="480"/>
        <w:rPr>
          <w:rFonts w:hAnsi="宋体" w:hint="eastAsia"/>
          <w:color w:val="auto"/>
        </w:rPr>
      </w:pPr>
      <w:r>
        <w:rPr>
          <w:rFonts w:hAnsi="宋体" w:hint="eastAsia"/>
          <w:color w:val="auto"/>
        </w:rPr>
        <w:t>③楼梯及楼梯间：</w:t>
      </w:r>
      <w:proofErr w:type="gramStart"/>
      <w:r>
        <w:rPr>
          <w:rFonts w:hAnsi="宋体" w:hint="eastAsia"/>
          <w:color w:val="auto"/>
        </w:rPr>
        <w:t>梯步表面</w:t>
      </w:r>
      <w:proofErr w:type="gramEnd"/>
      <w:r>
        <w:rPr>
          <w:rFonts w:hAnsi="宋体" w:hint="eastAsia"/>
          <w:color w:val="auto"/>
        </w:rPr>
        <w:t>干净无污渍，扶手栏杆表面干净无灰尘，防火门</w:t>
      </w:r>
      <w:r>
        <w:rPr>
          <w:rFonts w:hAnsi="宋体" w:hint="eastAsia"/>
          <w:color w:val="auto"/>
        </w:rPr>
        <w:lastRenderedPageBreak/>
        <w:t>及闭门器表面干净无污渍，墙面、天花板无积尘、蛛网。</w:t>
      </w:r>
    </w:p>
    <w:p w:rsidR="001A5ABE" w:rsidRDefault="001A5ABE" w:rsidP="001A5ABE">
      <w:pPr>
        <w:pStyle w:val="Default"/>
        <w:snapToGrid w:val="0"/>
        <w:spacing w:line="360" w:lineRule="auto"/>
        <w:ind w:firstLineChars="200" w:firstLine="480"/>
        <w:rPr>
          <w:rFonts w:hAnsi="宋体" w:hint="eastAsia"/>
          <w:color w:val="auto"/>
        </w:rPr>
      </w:pPr>
      <w:r>
        <w:rPr>
          <w:rFonts w:hAnsi="宋体" w:hint="eastAsia"/>
          <w:color w:val="auto"/>
        </w:rPr>
        <w:t>④公共卫生间：地面干净，无污渍、无积水，大小便器表面干净无污渍；各种隔断表面干净，金属饰件表面干净，无污迹；墙壁表面干净，天花板无污渍、蛛网；风口或换气扇表面干净无积尘；门窗表面干净，窗台无积尘；玻璃干净无水渍；洗手台干净无积水，面盆无污垢；各种管道表面干净无污渍；负责及时替换厕纸及擦手纸，废纸</w:t>
      </w:r>
      <w:proofErr w:type="gramStart"/>
      <w:r>
        <w:rPr>
          <w:rFonts w:hAnsi="宋体" w:hint="eastAsia"/>
          <w:color w:val="auto"/>
        </w:rPr>
        <w:t>篓</w:t>
      </w:r>
      <w:proofErr w:type="gramEnd"/>
      <w:r>
        <w:rPr>
          <w:rFonts w:hAnsi="宋体" w:hint="eastAsia"/>
          <w:color w:val="auto"/>
        </w:rPr>
        <w:t>杂物超过1/2应及时倾倒，卫生间内空气流通并且无明显异味。</w:t>
      </w:r>
    </w:p>
    <w:p w:rsidR="001A5ABE" w:rsidRDefault="001A5ABE" w:rsidP="001A5ABE">
      <w:pPr>
        <w:pStyle w:val="Default"/>
        <w:snapToGrid w:val="0"/>
        <w:spacing w:line="360" w:lineRule="auto"/>
        <w:ind w:firstLineChars="200" w:firstLine="480"/>
        <w:rPr>
          <w:rFonts w:hAnsi="宋体" w:hint="eastAsia"/>
          <w:color w:val="auto"/>
        </w:rPr>
      </w:pPr>
      <w:r>
        <w:rPr>
          <w:rFonts w:hAnsi="宋体" w:hint="eastAsia"/>
          <w:color w:val="auto"/>
        </w:rPr>
        <w:t>⑤电梯及电梯厅：电梯轿厢四壁光洁明亮，操作面板无污迹、无灰尘、无印迹，地面干净，空气清新、无异味；电梯凹槽内无垃圾无杂物，按钮表面干净无印迹；扶梯踏步表面干净，扶手表面干净无灰尘、污渍，玻璃表面干净透光性好，不锈钢光亮无尘；厅内地面干净有光泽。</w:t>
      </w:r>
    </w:p>
    <w:p w:rsidR="001A5ABE" w:rsidRDefault="001A5ABE" w:rsidP="001A5ABE">
      <w:pPr>
        <w:pStyle w:val="Default"/>
        <w:snapToGrid w:val="0"/>
        <w:spacing w:line="360" w:lineRule="auto"/>
        <w:ind w:firstLineChars="200" w:firstLine="480"/>
        <w:rPr>
          <w:rFonts w:hAnsi="宋体" w:hint="eastAsia"/>
          <w:color w:val="auto"/>
        </w:rPr>
      </w:pPr>
      <w:r>
        <w:rPr>
          <w:rFonts w:hAnsi="宋体" w:hint="eastAsia"/>
          <w:color w:val="auto"/>
        </w:rPr>
        <w:t>⑥电器设施：灯泡、灯管、灯罩无积尘、无污迹。装饰件无积尘、无污迹；开关、插座、</w:t>
      </w:r>
      <w:proofErr w:type="gramStart"/>
      <w:r>
        <w:rPr>
          <w:rFonts w:hAnsi="宋体" w:hint="eastAsia"/>
          <w:color w:val="auto"/>
        </w:rPr>
        <w:t>配电箱无积尘</w:t>
      </w:r>
      <w:proofErr w:type="gramEnd"/>
      <w:r>
        <w:rPr>
          <w:rFonts w:hAnsi="宋体" w:hint="eastAsia"/>
          <w:color w:val="auto"/>
        </w:rPr>
        <w:t>、无明显污迹。</w:t>
      </w:r>
    </w:p>
    <w:p w:rsidR="001A5ABE" w:rsidRDefault="001A5ABE" w:rsidP="001A5ABE">
      <w:pPr>
        <w:pStyle w:val="Default"/>
        <w:snapToGrid w:val="0"/>
        <w:spacing w:line="360" w:lineRule="auto"/>
        <w:ind w:firstLineChars="200" w:firstLine="480"/>
        <w:rPr>
          <w:rFonts w:hAnsi="宋体" w:hint="eastAsia"/>
          <w:color w:val="auto"/>
        </w:rPr>
      </w:pPr>
      <w:r>
        <w:rPr>
          <w:rFonts w:hAnsi="宋体" w:hint="eastAsia"/>
          <w:color w:val="auto"/>
        </w:rPr>
        <w:t>⑦垃圾桶、果皮箱：桶、箱按指定位置摆放，</w:t>
      </w:r>
      <w:proofErr w:type="gramStart"/>
      <w:r>
        <w:rPr>
          <w:rFonts w:hAnsi="宋体" w:hint="eastAsia"/>
          <w:color w:val="auto"/>
        </w:rPr>
        <w:t>桶身表面</w:t>
      </w:r>
      <w:proofErr w:type="gramEnd"/>
      <w:r>
        <w:rPr>
          <w:rFonts w:hAnsi="宋体" w:hint="eastAsia"/>
          <w:color w:val="auto"/>
        </w:rPr>
        <w:t>干净无污渍无痰迹，垃圾不应超过2/3，内胆应定期清洁、消毒。</w:t>
      </w:r>
    </w:p>
    <w:p w:rsidR="001A5ABE" w:rsidRDefault="001A5ABE" w:rsidP="001A5ABE">
      <w:pPr>
        <w:pStyle w:val="Default"/>
        <w:snapToGrid w:val="0"/>
        <w:spacing w:line="360" w:lineRule="auto"/>
        <w:ind w:firstLineChars="200" w:firstLine="480"/>
        <w:rPr>
          <w:rFonts w:hAnsi="宋体" w:hint="eastAsia"/>
          <w:color w:val="auto"/>
        </w:rPr>
      </w:pPr>
      <w:r>
        <w:rPr>
          <w:rFonts w:hAnsi="宋体" w:hint="eastAsia"/>
          <w:color w:val="auto"/>
        </w:rPr>
        <w:t>⑧消防栓、消防箱、公共设施：保持表面干净，无灰尘、无污渍。报警器、火警通讯电话插座、灭火器表面光亮、无积尘、无污迹；喷淋盖、烟感器、扬声器无积尘、无污渍；监控摄像头、门警器表面光亮、无积尘、无斑点；消防栓外表面光亮、无印迹、无积尘，内侧无积尘、无污迹。</w:t>
      </w:r>
    </w:p>
    <w:p w:rsidR="001A5ABE" w:rsidRDefault="001A5ABE" w:rsidP="001A5ABE">
      <w:pPr>
        <w:pStyle w:val="Default"/>
        <w:snapToGrid w:val="0"/>
        <w:spacing w:line="360" w:lineRule="auto"/>
        <w:ind w:firstLineChars="200" w:firstLine="480"/>
        <w:rPr>
          <w:rFonts w:hAnsi="宋体" w:hint="eastAsia"/>
          <w:color w:val="auto"/>
        </w:rPr>
      </w:pPr>
      <w:r>
        <w:rPr>
          <w:rFonts w:hAnsi="宋体" w:hint="eastAsia"/>
          <w:color w:val="auto"/>
        </w:rPr>
        <w:t>⑨设备机房、管道、指示牌：无卫生死角、无垃圾堆积，无积尘、目视无蜘蛛网、无明显污渍；指示牌、广告牌无积尘、无污迹，金属件表面有光泽，无污迹。</w:t>
      </w:r>
    </w:p>
    <w:p w:rsidR="001A5ABE" w:rsidRDefault="001A5ABE" w:rsidP="001A5ABE">
      <w:pPr>
        <w:pStyle w:val="Default"/>
        <w:snapToGrid w:val="0"/>
        <w:spacing w:line="360" w:lineRule="auto"/>
        <w:ind w:firstLineChars="200" w:firstLine="480"/>
        <w:rPr>
          <w:rFonts w:hAnsi="宋体" w:hint="eastAsia"/>
          <w:color w:val="auto"/>
        </w:rPr>
      </w:pPr>
      <w:r>
        <w:rPr>
          <w:rFonts w:hAnsi="宋体" w:hint="eastAsia"/>
          <w:color w:val="auto"/>
        </w:rPr>
        <w:t>⑩外墙：全年清洗外墙1-2次，目视洁净，无明显污渍或损坏。</w:t>
      </w:r>
    </w:p>
    <w:p w:rsidR="001A5ABE" w:rsidRDefault="001A5ABE" w:rsidP="001A5ABE">
      <w:pPr>
        <w:pStyle w:val="Default"/>
        <w:snapToGrid w:val="0"/>
        <w:spacing w:line="360" w:lineRule="auto"/>
        <w:ind w:firstLineChars="200" w:firstLine="480"/>
        <w:rPr>
          <w:rFonts w:hAnsi="宋体" w:hint="eastAsia"/>
          <w:color w:val="auto"/>
        </w:rPr>
      </w:pPr>
      <w:r>
        <w:rPr>
          <w:rFonts w:hAnsi="宋体" w:hint="eastAsia"/>
          <w:color w:val="auto"/>
        </w:rPr>
        <w:t>⑪环境消杀：环境消杀工作应在尽量不影响服务工作的前提下进行，如上班前、下班后或者利用节假日等；消</w:t>
      </w:r>
      <w:proofErr w:type="gramStart"/>
      <w:r>
        <w:rPr>
          <w:rFonts w:hAnsi="宋体" w:hint="eastAsia"/>
          <w:color w:val="auto"/>
        </w:rPr>
        <w:t>杀使用</w:t>
      </w:r>
      <w:proofErr w:type="gramEnd"/>
      <w:r>
        <w:rPr>
          <w:rFonts w:hAnsi="宋体" w:hint="eastAsia"/>
          <w:color w:val="auto"/>
        </w:rPr>
        <w:t>的药剂应是有关部门发放或者是使用低毒高效的药剂，在消杀过程中注意做好个人防护。</w:t>
      </w:r>
    </w:p>
    <w:p w:rsidR="001A5ABE" w:rsidRDefault="001A5ABE" w:rsidP="001A5ABE">
      <w:pPr>
        <w:pStyle w:val="Default"/>
        <w:snapToGrid w:val="0"/>
        <w:spacing w:line="360" w:lineRule="auto"/>
        <w:ind w:firstLineChars="200" w:firstLine="480"/>
        <w:rPr>
          <w:rFonts w:hAnsi="宋体" w:hint="eastAsia"/>
          <w:color w:val="auto"/>
        </w:rPr>
      </w:pPr>
      <w:r>
        <w:rPr>
          <w:rFonts w:hAnsi="宋体" w:hint="eastAsia"/>
          <w:color w:val="auto"/>
        </w:rPr>
        <w:t>⑫垃圾清运：对本区域内产生的生活垃圾由专人负责，日产日清。</w:t>
      </w:r>
    </w:p>
    <w:p w:rsidR="001A5ABE" w:rsidRDefault="001A5ABE" w:rsidP="001A5ABE">
      <w:pPr>
        <w:pStyle w:val="Default"/>
        <w:snapToGrid w:val="0"/>
        <w:spacing w:line="360" w:lineRule="auto"/>
        <w:ind w:firstLineChars="200" w:firstLine="480"/>
        <w:rPr>
          <w:rFonts w:hAnsi="宋体" w:hint="eastAsia"/>
          <w:color w:val="auto"/>
        </w:rPr>
      </w:pPr>
      <w:r>
        <w:rPr>
          <w:rFonts w:hAnsi="宋体" w:hint="eastAsia"/>
          <w:color w:val="auto"/>
        </w:rPr>
        <w:lastRenderedPageBreak/>
        <w:t>⑬大扫除：每月做卫生大扫除一次（包括消防器材、楼梯踏步的扫除，车辆出入口上方玻璃雨棚的清洗等）。每季度对平台玻璃雨棚进行清洗一次，每年在雨季前对化粪池、隔油池、雨污排水管进行一次疏淘；按实际情况做好办公区环境卫生</w:t>
      </w:r>
      <w:proofErr w:type="gramStart"/>
      <w:r>
        <w:rPr>
          <w:rFonts w:hAnsi="宋体" w:hint="eastAsia"/>
          <w:color w:val="auto"/>
        </w:rPr>
        <w:t>消杀及除</w:t>
      </w:r>
      <w:proofErr w:type="gramEnd"/>
      <w:r>
        <w:rPr>
          <w:rFonts w:hAnsi="宋体" w:hint="eastAsia"/>
          <w:color w:val="auto"/>
        </w:rPr>
        <w:t>“四害”工作。</w:t>
      </w:r>
    </w:p>
    <w:p w:rsidR="001A5ABE" w:rsidRDefault="001A5ABE" w:rsidP="001A5ABE">
      <w:pPr>
        <w:pStyle w:val="Default"/>
        <w:snapToGrid w:val="0"/>
        <w:spacing w:line="360" w:lineRule="auto"/>
        <w:ind w:firstLineChars="200" w:firstLine="480"/>
        <w:rPr>
          <w:rFonts w:hAnsi="宋体" w:hint="eastAsia"/>
          <w:color w:val="auto"/>
        </w:rPr>
      </w:pPr>
      <w:r>
        <w:rPr>
          <w:rFonts w:hAnsi="宋体" w:hint="eastAsia"/>
          <w:color w:val="auto"/>
        </w:rPr>
        <w:t>⑭地毯清洁要求：会议室等大面积地毯全年清洗1-2次，目视洁净，无明显污渍或损坏。</w:t>
      </w:r>
    </w:p>
    <w:p w:rsidR="001A5ABE" w:rsidRDefault="001A5ABE" w:rsidP="001A5ABE">
      <w:pPr>
        <w:pStyle w:val="Default"/>
        <w:snapToGrid w:val="0"/>
        <w:spacing w:line="360" w:lineRule="auto"/>
        <w:ind w:firstLineChars="200" w:firstLine="482"/>
        <w:rPr>
          <w:rFonts w:hAnsi="宋体" w:hint="eastAsia"/>
          <w:b/>
          <w:bCs/>
          <w:color w:val="auto"/>
        </w:rPr>
      </w:pPr>
      <w:r>
        <w:rPr>
          <w:rFonts w:hAnsi="宋体" w:hint="eastAsia"/>
          <w:b/>
          <w:bCs/>
          <w:color w:val="auto"/>
        </w:rPr>
        <w:t>3、设施、设备的维护、运行和管理</w:t>
      </w:r>
    </w:p>
    <w:p w:rsidR="001A5ABE" w:rsidRDefault="001A5ABE" w:rsidP="001A5ABE">
      <w:pPr>
        <w:snapToGrid w:val="0"/>
        <w:spacing w:afterLines="30" w:line="360" w:lineRule="auto"/>
        <w:ind w:firstLineChars="200" w:firstLine="480"/>
        <w:rPr>
          <w:rFonts w:hAnsi="宋体" w:cs="宋体" w:hint="eastAsia"/>
          <w:sz w:val="24"/>
          <w:szCs w:val="24"/>
        </w:rPr>
      </w:pPr>
      <w:r>
        <w:rPr>
          <w:rFonts w:hAnsi="宋体" w:cs="宋体" w:hint="eastAsia"/>
          <w:sz w:val="24"/>
          <w:szCs w:val="24"/>
        </w:rPr>
        <w:t>（1）设施、设备包括：大楼供电配电系统（含应急发电机的定期检查、维护）、电梯、照明系统、室外夜景照明系统、中央空调系统、消防控制系统、给排水系统等保证大楼正常运转的设备系统；</w:t>
      </w:r>
    </w:p>
    <w:p w:rsidR="001A5ABE" w:rsidRDefault="001A5ABE" w:rsidP="001A5ABE">
      <w:pPr>
        <w:snapToGrid w:val="0"/>
        <w:spacing w:afterLines="30" w:line="360" w:lineRule="auto"/>
        <w:ind w:firstLineChars="200" w:firstLine="480"/>
        <w:rPr>
          <w:rFonts w:hAnsi="宋体" w:cs="宋体" w:hint="eastAsia"/>
          <w:sz w:val="24"/>
          <w:szCs w:val="24"/>
        </w:rPr>
      </w:pPr>
      <w:r>
        <w:rPr>
          <w:rFonts w:hAnsi="宋体" w:cs="宋体" w:hint="eastAsia"/>
          <w:sz w:val="24"/>
          <w:szCs w:val="24"/>
        </w:rPr>
        <w:t>（2）投标人对以上设施、设备负责管理，包括24小时值班，实行定期巡查，做好设备设施运行及保养相关记录等。设施、设备保修期满后，需专业公司维修保养的项目（如电梯、高压维护、空调系统、消防系统），由采购人委托相关专业公司负责维修、维护并承担相关费用，投标人负责联系、提醒、监督、督促、跟踪维修、保养工作。急修白天10分钟内、晚上20分钟内到达现场。夜间需设紧急服务电话。</w:t>
      </w:r>
    </w:p>
    <w:p w:rsidR="001A5ABE" w:rsidRDefault="001A5ABE" w:rsidP="001A5ABE">
      <w:pPr>
        <w:snapToGrid w:val="0"/>
        <w:spacing w:afterLines="30" w:line="360" w:lineRule="auto"/>
        <w:ind w:firstLineChars="200" w:firstLine="480"/>
        <w:rPr>
          <w:rFonts w:hAnsi="宋体" w:cs="宋体" w:hint="eastAsia"/>
          <w:sz w:val="24"/>
          <w:szCs w:val="24"/>
        </w:rPr>
      </w:pPr>
      <w:r>
        <w:rPr>
          <w:rFonts w:hAnsi="宋体" w:cs="宋体" w:hint="eastAsia"/>
          <w:sz w:val="24"/>
          <w:szCs w:val="24"/>
        </w:rPr>
        <w:t>（3）投标人提醒采购人对需专业公司维修保养的项目（如电梯、高压维护、空调系统、消防系统）进行维修保养，应采取书面告知单的方式，维修完毕后由采购人和投标人共同验收确认。</w:t>
      </w:r>
    </w:p>
    <w:p w:rsidR="001A5ABE" w:rsidRDefault="001A5ABE" w:rsidP="001A5ABE">
      <w:pPr>
        <w:snapToGrid w:val="0"/>
        <w:spacing w:afterLines="30" w:line="360" w:lineRule="auto"/>
        <w:ind w:firstLineChars="200" w:firstLine="480"/>
        <w:rPr>
          <w:rFonts w:hAnsi="宋体" w:cs="宋体" w:hint="eastAsia"/>
          <w:sz w:val="24"/>
          <w:szCs w:val="24"/>
        </w:rPr>
      </w:pPr>
      <w:r>
        <w:rPr>
          <w:rFonts w:hAnsi="宋体" w:cs="宋体" w:hint="eastAsia"/>
          <w:sz w:val="24"/>
          <w:szCs w:val="24"/>
        </w:rPr>
        <w:t>（4）负责大楼内墙、楼梯、扶手等装修部位、供电设备、给排水设施（卫生间水箱、洗手盆、尿盆等）、空调设备、电梯、照明设施的保养维护和日常管理工作；</w:t>
      </w:r>
    </w:p>
    <w:p w:rsidR="001A5ABE" w:rsidRDefault="001A5ABE" w:rsidP="001A5ABE">
      <w:pPr>
        <w:snapToGrid w:val="0"/>
        <w:spacing w:afterLines="30" w:line="360" w:lineRule="auto"/>
        <w:ind w:firstLineChars="200" w:firstLine="480"/>
        <w:rPr>
          <w:rFonts w:hAnsi="宋体" w:cs="宋体" w:hint="eastAsia"/>
          <w:sz w:val="24"/>
          <w:szCs w:val="24"/>
        </w:rPr>
      </w:pPr>
      <w:r>
        <w:rPr>
          <w:rFonts w:hAnsi="宋体" w:cs="宋体" w:hint="eastAsia"/>
          <w:sz w:val="24"/>
          <w:szCs w:val="24"/>
        </w:rPr>
        <w:t>（5）负责日常设备的小修小补，包括但不限于窗帘、门、照明电线、灯具、开关、电源插座、水龙头等；</w:t>
      </w:r>
    </w:p>
    <w:p w:rsidR="001A5ABE" w:rsidRDefault="001A5ABE" w:rsidP="001A5ABE">
      <w:pPr>
        <w:pStyle w:val="Default"/>
        <w:spacing w:line="360" w:lineRule="auto"/>
        <w:ind w:firstLineChars="200" w:firstLine="480"/>
        <w:rPr>
          <w:rFonts w:hAnsi="宋体" w:hint="eastAsia"/>
          <w:color w:val="auto"/>
        </w:rPr>
      </w:pPr>
      <w:r>
        <w:rPr>
          <w:rFonts w:hAnsi="宋体" w:hint="eastAsia"/>
          <w:color w:val="auto"/>
        </w:rPr>
        <w:t>（6）负责每次大小会议室电视、电话、电源、话筒、音箱、空调等设施设备的正常使用和调试。</w:t>
      </w:r>
    </w:p>
    <w:p w:rsidR="001A5ABE" w:rsidRDefault="001A5ABE" w:rsidP="001A5ABE">
      <w:pPr>
        <w:pStyle w:val="Default"/>
        <w:snapToGrid w:val="0"/>
        <w:spacing w:line="360" w:lineRule="auto"/>
        <w:ind w:firstLineChars="200" w:firstLine="482"/>
        <w:rPr>
          <w:rFonts w:hAnsi="宋体" w:hint="eastAsia"/>
          <w:b/>
          <w:bCs/>
          <w:color w:val="auto"/>
        </w:rPr>
      </w:pPr>
      <w:r>
        <w:rPr>
          <w:rFonts w:hAnsi="宋体" w:hint="eastAsia"/>
          <w:b/>
          <w:bCs/>
          <w:color w:val="auto"/>
        </w:rPr>
        <w:t xml:space="preserve">4、大厅（导服）服务 </w:t>
      </w:r>
    </w:p>
    <w:p w:rsidR="001A5ABE" w:rsidRDefault="001A5ABE" w:rsidP="001A5ABE">
      <w:pPr>
        <w:pStyle w:val="Default"/>
        <w:snapToGrid w:val="0"/>
        <w:spacing w:line="360" w:lineRule="auto"/>
        <w:ind w:firstLineChars="200" w:firstLine="480"/>
        <w:rPr>
          <w:rFonts w:hAnsi="宋体" w:hint="eastAsia"/>
          <w:color w:val="auto"/>
        </w:rPr>
      </w:pPr>
      <w:r>
        <w:rPr>
          <w:rFonts w:hAnsi="宋体" w:hint="eastAsia"/>
          <w:color w:val="auto"/>
        </w:rPr>
        <w:lastRenderedPageBreak/>
        <w:t>投标人负责服务大厅咨询引导服务、群众接待、邮件、报刊杂志收传、洽谈区等工作。</w:t>
      </w:r>
    </w:p>
    <w:p w:rsidR="001A5ABE" w:rsidRDefault="001A5ABE" w:rsidP="001A5ABE">
      <w:pPr>
        <w:pStyle w:val="Default"/>
        <w:snapToGrid w:val="0"/>
        <w:spacing w:line="360" w:lineRule="auto"/>
        <w:ind w:firstLineChars="200" w:firstLine="482"/>
        <w:rPr>
          <w:rFonts w:hAnsi="宋体" w:hint="eastAsia"/>
          <w:b/>
          <w:bCs/>
          <w:color w:val="auto"/>
        </w:rPr>
      </w:pPr>
      <w:r>
        <w:rPr>
          <w:rFonts w:hAnsi="宋体" w:hint="eastAsia"/>
          <w:b/>
          <w:bCs/>
          <w:color w:val="auto"/>
        </w:rPr>
        <w:t>5、会务服务</w:t>
      </w:r>
    </w:p>
    <w:p w:rsidR="001A5ABE" w:rsidRDefault="001A5ABE" w:rsidP="001A5ABE">
      <w:pPr>
        <w:pStyle w:val="Default"/>
        <w:snapToGrid w:val="0"/>
        <w:spacing w:line="360" w:lineRule="auto"/>
        <w:ind w:firstLineChars="200" w:firstLine="480"/>
        <w:rPr>
          <w:rFonts w:hAnsi="宋体" w:hint="eastAsia"/>
          <w:color w:val="auto"/>
        </w:rPr>
      </w:pPr>
      <w:r>
        <w:rPr>
          <w:rFonts w:hAnsi="宋体" w:hint="eastAsia"/>
          <w:color w:val="auto"/>
        </w:rPr>
        <w:t>投标人负责公共会议室会务设备调试，会场搭建布置，倒茶等项目。做好对参加会议人员的接待，开展会务签到工作，保障参会秩序，为参加会议的人员提供良好的服务，会后对会议室的卫生、布置进行清洁整理。配合采购人完成交办的各项会务任务，包括不限以下工作内容：</w:t>
      </w:r>
    </w:p>
    <w:p w:rsidR="001A5ABE" w:rsidRDefault="001A5ABE" w:rsidP="001A5ABE">
      <w:pPr>
        <w:snapToGrid w:val="0"/>
        <w:spacing w:afterLines="30" w:line="360" w:lineRule="auto"/>
        <w:ind w:firstLineChars="200" w:firstLine="480"/>
        <w:rPr>
          <w:rFonts w:hAnsi="宋体" w:cs="宋体" w:hint="eastAsia"/>
          <w:sz w:val="24"/>
          <w:szCs w:val="24"/>
        </w:rPr>
      </w:pPr>
      <w:r>
        <w:rPr>
          <w:rFonts w:hAnsi="宋体" w:cs="宋体" w:hint="eastAsia"/>
          <w:sz w:val="24"/>
          <w:szCs w:val="24"/>
        </w:rPr>
        <w:t>（1）负责首问责任岗值守；</w:t>
      </w:r>
    </w:p>
    <w:p w:rsidR="001A5ABE" w:rsidRDefault="001A5ABE" w:rsidP="001A5ABE">
      <w:pPr>
        <w:snapToGrid w:val="0"/>
        <w:spacing w:afterLines="30" w:line="360" w:lineRule="auto"/>
        <w:ind w:firstLineChars="200" w:firstLine="480"/>
        <w:rPr>
          <w:rFonts w:hAnsi="宋体" w:cs="宋体" w:hint="eastAsia"/>
          <w:sz w:val="24"/>
          <w:szCs w:val="24"/>
        </w:rPr>
      </w:pPr>
      <w:r>
        <w:rPr>
          <w:rFonts w:hAnsi="宋体" w:cs="宋体" w:hint="eastAsia"/>
          <w:sz w:val="24"/>
          <w:szCs w:val="24"/>
        </w:rPr>
        <w:t>（2）负责为来访客人提供咨询受理、投诉接待、引导等服务；</w:t>
      </w:r>
    </w:p>
    <w:p w:rsidR="001A5ABE" w:rsidRDefault="001A5ABE" w:rsidP="001A5ABE">
      <w:pPr>
        <w:snapToGrid w:val="0"/>
        <w:spacing w:afterLines="30" w:line="360" w:lineRule="auto"/>
        <w:ind w:firstLineChars="200" w:firstLine="480"/>
        <w:rPr>
          <w:rFonts w:hAnsi="宋体" w:cs="宋体" w:hint="eastAsia"/>
          <w:sz w:val="24"/>
          <w:szCs w:val="24"/>
        </w:rPr>
      </w:pPr>
      <w:r>
        <w:rPr>
          <w:rFonts w:hAnsi="宋体" w:cs="宋体" w:hint="eastAsia"/>
          <w:sz w:val="24"/>
          <w:szCs w:val="24"/>
        </w:rPr>
        <w:t>（3）负责文件复印、传阅和送茶水；</w:t>
      </w:r>
    </w:p>
    <w:p w:rsidR="001A5ABE" w:rsidRDefault="001A5ABE" w:rsidP="001A5ABE">
      <w:pPr>
        <w:snapToGrid w:val="0"/>
        <w:spacing w:afterLines="30" w:line="360" w:lineRule="auto"/>
        <w:ind w:firstLineChars="200" w:firstLine="480"/>
        <w:rPr>
          <w:rFonts w:hAnsi="宋体" w:cs="宋体" w:hint="eastAsia"/>
          <w:sz w:val="24"/>
          <w:szCs w:val="24"/>
        </w:rPr>
      </w:pPr>
      <w:r>
        <w:rPr>
          <w:rFonts w:hAnsi="宋体" w:cs="宋体" w:hint="eastAsia"/>
          <w:sz w:val="24"/>
          <w:szCs w:val="24"/>
        </w:rPr>
        <w:t>（4）负责各种会议的会务工作；</w:t>
      </w:r>
    </w:p>
    <w:p w:rsidR="001A5ABE" w:rsidRDefault="001A5ABE" w:rsidP="001A5ABE">
      <w:pPr>
        <w:spacing w:line="360" w:lineRule="auto"/>
        <w:ind w:firstLineChars="100" w:firstLine="241"/>
        <w:rPr>
          <w:rFonts w:hAnsi="宋体" w:cs="宋体" w:hint="eastAsia"/>
          <w:b/>
          <w:bCs/>
          <w:sz w:val="24"/>
          <w:szCs w:val="24"/>
        </w:rPr>
      </w:pPr>
      <w:r>
        <w:rPr>
          <w:rFonts w:hAnsi="宋体" w:cs="宋体" w:hint="eastAsia"/>
          <w:b/>
          <w:bCs/>
          <w:sz w:val="24"/>
          <w:szCs w:val="24"/>
        </w:rPr>
        <w:t>（二）服务要求</w:t>
      </w:r>
    </w:p>
    <w:p w:rsidR="001A5ABE" w:rsidRDefault="001A5ABE" w:rsidP="001A5ABE">
      <w:pPr>
        <w:pStyle w:val="Default"/>
        <w:snapToGrid w:val="0"/>
        <w:spacing w:line="360" w:lineRule="auto"/>
        <w:ind w:firstLineChars="200" w:firstLine="482"/>
        <w:rPr>
          <w:rFonts w:hAnsi="宋体" w:hint="eastAsia"/>
          <w:b/>
          <w:bCs/>
          <w:color w:val="auto"/>
        </w:rPr>
      </w:pPr>
      <w:r>
        <w:rPr>
          <w:rFonts w:hAnsi="宋体" w:hint="eastAsia"/>
          <w:b/>
          <w:bCs/>
          <w:color w:val="auto"/>
        </w:rPr>
        <w:t>1、 秩序维护</w:t>
      </w:r>
    </w:p>
    <w:p w:rsidR="001A5ABE" w:rsidRDefault="001A5ABE" w:rsidP="001A5ABE">
      <w:pPr>
        <w:snapToGrid w:val="0"/>
        <w:spacing w:afterLines="30" w:line="360" w:lineRule="auto"/>
        <w:ind w:firstLineChars="200" w:firstLine="480"/>
        <w:rPr>
          <w:rFonts w:hAnsi="宋体" w:cs="宋体" w:hint="eastAsia"/>
          <w:sz w:val="24"/>
          <w:szCs w:val="24"/>
        </w:rPr>
      </w:pPr>
      <w:r>
        <w:rPr>
          <w:rFonts w:hAnsi="宋体" w:cs="宋体" w:hint="eastAsia"/>
          <w:sz w:val="24"/>
          <w:szCs w:val="24"/>
        </w:rPr>
        <w:t>（1）要确保人员流动率相对稳定，不出现较大人员调整现象；</w:t>
      </w:r>
    </w:p>
    <w:p w:rsidR="001A5ABE" w:rsidRDefault="001A5ABE" w:rsidP="001A5ABE">
      <w:pPr>
        <w:snapToGrid w:val="0"/>
        <w:spacing w:afterLines="30" w:line="360" w:lineRule="auto"/>
        <w:ind w:firstLineChars="200" w:firstLine="480"/>
        <w:rPr>
          <w:rFonts w:hAnsi="宋体" w:cs="宋体" w:hint="eastAsia"/>
          <w:sz w:val="24"/>
          <w:szCs w:val="24"/>
        </w:rPr>
      </w:pPr>
      <w:r>
        <w:rPr>
          <w:rFonts w:hAnsi="宋体" w:cs="宋体" w:hint="eastAsia"/>
          <w:sz w:val="24"/>
          <w:szCs w:val="24"/>
        </w:rPr>
        <w:t>（2）大楼外来人访问、办事人员要做好询问登记记录和管理；</w:t>
      </w:r>
    </w:p>
    <w:p w:rsidR="001A5ABE" w:rsidRDefault="001A5ABE" w:rsidP="001A5ABE">
      <w:pPr>
        <w:snapToGrid w:val="0"/>
        <w:spacing w:afterLines="30" w:line="360" w:lineRule="auto"/>
        <w:ind w:firstLineChars="200" w:firstLine="480"/>
        <w:rPr>
          <w:rFonts w:hAnsi="宋体" w:cs="宋体" w:hint="eastAsia"/>
          <w:sz w:val="24"/>
          <w:szCs w:val="24"/>
        </w:rPr>
      </w:pPr>
      <w:r>
        <w:rPr>
          <w:rFonts w:hAnsi="宋体" w:cs="宋体" w:hint="eastAsia"/>
          <w:sz w:val="24"/>
          <w:szCs w:val="24"/>
        </w:rPr>
        <w:t>（3）有专业安全防范队伍，整体素质高，熟悉大楼的环境，文明执勤，训练有素，言语规范，认真负责；</w:t>
      </w:r>
    </w:p>
    <w:p w:rsidR="001A5ABE" w:rsidRDefault="001A5ABE" w:rsidP="001A5ABE">
      <w:pPr>
        <w:snapToGrid w:val="0"/>
        <w:spacing w:afterLines="30" w:line="360" w:lineRule="auto"/>
        <w:ind w:firstLineChars="200" w:firstLine="480"/>
        <w:rPr>
          <w:rFonts w:hAnsi="宋体" w:cs="宋体" w:hint="eastAsia"/>
          <w:sz w:val="24"/>
          <w:szCs w:val="24"/>
        </w:rPr>
      </w:pPr>
      <w:r>
        <w:rPr>
          <w:rFonts w:hAnsi="宋体" w:cs="宋体" w:hint="eastAsia"/>
          <w:sz w:val="24"/>
          <w:szCs w:val="24"/>
        </w:rPr>
        <w:t>（4）贯彻“预防为主”的方针，制订有效的安全防范措施，做到无火警、无火灾、无刑事案件、无恶性打伤人事件、无重大伤亡事故、无设备、设施损坏事故，属于管理责任的刑事案件和火灾事故发生率为零；</w:t>
      </w:r>
    </w:p>
    <w:p w:rsidR="001A5ABE" w:rsidRDefault="001A5ABE" w:rsidP="001A5ABE">
      <w:pPr>
        <w:snapToGrid w:val="0"/>
        <w:spacing w:afterLines="30" w:line="360" w:lineRule="auto"/>
        <w:ind w:firstLineChars="200" w:firstLine="480"/>
        <w:rPr>
          <w:rFonts w:hAnsi="宋体" w:cs="宋体" w:hint="eastAsia"/>
          <w:sz w:val="24"/>
          <w:szCs w:val="24"/>
        </w:rPr>
      </w:pPr>
      <w:r>
        <w:rPr>
          <w:rFonts w:hAnsi="宋体" w:cs="宋体" w:hint="eastAsia"/>
          <w:sz w:val="24"/>
          <w:szCs w:val="24"/>
        </w:rPr>
        <w:t>（5）制定可行的管理制度，既要严格管理，又要文明服务，确保大楼的安全有序；</w:t>
      </w:r>
    </w:p>
    <w:p w:rsidR="001A5ABE" w:rsidRDefault="001A5ABE" w:rsidP="001A5ABE">
      <w:pPr>
        <w:snapToGrid w:val="0"/>
        <w:spacing w:afterLines="30" w:line="360" w:lineRule="auto"/>
        <w:ind w:firstLineChars="200" w:firstLine="480"/>
        <w:rPr>
          <w:rFonts w:hAnsi="宋体" w:cs="宋体" w:hint="eastAsia"/>
          <w:sz w:val="24"/>
          <w:szCs w:val="24"/>
        </w:rPr>
      </w:pPr>
      <w:r>
        <w:rPr>
          <w:rFonts w:hAnsi="宋体" w:cs="宋体" w:hint="eastAsia"/>
          <w:sz w:val="24"/>
          <w:szCs w:val="24"/>
        </w:rPr>
        <w:t>（6）对火灾、治安、公共卫生、洪水、恐怖事件等突发重大事件有应急预案，事发时及时报告相关主管部门，并协助采取相应措施。</w:t>
      </w:r>
    </w:p>
    <w:p w:rsidR="001A5ABE" w:rsidRDefault="001A5ABE" w:rsidP="001A5ABE">
      <w:pPr>
        <w:snapToGrid w:val="0"/>
        <w:spacing w:afterLines="30" w:line="360" w:lineRule="auto"/>
        <w:ind w:firstLineChars="200" w:firstLine="480"/>
        <w:rPr>
          <w:rFonts w:hAnsi="宋体" w:cs="宋体" w:hint="eastAsia"/>
          <w:sz w:val="24"/>
          <w:szCs w:val="24"/>
        </w:rPr>
      </w:pPr>
      <w:r>
        <w:rPr>
          <w:rFonts w:hAnsi="宋体" w:cs="宋体" w:hint="eastAsia"/>
          <w:sz w:val="24"/>
          <w:szCs w:val="24"/>
        </w:rPr>
        <w:t>（7）建立有三级消防管理制度，有完善防火、灭火和责任人管理制度。</w:t>
      </w:r>
    </w:p>
    <w:p w:rsidR="001A5ABE" w:rsidRDefault="001A5ABE" w:rsidP="001A5ABE">
      <w:pPr>
        <w:pStyle w:val="Default"/>
        <w:snapToGrid w:val="0"/>
        <w:spacing w:line="360" w:lineRule="auto"/>
        <w:ind w:firstLineChars="200" w:firstLine="482"/>
        <w:rPr>
          <w:rFonts w:hAnsi="宋体" w:hint="eastAsia"/>
          <w:b/>
          <w:bCs/>
          <w:color w:val="auto"/>
        </w:rPr>
      </w:pPr>
      <w:r>
        <w:rPr>
          <w:rFonts w:hAnsi="宋体" w:hint="eastAsia"/>
          <w:b/>
          <w:bCs/>
          <w:color w:val="auto"/>
        </w:rPr>
        <w:t>2、 环境维护服务</w:t>
      </w:r>
    </w:p>
    <w:p w:rsidR="001A5ABE" w:rsidRDefault="001A5ABE" w:rsidP="001A5ABE">
      <w:pPr>
        <w:snapToGrid w:val="0"/>
        <w:spacing w:afterLines="30" w:line="360" w:lineRule="auto"/>
        <w:ind w:firstLineChars="200" w:firstLine="480"/>
        <w:rPr>
          <w:rFonts w:hAnsi="宋体" w:cs="宋体" w:hint="eastAsia"/>
          <w:sz w:val="24"/>
          <w:szCs w:val="24"/>
        </w:rPr>
      </w:pPr>
      <w:r>
        <w:rPr>
          <w:rFonts w:hAnsi="宋体" w:cs="宋体" w:hint="eastAsia"/>
          <w:sz w:val="24"/>
          <w:szCs w:val="24"/>
        </w:rPr>
        <w:lastRenderedPageBreak/>
        <w:t>（1）环境维护服务包括管理区域内各个办公室、会议室、公共服务用房、档案库房、电梯厅、公共楼道、卫生间、天台、停车场及建筑区划内的总平，对各个办公室每个工作日下午16:00进行地面干、湿清洁，对部分关键房间应预约并在采购人的监督下进行保洁服务，档案库房原则上在采购人的监督下打扫。</w:t>
      </w:r>
    </w:p>
    <w:p w:rsidR="001A5ABE" w:rsidRDefault="001A5ABE" w:rsidP="001A5ABE">
      <w:pPr>
        <w:snapToGrid w:val="0"/>
        <w:spacing w:afterLines="30" w:line="360" w:lineRule="auto"/>
        <w:ind w:firstLineChars="200" w:firstLine="480"/>
        <w:rPr>
          <w:rFonts w:hAnsi="宋体" w:cs="宋体" w:hint="eastAsia"/>
          <w:sz w:val="24"/>
          <w:szCs w:val="24"/>
        </w:rPr>
      </w:pPr>
      <w:r>
        <w:rPr>
          <w:rFonts w:hAnsi="宋体" w:cs="宋体" w:hint="eastAsia"/>
          <w:sz w:val="24"/>
          <w:szCs w:val="24"/>
        </w:rPr>
        <w:t>（2）制定严密的清洁工作细则及检查制度，清洁卫生实行责任制，熟练、专职的清洁人员有明确的责任范围，实行标准化清洁保洁，经采购人有关部门审核，对工作质量进行考核；</w:t>
      </w:r>
    </w:p>
    <w:p w:rsidR="001A5ABE" w:rsidRDefault="001A5ABE" w:rsidP="001A5ABE">
      <w:pPr>
        <w:snapToGrid w:val="0"/>
        <w:spacing w:afterLines="30" w:line="360" w:lineRule="auto"/>
        <w:ind w:firstLineChars="200" w:firstLine="480"/>
        <w:rPr>
          <w:rFonts w:hAnsi="宋体" w:cs="宋体" w:hint="eastAsia"/>
          <w:sz w:val="24"/>
          <w:szCs w:val="24"/>
        </w:rPr>
      </w:pPr>
      <w:r>
        <w:rPr>
          <w:rFonts w:hAnsi="宋体" w:cs="宋体" w:hint="eastAsia"/>
          <w:sz w:val="24"/>
          <w:szCs w:val="24"/>
        </w:rPr>
        <w:t>（3）房屋公共部位、大楼范围内广场、绿化带、道路整洁，无堆放杂物现象；</w:t>
      </w:r>
    </w:p>
    <w:p w:rsidR="001A5ABE" w:rsidRDefault="001A5ABE" w:rsidP="001A5ABE">
      <w:pPr>
        <w:snapToGrid w:val="0"/>
        <w:spacing w:afterLines="30" w:line="360" w:lineRule="auto"/>
        <w:ind w:firstLineChars="200" w:firstLine="480"/>
        <w:rPr>
          <w:rFonts w:hAnsi="宋体" w:cs="宋体" w:hint="eastAsia"/>
          <w:sz w:val="24"/>
          <w:szCs w:val="24"/>
        </w:rPr>
      </w:pPr>
      <w:r>
        <w:rPr>
          <w:rFonts w:hAnsi="宋体" w:cs="宋体" w:hint="eastAsia"/>
          <w:sz w:val="24"/>
          <w:szCs w:val="24"/>
        </w:rPr>
        <w:t>（4）投标人负责垃圾的收集、清运，做到日产日清，垃圾必须清运出服务区域以外，垃圾清运处理费由采购人负责。</w:t>
      </w:r>
    </w:p>
    <w:p w:rsidR="001A5ABE" w:rsidRDefault="001A5ABE" w:rsidP="001A5ABE">
      <w:pPr>
        <w:snapToGrid w:val="0"/>
        <w:spacing w:afterLines="30" w:line="360" w:lineRule="auto"/>
        <w:ind w:firstLineChars="200" w:firstLine="480"/>
        <w:rPr>
          <w:rFonts w:hAnsi="宋体" w:cs="宋体" w:hint="eastAsia"/>
          <w:sz w:val="24"/>
          <w:szCs w:val="24"/>
        </w:rPr>
      </w:pPr>
      <w:r>
        <w:rPr>
          <w:rFonts w:hAnsi="宋体" w:cs="宋体" w:hint="eastAsia"/>
          <w:sz w:val="24"/>
          <w:szCs w:val="24"/>
        </w:rPr>
        <w:t>（5）保证服务区域内的污水排放通畅，定期清理排水系统、排污沙井、化粪池，清理费用由采购人负责。</w:t>
      </w:r>
    </w:p>
    <w:p w:rsidR="001A5ABE" w:rsidRDefault="001A5ABE" w:rsidP="001A5ABE">
      <w:pPr>
        <w:snapToGrid w:val="0"/>
        <w:spacing w:afterLines="30" w:line="360" w:lineRule="auto"/>
        <w:ind w:firstLineChars="200" w:firstLine="480"/>
        <w:rPr>
          <w:rFonts w:hAnsi="宋体" w:cs="宋体" w:hint="eastAsia"/>
          <w:sz w:val="24"/>
          <w:szCs w:val="24"/>
        </w:rPr>
      </w:pPr>
      <w:r>
        <w:rPr>
          <w:rFonts w:hAnsi="宋体" w:cs="宋体" w:hint="eastAsia"/>
          <w:sz w:val="24"/>
          <w:szCs w:val="24"/>
        </w:rPr>
        <w:t>（6）建立预防公共卫生事件预案；</w:t>
      </w:r>
    </w:p>
    <w:p w:rsidR="001A5ABE" w:rsidRDefault="001A5ABE" w:rsidP="001A5ABE">
      <w:pPr>
        <w:snapToGrid w:val="0"/>
        <w:spacing w:afterLines="30" w:line="360" w:lineRule="auto"/>
        <w:ind w:firstLineChars="200" w:firstLine="480"/>
        <w:rPr>
          <w:rFonts w:hAnsi="宋体" w:cs="宋体" w:hint="eastAsia"/>
          <w:sz w:val="24"/>
          <w:szCs w:val="24"/>
        </w:rPr>
      </w:pPr>
      <w:r>
        <w:rPr>
          <w:rFonts w:hAnsi="宋体" w:cs="宋体" w:hint="eastAsia"/>
          <w:sz w:val="24"/>
          <w:szCs w:val="24"/>
        </w:rPr>
        <w:t>（7）其他与清洁卫生有关的事项：</w:t>
      </w:r>
    </w:p>
    <w:p w:rsidR="001A5ABE" w:rsidRDefault="001A5ABE" w:rsidP="001A5ABE">
      <w:pPr>
        <w:snapToGrid w:val="0"/>
        <w:spacing w:afterLines="30" w:line="360" w:lineRule="auto"/>
        <w:ind w:firstLineChars="200" w:firstLine="480"/>
        <w:rPr>
          <w:rFonts w:hAnsi="宋体" w:cs="宋体" w:hint="eastAsia"/>
          <w:sz w:val="24"/>
          <w:szCs w:val="24"/>
        </w:rPr>
      </w:pPr>
      <w:r>
        <w:rPr>
          <w:rFonts w:hAnsi="宋体" w:cs="宋体" w:hint="eastAsia"/>
          <w:sz w:val="24"/>
          <w:szCs w:val="24"/>
        </w:rPr>
        <w:t>（8）清洁卫生消耗的物料及所需工具由投标人负责。</w:t>
      </w:r>
    </w:p>
    <w:p w:rsidR="001A5ABE" w:rsidRDefault="001A5ABE" w:rsidP="001A5ABE">
      <w:pPr>
        <w:snapToGrid w:val="0"/>
        <w:spacing w:afterLines="30" w:line="360" w:lineRule="auto"/>
        <w:ind w:firstLineChars="200" w:firstLine="480"/>
        <w:rPr>
          <w:rFonts w:hAnsi="宋体" w:cs="宋体" w:hint="eastAsia"/>
          <w:sz w:val="24"/>
          <w:szCs w:val="24"/>
        </w:rPr>
      </w:pPr>
      <w:r>
        <w:rPr>
          <w:rFonts w:hAnsi="宋体" w:cs="宋体" w:hint="eastAsia"/>
          <w:sz w:val="24"/>
          <w:szCs w:val="24"/>
        </w:rPr>
        <w:t>（9）服务区域的建筑物自来水水池每季度定期清洁，但投标人要对水池的卫生标准进行跟进、监督，采取书面告知单的方式及时提醒采购人实施水池的清洁工作，清洁完毕后由采购人和投标人共同验收确认；</w:t>
      </w:r>
    </w:p>
    <w:p w:rsidR="001A5ABE" w:rsidRDefault="001A5ABE" w:rsidP="001A5ABE">
      <w:pPr>
        <w:snapToGrid w:val="0"/>
        <w:spacing w:afterLines="30" w:line="360" w:lineRule="auto"/>
        <w:ind w:firstLineChars="200" w:firstLine="480"/>
        <w:rPr>
          <w:rFonts w:hAnsi="宋体" w:cs="宋体" w:hint="eastAsia"/>
          <w:sz w:val="24"/>
          <w:szCs w:val="24"/>
        </w:rPr>
      </w:pPr>
      <w:r>
        <w:rPr>
          <w:rFonts w:hAnsi="宋体" w:cs="宋体" w:hint="eastAsia"/>
          <w:sz w:val="24"/>
          <w:szCs w:val="24"/>
        </w:rPr>
        <w:t>（10）服务区域的“四害”灭杀工作由采购人自行负责，投标人的清洁人员要及时跟进，发现白蚁、鼠、蟑螂、蚊蝇等要及时通知采购人实施灭杀工作，协助配合开展灭杀工作，完毕后由采购人和投标人共同验收确认。</w:t>
      </w:r>
    </w:p>
    <w:p w:rsidR="001A5ABE" w:rsidRDefault="001A5ABE" w:rsidP="001A5ABE">
      <w:pPr>
        <w:pStyle w:val="Default"/>
        <w:snapToGrid w:val="0"/>
        <w:spacing w:line="360" w:lineRule="auto"/>
        <w:ind w:firstLineChars="200" w:firstLine="480"/>
        <w:rPr>
          <w:rFonts w:hAnsi="宋体" w:hint="eastAsia"/>
          <w:color w:val="auto"/>
        </w:rPr>
      </w:pPr>
      <w:r>
        <w:rPr>
          <w:rFonts w:hAnsi="宋体" w:hint="eastAsia"/>
          <w:color w:val="auto"/>
        </w:rPr>
        <w:t>（11）相关工作制度的编制和开展日常工作所需的材料、设备设施均由投标人负责，包括但不限于：环境维护制度（包括：卫生区域划分、人员交接班制度、工作安排等）由投标人制定并经采购人审核同意；清洁用品包括：工作服、毛巾、清洁剂、消毒剂、拖把、扫帚、水桶、吸尘器、清洁车等工具由投标人提供；空气清新剂、清洁剂、防疫相关物资等均由投标人提供；部分用品按采购人标准进行配置。</w:t>
      </w:r>
    </w:p>
    <w:p w:rsidR="001A5ABE" w:rsidRDefault="001A5ABE" w:rsidP="001A5ABE">
      <w:pPr>
        <w:pStyle w:val="Default"/>
        <w:snapToGrid w:val="0"/>
        <w:spacing w:line="360" w:lineRule="auto"/>
        <w:ind w:firstLineChars="200" w:firstLine="480"/>
        <w:rPr>
          <w:rFonts w:hAnsi="宋体" w:hint="eastAsia"/>
          <w:color w:val="auto"/>
        </w:rPr>
      </w:pPr>
      <w:r>
        <w:rPr>
          <w:rFonts w:hAnsi="宋体" w:hint="eastAsia"/>
          <w:color w:val="auto"/>
        </w:rPr>
        <w:lastRenderedPageBreak/>
        <w:t>3、设施、设备的维护、运行和管理</w:t>
      </w:r>
    </w:p>
    <w:p w:rsidR="001A5ABE" w:rsidRDefault="001A5ABE" w:rsidP="001A5ABE">
      <w:pPr>
        <w:snapToGrid w:val="0"/>
        <w:spacing w:afterLines="30" w:line="360" w:lineRule="auto"/>
        <w:ind w:firstLineChars="200" w:firstLine="480"/>
        <w:rPr>
          <w:rFonts w:hAnsi="宋体" w:cs="宋体" w:hint="eastAsia"/>
          <w:sz w:val="24"/>
          <w:szCs w:val="24"/>
        </w:rPr>
      </w:pPr>
      <w:r>
        <w:rPr>
          <w:rFonts w:hAnsi="宋体" w:cs="宋体" w:hint="eastAsia"/>
          <w:sz w:val="24"/>
          <w:szCs w:val="24"/>
        </w:rPr>
        <w:t>（1）投标人对设施、设备的维护、运行和管理，必须配备熟练的专业人员，能按操作规程熟练操作、管理设备的运行，制定和执行“设施、设备的维护、运行和管理”计划及管理制度，保证设施、设备的完好、正常使用和节约能源，防止浪费和人为破坏，杜绝安全事故发生；</w:t>
      </w:r>
    </w:p>
    <w:p w:rsidR="001A5ABE" w:rsidRDefault="001A5ABE" w:rsidP="001A5ABE">
      <w:pPr>
        <w:snapToGrid w:val="0"/>
        <w:spacing w:afterLines="30" w:line="360" w:lineRule="auto"/>
        <w:ind w:firstLineChars="200" w:firstLine="480"/>
        <w:rPr>
          <w:rFonts w:hAnsi="宋体" w:cs="宋体" w:hint="eastAsia"/>
          <w:sz w:val="24"/>
          <w:szCs w:val="24"/>
        </w:rPr>
      </w:pPr>
      <w:r>
        <w:rPr>
          <w:rFonts w:hAnsi="宋体" w:cs="宋体" w:hint="eastAsia"/>
          <w:sz w:val="24"/>
          <w:szCs w:val="24"/>
        </w:rPr>
        <w:t>（2）配合采购人实施节能减</w:t>
      </w:r>
      <w:proofErr w:type="gramStart"/>
      <w:r>
        <w:rPr>
          <w:rFonts w:hAnsi="宋体" w:cs="宋体" w:hint="eastAsia"/>
          <w:sz w:val="24"/>
          <w:szCs w:val="24"/>
        </w:rPr>
        <w:t>排各项</w:t>
      </w:r>
      <w:proofErr w:type="gramEnd"/>
      <w:r>
        <w:rPr>
          <w:rFonts w:hAnsi="宋体" w:cs="宋体" w:hint="eastAsia"/>
          <w:sz w:val="24"/>
          <w:szCs w:val="24"/>
        </w:rPr>
        <w:t>措施，制订有各类设备设施、设备事故、故障应急处理方案；</w:t>
      </w:r>
    </w:p>
    <w:p w:rsidR="001A5ABE" w:rsidRDefault="001A5ABE" w:rsidP="001A5ABE">
      <w:pPr>
        <w:snapToGrid w:val="0"/>
        <w:spacing w:afterLines="30" w:line="360" w:lineRule="auto"/>
        <w:ind w:firstLineChars="200" w:firstLine="480"/>
        <w:rPr>
          <w:rFonts w:hAnsi="宋体" w:cs="宋体" w:hint="eastAsia"/>
          <w:sz w:val="24"/>
          <w:szCs w:val="24"/>
        </w:rPr>
      </w:pPr>
      <w:r>
        <w:rPr>
          <w:rFonts w:hAnsi="宋体" w:cs="宋体" w:hint="eastAsia"/>
          <w:sz w:val="24"/>
          <w:szCs w:val="24"/>
        </w:rPr>
        <w:t>（3）因投标人的使用管理不当，使设施、设备遭受损失的，由投标人照原价赔偿损失；</w:t>
      </w:r>
    </w:p>
    <w:p w:rsidR="001A5ABE" w:rsidRDefault="001A5ABE" w:rsidP="001A5ABE">
      <w:pPr>
        <w:snapToGrid w:val="0"/>
        <w:spacing w:afterLines="30" w:line="360" w:lineRule="auto"/>
        <w:ind w:firstLineChars="200" w:firstLine="480"/>
        <w:rPr>
          <w:rFonts w:hAnsi="宋体" w:cs="宋体" w:hint="eastAsia"/>
          <w:sz w:val="24"/>
          <w:szCs w:val="24"/>
        </w:rPr>
      </w:pPr>
      <w:r>
        <w:rPr>
          <w:rFonts w:hAnsi="宋体" w:cs="宋体" w:hint="eastAsia"/>
          <w:sz w:val="24"/>
          <w:szCs w:val="24"/>
        </w:rPr>
        <w:t>（4）其它与设施、设备的使用、维护和管理有关的事项：</w:t>
      </w:r>
    </w:p>
    <w:p w:rsidR="001A5ABE" w:rsidRDefault="001A5ABE" w:rsidP="001A5ABE">
      <w:pPr>
        <w:snapToGrid w:val="0"/>
        <w:spacing w:afterLines="30" w:line="360" w:lineRule="auto"/>
        <w:ind w:firstLineChars="200" w:firstLine="480"/>
        <w:rPr>
          <w:rFonts w:hAnsi="宋体" w:cs="宋体" w:hint="eastAsia"/>
          <w:sz w:val="24"/>
          <w:szCs w:val="24"/>
        </w:rPr>
      </w:pPr>
      <w:r>
        <w:rPr>
          <w:rFonts w:hAnsi="宋体" w:cs="宋体" w:hint="eastAsia"/>
          <w:sz w:val="24"/>
          <w:szCs w:val="24"/>
        </w:rPr>
        <w:t>①所有设施设备的日常维修、维护所需的工具由投标人负责，投标人必须为服务人员配备足够的维修、维护工具确保工作顺利开展；</w:t>
      </w:r>
    </w:p>
    <w:p w:rsidR="001A5ABE" w:rsidRDefault="001A5ABE" w:rsidP="001A5ABE">
      <w:pPr>
        <w:snapToGrid w:val="0"/>
        <w:spacing w:afterLines="30" w:line="360" w:lineRule="auto"/>
        <w:ind w:firstLineChars="200" w:firstLine="480"/>
        <w:rPr>
          <w:rFonts w:hAnsi="宋体" w:cs="宋体" w:hint="eastAsia"/>
          <w:sz w:val="24"/>
          <w:szCs w:val="24"/>
        </w:rPr>
      </w:pPr>
      <w:r>
        <w:rPr>
          <w:rFonts w:hAnsi="宋体" w:cs="宋体" w:hint="eastAsia"/>
          <w:sz w:val="24"/>
          <w:szCs w:val="24"/>
        </w:rPr>
        <w:t>②对于维修、保养所更换的材料、零配件，采购人审核审批后按实际发生金额据实结算；</w:t>
      </w:r>
    </w:p>
    <w:p w:rsidR="001A5ABE" w:rsidRDefault="001A5ABE" w:rsidP="001A5ABE">
      <w:pPr>
        <w:snapToGrid w:val="0"/>
        <w:spacing w:afterLines="30" w:line="360" w:lineRule="auto"/>
        <w:ind w:firstLineChars="200" w:firstLine="480"/>
        <w:rPr>
          <w:rFonts w:hAnsi="宋体" w:cs="宋体" w:hint="eastAsia"/>
          <w:sz w:val="24"/>
          <w:szCs w:val="24"/>
        </w:rPr>
      </w:pPr>
      <w:r>
        <w:rPr>
          <w:rFonts w:hAnsi="宋体" w:cs="宋体" w:hint="eastAsia"/>
          <w:sz w:val="24"/>
          <w:szCs w:val="24"/>
        </w:rPr>
        <w:t>（5）消防、防盗设施每天至少巡查2次，消防通道、公共通道、走廊、楼层（电箱）、每天至少巡查4次，并有巡查记录备查。</w:t>
      </w:r>
    </w:p>
    <w:p w:rsidR="001A5ABE" w:rsidRDefault="001A5ABE" w:rsidP="001A5ABE">
      <w:pPr>
        <w:pStyle w:val="Default"/>
        <w:snapToGrid w:val="0"/>
        <w:spacing w:line="360" w:lineRule="auto"/>
        <w:ind w:firstLineChars="200" w:firstLine="480"/>
        <w:rPr>
          <w:rFonts w:hAnsi="宋体" w:hint="eastAsia"/>
          <w:color w:val="auto"/>
        </w:rPr>
      </w:pPr>
      <w:r>
        <w:rPr>
          <w:rFonts w:hAnsi="宋体" w:hint="eastAsia"/>
          <w:color w:val="auto"/>
        </w:rPr>
        <w:t xml:space="preserve">4、大厅（导服）服务 </w:t>
      </w:r>
    </w:p>
    <w:p w:rsidR="001A5ABE" w:rsidRDefault="001A5ABE" w:rsidP="001A5ABE">
      <w:pPr>
        <w:pStyle w:val="Default"/>
        <w:snapToGrid w:val="0"/>
        <w:spacing w:line="360" w:lineRule="auto"/>
        <w:ind w:firstLineChars="200" w:firstLine="480"/>
        <w:rPr>
          <w:rFonts w:hAnsi="宋体" w:hint="eastAsia"/>
          <w:color w:val="auto"/>
        </w:rPr>
      </w:pPr>
      <w:r>
        <w:rPr>
          <w:rFonts w:hAnsi="宋体" w:hint="eastAsia"/>
          <w:color w:val="auto"/>
        </w:rPr>
        <w:t>（1）咨询引导服务热情周到，了解办事事项后能明确为咨询人指引办事窗口，咨询一般事项能一次性告知。</w:t>
      </w:r>
    </w:p>
    <w:p w:rsidR="001A5ABE" w:rsidRDefault="001A5ABE" w:rsidP="001A5ABE">
      <w:pPr>
        <w:pStyle w:val="Default"/>
        <w:snapToGrid w:val="0"/>
        <w:spacing w:line="360" w:lineRule="auto"/>
        <w:ind w:firstLineChars="200" w:firstLine="480"/>
        <w:rPr>
          <w:rFonts w:hAnsi="宋体" w:hint="eastAsia"/>
          <w:color w:val="auto"/>
        </w:rPr>
      </w:pPr>
      <w:r>
        <w:rPr>
          <w:rFonts w:hAnsi="宋体" w:hint="eastAsia"/>
          <w:color w:val="auto"/>
        </w:rPr>
        <w:t>（2）接待规范，登记准确。</w:t>
      </w:r>
    </w:p>
    <w:p w:rsidR="001A5ABE" w:rsidRDefault="001A5ABE" w:rsidP="001A5ABE">
      <w:pPr>
        <w:pStyle w:val="Default"/>
        <w:snapToGrid w:val="0"/>
        <w:spacing w:line="360" w:lineRule="auto"/>
        <w:ind w:firstLineChars="200" w:firstLine="480"/>
        <w:rPr>
          <w:rFonts w:hAnsi="宋体" w:hint="eastAsia"/>
          <w:color w:val="auto"/>
        </w:rPr>
      </w:pPr>
      <w:r>
        <w:rPr>
          <w:rFonts w:hAnsi="宋体" w:hint="eastAsia"/>
          <w:color w:val="auto"/>
        </w:rPr>
        <w:t>（3）文件、报刊及普通邮件收发管理规范，特种挂号邮件、包裹及时通知本人签收。</w:t>
      </w:r>
    </w:p>
    <w:p w:rsidR="001A5ABE" w:rsidRDefault="001A5ABE" w:rsidP="001A5ABE">
      <w:pPr>
        <w:snapToGrid w:val="0"/>
        <w:spacing w:afterLines="30" w:line="360" w:lineRule="auto"/>
        <w:ind w:firstLineChars="200" w:firstLine="480"/>
        <w:rPr>
          <w:rFonts w:hAnsi="宋体" w:cs="宋体" w:hint="eastAsia"/>
          <w:sz w:val="24"/>
          <w:szCs w:val="24"/>
        </w:rPr>
      </w:pPr>
      <w:r>
        <w:rPr>
          <w:rFonts w:hAnsi="宋体" w:cs="宋体" w:hint="eastAsia"/>
          <w:sz w:val="24"/>
          <w:szCs w:val="24"/>
        </w:rPr>
        <w:t>（4）每周一至周五工作5天，如遇重大活动按采购人要求到岗。</w:t>
      </w:r>
    </w:p>
    <w:p w:rsidR="001A5ABE" w:rsidRDefault="001A5ABE" w:rsidP="001A5ABE">
      <w:pPr>
        <w:pStyle w:val="Default"/>
        <w:snapToGrid w:val="0"/>
        <w:spacing w:line="360" w:lineRule="auto"/>
        <w:ind w:firstLineChars="200" w:firstLine="480"/>
        <w:rPr>
          <w:rFonts w:hAnsi="宋体" w:hint="eastAsia"/>
          <w:color w:val="auto"/>
        </w:rPr>
      </w:pPr>
      <w:r>
        <w:rPr>
          <w:rFonts w:hAnsi="宋体" w:hint="eastAsia"/>
          <w:color w:val="auto"/>
        </w:rPr>
        <w:t>5、会务服务</w:t>
      </w:r>
    </w:p>
    <w:p w:rsidR="001A5ABE" w:rsidRDefault="001A5ABE" w:rsidP="001A5ABE">
      <w:pPr>
        <w:snapToGrid w:val="0"/>
        <w:spacing w:afterLines="30" w:line="360" w:lineRule="auto"/>
        <w:ind w:firstLineChars="200" w:firstLine="480"/>
        <w:rPr>
          <w:rFonts w:hAnsi="宋体" w:cs="宋体" w:hint="eastAsia"/>
          <w:sz w:val="24"/>
          <w:szCs w:val="24"/>
        </w:rPr>
      </w:pPr>
      <w:r>
        <w:rPr>
          <w:rFonts w:hAnsi="宋体" w:cs="宋体" w:hint="eastAsia"/>
          <w:sz w:val="24"/>
          <w:szCs w:val="24"/>
        </w:rPr>
        <w:t>（1）每周一至周五工作5天，如遇重大活动按采购人要求到岗；</w:t>
      </w:r>
    </w:p>
    <w:p w:rsidR="001A5ABE" w:rsidRDefault="001A5ABE" w:rsidP="001A5ABE">
      <w:pPr>
        <w:snapToGrid w:val="0"/>
        <w:spacing w:afterLines="30" w:line="360" w:lineRule="auto"/>
        <w:ind w:firstLineChars="200" w:firstLine="480"/>
        <w:rPr>
          <w:rFonts w:hAnsi="宋体" w:cs="宋体" w:hint="eastAsia"/>
          <w:sz w:val="24"/>
          <w:szCs w:val="24"/>
        </w:rPr>
      </w:pPr>
      <w:r>
        <w:rPr>
          <w:rFonts w:hAnsi="宋体" w:cs="宋体" w:hint="eastAsia"/>
          <w:sz w:val="24"/>
          <w:szCs w:val="24"/>
        </w:rPr>
        <w:t>（2）在服务区域内举办大型会议、接待、活动的，投标人按照采购人的要</w:t>
      </w:r>
      <w:r>
        <w:rPr>
          <w:rFonts w:hAnsi="宋体" w:cs="宋体" w:hint="eastAsia"/>
          <w:sz w:val="24"/>
          <w:szCs w:val="24"/>
        </w:rPr>
        <w:lastRenderedPageBreak/>
        <w:t>求，增派人员协助处理有关秩序维护、会务工作；</w:t>
      </w:r>
    </w:p>
    <w:p w:rsidR="001A5ABE" w:rsidRDefault="001A5ABE" w:rsidP="001A5ABE">
      <w:pPr>
        <w:snapToGrid w:val="0"/>
        <w:spacing w:afterLines="30" w:line="360" w:lineRule="auto"/>
        <w:ind w:firstLineChars="200" w:firstLine="480"/>
        <w:rPr>
          <w:rFonts w:hAnsi="宋体" w:cs="宋体" w:hint="eastAsia"/>
          <w:sz w:val="24"/>
          <w:szCs w:val="24"/>
        </w:rPr>
      </w:pPr>
      <w:r>
        <w:rPr>
          <w:rFonts w:hAnsi="宋体" w:cs="宋体" w:hint="eastAsia"/>
          <w:sz w:val="24"/>
          <w:szCs w:val="24"/>
        </w:rPr>
        <w:t>（3）协助处理突发事件：当出现自然灾害、火灾、外部冲击等突发事件，投标人必须协助相关部门处理突发事件；</w:t>
      </w:r>
    </w:p>
    <w:p w:rsidR="001A5ABE" w:rsidRDefault="001A5ABE" w:rsidP="001A5ABE">
      <w:pPr>
        <w:snapToGrid w:val="0"/>
        <w:spacing w:afterLines="30" w:line="360" w:lineRule="auto"/>
        <w:ind w:firstLineChars="200" w:firstLine="480"/>
        <w:rPr>
          <w:rFonts w:hAnsi="宋体" w:cs="宋体" w:hint="eastAsia"/>
          <w:sz w:val="24"/>
          <w:szCs w:val="24"/>
        </w:rPr>
      </w:pPr>
      <w:r>
        <w:rPr>
          <w:rFonts w:hAnsi="宋体" w:cs="宋体" w:hint="eastAsia"/>
          <w:sz w:val="24"/>
          <w:szCs w:val="24"/>
        </w:rPr>
        <w:t>（4）报刊、邮件的收发工作：投标人负责接收采购人订购的报刊杂志、邮递物品、信件，并按要求分发和递交给采购人（包含单位职工）。</w:t>
      </w:r>
    </w:p>
    <w:p w:rsidR="001A5ABE" w:rsidRDefault="001A5ABE" w:rsidP="001A5ABE">
      <w:pPr>
        <w:spacing w:line="500" w:lineRule="exact"/>
        <w:ind w:firstLineChars="200" w:firstLine="562"/>
        <w:rPr>
          <w:rFonts w:hAnsi="宋体" w:cs="宋体" w:hint="eastAsia"/>
          <w:b/>
          <w:sz w:val="28"/>
          <w:szCs w:val="28"/>
        </w:rPr>
      </w:pPr>
      <w:r>
        <w:rPr>
          <w:rFonts w:hAnsi="宋体" w:cs="宋体" w:hint="eastAsia"/>
          <w:b/>
          <w:sz w:val="28"/>
          <w:szCs w:val="28"/>
        </w:rPr>
        <w:t>三、人员要求</w:t>
      </w:r>
    </w:p>
    <w:p w:rsidR="001A5ABE" w:rsidRDefault="001A5ABE" w:rsidP="001A5ABE">
      <w:pPr>
        <w:spacing w:afterLines="30" w:line="460" w:lineRule="exact"/>
        <w:ind w:firstLine="480"/>
        <w:rPr>
          <w:rFonts w:hAnsi="宋体" w:cs="宋体" w:hint="eastAsia"/>
          <w:b/>
          <w:bCs/>
          <w:sz w:val="24"/>
          <w:szCs w:val="24"/>
        </w:rPr>
      </w:pPr>
      <w:r>
        <w:rPr>
          <w:rFonts w:hAnsi="宋体" w:cs="宋体" w:hint="eastAsia"/>
          <w:b/>
          <w:bCs/>
          <w:sz w:val="24"/>
          <w:szCs w:val="24"/>
        </w:rPr>
        <w:t>（一）人员规范要求</w:t>
      </w:r>
    </w:p>
    <w:p w:rsidR="001A5ABE" w:rsidRDefault="001A5ABE" w:rsidP="001A5ABE">
      <w:pPr>
        <w:spacing w:afterLines="30" w:line="460" w:lineRule="exact"/>
        <w:ind w:firstLineChars="200" w:firstLine="480"/>
        <w:rPr>
          <w:rFonts w:hAnsi="宋体" w:cs="宋体" w:hint="eastAsia"/>
          <w:sz w:val="24"/>
          <w:szCs w:val="24"/>
        </w:rPr>
      </w:pPr>
      <w:r>
        <w:rPr>
          <w:rFonts w:hAnsi="宋体" w:cs="宋体" w:hint="eastAsia"/>
          <w:sz w:val="24"/>
          <w:szCs w:val="24"/>
        </w:rPr>
        <w:t>（1）按规定统一着装，佩带工作号牌（工作号牌应明确人员编号、姓名等信息），有一定品质的工作装，干净整洁，工作服表面、衣领、袖口没有明显污渍。</w:t>
      </w:r>
    </w:p>
    <w:p w:rsidR="001A5ABE" w:rsidRDefault="001A5ABE" w:rsidP="001A5ABE">
      <w:pPr>
        <w:spacing w:afterLines="30" w:line="460" w:lineRule="exact"/>
        <w:ind w:firstLineChars="200" w:firstLine="480"/>
        <w:rPr>
          <w:rFonts w:hAnsi="宋体" w:cs="宋体" w:hint="eastAsia"/>
          <w:sz w:val="24"/>
          <w:szCs w:val="24"/>
        </w:rPr>
      </w:pPr>
      <w:r>
        <w:rPr>
          <w:rFonts w:hAnsi="宋体" w:cs="宋体" w:hint="eastAsia"/>
          <w:sz w:val="24"/>
          <w:szCs w:val="24"/>
        </w:rPr>
        <w:t>（2）工作事宜及时按程序办理，正确履行工作职责。</w:t>
      </w:r>
    </w:p>
    <w:p w:rsidR="001A5ABE" w:rsidRDefault="001A5ABE" w:rsidP="001A5ABE">
      <w:pPr>
        <w:spacing w:afterLines="30" w:line="460" w:lineRule="exact"/>
        <w:ind w:firstLineChars="200" w:firstLine="480"/>
        <w:rPr>
          <w:rFonts w:hAnsi="宋体" w:cs="宋体" w:hint="eastAsia"/>
          <w:sz w:val="24"/>
          <w:szCs w:val="24"/>
        </w:rPr>
      </w:pPr>
      <w:r>
        <w:rPr>
          <w:rFonts w:hAnsi="宋体" w:cs="宋体" w:hint="eastAsia"/>
          <w:sz w:val="24"/>
          <w:szCs w:val="24"/>
        </w:rPr>
        <w:t>（3）工作中不准</w:t>
      </w:r>
      <w:proofErr w:type="gramStart"/>
      <w:r>
        <w:rPr>
          <w:rFonts w:hAnsi="宋体" w:cs="宋体" w:hint="eastAsia"/>
          <w:sz w:val="24"/>
          <w:szCs w:val="24"/>
        </w:rPr>
        <w:t>擅</w:t>
      </w:r>
      <w:proofErr w:type="gramEnd"/>
      <w:r>
        <w:rPr>
          <w:rFonts w:hAnsi="宋体" w:cs="宋体" w:hint="eastAsia"/>
          <w:sz w:val="24"/>
          <w:szCs w:val="24"/>
        </w:rPr>
        <w:t>离岗位，不准嬉笑打闹，不准看书报杂志，吸烟、玩手机、睡觉或做其他与工作无关的事。</w:t>
      </w:r>
    </w:p>
    <w:p w:rsidR="001A5ABE" w:rsidRDefault="001A5ABE" w:rsidP="001A5ABE">
      <w:pPr>
        <w:spacing w:afterLines="30" w:line="460" w:lineRule="exact"/>
        <w:ind w:firstLineChars="200" w:firstLine="480"/>
        <w:rPr>
          <w:rFonts w:hAnsi="宋体" w:cs="宋体" w:hint="eastAsia"/>
          <w:sz w:val="24"/>
          <w:szCs w:val="24"/>
        </w:rPr>
      </w:pPr>
      <w:r>
        <w:rPr>
          <w:rFonts w:hAnsi="宋体" w:cs="宋体" w:hint="eastAsia"/>
          <w:sz w:val="24"/>
          <w:szCs w:val="24"/>
        </w:rPr>
        <w:t>（4）做到文明礼貌、讲礼节，不与采购人或群众抢乘电梯，为对面走来的采购人或群众让路，不在办公楼内乱串和高声喧哗，举止不端。</w:t>
      </w:r>
    </w:p>
    <w:p w:rsidR="001A5ABE" w:rsidRDefault="001A5ABE" w:rsidP="001A5ABE">
      <w:pPr>
        <w:spacing w:afterLines="30" w:line="460" w:lineRule="exact"/>
        <w:ind w:firstLineChars="200" w:firstLine="480"/>
        <w:rPr>
          <w:rFonts w:hAnsi="宋体" w:cs="宋体" w:hint="eastAsia"/>
          <w:sz w:val="24"/>
          <w:szCs w:val="24"/>
        </w:rPr>
      </w:pPr>
      <w:r>
        <w:rPr>
          <w:rFonts w:hAnsi="宋体" w:cs="宋体" w:hint="eastAsia"/>
          <w:sz w:val="24"/>
          <w:szCs w:val="24"/>
        </w:rPr>
        <w:t>（5）讲究礼节礼貌，遇有办事群众问事，应热情回答，不得态度冷漠，语言不文明，更不得发生争吵和肢体冲突。</w:t>
      </w:r>
    </w:p>
    <w:p w:rsidR="001A5ABE" w:rsidRDefault="001A5ABE" w:rsidP="001A5ABE">
      <w:pPr>
        <w:spacing w:afterLines="30" w:line="460" w:lineRule="exact"/>
        <w:ind w:firstLineChars="200" w:firstLine="480"/>
        <w:rPr>
          <w:rFonts w:hAnsi="宋体" w:cs="宋体" w:hint="eastAsia"/>
          <w:sz w:val="24"/>
          <w:szCs w:val="24"/>
        </w:rPr>
      </w:pPr>
      <w:r>
        <w:rPr>
          <w:rFonts w:hAnsi="宋体" w:cs="宋体" w:hint="eastAsia"/>
          <w:sz w:val="24"/>
          <w:szCs w:val="24"/>
        </w:rPr>
        <w:t>（6）不得随地吐痰，乱扔纸屑和乱写乱画，物品摆放有序。定期检查身体，无带病上岗，个人卫生达标。</w:t>
      </w:r>
    </w:p>
    <w:p w:rsidR="001A5ABE" w:rsidRDefault="001A5ABE" w:rsidP="001A5ABE">
      <w:pPr>
        <w:spacing w:afterLines="30" w:line="460" w:lineRule="exact"/>
        <w:ind w:firstLineChars="200" w:firstLine="480"/>
        <w:rPr>
          <w:rFonts w:hAnsi="宋体" w:cs="宋体" w:hint="eastAsia"/>
          <w:sz w:val="24"/>
          <w:szCs w:val="24"/>
        </w:rPr>
      </w:pPr>
      <w:r>
        <w:rPr>
          <w:rFonts w:hAnsi="宋体" w:cs="宋体" w:hint="eastAsia"/>
          <w:sz w:val="24"/>
          <w:szCs w:val="24"/>
        </w:rPr>
        <w:t>（7）工作中应面带微笑，态度亲切，岗位操作时应使用“您好，请，对不起，不客气，谢谢”等礼貌用语。</w:t>
      </w:r>
    </w:p>
    <w:p w:rsidR="001A5ABE" w:rsidRDefault="001A5ABE" w:rsidP="001A5ABE">
      <w:pPr>
        <w:spacing w:afterLines="30" w:line="460" w:lineRule="exact"/>
        <w:ind w:firstLineChars="200" w:firstLine="480"/>
        <w:rPr>
          <w:rFonts w:hAnsi="宋体" w:cs="宋体" w:hint="eastAsia"/>
          <w:sz w:val="24"/>
          <w:szCs w:val="24"/>
        </w:rPr>
      </w:pPr>
      <w:r>
        <w:rPr>
          <w:rFonts w:hAnsi="宋体" w:cs="宋体" w:hint="eastAsia"/>
          <w:sz w:val="24"/>
          <w:szCs w:val="24"/>
        </w:rPr>
        <w:t>（8）无论从事何种岗位的服务人员对灯不亮、长流水、脏乱差及发现可疑人员等问题有随时关注、及时报告或处置的义务。</w:t>
      </w:r>
    </w:p>
    <w:p w:rsidR="001A5ABE" w:rsidRDefault="001A5ABE" w:rsidP="001A5ABE">
      <w:pPr>
        <w:spacing w:afterLines="30" w:line="460" w:lineRule="exact"/>
        <w:ind w:firstLineChars="200" w:firstLine="480"/>
        <w:rPr>
          <w:rFonts w:hAnsi="宋体" w:cs="宋体" w:hint="eastAsia"/>
          <w:sz w:val="24"/>
          <w:szCs w:val="24"/>
        </w:rPr>
      </w:pPr>
      <w:r>
        <w:rPr>
          <w:rFonts w:hAnsi="宋体" w:cs="宋体" w:hint="eastAsia"/>
          <w:sz w:val="24"/>
          <w:szCs w:val="24"/>
        </w:rPr>
        <w:t>（9）配备防疫人员，做好园区内所有人员的体温监控、健康数据统计，做好相关登记及日常</w:t>
      </w:r>
      <w:proofErr w:type="gramStart"/>
      <w:r>
        <w:rPr>
          <w:rFonts w:hAnsi="宋体" w:cs="宋体" w:hint="eastAsia"/>
          <w:sz w:val="24"/>
          <w:szCs w:val="24"/>
        </w:rPr>
        <w:t>防疫台</w:t>
      </w:r>
      <w:proofErr w:type="gramEnd"/>
      <w:r>
        <w:rPr>
          <w:rFonts w:hAnsi="宋体" w:cs="宋体" w:hint="eastAsia"/>
          <w:sz w:val="24"/>
          <w:szCs w:val="24"/>
        </w:rPr>
        <w:t>账。</w:t>
      </w:r>
    </w:p>
    <w:p w:rsidR="001A5ABE" w:rsidRDefault="001A5ABE" w:rsidP="001A5ABE">
      <w:pPr>
        <w:spacing w:afterLines="30" w:line="460" w:lineRule="exact"/>
        <w:ind w:firstLineChars="200" w:firstLine="480"/>
        <w:rPr>
          <w:rFonts w:hAnsi="宋体" w:cs="宋体" w:hint="eastAsia"/>
          <w:sz w:val="24"/>
          <w:szCs w:val="24"/>
        </w:rPr>
      </w:pPr>
      <w:r>
        <w:rPr>
          <w:rFonts w:hAnsi="宋体" w:cs="宋体" w:hint="eastAsia"/>
          <w:sz w:val="24"/>
          <w:szCs w:val="24"/>
        </w:rPr>
        <w:t>（10）完成好采购人临时交办的任务。</w:t>
      </w:r>
    </w:p>
    <w:p w:rsidR="001A5ABE" w:rsidRDefault="001A5ABE" w:rsidP="001A5ABE">
      <w:pPr>
        <w:pStyle w:val="Default"/>
        <w:snapToGrid w:val="0"/>
        <w:spacing w:line="440" w:lineRule="exact"/>
        <w:ind w:firstLineChars="200" w:firstLine="480"/>
        <w:rPr>
          <w:rFonts w:hAnsi="宋体" w:hint="eastAsia"/>
          <w:b/>
          <w:color w:val="auto"/>
        </w:rPr>
      </w:pPr>
      <w:r>
        <w:rPr>
          <w:rFonts w:hAnsi="宋体" w:hint="eastAsia"/>
          <w:color w:val="auto"/>
        </w:rPr>
        <w:t>★</w:t>
      </w:r>
      <w:r>
        <w:rPr>
          <w:rFonts w:hAnsi="宋体" w:hint="eastAsia"/>
          <w:b/>
          <w:color w:val="auto"/>
        </w:rPr>
        <w:t>（二）人员配置及要求</w:t>
      </w:r>
    </w:p>
    <w:p w:rsidR="001A5ABE" w:rsidRDefault="001A5ABE" w:rsidP="001A5ABE">
      <w:pPr>
        <w:pStyle w:val="Default"/>
        <w:snapToGrid w:val="0"/>
        <w:spacing w:line="440" w:lineRule="exact"/>
        <w:ind w:firstLineChars="200" w:firstLine="480"/>
        <w:rPr>
          <w:rFonts w:hAnsi="宋体" w:hint="eastAsia"/>
          <w:b/>
          <w:color w:val="auto"/>
        </w:rPr>
      </w:pPr>
      <w:r>
        <w:rPr>
          <w:rFonts w:hAnsi="宋体" w:hint="eastAsia"/>
          <w:color w:val="auto"/>
        </w:rPr>
        <w:lastRenderedPageBreak/>
        <w:t>1.本项目人员配置需符合国家劳动法规的相关规定，最低人员配备不得低于24人，其中项目经理1人，秩序维护人员10人，环境维护人员8人，设施、设备的维护、运行和管理人员2人，大厅（导服）服务和会务服务人员3人。</w:t>
      </w:r>
      <w:r>
        <w:rPr>
          <w:rFonts w:hAnsi="宋体" w:hint="eastAsia"/>
          <w:b/>
          <w:bCs/>
          <w:color w:val="auto"/>
        </w:rPr>
        <w:t>（说明：按照招标文件承诺</w:t>
      </w:r>
      <w:proofErr w:type="gramStart"/>
      <w:r>
        <w:rPr>
          <w:rFonts w:hAnsi="宋体" w:hint="eastAsia"/>
          <w:b/>
          <w:bCs/>
          <w:color w:val="auto"/>
        </w:rPr>
        <w:t>函内容</w:t>
      </w:r>
      <w:proofErr w:type="gramEnd"/>
      <w:r>
        <w:rPr>
          <w:rFonts w:hAnsi="宋体" w:hint="eastAsia"/>
          <w:b/>
          <w:bCs/>
          <w:color w:val="auto"/>
        </w:rPr>
        <w:t>进行承诺）</w:t>
      </w:r>
    </w:p>
    <w:p w:rsidR="001A5ABE" w:rsidRDefault="001A5ABE" w:rsidP="001A5ABE">
      <w:pPr>
        <w:pStyle w:val="a0"/>
        <w:spacing w:line="440" w:lineRule="exact"/>
        <w:ind w:firstLineChars="200" w:firstLine="480"/>
        <w:rPr>
          <w:rFonts w:ascii="宋体" w:hAnsi="宋体" w:cs="宋体" w:hint="eastAsia"/>
          <w:sz w:val="24"/>
        </w:rPr>
      </w:pPr>
      <w:bookmarkStart w:id="4" w:name="_Toc236746548"/>
      <w:r>
        <w:rPr>
          <w:rFonts w:ascii="宋体" w:hAnsi="宋体" w:cs="宋体" w:hint="eastAsia"/>
          <w:sz w:val="24"/>
        </w:rPr>
        <w:t>（1）项目经理</w:t>
      </w:r>
    </w:p>
    <w:p w:rsidR="001A5ABE" w:rsidRDefault="001A5ABE" w:rsidP="001A5ABE">
      <w:pPr>
        <w:pStyle w:val="Default"/>
        <w:snapToGrid w:val="0"/>
        <w:spacing w:line="440" w:lineRule="exact"/>
        <w:ind w:firstLineChars="200" w:firstLine="480"/>
        <w:rPr>
          <w:rFonts w:hAnsi="宋体" w:hint="eastAsia"/>
          <w:b/>
          <w:color w:val="auto"/>
        </w:rPr>
      </w:pPr>
      <w:r>
        <w:rPr>
          <w:rFonts w:hAnsi="宋体" w:hint="eastAsia"/>
          <w:color w:val="auto"/>
        </w:rPr>
        <w:t>①主要负责协调沟通工作，全面负责派遣人员的现场管理工作，满足采购人服务需求，保证服务质量。</w:t>
      </w:r>
    </w:p>
    <w:p w:rsidR="001A5ABE" w:rsidRDefault="001A5ABE" w:rsidP="001A5ABE">
      <w:pPr>
        <w:pStyle w:val="Default"/>
        <w:snapToGrid w:val="0"/>
        <w:spacing w:line="440" w:lineRule="exact"/>
        <w:ind w:firstLineChars="200" w:firstLine="480"/>
        <w:rPr>
          <w:rFonts w:hAnsi="宋体" w:hint="eastAsia"/>
          <w:b/>
          <w:bCs/>
          <w:color w:val="auto"/>
        </w:rPr>
      </w:pPr>
      <w:r>
        <w:rPr>
          <w:rFonts w:hAnsi="宋体" w:hint="eastAsia"/>
          <w:color w:val="auto"/>
        </w:rPr>
        <w:t>②每周在服务地点周一至周五工作5天，每天08点30分-17点30分上岗，周末、节假日采购人有重大活动的，项目经理须到场。</w:t>
      </w:r>
    </w:p>
    <w:p w:rsidR="001A5ABE" w:rsidRDefault="001A5ABE" w:rsidP="001A5ABE">
      <w:pPr>
        <w:snapToGrid w:val="0"/>
        <w:spacing w:afterLines="30" w:line="440" w:lineRule="exact"/>
        <w:ind w:firstLineChars="200" w:firstLine="480"/>
        <w:rPr>
          <w:rFonts w:hAnsi="宋体" w:cs="宋体" w:hint="eastAsia"/>
          <w:sz w:val="24"/>
          <w:szCs w:val="24"/>
        </w:rPr>
      </w:pPr>
      <w:r>
        <w:rPr>
          <w:rFonts w:hAnsi="宋体" w:cs="宋体" w:hint="eastAsia"/>
          <w:sz w:val="24"/>
          <w:szCs w:val="24"/>
        </w:rPr>
        <w:t>③年龄45岁（含）以下。</w:t>
      </w:r>
    </w:p>
    <w:bookmarkEnd w:id="4"/>
    <w:p w:rsidR="001A5ABE" w:rsidRDefault="001A5ABE" w:rsidP="001A5ABE">
      <w:pPr>
        <w:pStyle w:val="Default"/>
        <w:numPr>
          <w:ilvl w:val="0"/>
          <w:numId w:val="1"/>
        </w:numPr>
        <w:snapToGrid w:val="0"/>
        <w:spacing w:line="440" w:lineRule="exact"/>
        <w:ind w:firstLineChars="200" w:firstLine="480"/>
        <w:rPr>
          <w:rFonts w:hAnsi="宋体" w:hint="eastAsia"/>
          <w:color w:val="auto"/>
        </w:rPr>
      </w:pPr>
      <w:r>
        <w:rPr>
          <w:rFonts w:hAnsi="宋体" w:hint="eastAsia"/>
          <w:color w:val="auto"/>
        </w:rPr>
        <w:t>秩序维护</w:t>
      </w:r>
    </w:p>
    <w:p w:rsidR="001A5ABE" w:rsidRDefault="001A5ABE" w:rsidP="001A5ABE">
      <w:pPr>
        <w:pStyle w:val="Default"/>
        <w:snapToGrid w:val="0"/>
        <w:spacing w:line="440" w:lineRule="exact"/>
        <w:ind w:firstLineChars="200" w:firstLine="480"/>
        <w:rPr>
          <w:rFonts w:hAnsi="宋体" w:hint="eastAsia"/>
          <w:b/>
          <w:color w:val="auto"/>
        </w:rPr>
      </w:pPr>
      <w:r>
        <w:rPr>
          <w:rFonts w:hAnsi="宋体" w:hint="eastAsia"/>
          <w:color w:val="auto"/>
        </w:rPr>
        <w:t>①共设5个秩序维护执勤岗，分别为办公楼大厅岗位（1号岗）、监控室岗位（2号岗）、主大门岗位（3号岗）、机关停车场岗位（4号岗）、政务中心岗位（5号岗）。</w:t>
      </w:r>
    </w:p>
    <w:p w:rsidR="001A5ABE" w:rsidRDefault="001A5ABE" w:rsidP="001A5ABE">
      <w:pPr>
        <w:snapToGrid w:val="0"/>
        <w:spacing w:afterLines="30" w:line="440" w:lineRule="exact"/>
        <w:ind w:firstLineChars="200" w:firstLine="480"/>
        <w:rPr>
          <w:rFonts w:hAnsi="宋体" w:cs="宋体" w:hint="eastAsia"/>
          <w:sz w:val="24"/>
          <w:szCs w:val="24"/>
        </w:rPr>
      </w:pPr>
      <w:r>
        <w:rPr>
          <w:rFonts w:hAnsi="宋体" w:cs="宋体" w:hint="eastAsia"/>
          <w:sz w:val="24"/>
          <w:szCs w:val="24"/>
        </w:rPr>
        <w:t>②办公楼大厅岗位要求：每天（含工作日、节假日）24小时上岗，配置不少于3人；</w:t>
      </w:r>
    </w:p>
    <w:p w:rsidR="001A5ABE" w:rsidRDefault="001A5ABE" w:rsidP="001A5ABE">
      <w:pPr>
        <w:snapToGrid w:val="0"/>
        <w:spacing w:afterLines="30" w:line="440" w:lineRule="exact"/>
        <w:ind w:firstLineChars="200" w:firstLine="480"/>
        <w:rPr>
          <w:rFonts w:hAnsi="宋体" w:cs="宋体" w:hint="eastAsia"/>
          <w:sz w:val="24"/>
          <w:szCs w:val="24"/>
        </w:rPr>
      </w:pPr>
      <w:r>
        <w:rPr>
          <w:rFonts w:hAnsi="宋体" w:cs="宋体" w:hint="eastAsia"/>
          <w:sz w:val="24"/>
          <w:szCs w:val="24"/>
        </w:rPr>
        <w:t>③监控</w:t>
      </w:r>
      <w:proofErr w:type="gramStart"/>
      <w:r>
        <w:rPr>
          <w:rFonts w:hAnsi="宋体" w:cs="宋体" w:hint="eastAsia"/>
          <w:sz w:val="24"/>
          <w:szCs w:val="24"/>
        </w:rPr>
        <w:t>室岗位</w:t>
      </w:r>
      <w:proofErr w:type="gramEnd"/>
      <w:r>
        <w:rPr>
          <w:rFonts w:hAnsi="宋体" w:cs="宋体" w:hint="eastAsia"/>
          <w:sz w:val="24"/>
          <w:szCs w:val="24"/>
        </w:rPr>
        <w:t>要求：每天（含工作日、节假日）24小时上岗，工作人员熟练操作监控和防火设备设施，并认真履行职责，确保监控图像能够回放和保存一个月的时间，配置不少于3人；</w:t>
      </w:r>
    </w:p>
    <w:p w:rsidR="001A5ABE" w:rsidRDefault="001A5ABE" w:rsidP="001A5ABE">
      <w:pPr>
        <w:snapToGrid w:val="0"/>
        <w:spacing w:afterLines="30" w:line="440" w:lineRule="exact"/>
        <w:ind w:firstLineChars="200" w:firstLine="480"/>
        <w:rPr>
          <w:rFonts w:hAnsi="宋体" w:cs="宋体" w:hint="eastAsia"/>
          <w:sz w:val="24"/>
          <w:szCs w:val="24"/>
        </w:rPr>
      </w:pPr>
      <w:r>
        <w:rPr>
          <w:rFonts w:hAnsi="宋体" w:cs="宋体" w:hint="eastAsia"/>
          <w:sz w:val="24"/>
          <w:szCs w:val="24"/>
        </w:rPr>
        <w:t>④主大门岗位要求：每天24小时上岗，配置不少于2人；</w:t>
      </w:r>
    </w:p>
    <w:p w:rsidR="001A5ABE" w:rsidRDefault="001A5ABE" w:rsidP="001A5ABE">
      <w:pPr>
        <w:snapToGrid w:val="0"/>
        <w:spacing w:afterLines="30" w:line="440" w:lineRule="exact"/>
        <w:ind w:firstLineChars="200" w:firstLine="480"/>
        <w:rPr>
          <w:rFonts w:hAnsi="宋体" w:cs="宋体" w:hint="eastAsia"/>
          <w:sz w:val="24"/>
          <w:szCs w:val="24"/>
        </w:rPr>
      </w:pPr>
      <w:r>
        <w:rPr>
          <w:rFonts w:hAnsi="宋体" w:cs="宋体" w:hint="eastAsia"/>
          <w:sz w:val="24"/>
          <w:szCs w:val="24"/>
        </w:rPr>
        <w:t>⑤机关停车场要求：工作日每天08点00分-18点00分上岗，加强车辆停放的指挥和对办公区域周边的安全巡查，配置不少于1人；</w:t>
      </w:r>
    </w:p>
    <w:p w:rsidR="001A5ABE" w:rsidRDefault="001A5ABE" w:rsidP="001A5ABE">
      <w:pPr>
        <w:snapToGrid w:val="0"/>
        <w:spacing w:afterLines="30" w:line="440" w:lineRule="exact"/>
        <w:ind w:firstLineChars="200" w:firstLine="480"/>
        <w:rPr>
          <w:rFonts w:hAnsi="宋体" w:cs="宋体" w:hint="eastAsia"/>
          <w:sz w:val="24"/>
          <w:szCs w:val="24"/>
        </w:rPr>
      </w:pPr>
      <w:r>
        <w:rPr>
          <w:rFonts w:hAnsi="宋体" w:cs="宋体" w:hint="eastAsia"/>
          <w:sz w:val="24"/>
          <w:szCs w:val="24"/>
        </w:rPr>
        <w:t>⑥政务中心岗位要求：负责政务中心秩序维护，配置不少于1人。</w:t>
      </w:r>
    </w:p>
    <w:p w:rsidR="001A5ABE" w:rsidRDefault="001A5ABE" w:rsidP="001A5ABE">
      <w:pPr>
        <w:pStyle w:val="Default"/>
        <w:snapToGrid w:val="0"/>
        <w:spacing w:line="440" w:lineRule="exact"/>
        <w:ind w:firstLineChars="200" w:firstLine="480"/>
        <w:rPr>
          <w:rFonts w:hAnsi="宋体" w:hint="eastAsia"/>
          <w:b/>
          <w:color w:val="auto"/>
        </w:rPr>
      </w:pPr>
      <w:r>
        <w:rPr>
          <w:rFonts w:hAnsi="宋体" w:hint="eastAsia"/>
          <w:color w:val="auto"/>
        </w:rPr>
        <w:t>（3）秩序维护人员要求</w:t>
      </w:r>
      <w:r>
        <w:rPr>
          <w:rFonts w:hAnsi="宋体" w:hint="eastAsia"/>
          <w:b/>
          <w:color w:val="auto"/>
        </w:rPr>
        <w:t xml:space="preserve"> </w:t>
      </w:r>
    </w:p>
    <w:p w:rsidR="001A5ABE" w:rsidRDefault="001A5ABE" w:rsidP="001A5ABE">
      <w:pPr>
        <w:pStyle w:val="a0"/>
        <w:spacing w:line="440" w:lineRule="exact"/>
        <w:ind w:firstLineChars="200" w:firstLine="480"/>
        <w:rPr>
          <w:rFonts w:ascii="宋体" w:hAnsi="宋体" w:cs="宋体" w:hint="eastAsia"/>
          <w:sz w:val="24"/>
          <w:lang w:eastAsia="zh-CN"/>
        </w:rPr>
      </w:pPr>
      <w:r>
        <w:rPr>
          <w:rFonts w:ascii="宋体" w:hAnsi="宋体" w:cs="宋体" w:hint="eastAsia"/>
          <w:sz w:val="24"/>
        </w:rPr>
        <w:t>①秩序维护人员年龄50岁（含）以下</w:t>
      </w:r>
      <w:r>
        <w:rPr>
          <w:rFonts w:ascii="宋体" w:hAnsi="宋体" w:cs="宋体" w:hint="eastAsia"/>
          <w:sz w:val="24"/>
          <w:lang w:eastAsia="zh-CN"/>
        </w:rPr>
        <w:t>，</w:t>
      </w:r>
      <w:r>
        <w:rPr>
          <w:rFonts w:ascii="宋体" w:hAnsi="宋体" w:cs="宋体" w:hint="eastAsia"/>
          <w:sz w:val="24"/>
          <w:lang w:val="en-US" w:eastAsia="zh-CN"/>
        </w:rPr>
        <w:t>服务</w:t>
      </w:r>
      <w:r>
        <w:rPr>
          <w:rFonts w:ascii="宋体" w:hAnsi="宋体" w:cs="宋体" w:hint="eastAsia"/>
          <w:sz w:val="24"/>
        </w:rPr>
        <w:t>人员身高不低于170cm（含）。</w:t>
      </w:r>
    </w:p>
    <w:p w:rsidR="001A5ABE" w:rsidRDefault="001A5ABE" w:rsidP="001A5ABE">
      <w:pPr>
        <w:pStyle w:val="a0"/>
        <w:spacing w:line="440" w:lineRule="exact"/>
        <w:ind w:firstLineChars="200" w:firstLine="480"/>
        <w:rPr>
          <w:rFonts w:ascii="宋体" w:hAnsi="宋体" w:cs="宋体" w:hint="eastAsia"/>
          <w:sz w:val="24"/>
        </w:rPr>
      </w:pPr>
      <w:r>
        <w:rPr>
          <w:rFonts w:ascii="宋体" w:hAnsi="宋体" w:cs="宋体" w:hint="eastAsia"/>
          <w:sz w:val="24"/>
        </w:rPr>
        <w:t>②</w:t>
      </w:r>
      <w:proofErr w:type="spellStart"/>
      <w:r>
        <w:rPr>
          <w:rFonts w:ascii="宋体" w:hAnsi="宋体" w:cs="宋体" w:hint="eastAsia"/>
          <w:sz w:val="24"/>
        </w:rPr>
        <w:t>身体健康</w:t>
      </w:r>
      <w:proofErr w:type="spellEnd"/>
      <w:r>
        <w:rPr>
          <w:rFonts w:ascii="宋体" w:hAnsi="宋体" w:cs="宋体" w:hint="eastAsia"/>
          <w:sz w:val="24"/>
        </w:rPr>
        <w:t xml:space="preserve">, </w:t>
      </w:r>
      <w:proofErr w:type="spellStart"/>
      <w:r>
        <w:rPr>
          <w:rFonts w:ascii="宋体" w:hAnsi="宋体" w:cs="宋体" w:hint="eastAsia"/>
          <w:sz w:val="24"/>
        </w:rPr>
        <w:t>没有传染病及精神病等不能控制自己行为能力的疾病病史，体貌端正，无违法犯罪记录</w:t>
      </w:r>
      <w:proofErr w:type="spellEnd"/>
      <w:r>
        <w:rPr>
          <w:rFonts w:ascii="宋体" w:hAnsi="宋体" w:cs="宋体" w:hint="eastAsia"/>
          <w:sz w:val="24"/>
        </w:rPr>
        <w:t>；</w:t>
      </w:r>
    </w:p>
    <w:p w:rsidR="001A5ABE" w:rsidRDefault="001A5ABE" w:rsidP="001A5ABE">
      <w:pPr>
        <w:pStyle w:val="a0"/>
        <w:spacing w:line="440" w:lineRule="exact"/>
        <w:ind w:firstLineChars="200" w:firstLine="480"/>
        <w:rPr>
          <w:rFonts w:ascii="宋体" w:hAnsi="宋体" w:cs="宋体" w:hint="eastAsia"/>
          <w:sz w:val="24"/>
        </w:rPr>
      </w:pPr>
      <w:r>
        <w:rPr>
          <w:rFonts w:ascii="宋体" w:hAnsi="宋体" w:cs="宋体" w:hint="eastAsia"/>
          <w:sz w:val="24"/>
        </w:rPr>
        <w:lastRenderedPageBreak/>
        <w:t>（4）环境维护人员配置不少于8人，年龄55岁（含）以下。</w:t>
      </w:r>
    </w:p>
    <w:p w:rsidR="001A5ABE" w:rsidRDefault="001A5ABE" w:rsidP="001A5ABE">
      <w:pPr>
        <w:pStyle w:val="a0"/>
        <w:spacing w:line="440" w:lineRule="exact"/>
        <w:ind w:firstLineChars="200" w:firstLine="480"/>
        <w:rPr>
          <w:rFonts w:ascii="宋体" w:hAnsi="宋体" w:cs="宋体" w:hint="eastAsia"/>
          <w:sz w:val="24"/>
        </w:rPr>
      </w:pPr>
      <w:r>
        <w:rPr>
          <w:rFonts w:ascii="宋体" w:hAnsi="宋体" w:cs="宋体" w:hint="eastAsia"/>
          <w:sz w:val="24"/>
        </w:rPr>
        <w:t>（5）设施、设备的维护、运行和管理人员配置不少于2人</w:t>
      </w:r>
      <w:r>
        <w:rPr>
          <w:rFonts w:ascii="宋体" w:hAnsi="宋体" w:cs="宋体" w:hint="eastAsia"/>
          <w:sz w:val="24"/>
          <w:lang w:eastAsia="zh-CN"/>
        </w:rPr>
        <w:t>。</w:t>
      </w:r>
      <w:r>
        <w:rPr>
          <w:rFonts w:ascii="宋体" w:hAnsi="宋体" w:cs="宋体" w:hint="eastAsia"/>
          <w:sz w:val="24"/>
        </w:rPr>
        <w:t xml:space="preserve"> </w:t>
      </w:r>
    </w:p>
    <w:p w:rsidR="001A5ABE" w:rsidRDefault="001A5ABE" w:rsidP="001A5ABE">
      <w:pPr>
        <w:pStyle w:val="a0"/>
        <w:spacing w:line="440" w:lineRule="exact"/>
        <w:ind w:firstLineChars="200" w:firstLine="480"/>
        <w:rPr>
          <w:rFonts w:ascii="宋体" w:hAnsi="宋体" w:cs="宋体" w:hint="eastAsia"/>
          <w:sz w:val="24"/>
        </w:rPr>
      </w:pPr>
      <w:bookmarkStart w:id="5" w:name="_Toc236746550"/>
      <w:r>
        <w:rPr>
          <w:rFonts w:ascii="宋体" w:hAnsi="宋体" w:cs="宋体" w:hint="eastAsia"/>
          <w:sz w:val="24"/>
        </w:rPr>
        <w:t>（6）大厅（导服）服务和会务服务人员要求：身高不低于165cm（含）。形象气质佳，语言沟通能力强，年龄45岁（含）以下。工作期间应保证人员不少于3人在岗</w:t>
      </w:r>
      <w:bookmarkEnd w:id="5"/>
      <w:r>
        <w:rPr>
          <w:rFonts w:ascii="宋体" w:hAnsi="宋体" w:cs="宋体" w:hint="eastAsia"/>
          <w:sz w:val="24"/>
        </w:rPr>
        <w:t>。</w:t>
      </w:r>
    </w:p>
    <w:p w:rsidR="001A5ABE" w:rsidRDefault="001A5ABE" w:rsidP="001A5ABE">
      <w:pPr>
        <w:pStyle w:val="a0"/>
        <w:spacing w:line="440" w:lineRule="exact"/>
        <w:ind w:firstLineChars="200" w:firstLine="482"/>
        <w:rPr>
          <w:rFonts w:ascii="宋体" w:hAnsi="宋体" w:cs="宋体" w:hint="eastAsia"/>
          <w:b/>
          <w:bCs/>
          <w:sz w:val="24"/>
        </w:rPr>
      </w:pPr>
      <w:r>
        <w:rPr>
          <w:rFonts w:ascii="宋体" w:hAnsi="宋体" w:cs="宋体" w:hint="eastAsia"/>
          <w:b/>
          <w:bCs/>
          <w:sz w:val="24"/>
        </w:rPr>
        <w:t>2.上述人员中：</w:t>
      </w:r>
    </w:p>
    <w:p w:rsidR="001A5ABE" w:rsidRDefault="001A5ABE" w:rsidP="001A5ABE">
      <w:pPr>
        <w:pStyle w:val="a0"/>
        <w:spacing w:line="440" w:lineRule="exact"/>
        <w:ind w:firstLineChars="200" w:firstLine="480"/>
        <w:rPr>
          <w:rFonts w:ascii="宋体" w:hAnsi="宋体" w:cs="宋体" w:hint="eastAsia"/>
          <w:b/>
          <w:bCs/>
          <w:sz w:val="24"/>
        </w:rPr>
      </w:pPr>
      <w:r>
        <w:rPr>
          <w:rFonts w:ascii="宋体" w:hAnsi="宋体" w:cs="宋体" w:hint="eastAsia"/>
          <w:sz w:val="24"/>
        </w:rPr>
        <w:t>（1）项目经理需具有至少2年从事物业</w:t>
      </w:r>
      <w:r>
        <w:rPr>
          <w:rFonts w:ascii="宋体" w:hAnsi="宋体" w:cs="宋体" w:hint="eastAsia"/>
          <w:sz w:val="24"/>
          <w:lang w:val="en-US" w:eastAsia="zh-CN"/>
        </w:rPr>
        <w:t>服务</w:t>
      </w:r>
      <w:proofErr w:type="spellStart"/>
      <w:r>
        <w:rPr>
          <w:rFonts w:ascii="宋体" w:hAnsi="宋体" w:cs="宋体" w:hint="eastAsia"/>
          <w:sz w:val="24"/>
        </w:rPr>
        <w:t>项目经理管理经验</w:t>
      </w:r>
      <w:r>
        <w:rPr>
          <w:rFonts w:ascii="宋体" w:hAnsi="宋体" w:cs="宋体" w:hint="eastAsia"/>
          <w:b/>
          <w:bCs/>
          <w:sz w:val="24"/>
        </w:rPr>
        <w:t>（说明：提供加盖业主公章的其作为物业管理项目的项目经理的时间的证明材料，并包含姓名、</w:t>
      </w:r>
      <w:r>
        <w:rPr>
          <w:rFonts w:ascii="宋体" w:hAnsi="宋体" w:cs="宋体" w:hint="eastAsia"/>
          <w:b/>
          <w:bCs/>
          <w:sz w:val="24"/>
          <w:lang w:val="en-US" w:eastAsia="zh-CN"/>
        </w:rPr>
        <w:t>有效的</w:t>
      </w:r>
      <w:r>
        <w:rPr>
          <w:rFonts w:ascii="宋体" w:hAnsi="宋体" w:cs="宋体" w:hint="eastAsia"/>
          <w:b/>
          <w:bCs/>
          <w:sz w:val="24"/>
        </w:rPr>
        <w:t>身份证信息</w:t>
      </w:r>
      <w:proofErr w:type="spellEnd"/>
      <w:r>
        <w:rPr>
          <w:rFonts w:ascii="宋体" w:hAnsi="宋体" w:cs="宋体" w:hint="eastAsia"/>
          <w:b/>
          <w:bCs/>
          <w:sz w:val="24"/>
          <w:lang w:eastAsia="zh-CN"/>
        </w:rPr>
        <w:t>；</w:t>
      </w:r>
      <w:proofErr w:type="spellStart"/>
      <w:r>
        <w:rPr>
          <w:rFonts w:ascii="宋体" w:hAnsi="宋体" w:hint="eastAsia"/>
          <w:b/>
          <w:bCs/>
          <w:sz w:val="24"/>
          <w:szCs w:val="28"/>
        </w:rPr>
        <w:t>若拟派的</w:t>
      </w:r>
      <w:r>
        <w:rPr>
          <w:rFonts w:ascii="宋体" w:hAnsi="宋体" w:hint="eastAsia"/>
          <w:b/>
          <w:bCs/>
          <w:sz w:val="24"/>
          <w:szCs w:val="28"/>
          <w:lang w:val="en-US" w:eastAsia="zh-CN"/>
        </w:rPr>
        <w:t>项目经理</w:t>
      </w:r>
      <w:r>
        <w:rPr>
          <w:rFonts w:ascii="宋体" w:hAnsi="宋体" w:hint="eastAsia"/>
          <w:b/>
          <w:bCs/>
          <w:sz w:val="24"/>
          <w:szCs w:val="28"/>
        </w:rPr>
        <w:t>单个</w:t>
      </w:r>
      <w:r>
        <w:rPr>
          <w:rFonts w:ascii="宋体" w:hAnsi="宋体" w:hint="eastAsia"/>
          <w:b/>
          <w:bCs/>
          <w:sz w:val="24"/>
          <w:szCs w:val="28"/>
          <w:lang w:val="en-US" w:eastAsia="zh-CN"/>
        </w:rPr>
        <w:t>物业管理</w:t>
      </w:r>
      <w:proofErr w:type="spellEnd"/>
      <w:r>
        <w:rPr>
          <w:rFonts w:ascii="宋体" w:hAnsi="宋体" w:hint="eastAsia"/>
          <w:b/>
          <w:bCs/>
          <w:sz w:val="24"/>
          <w:szCs w:val="28"/>
        </w:rPr>
        <w:t>服务的服务时间少于</w:t>
      </w:r>
      <w:r>
        <w:rPr>
          <w:rFonts w:ascii="宋体" w:hAnsi="宋体" w:hint="eastAsia"/>
          <w:b/>
          <w:bCs/>
          <w:sz w:val="24"/>
          <w:szCs w:val="28"/>
          <w:lang w:val="en-US" w:eastAsia="zh-CN"/>
        </w:rPr>
        <w:t>2</w:t>
      </w:r>
      <w:r>
        <w:rPr>
          <w:rFonts w:ascii="宋体" w:hAnsi="宋体" w:hint="eastAsia"/>
          <w:b/>
          <w:bCs/>
          <w:sz w:val="24"/>
          <w:szCs w:val="28"/>
        </w:rPr>
        <w:t>年的，则可提供多个业绩且服务时间可累计；若拟派的人员同时段同时为2个及以上的</w:t>
      </w:r>
      <w:r>
        <w:rPr>
          <w:rFonts w:ascii="宋体" w:hAnsi="宋体" w:hint="eastAsia"/>
          <w:b/>
          <w:bCs/>
          <w:sz w:val="24"/>
          <w:szCs w:val="28"/>
          <w:lang w:val="en-US" w:eastAsia="zh-CN"/>
        </w:rPr>
        <w:t>物业管理服务</w:t>
      </w:r>
      <w:proofErr w:type="spellStart"/>
      <w:r>
        <w:rPr>
          <w:rFonts w:ascii="宋体" w:hAnsi="宋体" w:hint="eastAsia"/>
          <w:b/>
          <w:bCs/>
          <w:sz w:val="24"/>
          <w:szCs w:val="28"/>
        </w:rPr>
        <w:t>项目提供服务的，则该时段只能计算一次服务时间</w:t>
      </w:r>
      <w:proofErr w:type="spellEnd"/>
      <w:r>
        <w:rPr>
          <w:rFonts w:ascii="宋体" w:hAnsi="宋体" w:cs="宋体" w:hint="eastAsia"/>
          <w:b/>
          <w:bCs/>
          <w:sz w:val="24"/>
        </w:rPr>
        <w:t>）；</w:t>
      </w:r>
    </w:p>
    <w:p w:rsidR="001A5ABE" w:rsidRDefault="001A5ABE" w:rsidP="001A5ABE">
      <w:pPr>
        <w:pStyle w:val="a0"/>
        <w:spacing w:line="440" w:lineRule="exact"/>
        <w:ind w:firstLineChars="200" w:firstLine="480"/>
        <w:rPr>
          <w:rFonts w:ascii="宋体" w:hAnsi="宋体" w:cs="宋体" w:hint="eastAsia"/>
          <w:b/>
          <w:bCs/>
          <w:sz w:val="24"/>
        </w:rPr>
      </w:pPr>
      <w:r>
        <w:rPr>
          <w:rFonts w:ascii="宋体" w:hAnsi="宋体" w:cs="宋体" w:hint="eastAsia"/>
          <w:sz w:val="24"/>
        </w:rPr>
        <w:t>（2）秩序维护人员10人</w:t>
      </w:r>
      <w:r>
        <w:rPr>
          <w:rFonts w:ascii="宋体" w:hAnsi="宋体" w:cs="宋体" w:hint="eastAsia"/>
          <w:sz w:val="24"/>
          <w:lang w:eastAsia="zh-CN"/>
        </w:rPr>
        <w:t>，</w:t>
      </w:r>
      <w:r>
        <w:rPr>
          <w:rFonts w:ascii="宋体" w:hAnsi="宋体" w:cs="宋体" w:hint="eastAsia"/>
          <w:sz w:val="24"/>
        </w:rPr>
        <w:t>年龄50岁（含）以下</w:t>
      </w:r>
      <w:r>
        <w:rPr>
          <w:rFonts w:ascii="宋体" w:hAnsi="宋体" w:cs="宋体" w:hint="eastAsia"/>
          <w:sz w:val="24"/>
          <w:lang w:eastAsia="zh-CN"/>
        </w:rPr>
        <w:t>；</w:t>
      </w:r>
      <w:r>
        <w:rPr>
          <w:rFonts w:ascii="宋体" w:hAnsi="宋体" w:cs="宋体" w:hint="eastAsia"/>
          <w:b/>
          <w:bCs/>
          <w:sz w:val="24"/>
        </w:rPr>
        <w:t>（</w:t>
      </w:r>
      <w:proofErr w:type="spellStart"/>
      <w:r>
        <w:rPr>
          <w:rFonts w:ascii="宋体" w:hAnsi="宋体" w:cs="宋体" w:hint="eastAsia"/>
          <w:b/>
          <w:bCs/>
          <w:sz w:val="24"/>
        </w:rPr>
        <w:t>说明：提供人员名单并附对应人员的</w:t>
      </w:r>
      <w:r>
        <w:rPr>
          <w:rFonts w:ascii="宋体" w:hAnsi="宋体" w:cs="宋体" w:hint="eastAsia"/>
          <w:b/>
          <w:bCs/>
          <w:sz w:val="24"/>
          <w:lang w:val="en-US" w:eastAsia="zh-CN"/>
        </w:rPr>
        <w:t>有效的</w:t>
      </w:r>
      <w:r>
        <w:rPr>
          <w:rFonts w:ascii="宋体" w:hAnsi="宋体" w:cs="宋体" w:hint="eastAsia"/>
          <w:b/>
          <w:bCs/>
          <w:sz w:val="24"/>
        </w:rPr>
        <w:t>身份证复印件</w:t>
      </w:r>
      <w:proofErr w:type="spellEnd"/>
      <w:r>
        <w:rPr>
          <w:rFonts w:ascii="宋体" w:hAnsi="宋体" w:cs="宋体" w:hint="eastAsia"/>
          <w:b/>
          <w:bCs/>
          <w:sz w:val="24"/>
        </w:rPr>
        <w:t>。）</w:t>
      </w:r>
    </w:p>
    <w:p w:rsidR="001A5ABE" w:rsidRDefault="001A5ABE" w:rsidP="001A5ABE">
      <w:pPr>
        <w:spacing w:line="440" w:lineRule="exact"/>
        <w:ind w:firstLineChars="200" w:firstLine="480"/>
        <w:rPr>
          <w:rFonts w:hAnsi="宋体" w:cs="宋体" w:hint="eastAsia"/>
          <w:sz w:val="24"/>
          <w:szCs w:val="24"/>
        </w:rPr>
      </w:pPr>
      <w:r>
        <w:rPr>
          <w:rFonts w:hAnsi="宋体" w:cs="宋体" w:hint="eastAsia"/>
          <w:sz w:val="24"/>
          <w:szCs w:val="24"/>
        </w:rPr>
        <w:t>（3）</w:t>
      </w:r>
      <w:r>
        <w:rPr>
          <w:rFonts w:hAnsi="宋体" w:cs="宋体" w:hint="eastAsia"/>
          <w:sz w:val="24"/>
        </w:rPr>
        <w:t>设施、设备的维护、运行和管理</w:t>
      </w:r>
      <w:r>
        <w:rPr>
          <w:rFonts w:hAnsi="宋体" w:cs="宋体" w:hint="eastAsia"/>
          <w:sz w:val="24"/>
          <w:szCs w:val="24"/>
        </w:rPr>
        <w:t>人员：具有至少1年设备维护经验</w:t>
      </w:r>
      <w:r>
        <w:rPr>
          <w:rFonts w:hAnsi="宋体" w:cs="宋体" w:hint="eastAsia"/>
          <w:b/>
          <w:bCs/>
          <w:sz w:val="24"/>
          <w:szCs w:val="24"/>
        </w:rPr>
        <w:t>（说明：提供加盖业主公章的其作为设备维护管理人员的时间的证明材料，并包含姓名、</w:t>
      </w:r>
      <w:r>
        <w:rPr>
          <w:rFonts w:hAnsi="宋体" w:cs="宋体" w:hint="eastAsia"/>
          <w:b/>
          <w:bCs/>
          <w:sz w:val="24"/>
        </w:rPr>
        <w:t>有效的</w:t>
      </w:r>
      <w:r>
        <w:rPr>
          <w:rFonts w:hAnsi="宋体" w:cs="宋体" w:hint="eastAsia"/>
          <w:b/>
          <w:bCs/>
          <w:sz w:val="24"/>
          <w:szCs w:val="24"/>
        </w:rPr>
        <w:t>身份证信息）</w:t>
      </w:r>
      <w:r>
        <w:rPr>
          <w:rFonts w:hAnsi="宋体" w:cs="宋体" w:hint="eastAsia"/>
          <w:sz w:val="24"/>
          <w:szCs w:val="24"/>
        </w:rPr>
        <w:t>，且持有特种作业操作证（低压电工）</w:t>
      </w:r>
      <w:r>
        <w:rPr>
          <w:rFonts w:hAnsi="宋体" w:cs="宋体" w:hint="eastAsia"/>
          <w:b/>
          <w:bCs/>
          <w:sz w:val="24"/>
          <w:szCs w:val="24"/>
        </w:rPr>
        <w:t>（说明：提供</w:t>
      </w:r>
      <w:r>
        <w:rPr>
          <w:rFonts w:hAnsi="宋体" w:cs="宋体" w:hint="eastAsia"/>
          <w:b/>
          <w:bCs/>
          <w:sz w:val="24"/>
        </w:rPr>
        <w:t>有效的</w:t>
      </w:r>
      <w:r>
        <w:rPr>
          <w:rFonts w:hAnsi="宋体" w:cs="宋体" w:hint="eastAsia"/>
          <w:b/>
          <w:bCs/>
          <w:sz w:val="24"/>
          <w:szCs w:val="24"/>
        </w:rPr>
        <w:t>证书复印件）</w:t>
      </w:r>
      <w:r>
        <w:rPr>
          <w:rFonts w:hAnsi="宋体" w:cs="宋体" w:hint="eastAsia"/>
          <w:sz w:val="24"/>
          <w:szCs w:val="24"/>
        </w:rPr>
        <w:t>。</w:t>
      </w:r>
    </w:p>
    <w:p w:rsidR="001A5ABE" w:rsidRDefault="001A5ABE" w:rsidP="001A5ABE">
      <w:pPr>
        <w:spacing w:line="500" w:lineRule="exact"/>
        <w:ind w:firstLineChars="200" w:firstLine="562"/>
        <w:rPr>
          <w:rFonts w:hAnsi="宋体" w:cs="宋体" w:hint="eastAsia"/>
          <w:b/>
          <w:sz w:val="28"/>
          <w:szCs w:val="28"/>
        </w:rPr>
      </w:pPr>
      <w:r>
        <w:rPr>
          <w:rFonts w:hAnsi="宋体" w:cs="宋体" w:hint="eastAsia"/>
          <w:b/>
          <w:sz w:val="28"/>
          <w:szCs w:val="28"/>
        </w:rPr>
        <w:t>四、其他要求</w:t>
      </w:r>
    </w:p>
    <w:p w:rsidR="001A5ABE" w:rsidRDefault="001A5ABE" w:rsidP="001A5ABE">
      <w:pPr>
        <w:pStyle w:val="Default"/>
        <w:snapToGrid w:val="0"/>
        <w:spacing w:line="440" w:lineRule="exact"/>
        <w:ind w:firstLineChars="200" w:firstLine="480"/>
        <w:rPr>
          <w:rFonts w:hAnsi="宋体" w:hint="eastAsia"/>
          <w:bCs/>
          <w:color w:val="auto"/>
        </w:rPr>
      </w:pPr>
      <w:r>
        <w:rPr>
          <w:rFonts w:hAnsi="宋体" w:hint="eastAsia"/>
          <w:bCs/>
          <w:color w:val="auto"/>
        </w:rPr>
        <w:t>（1）突发应急事件处置</w:t>
      </w:r>
    </w:p>
    <w:p w:rsidR="001A5ABE" w:rsidRDefault="001A5ABE" w:rsidP="001A5ABE">
      <w:pPr>
        <w:pStyle w:val="Default"/>
        <w:snapToGrid w:val="0"/>
        <w:spacing w:line="440" w:lineRule="exact"/>
        <w:ind w:firstLineChars="200" w:firstLine="480"/>
        <w:rPr>
          <w:rFonts w:hAnsi="宋体" w:hint="eastAsia"/>
          <w:bCs/>
          <w:color w:val="auto"/>
        </w:rPr>
      </w:pPr>
      <w:r>
        <w:rPr>
          <w:rFonts w:hAnsi="宋体" w:hint="eastAsia"/>
          <w:bCs/>
          <w:color w:val="auto"/>
        </w:rPr>
        <w:t>投标人应为本项目制定各类突发事件应急方案，配置应急小组，组长由项目经理担任。服务期间如遇突发事件，投标人需立即响应，及时处理。应急方案</w:t>
      </w:r>
      <w:r>
        <w:rPr>
          <w:rFonts w:hAnsi="宋体" w:hint="eastAsia"/>
          <w:color w:val="auto"/>
        </w:rPr>
        <w:t>包括但不限于：①消防应急方案；②自然灾害应急方案；③综合治安事件的应急方案；④发生水电气系统、雨污管网系统等故障事故的应急方案。</w:t>
      </w:r>
    </w:p>
    <w:p w:rsidR="001A5ABE" w:rsidRDefault="001A5ABE" w:rsidP="001A5ABE">
      <w:pPr>
        <w:pStyle w:val="Default"/>
        <w:snapToGrid w:val="0"/>
        <w:spacing w:line="440" w:lineRule="exact"/>
        <w:ind w:firstLineChars="200" w:firstLine="480"/>
        <w:rPr>
          <w:rFonts w:hAnsi="宋体" w:hint="eastAsia"/>
          <w:bCs/>
          <w:color w:val="auto"/>
        </w:rPr>
      </w:pPr>
      <w:r>
        <w:rPr>
          <w:rFonts w:hAnsi="宋体" w:hint="eastAsia"/>
          <w:bCs/>
          <w:color w:val="auto"/>
        </w:rPr>
        <w:t>（2）疫情防护</w:t>
      </w:r>
    </w:p>
    <w:p w:rsidR="001A5ABE" w:rsidRDefault="001A5ABE" w:rsidP="001A5ABE">
      <w:pPr>
        <w:pStyle w:val="Default"/>
        <w:snapToGrid w:val="0"/>
        <w:spacing w:line="440" w:lineRule="exact"/>
        <w:ind w:firstLineChars="200" w:firstLine="480"/>
        <w:rPr>
          <w:rFonts w:hAnsi="宋体" w:hint="eastAsia"/>
          <w:bCs/>
          <w:color w:val="auto"/>
        </w:rPr>
      </w:pPr>
      <w:r>
        <w:rPr>
          <w:rFonts w:hAnsi="宋体" w:hint="eastAsia"/>
          <w:bCs/>
          <w:color w:val="auto"/>
        </w:rPr>
        <w:t>①加强组织动员, 日常管理</w:t>
      </w:r>
    </w:p>
    <w:p w:rsidR="001A5ABE" w:rsidRDefault="001A5ABE" w:rsidP="001A5ABE">
      <w:pPr>
        <w:pStyle w:val="Default"/>
        <w:snapToGrid w:val="0"/>
        <w:spacing w:line="440" w:lineRule="exact"/>
        <w:ind w:firstLineChars="200" w:firstLine="480"/>
        <w:rPr>
          <w:rFonts w:hAnsi="宋体" w:hint="eastAsia"/>
          <w:color w:val="auto"/>
        </w:rPr>
      </w:pPr>
      <w:r>
        <w:rPr>
          <w:rFonts w:hAnsi="宋体" w:hint="eastAsia"/>
          <w:bCs/>
          <w:color w:val="auto"/>
        </w:rPr>
        <w:t>防疫人员不出现空岗、脱岗、串岗现象，工作人员佩戴口罩上岗服务。加强</w:t>
      </w:r>
      <w:r>
        <w:rPr>
          <w:rFonts w:hAnsi="宋体" w:hint="eastAsia"/>
          <w:bCs/>
          <w:color w:val="auto"/>
        </w:rPr>
        <w:lastRenderedPageBreak/>
        <w:t>公共区域日常清洁和消毒，对二次供水设施采取消毒、加强监控防疫措施。建立</w:t>
      </w:r>
      <w:proofErr w:type="gramStart"/>
      <w:r>
        <w:rPr>
          <w:rFonts w:hAnsi="宋体" w:hint="eastAsia"/>
          <w:bCs/>
          <w:color w:val="auto"/>
        </w:rPr>
        <w:t>疫情台</w:t>
      </w:r>
      <w:proofErr w:type="gramEnd"/>
      <w:r>
        <w:rPr>
          <w:rFonts w:hAnsi="宋体" w:hint="eastAsia"/>
          <w:bCs/>
          <w:color w:val="auto"/>
        </w:rPr>
        <w:t>账，对新进入园区人员及车辆进</w:t>
      </w:r>
      <w:r>
        <w:rPr>
          <w:rFonts w:hAnsi="宋体" w:hint="eastAsia"/>
          <w:color w:val="auto"/>
        </w:rPr>
        <w:t>行登记，配合属地街道、社区做好重点人群的信息登记、摸排工作。</w:t>
      </w:r>
    </w:p>
    <w:p w:rsidR="001A5ABE" w:rsidRDefault="001A5ABE" w:rsidP="001A5ABE">
      <w:pPr>
        <w:pStyle w:val="Default"/>
        <w:snapToGrid w:val="0"/>
        <w:spacing w:line="440" w:lineRule="exact"/>
        <w:ind w:firstLineChars="200" w:firstLine="480"/>
        <w:rPr>
          <w:rFonts w:hAnsi="宋体" w:hint="eastAsia"/>
          <w:color w:val="auto"/>
        </w:rPr>
      </w:pPr>
      <w:r>
        <w:rPr>
          <w:rFonts w:hAnsi="宋体" w:hint="eastAsia"/>
          <w:color w:val="auto"/>
        </w:rPr>
        <w:t>②及时告知信息，开展宣传引导</w:t>
      </w:r>
    </w:p>
    <w:p w:rsidR="001A5ABE" w:rsidRDefault="001A5ABE" w:rsidP="001A5ABE">
      <w:pPr>
        <w:pStyle w:val="Default"/>
        <w:snapToGrid w:val="0"/>
        <w:spacing w:line="440" w:lineRule="exact"/>
        <w:ind w:firstLineChars="200" w:firstLine="480"/>
        <w:rPr>
          <w:rFonts w:hAnsi="宋体" w:hint="eastAsia"/>
          <w:color w:val="auto"/>
        </w:rPr>
      </w:pPr>
      <w:r>
        <w:rPr>
          <w:rFonts w:hAnsi="宋体" w:hint="eastAsia"/>
          <w:color w:val="auto"/>
        </w:rPr>
        <w:t>发布政府相关部门的防控信息，并发布告示督促要求进入园区的重点人群人员及时到所在社区、街道进行登记，配合开展核酸检测、落实个人防护等工作。一旦发现问题实时向社区、街道报告。充分利用公共空间，通过张贴通告、悬挂标语、喇叭播放、电子显示屏显示宣传推广官方发布的疫情防控知识、动态信息，对出现的谣言坚决予以劝阻和制止。</w:t>
      </w:r>
    </w:p>
    <w:p w:rsidR="001A5ABE" w:rsidRDefault="001A5ABE" w:rsidP="001A5ABE">
      <w:pPr>
        <w:pStyle w:val="Default"/>
        <w:snapToGrid w:val="0"/>
        <w:spacing w:line="440" w:lineRule="exact"/>
        <w:ind w:firstLineChars="200" w:firstLine="480"/>
        <w:rPr>
          <w:rFonts w:hAnsi="宋体" w:hint="eastAsia"/>
          <w:color w:val="auto"/>
        </w:rPr>
      </w:pPr>
      <w:r>
        <w:rPr>
          <w:rFonts w:hAnsi="宋体" w:hint="eastAsia"/>
          <w:color w:val="auto"/>
        </w:rPr>
        <w:t>③物资保障</w:t>
      </w:r>
    </w:p>
    <w:p w:rsidR="001A5ABE" w:rsidRDefault="001A5ABE" w:rsidP="001A5ABE">
      <w:pPr>
        <w:pStyle w:val="Default"/>
        <w:snapToGrid w:val="0"/>
        <w:spacing w:line="440" w:lineRule="exact"/>
        <w:ind w:firstLineChars="200" w:firstLine="480"/>
        <w:rPr>
          <w:rFonts w:hAnsi="宋体" w:hint="eastAsia"/>
          <w:color w:val="auto"/>
        </w:rPr>
      </w:pPr>
      <w:r>
        <w:rPr>
          <w:rFonts w:hAnsi="宋体" w:hint="eastAsia"/>
          <w:color w:val="auto"/>
        </w:rPr>
        <w:t>项目须配备基本消毒用品、防护器具，并</w:t>
      </w:r>
      <w:proofErr w:type="gramStart"/>
      <w:r>
        <w:rPr>
          <w:rFonts w:hAnsi="宋体" w:hint="eastAsia"/>
          <w:color w:val="auto"/>
        </w:rPr>
        <w:t>按至少</w:t>
      </w:r>
      <w:proofErr w:type="gramEnd"/>
      <w:r>
        <w:rPr>
          <w:rFonts w:hAnsi="宋体" w:hint="eastAsia"/>
          <w:color w:val="auto"/>
        </w:rPr>
        <w:t>5-7天的用量提前储备， 储备量多预留10%，应配备防控器具，必要时配置紫外线消毒灯、防护服、护目镜、防护胶鞋等；生活物资方面，各项目宜储备一定量的食用水和速食食品，供应急时使用。</w:t>
      </w:r>
    </w:p>
    <w:p w:rsidR="001A5ABE" w:rsidRDefault="001A5ABE" w:rsidP="001A5ABE">
      <w:pPr>
        <w:pStyle w:val="Default"/>
        <w:snapToGrid w:val="0"/>
        <w:spacing w:line="440" w:lineRule="exact"/>
        <w:ind w:firstLineChars="200" w:firstLine="480"/>
        <w:rPr>
          <w:rFonts w:hAnsi="宋体" w:hint="eastAsia"/>
          <w:color w:val="auto"/>
        </w:rPr>
      </w:pPr>
      <w:r>
        <w:rPr>
          <w:rFonts w:hAnsi="宋体" w:hint="eastAsia"/>
          <w:color w:val="auto"/>
        </w:rPr>
        <w:t>④制定疫情防控方案</w:t>
      </w:r>
    </w:p>
    <w:p w:rsidR="001A5ABE" w:rsidRDefault="001A5ABE" w:rsidP="001A5ABE">
      <w:pPr>
        <w:pStyle w:val="Default"/>
        <w:snapToGrid w:val="0"/>
        <w:spacing w:line="440" w:lineRule="exact"/>
        <w:ind w:firstLineChars="200" w:firstLine="480"/>
        <w:rPr>
          <w:rFonts w:hAnsi="宋体" w:hint="eastAsia"/>
          <w:color w:val="auto"/>
        </w:rPr>
      </w:pPr>
      <w:r>
        <w:rPr>
          <w:rFonts w:hAnsi="宋体" w:hint="eastAsia"/>
          <w:color w:val="auto"/>
        </w:rPr>
        <w:t>应制定疫情沟通机制及方案，开通24小时疫情上报通道，与采购人共同组成疫情防控小组，实时沟通并开展物业管理区域内的疫情防控协同工作；制定疫情防控工作方案，落实组织、物资、人员等保障，建立管控、防护、处置等机制。；</w:t>
      </w:r>
    </w:p>
    <w:p w:rsidR="001A5ABE" w:rsidRDefault="001A5ABE" w:rsidP="001A5ABE">
      <w:pPr>
        <w:snapToGrid w:val="0"/>
        <w:spacing w:afterLines="30" w:line="440" w:lineRule="exact"/>
        <w:ind w:firstLineChars="200" w:firstLine="480"/>
        <w:rPr>
          <w:rFonts w:hAnsi="宋体" w:cs="宋体" w:hint="eastAsia"/>
          <w:sz w:val="24"/>
          <w:szCs w:val="24"/>
        </w:rPr>
      </w:pPr>
      <w:bookmarkStart w:id="6" w:name="_Toc236746549"/>
      <w:r>
        <w:rPr>
          <w:rFonts w:hAnsi="宋体" w:cs="宋体" w:hint="eastAsia"/>
          <w:sz w:val="24"/>
          <w:szCs w:val="24"/>
        </w:rPr>
        <w:t>（3）投标人按照安全性、保密性、规范性的要求，为采购人提供整洁、文明、安全、有序的工作环境；</w:t>
      </w:r>
    </w:p>
    <w:p w:rsidR="001A5ABE" w:rsidRDefault="001A5ABE" w:rsidP="001A5ABE">
      <w:pPr>
        <w:snapToGrid w:val="0"/>
        <w:spacing w:afterLines="30" w:line="440" w:lineRule="exact"/>
        <w:ind w:firstLineChars="200" w:firstLine="480"/>
        <w:rPr>
          <w:rFonts w:hAnsi="宋体" w:cs="宋体" w:hint="eastAsia"/>
          <w:sz w:val="24"/>
          <w:szCs w:val="24"/>
        </w:rPr>
      </w:pPr>
      <w:r>
        <w:rPr>
          <w:rFonts w:hAnsi="宋体" w:cs="宋体" w:hint="eastAsia"/>
          <w:sz w:val="24"/>
          <w:szCs w:val="24"/>
        </w:rPr>
        <w:t>（4）采购人对投标人进行业务归口监督管理，投标人按合同约定提供物业管理服务；</w:t>
      </w:r>
    </w:p>
    <w:p w:rsidR="001A5ABE" w:rsidRDefault="001A5ABE" w:rsidP="001A5ABE">
      <w:pPr>
        <w:snapToGrid w:val="0"/>
        <w:spacing w:afterLines="30" w:line="440" w:lineRule="exact"/>
        <w:ind w:firstLineChars="200" w:firstLine="480"/>
        <w:rPr>
          <w:rFonts w:hAnsi="宋体" w:cs="宋体" w:hint="eastAsia"/>
          <w:sz w:val="24"/>
          <w:szCs w:val="24"/>
        </w:rPr>
      </w:pPr>
      <w:r>
        <w:rPr>
          <w:rFonts w:hAnsi="宋体" w:cs="宋体" w:hint="eastAsia"/>
          <w:sz w:val="24"/>
          <w:szCs w:val="24"/>
        </w:rPr>
        <w:t>（5）投标人需对本项目的管理方案、组织机构、人员录用等建立健全规章制度和岗位工作标准，在实施或更改前必须经采购人审核。项目经理及重要岗位人员须经采购人审查同意后方能任用或变更。经采购人核定后的岗位及人员数量要保证到位；</w:t>
      </w:r>
    </w:p>
    <w:p w:rsidR="001A5ABE" w:rsidRDefault="001A5ABE" w:rsidP="001A5ABE">
      <w:pPr>
        <w:snapToGrid w:val="0"/>
        <w:spacing w:afterLines="30" w:line="440" w:lineRule="exact"/>
        <w:ind w:firstLineChars="200" w:firstLine="480"/>
        <w:rPr>
          <w:rFonts w:hAnsi="宋体" w:cs="宋体" w:hint="eastAsia"/>
          <w:sz w:val="24"/>
          <w:szCs w:val="24"/>
        </w:rPr>
      </w:pPr>
      <w:r>
        <w:rPr>
          <w:rFonts w:hAnsi="宋体" w:cs="宋体" w:hint="eastAsia"/>
          <w:sz w:val="24"/>
          <w:szCs w:val="24"/>
        </w:rPr>
        <w:t>（6）在处理特殊事件和紧急突发事故时，采购人享有对投标人服务人员的直接指挥权；</w:t>
      </w:r>
    </w:p>
    <w:p w:rsidR="001A5ABE" w:rsidRDefault="001A5ABE" w:rsidP="001A5ABE">
      <w:pPr>
        <w:snapToGrid w:val="0"/>
        <w:spacing w:afterLines="30" w:line="440" w:lineRule="exact"/>
        <w:ind w:firstLineChars="200" w:firstLine="480"/>
        <w:rPr>
          <w:rFonts w:hAnsi="宋体" w:cs="宋体" w:hint="eastAsia"/>
          <w:sz w:val="24"/>
          <w:szCs w:val="24"/>
        </w:rPr>
      </w:pPr>
      <w:r>
        <w:rPr>
          <w:rFonts w:hAnsi="宋体" w:cs="宋体" w:hint="eastAsia"/>
          <w:sz w:val="24"/>
          <w:szCs w:val="24"/>
        </w:rPr>
        <w:lastRenderedPageBreak/>
        <w:t>（7）采购人对一些重要、特殊岗位的设置、人员录用与管理等事先提出人数及条件的要求，对一些重要管理决策有直接参与权和审批权；</w:t>
      </w:r>
    </w:p>
    <w:p w:rsidR="001A5ABE" w:rsidRDefault="001A5ABE" w:rsidP="001A5ABE">
      <w:pPr>
        <w:snapToGrid w:val="0"/>
        <w:spacing w:afterLines="30" w:line="440" w:lineRule="exact"/>
        <w:ind w:firstLineChars="200" w:firstLine="480"/>
        <w:rPr>
          <w:rFonts w:hAnsi="宋体" w:cs="宋体" w:hint="eastAsia"/>
          <w:sz w:val="24"/>
          <w:szCs w:val="24"/>
        </w:rPr>
      </w:pPr>
      <w:r>
        <w:rPr>
          <w:rFonts w:hAnsi="宋体" w:cs="宋体" w:hint="eastAsia"/>
          <w:sz w:val="24"/>
          <w:szCs w:val="24"/>
        </w:rPr>
        <w:t>（8）投标人对所录用人员要严格政审，保证录用人员没有违法犯罪记录，形象气质能体现窗口形象，工作前须签订保密协议，并保持人员相对稳定，确保涉密信息不外泄；</w:t>
      </w:r>
    </w:p>
    <w:p w:rsidR="001A5ABE" w:rsidRDefault="001A5ABE" w:rsidP="001A5ABE">
      <w:pPr>
        <w:snapToGrid w:val="0"/>
        <w:spacing w:afterLines="30" w:line="440" w:lineRule="exact"/>
        <w:ind w:firstLineChars="200" w:firstLine="480"/>
        <w:rPr>
          <w:rFonts w:hAnsi="宋体" w:cs="宋体" w:hint="eastAsia"/>
          <w:sz w:val="24"/>
          <w:szCs w:val="24"/>
        </w:rPr>
      </w:pPr>
      <w:r>
        <w:rPr>
          <w:rFonts w:hAnsi="宋体" w:cs="宋体" w:hint="eastAsia"/>
          <w:sz w:val="24"/>
          <w:szCs w:val="24"/>
        </w:rPr>
        <w:t>（9）合同期满前一个月按采购人要求必须将物业管理有关资料整理好并无条件移交采购人。合同期满后，投标人必须服从采购人的指挥，进行设备清点、登记、移交，确保完好无损，并需将物业管理有关资料整理封存，无条件完整地移交新的中标人，不得以任何理由、借口缓交或不交。</w:t>
      </w:r>
    </w:p>
    <w:bookmarkEnd w:id="6"/>
    <w:p w:rsidR="001A5ABE" w:rsidRDefault="001A5ABE" w:rsidP="001A5ABE">
      <w:pPr>
        <w:snapToGrid w:val="0"/>
        <w:spacing w:afterLines="30" w:line="480" w:lineRule="exact"/>
        <w:ind w:firstLineChars="200" w:firstLine="480"/>
        <w:rPr>
          <w:rFonts w:hAnsi="宋体" w:cs="宋体" w:hint="eastAsia"/>
          <w:sz w:val="24"/>
          <w:szCs w:val="24"/>
        </w:rPr>
      </w:pPr>
      <w:r>
        <w:rPr>
          <w:rFonts w:hAnsi="宋体" w:cs="宋体" w:hint="eastAsia"/>
          <w:sz w:val="24"/>
          <w:szCs w:val="24"/>
        </w:rPr>
        <w:t>（10）档案资料建立与管理；</w:t>
      </w:r>
    </w:p>
    <w:p w:rsidR="001A5ABE" w:rsidRDefault="001A5ABE" w:rsidP="001A5ABE">
      <w:pPr>
        <w:snapToGrid w:val="0"/>
        <w:spacing w:afterLines="30" w:line="480" w:lineRule="exact"/>
        <w:ind w:firstLineChars="200" w:firstLine="480"/>
        <w:rPr>
          <w:rFonts w:hAnsi="宋体" w:cs="宋体" w:hint="eastAsia"/>
          <w:sz w:val="24"/>
          <w:szCs w:val="24"/>
        </w:rPr>
      </w:pPr>
      <w:r>
        <w:rPr>
          <w:rFonts w:hAnsi="宋体" w:cs="宋体" w:hint="eastAsia"/>
          <w:sz w:val="24"/>
          <w:szCs w:val="24"/>
        </w:rPr>
        <w:t>①在日常管理中要建立交接班、项目故障与维修、保养等登记跟踪制度；</w:t>
      </w:r>
    </w:p>
    <w:p w:rsidR="001A5ABE" w:rsidRDefault="001A5ABE" w:rsidP="001A5ABE">
      <w:pPr>
        <w:snapToGrid w:val="0"/>
        <w:spacing w:afterLines="30" w:line="480" w:lineRule="exact"/>
        <w:ind w:firstLineChars="200" w:firstLine="480"/>
        <w:rPr>
          <w:rFonts w:hAnsi="宋体" w:cs="宋体" w:hint="eastAsia"/>
          <w:sz w:val="24"/>
          <w:szCs w:val="24"/>
        </w:rPr>
      </w:pPr>
      <w:r>
        <w:rPr>
          <w:rFonts w:hAnsi="宋体" w:cs="宋体" w:hint="eastAsia"/>
          <w:sz w:val="24"/>
          <w:szCs w:val="24"/>
        </w:rPr>
        <w:t>②大楼及其设施设备档案资料齐全，分类成册，管理完善，查阅方便；</w:t>
      </w:r>
    </w:p>
    <w:p w:rsidR="001A5ABE" w:rsidRDefault="001A5ABE" w:rsidP="001A5ABE">
      <w:pPr>
        <w:numPr>
          <w:ilvl w:val="0"/>
          <w:numId w:val="3"/>
        </w:numPr>
        <w:snapToGrid w:val="0"/>
        <w:spacing w:afterLines="30" w:line="480" w:lineRule="exact"/>
        <w:ind w:firstLineChars="200" w:firstLine="480"/>
        <w:rPr>
          <w:rFonts w:hAnsi="宋体" w:cs="宋体" w:hint="eastAsia"/>
          <w:sz w:val="24"/>
          <w:szCs w:val="24"/>
        </w:rPr>
      </w:pPr>
      <w:r>
        <w:rPr>
          <w:rFonts w:hAnsi="宋体" w:cs="宋体" w:hint="eastAsia"/>
          <w:sz w:val="24"/>
          <w:szCs w:val="24"/>
        </w:rPr>
        <w:t>采购人提供必要的管理用房给中标人办公使用，中标人不得改变其用途；</w:t>
      </w:r>
    </w:p>
    <w:p w:rsidR="001A5ABE" w:rsidRDefault="001A5ABE" w:rsidP="001A5ABE">
      <w:pPr>
        <w:pStyle w:val="a5"/>
        <w:spacing w:line="480" w:lineRule="exact"/>
        <w:ind w:firstLine="480"/>
      </w:pPr>
      <w:r>
        <w:rPr>
          <w:rFonts w:hint="eastAsia"/>
        </w:rPr>
        <w:t>（12）投标人需制定服务方案包括但不限于：①秩序维护服务方案②环境维护服务方案③设施、设备的维护、运行和管理服务方案④大厅（导服）服务方案⑤会务服务方案。</w:t>
      </w:r>
    </w:p>
    <w:p w:rsidR="001A5ABE" w:rsidRDefault="001A5ABE" w:rsidP="001A5ABE">
      <w:pPr>
        <w:pStyle w:val="Default"/>
        <w:snapToGrid w:val="0"/>
        <w:spacing w:line="440" w:lineRule="exact"/>
        <w:ind w:firstLineChars="200" w:firstLine="480"/>
        <w:rPr>
          <w:rFonts w:hAnsi="宋体" w:hint="eastAsia"/>
          <w:b/>
          <w:color w:val="auto"/>
        </w:rPr>
      </w:pPr>
      <w:r>
        <w:rPr>
          <w:rFonts w:hAnsi="宋体" w:hint="eastAsia"/>
          <w:color w:val="auto"/>
        </w:rPr>
        <w:t>★（13）</w:t>
      </w:r>
      <w:r>
        <w:rPr>
          <w:rFonts w:hAnsi="宋体" w:cs="Times New Roman" w:hint="eastAsia"/>
          <w:color w:val="auto"/>
        </w:rPr>
        <w:t>投标人为本项目提供的所有服务符合现行的强制性国家相关标准、行业标准。</w:t>
      </w:r>
      <w:r>
        <w:rPr>
          <w:rFonts w:hAnsi="宋体" w:hint="eastAsia"/>
          <w:b/>
          <w:bCs/>
          <w:color w:val="auto"/>
        </w:rPr>
        <w:t>（说明：按照招标文件承诺</w:t>
      </w:r>
      <w:proofErr w:type="gramStart"/>
      <w:r>
        <w:rPr>
          <w:rFonts w:hAnsi="宋体" w:hint="eastAsia"/>
          <w:b/>
          <w:bCs/>
          <w:color w:val="auto"/>
        </w:rPr>
        <w:t>函内容</w:t>
      </w:r>
      <w:proofErr w:type="gramEnd"/>
      <w:r>
        <w:rPr>
          <w:rFonts w:hAnsi="宋体" w:hint="eastAsia"/>
          <w:b/>
          <w:bCs/>
          <w:color w:val="auto"/>
        </w:rPr>
        <w:t>进行承诺）</w:t>
      </w:r>
    </w:p>
    <w:p w:rsidR="001A5ABE" w:rsidRDefault="001A5ABE" w:rsidP="001A5ABE">
      <w:pPr>
        <w:spacing w:line="500" w:lineRule="exact"/>
        <w:ind w:firstLine="562"/>
        <w:rPr>
          <w:rFonts w:hAnsi="宋体" w:cs="宋体" w:hint="eastAsia"/>
          <w:b/>
          <w:sz w:val="28"/>
          <w:szCs w:val="28"/>
        </w:rPr>
      </w:pPr>
      <w:r>
        <w:rPr>
          <w:rFonts w:hAnsi="宋体" w:cs="宋体" w:hint="eastAsia"/>
          <w:b/>
          <w:sz w:val="28"/>
          <w:szCs w:val="28"/>
        </w:rPr>
        <w:t>五、商务要求</w:t>
      </w:r>
    </w:p>
    <w:p w:rsidR="001A5ABE" w:rsidRDefault="001A5ABE" w:rsidP="001A5ABE">
      <w:pPr>
        <w:snapToGrid w:val="0"/>
        <w:spacing w:afterLines="30" w:line="440" w:lineRule="exact"/>
        <w:ind w:firstLineChars="200" w:firstLine="480"/>
        <w:rPr>
          <w:rFonts w:hAnsi="宋体" w:cs="宋体" w:hint="eastAsia"/>
          <w:sz w:val="24"/>
          <w:szCs w:val="24"/>
        </w:rPr>
      </w:pPr>
      <w:r>
        <w:rPr>
          <w:rFonts w:hAnsi="宋体" w:cs="宋体" w:hint="eastAsia"/>
          <w:sz w:val="24"/>
          <w:szCs w:val="24"/>
        </w:rPr>
        <w:t>(1)★付款方式</w:t>
      </w:r>
    </w:p>
    <w:p w:rsidR="001A5ABE" w:rsidRDefault="001A5ABE" w:rsidP="001A5ABE">
      <w:pPr>
        <w:snapToGrid w:val="0"/>
        <w:spacing w:afterLines="30" w:line="440" w:lineRule="exact"/>
        <w:ind w:firstLineChars="200" w:firstLine="480"/>
        <w:rPr>
          <w:rFonts w:hAnsi="宋体" w:cs="宋体" w:hint="eastAsia"/>
          <w:sz w:val="24"/>
          <w:szCs w:val="24"/>
        </w:rPr>
      </w:pPr>
      <w:r>
        <w:rPr>
          <w:rFonts w:hAnsi="宋体" w:cs="宋体" w:hint="eastAsia"/>
          <w:sz w:val="24"/>
          <w:szCs w:val="24"/>
        </w:rPr>
        <w:t>采购人按月与中标人结算服务费用，经采购人考核合格的，每月25日支付上月费用；每笔款项均以</w:t>
      </w:r>
      <w:proofErr w:type="gramStart"/>
      <w:r>
        <w:rPr>
          <w:rFonts w:hAnsi="宋体" w:cs="宋体" w:hint="eastAsia"/>
          <w:sz w:val="24"/>
          <w:szCs w:val="24"/>
        </w:rPr>
        <w:t>转帐</w:t>
      </w:r>
      <w:proofErr w:type="gramEnd"/>
      <w:r>
        <w:rPr>
          <w:rFonts w:hAnsi="宋体" w:cs="宋体" w:hint="eastAsia"/>
          <w:sz w:val="24"/>
          <w:szCs w:val="24"/>
        </w:rPr>
        <w:t>方式支付，中标人开具合法正规发票与采购人进行结算；</w:t>
      </w:r>
      <w:r>
        <w:rPr>
          <w:rFonts w:hAnsi="宋体" w:cs="宋体" w:hint="eastAsia"/>
          <w:b/>
          <w:bCs/>
          <w:sz w:val="24"/>
          <w:szCs w:val="24"/>
        </w:rPr>
        <w:t>（说明：按照招标文件承诺</w:t>
      </w:r>
      <w:proofErr w:type="gramStart"/>
      <w:r>
        <w:rPr>
          <w:rFonts w:hAnsi="宋体" w:cs="宋体" w:hint="eastAsia"/>
          <w:b/>
          <w:bCs/>
          <w:sz w:val="24"/>
          <w:szCs w:val="24"/>
        </w:rPr>
        <w:t>函内容</w:t>
      </w:r>
      <w:proofErr w:type="gramEnd"/>
      <w:r>
        <w:rPr>
          <w:rFonts w:hAnsi="宋体" w:cs="宋体" w:hint="eastAsia"/>
          <w:b/>
          <w:bCs/>
          <w:sz w:val="24"/>
          <w:szCs w:val="24"/>
        </w:rPr>
        <w:t>进行承诺）</w:t>
      </w:r>
    </w:p>
    <w:p w:rsidR="001A5ABE" w:rsidRDefault="001A5ABE" w:rsidP="001A5ABE">
      <w:pPr>
        <w:snapToGrid w:val="0"/>
        <w:spacing w:afterLines="30" w:line="440" w:lineRule="exact"/>
        <w:ind w:firstLineChars="200" w:firstLine="480"/>
        <w:rPr>
          <w:rFonts w:hAnsi="宋体" w:cs="宋体" w:hint="eastAsia"/>
          <w:b/>
          <w:bCs/>
          <w:sz w:val="24"/>
          <w:szCs w:val="24"/>
        </w:rPr>
      </w:pPr>
      <w:r>
        <w:rPr>
          <w:rFonts w:hAnsi="宋体" w:cs="宋体" w:hint="eastAsia"/>
          <w:sz w:val="24"/>
          <w:szCs w:val="24"/>
        </w:rPr>
        <w:t>（2）★服务期限：服务期限为二年，合同一年一签。</w:t>
      </w:r>
      <w:r>
        <w:rPr>
          <w:rFonts w:hAnsi="宋体" w:cs="宋体" w:hint="eastAsia"/>
          <w:b/>
          <w:bCs/>
          <w:sz w:val="24"/>
          <w:szCs w:val="24"/>
        </w:rPr>
        <w:t>（说明：按照招标文件承诺</w:t>
      </w:r>
      <w:proofErr w:type="gramStart"/>
      <w:r>
        <w:rPr>
          <w:rFonts w:hAnsi="宋体" w:cs="宋体" w:hint="eastAsia"/>
          <w:b/>
          <w:bCs/>
          <w:sz w:val="24"/>
          <w:szCs w:val="24"/>
        </w:rPr>
        <w:t>函内容</w:t>
      </w:r>
      <w:proofErr w:type="gramEnd"/>
      <w:r>
        <w:rPr>
          <w:rFonts w:hAnsi="宋体" w:cs="宋体" w:hint="eastAsia"/>
          <w:b/>
          <w:bCs/>
          <w:sz w:val="24"/>
          <w:szCs w:val="24"/>
        </w:rPr>
        <w:t>进行承诺）</w:t>
      </w:r>
    </w:p>
    <w:p w:rsidR="001A5ABE" w:rsidRDefault="001A5ABE" w:rsidP="001A5ABE">
      <w:pPr>
        <w:snapToGrid w:val="0"/>
        <w:spacing w:afterLines="30" w:line="440" w:lineRule="exact"/>
        <w:ind w:firstLineChars="200" w:firstLine="480"/>
        <w:rPr>
          <w:rFonts w:hAnsi="宋体" w:cs="宋体" w:hint="eastAsia"/>
          <w:sz w:val="24"/>
          <w:szCs w:val="24"/>
        </w:rPr>
      </w:pPr>
      <w:r>
        <w:rPr>
          <w:rFonts w:hAnsi="宋体" w:cs="宋体" w:hint="eastAsia"/>
          <w:sz w:val="24"/>
          <w:szCs w:val="24"/>
        </w:rPr>
        <w:t>（3）服务地点：四川天府新区万安镇</w:t>
      </w:r>
      <w:proofErr w:type="gramStart"/>
      <w:r>
        <w:rPr>
          <w:rFonts w:hAnsi="宋体" w:cs="宋体" w:hint="eastAsia"/>
          <w:sz w:val="24"/>
          <w:szCs w:val="24"/>
        </w:rPr>
        <w:t>麓</w:t>
      </w:r>
      <w:proofErr w:type="gramEnd"/>
      <w:r>
        <w:rPr>
          <w:rFonts w:hAnsi="宋体" w:cs="宋体" w:hint="eastAsia"/>
          <w:sz w:val="24"/>
          <w:szCs w:val="24"/>
        </w:rPr>
        <w:t>山大道二段669号。</w:t>
      </w:r>
    </w:p>
    <w:p w:rsidR="001A5ABE" w:rsidRDefault="001A5ABE" w:rsidP="001A5ABE">
      <w:pPr>
        <w:snapToGrid w:val="0"/>
        <w:spacing w:afterLines="30" w:line="440" w:lineRule="exact"/>
        <w:ind w:firstLineChars="200" w:firstLine="480"/>
        <w:rPr>
          <w:rFonts w:hAnsi="宋体" w:cs="宋体" w:hint="eastAsia"/>
          <w:sz w:val="24"/>
          <w:szCs w:val="24"/>
        </w:rPr>
      </w:pPr>
      <w:r>
        <w:rPr>
          <w:rFonts w:hAnsi="宋体" w:cs="宋体" w:hint="eastAsia"/>
          <w:sz w:val="24"/>
          <w:szCs w:val="24"/>
        </w:rPr>
        <w:lastRenderedPageBreak/>
        <w:t>（4）验收标准和方法</w:t>
      </w:r>
    </w:p>
    <w:p w:rsidR="001A5ABE" w:rsidRDefault="001A5ABE" w:rsidP="001A5ABE">
      <w:pPr>
        <w:snapToGrid w:val="0"/>
        <w:spacing w:afterLines="30" w:line="440" w:lineRule="exact"/>
        <w:ind w:firstLineChars="200" w:firstLine="480"/>
        <w:rPr>
          <w:rFonts w:hAnsi="宋体" w:cs="宋体" w:hint="eastAsia"/>
          <w:sz w:val="24"/>
          <w:szCs w:val="24"/>
        </w:rPr>
      </w:pPr>
      <w:r>
        <w:rPr>
          <w:rFonts w:hAnsi="宋体" w:cs="宋体" w:hint="eastAsia"/>
          <w:sz w:val="24"/>
          <w:szCs w:val="24"/>
        </w:rPr>
        <w:t xml:space="preserve">采购人将严格按照政府采购相关法律法规以及《财政部关于进一步加强政府采购需求和履约验收管理的指导意见》（财库〔2016〕205号）的要求进行验收。  </w:t>
      </w:r>
    </w:p>
    <w:p w:rsidR="001A5ABE" w:rsidRDefault="001A5ABE" w:rsidP="001A5ABE">
      <w:pPr>
        <w:snapToGrid w:val="0"/>
        <w:spacing w:afterLines="30" w:line="440" w:lineRule="exact"/>
        <w:ind w:firstLineChars="200" w:firstLine="480"/>
        <w:rPr>
          <w:rFonts w:hAnsi="宋体" w:cs="宋体" w:hint="eastAsia"/>
          <w:sz w:val="24"/>
          <w:szCs w:val="24"/>
        </w:rPr>
      </w:pPr>
      <w:r>
        <w:rPr>
          <w:rFonts w:hAnsi="宋体" w:cs="宋体" w:hint="eastAsia"/>
          <w:sz w:val="24"/>
          <w:szCs w:val="24"/>
        </w:rPr>
        <w:t>（5）考核</w:t>
      </w:r>
    </w:p>
    <w:p w:rsidR="001A5ABE" w:rsidRDefault="001A5ABE" w:rsidP="001A5ABE">
      <w:pPr>
        <w:spacing w:afterLines="30" w:line="440" w:lineRule="exact"/>
        <w:ind w:firstLineChars="200" w:firstLine="480"/>
        <w:rPr>
          <w:rFonts w:hAnsi="宋体" w:cs="宋体" w:hint="eastAsia"/>
          <w:sz w:val="24"/>
          <w:szCs w:val="24"/>
        </w:rPr>
      </w:pPr>
      <w:r>
        <w:rPr>
          <w:rFonts w:hAnsi="宋体" w:cs="宋体" w:hint="eastAsia"/>
          <w:sz w:val="24"/>
          <w:szCs w:val="24"/>
        </w:rPr>
        <w:t>①考核标准</w:t>
      </w:r>
    </w:p>
    <w:tbl>
      <w:tblPr>
        <w:tblW w:w="8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0"/>
        <w:gridCol w:w="1150"/>
        <w:gridCol w:w="2673"/>
        <w:gridCol w:w="2567"/>
        <w:gridCol w:w="930"/>
      </w:tblGrid>
      <w:tr w:rsidR="001A5ABE" w:rsidTr="006D1DA8">
        <w:trPr>
          <w:trHeight w:val="348"/>
          <w:jc w:val="center"/>
        </w:trPr>
        <w:tc>
          <w:tcPr>
            <w:tcW w:w="1950" w:type="dxa"/>
            <w:gridSpan w:val="2"/>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jc w:val="center"/>
              <w:rPr>
                <w:rFonts w:hAnsi="宋体" w:hint="eastAsia"/>
                <w:b/>
                <w:bCs/>
                <w:color w:val="auto"/>
              </w:rPr>
            </w:pPr>
            <w:r>
              <w:rPr>
                <w:rFonts w:hAnsi="宋体" w:hint="eastAsia"/>
                <w:b/>
                <w:bCs/>
                <w:color w:val="auto"/>
              </w:rPr>
              <w:t>考核项目</w:t>
            </w:r>
          </w:p>
        </w:tc>
        <w:tc>
          <w:tcPr>
            <w:tcW w:w="2673"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jc w:val="center"/>
              <w:rPr>
                <w:rFonts w:hAnsi="宋体" w:hint="eastAsia"/>
                <w:b/>
                <w:bCs/>
                <w:color w:val="auto"/>
              </w:rPr>
            </w:pPr>
            <w:r>
              <w:rPr>
                <w:rFonts w:hAnsi="宋体" w:hint="eastAsia"/>
                <w:b/>
                <w:bCs/>
                <w:color w:val="auto"/>
              </w:rPr>
              <w:t>具体要求标准</w:t>
            </w:r>
          </w:p>
        </w:tc>
        <w:tc>
          <w:tcPr>
            <w:tcW w:w="2567"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jc w:val="center"/>
              <w:rPr>
                <w:rFonts w:hAnsi="宋体" w:hint="eastAsia"/>
                <w:b/>
                <w:bCs/>
                <w:color w:val="auto"/>
              </w:rPr>
            </w:pPr>
            <w:r>
              <w:rPr>
                <w:rFonts w:hAnsi="宋体" w:hint="eastAsia"/>
                <w:b/>
                <w:bCs/>
                <w:color w:val="auto"/>
              </w:rPr>
              <w:t>未达标扣分标准</w:t>
            </w:r>
          </w:p>
        </w:tc>
        <w:tc>
          <w:tcPr>
            <w:tcW w:w="930"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360" w:lineRule="auto"/>
              <w:jc w:val="center"/>
              <w:rPr>
                <w:rFonts w:hAnsi="宋体" w:hint="eastAsia"/>
                <w:b/>
                <w:bCs/>
                <w:color w:val="auto"/>
              </w:rPr>
            </w:pPr>
            <w:r>
              <w:rPr>
                <w:rFonts w:hAnsi="宋体" w:hint="eastAsia"/>
                <w:b/>
                <w:bCs/>
                <w:color w:val="auto"/>
              </w:rPr>
              <w:t>扣分</w:t>
            </w:r>
          </w:p>
        </w:tc>
      </w:tr>
      <w:tr w:rsidR="001A5ABE" w:rsidTr="006D1DA8">
        <w:trPr>
          <w:trHeight w:val="708"/>
          <w:jc w:val="center"/>
        </w:trPr>
        <w:tc>
          <w:tcPr>
            <w:tcW w:w="800" w:type="dxa"/>
            <w:vMerge w:val="restart"/>
            <w:tcBorders>
              <w:top w:val="single" w:sz="4" w:space="0" w:color="auto"/>
              <w:left w:val="single" w:sz="4" w:space="0" w:color="auto"/>
              <w:right w:val="single" w:sz="4" w:space="0" w:color="auto"/>
            </w:tcBorders>
            <w:vAlign w:val="center"/>
          </w:tcPr>
          <w:p w:rsidR="001A5ABE" w:rsidRDefault="001A5ABE" w:rsidP="006D1DA8">
            <w:pPr>
              <w:pStyle w:val="Default"/>
              <w:snapToGrid w:val="0"/>
              <w:spacing w:line="240" w:lineRule="auto"/>
              <w:jc w:val="center"/>
              <w:rPr>
                <w:rFonts w:hint="eastAsia"/>
                <w:color w:val="auto"/>
              </w:rPr>
            </w:pPr>
            <w:r>
              <w:rPr>
                <w:rFonts w:hint="eastAsia"/>
                <w:color w:val="auto"/>
              </w:rPr>
              <w:t>秩序维护</w:t>
            </w:r>
          </w:p>
          <w:p w:rsidR="001A5ABE" w:rsidRDefault="001A5ABE" w:rsidP="006D1DA8">
            <w:pPr>
              <w:jc w:val="center"/>
            </w:pPr>
            <w:r>
              <w:rPr>
                <w:rFonts w:hAnsi="宋体" w:cs="宋体" w:hint="eastAsia"/>
                <w:b/>
                <w:sz w:val="24"/>
                <w:szCs w:val="24"/>
              </w:rPr>
              <w:t>30分</w:t>
            </w:r>
          </w:p>
        </w:tc>
        <w:tc>
          <w:tcPr>
            <w:tcW w:w="1150" w:type="dxa"/>
            <w:vMerge w:val="restart"/>
            <w:tcBorders>
              <w:top w:val="single" w:sz="4" w:space="0" w:color="auto"/>
              <w:left w:val="single" w:sz="4" w:space="0" w:color="auto"/>
              <w:right w:val="single" w:sz="4" w:space="0" w:color="auto"/>
            </w:tcBorders>
            <w:vAlign w:val="center"/>
          </w:tcPr>
          <w:p w:rsidR="001A5ABE" w:rsidRDefault="001A5ABE" w:rsidP="006D1DA8">
            <w:pPr>
              <w:pStyle w:val="Default"/>
              <w:snapToGrid w:val="0"/>
              <w:spacing w:line="240" w:lineRule="auto"/>
              <w:jc w:val="center"/>
              <w:rPr>
                <w:rFonts w:hAnsi="宋体" w:hint="eastAsia"/>
                <w:color w:val="auto"/>
              </w:rPr>
            </w:pPr>
            <w:r>
              <w:rPr>
                <w:rFonts w:hAnsi="宋体" w:hint="eastAsia"/>
                <w:color w:val="auto"/>
              </w:rPr>
              <w:t>人流、物流、车流控制</w:t>
            </w:r>
          </w:p>
          <w:p w:rsidR="001A5ABE" w:rsidRDefault="001A5ABE" w:rsidP="006D1DA8">
            <w:pPr>
              <w:pStyle w:val="Default"/>
              <w:snapToGrid w:val="0"/>
              <w:spacing w:line="240" w:lineRule="auto"/>
              <w:jc w:val="center"/>
              <w:rPr>
                <w:rFonts w:hAnsi="宋体" w:hint="eastAsia"/>
                <w:color w:val="auto"/>
              </w:rPr>
            </w:pPr>
            <w:r>
              <w:rPr>
                <w:rFonts w:hAnsi="宋体" w:hint="eastAsia"/>
                <w:color w:val="auto"/>
              </w:rPr>
              <w:t>（10分）</w:t>
            </w:r>
          </w:p>
        </w:tc>
        <w:tc>
          <w:tcPr>
            <w:tcW w:w="2673"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rPr>
                <w:rFonts w:hAnsi="宋体" w:hint="eastAsia"/>
                <w:color w:val="auto"/>
              </w:rPr>
            </w:pPr>
            <w:r>
              <w:rPr>
                <w:rFonts w:hAnsi="宋体" w:hint="eastAsia"/>
                <w:color w:val="auto"/>
              </w:rPr>
              <w:t>人流控制：做好机关工作人员进出、外来办事人员、参会人员的进出询问登记管理工作；</w:t>
            </w:r>
          </w:p>
        </w:tc>
        <w:tc>
          <w:tcPr>
            <w:tcW w:w="2567"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rPr>
                <w:rFonts w:hAnsi="宋体" w:hint="eastAsia"/>
                <w:color w:val="auto"/>
              </w:rPr>
            </w:pPr>
            <w:r>
              <w:rPr>
                <w:rFonts w:hAnsi="宋体" w:hint="eastAsia"/>
                <w:color w:val="auto"/>
              </w:rPr>
              <w:t>人流控制：进出询问登记不全，每缺少一人，扣0.01分，发生危险可疑人员进入，经公安机关核实无误的，一次扣1分。</w:t>
            </w:r>
          </w:p>
        </w:tc>
        <w:tc>
          <w:tcPr>
            <w:tcW w:w="930"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adjustRightInd w:val="0"/>
              <w:snapToGrid w:val="0"/>
              <w:spacing w:line="360" w:lineRule="auto"/>
              <w:ind w:firstLineChars="200" w:firstLine="480"/>
              <w:rPr>
                <w:rFonts w:hAnsi="宋体" w:cs="宋体" w:hint="eastAsia"/>
                <w:sz w:val="24"/>
                <w:szCs w:val="24"/>
              </w:rPr>
            </w:pPr>
          </w:p>
        </w:tc>
      </w:tr>
      <w:tr w:rsidR="001A5ABE" w:rsidTr="006D1DA8">
        <w:trPr>
          <w:trHeight w:val="708"/>
          <w:jc w:val="center"/>
        </w:trPr>
        <w:tc>
          <w:tcPr>
            <w:tcW w:w="800" w:type="dxa"/>
            <w:vMerge/>
            <w:tcBorders>
              <w:left w:val="single" w:sz="4" w:space="0" w:color="auto"/>
              <w:right w:val="single" w:sz="4" w:space="0" w:color="auto"/>
            </w:tcBorders>
            <w:vAlign w:val="center"/>
          </w:tcPr>
          <w:p w:rsidR="001A5ABE" w:rsidRDefault="001A5ABE" w:rsidP="006D1DA8">
            <w:pPr>
              <w:adjustRightInd w:val="0"/>
              <w:snapToGrid w:val="0"/>
              <w:spacing w:line="240" w:lineRule="auto"/>
              <w:ind w:firstLineChars="200" w:firstLine="480"/>
              <w:rPr>
                <w:rFonts w:hAnsi="宋体" w:cs="宋体" w:hint="eastAsia"/>
                <w:sz w:val="24"/>
                <w:szCs w:val="24"/>
              </w:rPr>
            </w:pPr>
          </w:p>
        </w:tc>
        <w:tc>
          <w:tcPr>
            <w:tcW w:w="1150" w:type="dxa"/>
            <w:vMerge/>
            <w:tcBorders>
              <w:left w:val="single" w:sz="4" w:space="0" w:color="auto"/>
              <w:right w:val="single" w:sz="4" w:space="0" w:color="auto"/>
            </w:tcBorders>
            <w:vAlign w:val="center"/>
          </w:tcPr>
          <w:p w:rsidR="001A5ABE" w:rsidRDefault="001A5ABE" w:rsidP="006D1DA8">
            <w:pPr>
              <w:pStyle w:val="Default"/>
              <w:snapToGrid w:val="0"/>
              <w:spacing w:line="240" w:lineRule="auto"/>
              <w:rPr>
                <w:rFonts w:hAnsi="宋体" w:hint="eastAsia"/>
                <w:color w:val="auto"/>
              </w:rPr>
            </w:pPr>
          </w:p>
        </w:tc>
        <w:tc>
          <w:tcPr>
            <w:tcW w:w="2673"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rPr>
                <w:rFonts w:hAnsi="宋体" w:hint="eastAsia"/>
                <w:color w:val="auto"/>
              </w:rPr>
            </w:pPr>
            <w:r>
              <w:rPr>
                <w:rFonts w:hAnsi="宋体" w:hint="eastAsia"/>
                <w:color w:val="auto"/>
              </w:rPr>
              <w:t>物流控制：对出入办公楼的大件物品实施：申报、核查和登记；</w:t>
            </w:r>
          </w:p>
        </w:tc>
        <w:tc>
          <w:tcPr>
            <w:tcW w:w="2567"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rPr>
                <w:rFonts w:hAnsi="宋体" w:hint="eastAsia"/>
                <w:color w:val="auto"/>
              </w:rPr>
            </w:pPr>
            <w:r>
              <w:rPr>
                <w:rFonts w:hAnsi="宋体" w:hint="eastAsia"/>
                <w:color w:val="auto"/>
              </w:rPr>
              <w:t>物流控制：大件物品未申报、核查和登记出入的，一次扣0.5分。</w:t>
            </w:r>
          </w:p>
        </w:tc>
        <w:tc>
          <w:tcPr>
            <w:tcW w:w="930" w:type="dxa"/>
            <w:vMerge w:val="restart"/>
            <w:tcBorders>
              <w:top w:val="single" w:sz="4" w:space="0" w:color="auto"/>
              <w:left w:val="single" w:sz="4" w:space="0" w:color="auto"/>
              <w:bottom w:val="single" w:sz="4" w:space="0" w:color="auto"/>
              <w:right w:val="single" w:sz="4" w:space="0" w:color="auto"/>
            </w:tcBorders>
            <w:vAlign w:val="center"/>
          </w:tcPr>
          <w:p w:rsidR="001A5ABE" w:rsidRDefault="001A5ABE" w:rsidP="006D1DA8">
            <w:pPr>
              <w:adjustRightInd w:val="0"/>
              <w:snapToGrid w:val="0"/>
              <w:spacing w:line="360" w:lineRule="auto"/>
              <w:ind w:firstLineChars="200" w:firstLine="480"/>
              <w:rPr>
                <w:rFonts w:hAnsi="宋体" w:cs="宋体" w:hint="eastAsia"/>
                <w:sz w:val="24"/>
                <w:szCs w:val="24"/>
              </w:rPr>
            </w:pPr>
          </w:p>
        </w:tc>
      </w:tr>
      <w:tr w:rsidR="001A5ABE" w:rsidTr="006D1DA8">
        <w:trPr>
          <w:trHeight w:val="948"/>
          <w:jc w:val="center"/>
        </w:trPr>
        <w:tc>
          <w:tcPr>
            <w:tcW w:w="800" w:type="dxa"/>
            <w:vMerge/>
            <w:tcBorders>
              <w:left w:val="single" w:sz="4" w:space="0" w:color="auto"/>
              <w:right w:val="single" w:sz="4" w:space="0" w:color="auto"/>
            </w:tcBorders>
            <w:vAlign w:val="center"/>
          </w:tcPr>
          <w:p w:rsidR="001A5ABE" w:rsidRDefault="001A5ABE" w:rsidP="006D1DA8">
            <w:pPr>
              <w:adjustRightInd w:val="0"/>
              <w:snapToGrid w:val="0"/>
              <w:spacing w:line="240" w:lineRule="auto"/>
              <w:ind w:firstLineChars="200" w:firstLine="480"/>
              <w:rPr>
                <w:rFonts w:hAnsi="宋体" w:cs="宋体" w:hint="eastAsia"/>
                <w:sz w:val="24"/>
                <w:szCs w:val="24"/>
              </w:rPr>
            </w:pPr>
          </w:p>
        </w:tc>
        <w:tc>
          <w:tcPr>
            <w:tcW w:w="1150" w:type="dxa"/>
            <w:vMerge/>
            <w:tcBorders>
              <w:left w:val="single" w:sz="4" w:space="0" w:color="auto"/>
              <w:bottom w:val="single" w:sz="4" w:space="0" w:color="auto"/>
              <w:right w:val="single" w:sz="4" w:space="0" w:color="auto"/>
            </w:tcBorders>
            <w:vAlign w:val="center"/>
          </w:tcPr>
          <w:p w:rsidR="001A5ABE" w:rsidRDefault="001A5ABE" w:rsidP="006D1DA8">
            <w:pPr>
              <w:adjustRightInd w:val="0"/>
              <w:snapToGrid w:val="0"/>
              <w:spacing w:line="240" w:lineRule="auto"/>
              <w:ind w:firstLineChars="200" w:firstLine="480"/>
              <w:rPr>
                <w:rFonts w:hAnsi="宋体" w:cs="宋体" w:hint="eastAsia"/>
                <w:sz w:val="24"/>
                <w:szCs w:val="24"/>
              </w:rPr>
            </w:pPr>
          </w:p>
        </w:tc>
        <w:tc>
          <w:tcPr>
            <w:tcW w:w="2673"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rPr>
                <w:rFonts w:hAnsi="宋体" w:hint="eastAsia"/>
                <w:color w:val="auto"/>
              </w:rPr>
            </w:pPr>
            <w:r>
              <w:rPr>
                <w:rFonts w:hAnsi="宋体" w:hint="eastAsia"/>
                <w:color w:val="auto"/>
              </w:rPr>
              <w:t>车流控制：对车流组织合理，停放有序。</w:t>
            </w:r>
          </w:p>
        </w:tc>
        <w:tc>
          <w:tcPr>
            <w:tcW w:w="2567"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rPr>
                <w:rFonts w:hAnsi="宋体" w:hint="eastAsia"/>
                <w:color w:val="auto"/>
              </w:rPr>
            </w:pPr>
            <w:r>
              <w:rPr>
                <w:rFonts w:hAnsi="宋体" w:hint="eastAsia"/>
                <w:color w:val="auto"/>
              </w:rPr>
              <w:t>车流控制：停放混乱，未合理组织，出现投诉的，一次扣0.5分；发生严重事故，交警部门认定确系引导责任的，一次扣1分</w:t>
            </w:r>
          </w:p>
        </w:tc>
        <w:tc>
          <w:tcPr>
            <w:tcW w:w="930" w:type="dxa"/>
            <w:vMerge/>
            <w:tcBorders>
              <w:top w:val="single" w:sz="4" w:space="0" w:color="auto"/>
              <w:left w:val="single" w:sz="4" w:space="0" w:color="auto"/>
              <w:bottom w:val="single" w:sz="4" w:space="0" w:color="auto"/>
              <w:right w:val="single" w:sz="4" w:space="0" w:color="auto"/>
            </w:tcBorders>
            <w:vAlign w:val="center"/>
          </w:tcPr>
          <w:p w:rsidR="001A5ABE" w:rsidRDefault="001A5ABE" w:rsidP="006D1DA8">
            <w:pPr>
              <w:adjustRightInd w:val="0"/>
              <w:snapToGrid w:val="0"/>
              <w:spacing w:line="360" w:lineRule="auto"/>
              <w:ind w:firstLineChars="200" w:firstLine="480"/>
              <w:rPr>
                <w:rFonts w:hAnsi="宋体" w:cs="宋体" w:hint="eastAsia"/>
                <w:sz w:val="24"/>
                <w:szCs w:val="24"/>
              </w:rPr>
            </w:pPr>
          </w:p>
        </w:tc>
      </w:tr>
      <w:tr w:rsidR="001A5ABE" w:rsidTr="006D1DA8">
        <w:trPr>
          <w:trHeight w:val="1020"/>
          <w:jc w:val="center"/>
        </w:trPr>
        <w:tc>
          <w:tcPr>
            <w:tcW w:w="800" w:type="dxa"/>
            <w:vMerge/>
            <w:tcBorders>
              <w:left w:val="single" w:sz="4" w:space="0" w:color="auto"/>
              <w:right w:val="single" w:sz="4" w:space="0" w:color="auto"/>
            </w:tcBorders>
            <w:vAlign w:val="center"/>
          </w:tcPr>
          <w:p w:rsidR="001A5ABE" w:rsidRDefault="001A5ABE" w:rsidP="006D1DA8">
            <w:pPr>
              <w:adjustRightInd w:val="0"/>
              <w:snapToGrid w:val="0"/>
              <w:spacing w:line="240" w:lineRule="auto"/>
              <w:ind w:firstLineChars="200" w:firstLine="480"/>
              <w:rPr>
                <w:rFonts w:hAnsi="宋体" w:cs="宋体" w:hint="eastAsia"/>
                <w:sz w:val="24"/>
                <w:szCs w:val="24"/>
              </w:rPr>
            </w:pPr>
          </w:p>
        </w:tc>
        <w:tc>
          <w:tcPr>
            <w:tcW w:w="1150"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jc w:val="center"/>
              <w:rPr>
                <w:rFonts w:hAnsi="宋体" w:hint="eastAsia"/>
                <w:color w:val="auto"/>
              </w:rPr>
            </w:pPr>
            <w:r>
              <w:rPr>
                <w:rFonts w:hAnsi="宋体" w:hint="eastAsia"/>
                <w:color w:val="auto"/>
              </w:rPr>
              <w:t>应急预案</w:t>
            </w:r>
          </w:p>
          <w:p w:rsidR="001A5ABE" w:rsidRDefault="001A5ABE" w:rsidP="006D1DA8">
            <w:pPr>
              <w:pStyle w:val="Default"/>
              <w:snapToGrid w:val="0"/>
              <w:spacing w:line="240" w:lineRule="auto"/>
              <w:jc w:val="center"/>
              <w:rPr>
                <w:rFonts w:hAnsi="宋体" w:hint="eastAsia"/>
                <w:color w:val="auto"/>
              </w:rPr>
            </w:pPr>
            <w:r>
              <w:rPr>
                <w:rFonts w:hAnsi="宋体" w:hint="eastAsia"/>
                <w:color w:val="auto"/>
              </w:rPr>
              <w:t>（5分）</w:t>
            </w:r>
          </w:p>
        </w:tc>
        <w:tc>
          <w:tcPr>
            <w:tcW w:w="2673"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rPr>
                <w:rFonts w:hAnsi="宋体" w:hint="eastAsia"/>
                <w:color w:val="auto"/>
              </w:rPr>
            </w:pPr>
            <w:r>
              <w:rPr>
                <w:rFonts w:hAnsi="宋体" w:hint="eastAsia"/>
                <w:color w:val="auto"/>
              </w:rPr>
              <w:t>对火灾、治安、公共卫生等突发事件、自然灾害有应急预案及措施。</w:t>
            </w:r>
          </w:p>
        </w:tc>
        <w:tc>
          <w:tcPr>
            <w:tcW w:w="2567"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rPr>
                <w:rFonts w:hAnsi="宋体" w:hint="eastAsia"/>
                <w:color w:val="auto"/>
              </w:rPr>
            </w:pPr>
            <w:r>
              <w:rPr>
                <w:rFonts w:hAnsi="宋体" w:hint="eastAsia"/>
                <w:color w:val="auto"/>
              </w:rPr>
              <w:t>对火灾、治安、公共卫生等突发事件、自然灾害有应急预案及措施不完备的，缺少一项扣1分，应急措施未执行到位，造成损失的一次扣1.5分。</w:t>
            </w:r>
          </w:p>
        </w:tc>
        <w:tc>
          <w:tcPr>
            <w:tcW w:w="930" w:type="dxa"/>
            <w:vMerge/>
            <w:tcBorders>
              <w:top w:val="single" w:sz="4" w:space="0" w:color="auto"/>
              <w:left w:val="single" w:sz="4" w:space="0" w:color="auto"/>
              <w:bottom w:val="single" w:sz="4" w:space="0" w:color="auto"/>
              <w:right w:val="single" w:sz="4" w:space="0" w:color="auto"/>
            </w:tcBorders>
            <w:vAlign w:val="center"/>
          </w:tcPr>
          <w:p w:rsidR="001A5ABE" w:rsidRDefault="001A5ABE" w:rsidP="006D1DA8">
            <w:pPr>
              <w:adjustRightInd w:val="0"/>
              <w:snapToGrid w:val="0"/>
              <w:spacing w:line="360" w:lineRule="auto"/>
              <w:ind w:firstLineChars="200" w:firstLine="480"/>
              <w:rPr>
                <w:rFonts w:hAnsi="宋体" w:cs="宋体" w:hint="eastAsia"/>
                <w:sz w:val="24"/>
                <w:szCs w:val="24"/>
              </w:rPr>
            </w:pPr>
          </w:p>
        </w:tc>
      </w:tr>
      <w:tr w:rsidR="001A5ABE" w:rsidTr="006D1DA8">
        <w:trPr>
          <w:trHeight w:val="90"/>
          <w:jc w:val="center"/>
        </w:trPr>
        <w:tc>
          <w:tcPr>
            <w:tcW w:w="800" w:type="dxa"/>
            <w:vMerge/>
            <w:tcBorders>
              <w:left w:val="single" w:sz="4" w:space="0" w:color="auto"/>
              <w:right w:val="single" w:sz="4" w:space="0" w:color="auto"/>
            </w:tcBorders>
            <w:vAlign w:val="center"/>
          </w:tcPr>
          <w:p w:rsidR="001A5ABE" w:rsidRDefault="001A5ABE" w:rsidP="006D1DA8">
            <w:pPr>
              <w:adjustRightInd w:val="0"/>
              <w:snapToGrid w:val="0"/>
              <w:spacing w:line="240" w:lineRule="auto"/>
              <w:ind w:firstLineChars="200" w:firstLine="480"/>
              <w:rPr>
                <w:rFonts w:hAnsi="宋体" w:cs="宋体" w:hint="eastAsia"/>
                <w:sz w:val="24"/>
                <w:szCs w:val="24"/>
              </w:rPr>
            </w:pPr>
          </w:p>
        </w:tc>
        <w:tc>
          <w:tcPr>
            <w:tcW w:w="1150" w:type="dxa"/>
            <w:vMerge w:val="restart"/>
            <w:tcBorders>
              <w:top w:val="single" w:sz="4" w:space="0" w:color="auto"/>
              <w:left w:val="single" w:sz="4" w:space="0" w:color="auto"/>
              <w:right w:val="single" w:sz="4" w:space="0" w:color="auto"/>
            </w:tcBorders>
            <w:vAlign w:val="center"/>
          </w:tcPr>
          <w:p w:rsidR="001A5ABE" w:rsidRDefault="001A5ABE" w:rsidP="006D1DA8">
            <w:pPr>
              <w:pStyle w:val="Default"/>
              <w:snapToGrid w:val="0"/>
              <w:spacing w:line="240" w:lineRule="auto"/>
              <w:jc w:val="center"/>
              <w:rPr>
                <w:rFonts w:hAnsi="宋体" w:hint="eastAsia"/>
                <w:color w:val="auto"/>
              </w:rPr>
            </w:pPr>
            <w:r>
              <w:rPr>
                <w:rFonts w:hAnsi="宋体" w:hint="eastAsia"/>
                <w:color w:val="auto"/>
              </w:rPr>
              <w:t>秩序维护工作（15分）</w:t>
            </w:r>
          </w:p>
        </w:tc>
        <w:tc>
          <w:tcPr>
            <w:tcW w:w="2673"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rPr>
                <w:rFonts w:hAnsi="宋体" w:hint="eastAsia"/>
                <w:color w:val="auto"/>
              </w:rPr>
            </w:pPr>
            <w:r>
              <w:rPr>
                <w:rFonts w:hAnsi="宋体" w:hint="eastAsia"/>
                <w:color w:val="auto"/>
              </w:rPr>
              <w:t>全天24小时安排值班监控</w:t>
            </w:r>
          </w:p>
        </w:tc>
        <w:tc>
          <w:tcPr>
            <w:tcW w:w="2567"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rPr>
                <w:rFonts w:hAnsi="宋体" w:hint="eastAsia"/>
                <w:color w:val="auto"/>
              </w:rPr>
            </w:pPr>
            <w:proofErr w:type="gramStart"/>
            <w:r>
              <w:rPr>
                <w:rFonts w:hAnsi="宋体" w:hint="eastAsia"/>
                <w:color w:val="auto"/>
              </w:rPr>
              <w:t>排班未</w:t>
            </w:r>
            <w:proofErr w:type="gramEnd"/>
            <w:r>
              <w:rPr>
                <w:rFonts w:hAnsi="宋体" w:hint="eastAsia"/>
                <w:color w:val="auto"/>
              </w:rPr>
              <w:t>达到全天24小时监控扣0.5分</w:t>
            </w:r>
          </w:p>
        </w:tc>
        <w:tc>
          <w:tcPr>
            <w:tcW w:w="930"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adjustRightInd w:val="0"/>
              <w:snapToGrid w:val="0"/>
              <w:spacing w:line="360" w:lineRule="auto"/>
              <w:ind w:firstLineChars="200" w:firstLine="480"/>
              <w:rPr>
                <w:rFonts w:hAnsi="宋体" w:cs="宋体" w:hint="eastAsia"/>
                <w:sz w:val="24"/>
                <w:szCs w:val="24"/>
              </w:rPr>
            </w:pPr>
          </w:p>
        </w:tc>
      </w:tr>
      <w:tr w:rsidR="001A5ABE" w:rsidTr="006D1DA8">
        <w:trPr>
          <w:trHeight w:val="626"/>
          <w:jc w:val="center"/>
        </w:trPr>
        <w:tc>
          <w:tcPr>
            <w:tcW w:w="800" w:type="dxa"/>
            <w:vMerge/>
            <w:tcBorders>
              <w:left w:val="single" w:sz="4" w:space="0" w:color="auto"/>
              <w:right w:val="single" w:sz="4" w:space="0" w:color="auto"/>
            </w:tcBorders>
            <w:vAlign w:val="center"/>
          </w:tcPr>
          <w:p w:rsidR="001A5ABE" w:rsidRDefault="001A5ABE" w:rsidP="006D1DA8">
            <w:pPr>
              <w:adjustRightInd w:val="0"/>
              <w:snapToGrid w:val="0"/>
              <w:spacing w:line="240" w:lineRule="auto"/>
              <w:ind w:firstLineChars="200" w:firstLine="480"/>
              <w:rPr>
                <w:rFonts w:hAnsi="宋体" w:cs="宋体" w:hint="eastAsia"/>
                <w:sz w:val="24"/>
                <w:szCs w:val="24"/>
              </w:rPr>
            </w:pPr>
          </w:p>
        </w:tc>
        <w:tc>
          <w:tcPr>
            <w:tcW w:w="1150" w:type="dxa"/>
            <w:vMerge/>
            <w:tcBorders>
              <w:left w:val="single" w:sz="4" w:space="0" w:color="auto"/>
              <w:right w:val="single" w:sz="4" w:space="0" w:color="auto"/>
            </w:tcBorders>
            <w:vAlign w:val="center"/>
          </w:tcPr>
          <w:p w:rsidR="001A5ABE" w:rsidRDefault="001A5ABE" w:rsidP="006D1DA8">
            <w:pPr>
              <w:pStyle w:val="Default"/>
              <w:snapToGrid w:val="0"/>
              <w:spacing w:line="240" w:lineRule="auto"/>
              <w:rPr>
                <w:rFonts w:hAnsi="宋体" w:hint="eastAsia"/>
                <w:color w:val="auto"/>
              </w:rPr>
            </w:pPr>
          </w:p>
        </w:tc>
        <w:tc>
          <w:tcPr>
            <w:tcW w:w="2673"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rPr>
                <w:rFonts w:hAnsi="宋体" w:hint="eastAsia"/>
                <w:color w:val="auto"/>
              </w:rPr>
            </w:pPr>
            <w:r>
              <w:rPr>
                <w:rFonts w:hAnsi="宋体" w:hint="eastAsia"/>
                <w:color w:val="auto"/>
              </w:rPr>
              <w:t>并做好相关日记录</w:t>
            </w:r>
          </w:p>
        </w:tc>
        <w:tc>
          <w:tcPr>
            <w:tcW w:w="2567"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rPr>
                <w:rFonts w:hAnsi="宋体" w:hint="eastAsia"/>
                <w:color w:val="auto"/>
              </w:rPr>
            </w:pPr>
            <w:r>
              <w:rPr>
                <w:rFonts w:hAnsi="宋体" w:hint="eastAsia"/>
                <w:color w:val="auto"/>
              </w:rPr>
              <w:t>记录不全，缺少一天，扣0.1分</w:t>
            </w:r>
          </w:p>
        </w:tc>
        <w:tc>
          <w:tcPr>
            <w:tcW w:w="930"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adjustRightInd w:val="0"/>
              <w:snapToGrid w:val="0"/>
              <w:spacing w:line="360" w:lineRule="auto"/>
              <w:ind w:firstLineChars="200" w:firstLine="480"/>
              <w:rPr>
                <w:rFonts w:hAnsi="宋体" w:cs="宋体" w:hint="eastAsia"/>
                <w:sz w:val="24"/>
                <w:szCs w:val="24"/>
              </w:rPr>
            </w:pPr>
          </w:p>
        </w:tc>
      </w:tr>
      <w:tr w:rsidR="001A5ABE" w:rsidTr="006D1DA8">
        <w:trPr>
          <w:trHeight w:val="785"/>
          <w:jc w:val="center"/>
        </w:trPr>
        <w:tc>
          <w:tcPr>
            <w:tcW w:w="800" w:type="dxa"/>
            <w:vMerge/>
            <w:tcBorders>
              <w:left w:val="single" w:sz="4" w:space="0" w:color="auto"/>
              <w:right w:val="single" w:sz="4" w:space="0" w:color="auto"/>
            </w:tcBorders>
            <w:vAlign w:val="center"/>
          </w:tcPr>
          <w:p w:rsidR="001A5ABE" w:rsidRDefault="001A5ABE" w:rsidP="006D1DA8">
            <w:pPr>
              <w:adjustRightInd w:val="0"/>
              <w:snapToGrid w:val="0"/>
              <w:spacing w:line="240" w:lineRule="auto"/>
              <w:ind w:firstLineChars="200" w:firstLine="480"/>
              <w:rPr>
                <w:rFonts w:hAnsi="宋体" w:cs="宋体" w:hint="eastAsia"/>
                <w:sz w:val="24"/>
                <w:szCs w:val="24"/>
              </w:rPr>
            </w:pPr>
          </w:p>
        </w:tc>
        <w:tc>
          <w:tcPr>
            <w:tcW w:w="1150" w:type="dxa"/>
            <w:vMerge/>
            <w:tcBorders>
              <w:left w:val="single" w:sz="4" w:space="0" w:color="auto"/>
              <w:right w:val="single" w:sz="4" w:space="0" w:color="auto"/>
            </w:tcBorders>
            <w:vAlign w:val="center"/>
          </w:tcPr>
          <w:p w:rsidR="001A5ABE" w:rsidRDefault="001A5ABE" w:rsidP="006D1DA8">
            <w:pPr>
              <w:pStyle w:val="Default"/>
              <w:snapToGrid w:val="0"/>
              <w:spacing w:line="240" w:lineRule="auto"/>
              <w:rPr>
                <w:rFonts w:hAnsi="宋体" w:hint="eastAsia"/>
                <w:color w:val="auto"/>
              </w:rPr>
            </w:pPr>
          </w:p>
        </w:tc>
        <w:tc>
          <w:tcPr>
            <w:tcW w:w="2673"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rPr>
                <w:rFonts w:hAnsi="宋体" w:hint="eastAsia"/>
                <w:color w:val="auto"/>
              </w:rPr>
            </w:pPr>
            <w:r>
              <w:rPr>
                <w:rFonts w:hAnsi="宋体" w:hint="eastAsia"/>
                <w:color w:val="auto"/>
              </w:rPr>
              <w:t>异常情况及时上报和处理</w:t>
            </w:r>
          </w:p>
        </w:tc>
        <w:tc>
          <w:tcPr>
            <w:tcW w:w="2567"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rPr>
                <w:rFonts w:hAnsi="宋体" w:hint="eastAsia"/>
                <w:color w:val="auto"/>
              </w:rPr>
            </w:pPr>
            <w:r>
              <w:rPr>
                <w:rFonts w:hAnsi="宋体" w:hint="eastAsia"/>
                <w:color w:val="auto"/>
              </w:rPr>
              <w:t>异常情况未及时上报和处理，一件扣0.5分</w:t>
            </w:r>
          </w:p>
        </w:tc>
        <w:tc>
          <w:tcPr>
            <w:tcW w:w="930"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adjustRightInd w:val="0"/>
              <w:snapToGrid w:val="0"/>
              <w:spacing w:line="360" w:lineRule="auto"/>
              <w:ind w:firstLineChars="200" w:firstLine="480"/>
              <w:rPr>
                <w:rFonts w:hAnsi="宋体" w:cs="宋体" w:hint="eastAsia"/>
                <w:sz w:val="24"/>
                <w:szCs w:val="24"/>
              </w:rPr>
            </w:pPr>
          </w:p>
        </w:tc>
      </w:tr>
      <w:tr w:rsidR="001A5ABE" w:rsidTr="006D1DA8">
        <w:trPr>
          <w:trHeight w:val="1236"/>
          <w:jc w:val="center"/>
        </w:trPr>
        <w:tc>
          <w:tcPr>
            <w:tcW w:w="800" w:type="dxa"/>
            <w:vMerge/>
            <w:tcBorders>
              <w:left w:val="single" w:sz="4" w:space="0" w:color="auto"/>
              <w:right w:val="single" w:sz="4" w:space="0" w:color="auto"/>
            </w:tcBorders>
            <w:vAlign w:val="center"/>
          </w:tcPr>
          <w:p w:rsidR="001A5ABE" w:rsidRDefault="001A5ABE" w:rsidP="006D1DA8">
            <w:pPr>
              <w:adjustRightInd w:val="0"/>
              <w:snapToGrid w:val="0"/>
              <w:spacing w:line="240" w:lineRule="auto"/>
              <w:ind w:firstLineChars="200" w:firstLine="480"/>
              <w:rPr>
                <w:rFonts w:hAnsi="宋体" w:cs="宋体" w:hint="eastAsia"/>
                <w:sz w:val="24"/>
                <w:szCs w:val="24"/>
              </w:rPr>
            </w:pPr>
          </w:p>
        </w:tc>
        <w:tc>
          <w:tcPr>
            <w:tcW w:w="1150" w:type="dxa"/>
            <w:vMerge/>
            <w:tcBorders>
              <w:left w:val="single" w:sz="4" w:space="0" w:color="auto"/>
              <w:right w:val="single" w:sz="4" w:space="0" w:color="auto"/>
            </w:tcBorders>
            <w:vAlign w:val="center"/>
          </w:tcPr>
          <w:p w:rsidR="001A5ABE" w:rsidRDefault="001A5ABE" w:rsidP="006D1DA8">
            <w:pPr>
              <w:pStyle w:val="Default"/>
              <w:snapToGrid w:val="0"/>
              <w:spacing w:line="240" w:lineRule="auto"/>
              <w:rPr>
                <w:rFonts w:hAnsi="宋体" w:hint="eastAsia"/>
                <w:color w:val="auto"/>
              </w:rPr>
            </w:pPr>
          </w:p>
        </w:tc>
        <w:tc>
          <w:tcPr>
            <w:tcW w:w="2673"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rPr>
                <w:rFonts w:hAnsi="宋体" w:hint="eastAsia"/>
                <w:color w:val="auto"/>
              </w:rPr>
            </w:pPr>
            <w:r>
              <w:rPr>
                <w:rFonts w:hAnsi="宋体" w:hint="eastAsia"/>
                <w:color w:val="auto"/>
              </w:rPr>
              <w:t>重点区域、重点部位安置固定岗，完成秩序维护工作职责；</w:t>
            </w:r>
          </w:p>
        </w:tc>
        <w:tc>
          <w:tcPr>
            <w:tcW w:w="2567"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rPr>
                <w:rFonts w:hAnsi="宋体" w:hint="eastAsia"/>
                <w:color w:val="auto"/>
              </w:rPr>
            </w:pPr>
            <w:r>
              <w:rPr>
                <w:rFonts w:hAnsi="宋体" w:hint="eastAsia"/>
                <w:color w:val="auto"/>
              </w:rPr>
              <w:t>未按采购人要求配置固定岗，缺一处扣0.5分，固定岗玩忽职守，发生安全责任事故的扣1分。</w:t>
            </w:r>
          </w:p>
        </w:tc>
        <w:tc>
          <w:tcPr>
            <w:tcW w:w="930"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adjustRightInd w:val="0"/>
              <w:snapToGrid w:val="0"/>
              <w:spacing w:line="360" w:lineRule="auto"/>
              <w:ind w:firstLineChars="200" w:firstLine="480"/>
              <w:rPr>
                <w:rFonts w:hAnsi="宋体" w:cs="宋体" w:hint="eastAsia"/>
                <w:sz w:val="24"/>
                <w:szCs w:val="24"/>
              </w:rPr>
            </w:pPr>
          </w:p>
        </w:tc>
      </w:tr>
      <w:tr w:rsidR="001A5ABE" w:rsidTr="006D1DA8">
        <w:trPr>
          <w:trHeight w:val="1236"/>
          <w:jc w:val="center"/>
        </w:trPr>
        <w:tc>
          <w:tcPr>
            <w:tcW w:w="800" w:type="dxa"/>
            <w:vMerge/>
            <w:tcBorders>
              <w:left w:val="single" w:sz="4" w:space="0" w:color="auto"/>
              <w:bottom w:val="single" w:sz="4" w:space="0" w:color="auto"/>
              <w:right w:val="single" w:sz="4" w:space="0" w:color="auto"/>
            </w:tcBorders>
            <w:vAlign w:val="center"/>
          </w:tcPr>
          <w:p w:rsidR="001A5ABE" w:rsidRDefault="001A5ABE" w:rsidP="006D1DA8">
            <w:pPr>
              <w:adjustRightInd w:val="0"/>
              <w:snapToGrid w:val="0"/>
              <w:spacing w:line="240" w:lineRule="auto"/>
              <w:ind w:firstLineChars="200" w:firstLine="480"/>
              <w:rPr>
                <w:rFonts w:hAnsi="宋体" w:cs="宋体" w:hint="eastAsia"/>
                <w:sz w:val="24"/>
                <w:szCs w:val="24"/>
              </w:rPr>
            </w:pPr>
          </w:p>
        </w:tc>
        <w:tc>
          <w:tcPr>
            <w:tcW w:w="1150" w:type="dxa"/>
            <w:vMerge/>
            <w:tcBorders>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rPr>
                <w:rFonts w:hAnsi="宋体" w:hint="eastAsia"/>
                <w:color w:val="auto"/>
              </w:rPr>
            </w:pPr>
          </w:p>
        </w:tc>
        <w:tc>
          <w:tcPr>
            <w:tcW w:w="2673"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rPr>
                <w:rFonts w:hAnsi="宋体" w:hint="eastAsia"/>
                <w:color w:val="auto"/>
              </w:rPr>
            </w:pPr>
            <w:r>
              <w:rPr>
                <w:rFonts w:hAnsi="宋体" w:hint="eastAsia"/>
                <w:color w:val="auto"/>
              </w:rPr>
              <w:t>其他区域、部位每2小时巡查1次；下班后和节假日，每4小时巡查1次，完成秩序维护工作职责；</w:t>
            </w:r>
          </w:p>
        </w:tc>
        <w:tc>
          <w:tcPr>
            <w:tcW w:w="2567"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rPr>
                <w:rFonts w:hAnsi="宋体" w:hint="eastAsia"/>
                <w:color w:val="auto"/>
              </w:rPr>
            </w:pPr>
            <w:r>
              <w:rPr>
                <w:rFonts w:hAnsi="宋体" w:hint="eastAsia"/>
                <w:color w:val="auto"/>
              </w:rPr>
              <w:t>未经采购人同意，</w:t>
            </w:r>
            <w:proofErr w:type="gramStart"/>
            <w:r>
              <w:rPr>
                <w:rFonts w:hAnsi="宋体" w:hint="eastAsia"/>
                <w:color w:val="auto"/>
              </w:rPr>
              <w:t>巡岗安排</w:t>
            </w:r>
            <w:proofErr w:type="gramEnd"/>
            <w:r>
              <w:rPr>
                <w:rFonts w:hAnsi="宋体" w:hint="eastAsia"/>
                <w:color w:val="auto"/>
              </w:rPr>
              <w:t>未按要求排班，扣1份，</w:t>
            </w:r>
            <w:proofErr w:type="gramStart"/>
            <w:r>
              <w:rPr>
                <w:rFonts w:hAnsi="宋体" w:hint="eastAsia"/>
                <w:color w:val="auto"/>
              </w:rPr>
              <w:t>巡岗频率</w:t>
            </w:r>
            <w:proofErr w:type="gramEnd"/>
            <w:r>
              <w:rPr>
                <w:rFonts w:hAnsi="宋体" w:hint="eastAsia"/>
                <w:color w:val="auto"/>
              </w:rPr>
              <w:t>未达要求的，扣1分，</w:t>
            </w:r>
            <w:proofErr w:type="gramStart"/>
            <w:r>
              <w:rPr>
                <w:rFonts w:hAnsi="宋体" w:hint="eastAsia"/>
                <w:color w:val="auto"/>
              </w:rPr>
              <w:t>巡岗玩忽职守</w:t>
            </w:r>
            <w:proofErr w:type="gramEnd"/>
            <w:r>
              <w:rPr>
                <w:rFonts w:hAnsi="宋体" w:hint="eastAsia"/>
                <w:color w:val="auto"/>
              </w:rPr>
              <w:t>，发生安全责任事故的扣3分。</w:t>
            </w:r>
          </w:p>
        </w:tc>
        <w:tc>
          <w:tcPr>
            <w:tcW w:w="930"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adjustRightInd w:val="0"/>
              <w:snapToGrid w:val="0"/>
              <w:spacing w:line="360" w:lineRule="auto"/>
              <w:ind w:firstLineChars="200" w:firstLine="480"/>
              <w:rPr>
                <w:rFonts w:hAnsi="宋体" w:cs="宋体" w:hint="eastAsia"/>
                <w:sz w:val="24"/>
                <w:szCs w:val="24"/>
              </w:rPr>
            </w:pPr>
          </w:p>
        </w:tc>
      </w:tr>
      <w:tr w:rsidR="001A5ABE" w:rsidTr="006D1DA8">
        <w:trPr>
          <w:trHeight w:val="948"/>
          <w:jc w:val="center"/>
        </w:trPr>
        <w:tc>
          <w:tcPr>
            <w:tcW w:w="800" w:type="dxa"/>
            <w:vMerge w:val="restart"/>
            <w:tcBorders>
              <w:top w:val="single" w:sz="4" w:space="0" w:color="auto"/>
              <w:left w:val="single" w:sz="4" w:space="0" w:color="auto"/>
              <w:right w:val="single" w:sz="4" w:space="0" w:color="auto"/>
            </w:tcBorders>
            <w:vAlign w:val="center"/>
          </w:tcPr>
          <w:p w:rsidR="001A5ABE" w:rsidRDefault="001A5ABE" w:rsidP="006D1DA8">
            <w:pPr>
              <w:pStyle w:val="Default"/>
              <w:snapToGrid w:val="0"/>
              <w:spacing w:line="240" w:lineRule="auto"/>
              <w:rPr>
                <w:rFonts w:hAnsi="宋体" w:hint="eastAsia"/>
                <w:color w:val="auto"/>
              </w:rPr>
            </w:pPr>
            <w:r>
              <w:rPr>
                <w:rFonts w:hint="eastAsia"/>
                <w:color w:val="auto"/>
              </w:rPr>
              <w:t>环</w:t>
            </w:r>
            <w:r>
              <w:rPr>
                <w:rFonts w:hAnsi="宋体" w:hint="eastAsia"/>
                <w:color w:val="auto"/>
              </w:rPr>
              <w:t>境维护服务</w:t>
            </w:r>
          </w:p>
          <w:p w:rsidR="001A5ABE" w:rsidRDefault="001A5ABE" w:rsidP="006D1DA8">
            <w:pPr>
              <w:pStyle w:val="Default"/>
              <w:snapToGrid w:val="0"/>
              <w:spacing w:line="240" w:lineRule="auto"/>
              <w:rPr>
                <w:color w:val="auto"/>
              </w:rPr>
            </w:pPr>
            <w:r>
              <w:rPr>
                <w:rFonts w:hAnsi="宋体" w:hint="eastAsia"/>
                <w:color w:val="auto"/>
              </w:rPr>
              <w:t>22分</w:t>
            </w:r>
          </w:p>
        </w:tc>
        <w:tc>
          <w:tcPr>
            <w:tcW w:w="1150" w:type="dxa"/>
            <w:vMerge w:val="restart"/>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jc w:val="center"/>
              <w:rPr>
                <w:rFonts w:hAnsi="宋体" w:hint="eastAsia"/>
                <w:color w:val="auto"/>
              </w:rPr>
            </w:pPr>
            <w:r>
              <w:rPr>
                <w:rFonts w:hAnsi="宋体" w:hint="eastAsia"/>
                <w:color w:val="auto"/>
              </w:rPr>
              <w:t>环境维护范围（9分）</w:t>
            </w:r>
          </w:p>
        </w:tc>
        <w:tc>
          <w:tcPr>
            <w:tcW w:w="2673"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rPr>
                <w:rFonts w:hAnsi="宋体" w:hint="eastAsia"/>
                <w:color w:val="auto"/>
              </w:rPr>
            </w:pPr>
            <w:r>
              <w:rPr>
                <w:rFonts w:hAnsi="宋体" w:hint="eastAsia"/>
                <w:color w:val="auto"/>
              </w:rPr>
              <w:t>办公办公楼内环境维护范围：楼梯（含扶手）、楼内通道、大厅、过厅、卫生间（含玻璃窗内外侧）、电梯间、附属楼屋顶等除各部门办公区域内的楼内公共区域的环境维护</w:t>
            </w:r>
          </w:p>
        </w:tc>
        <w:tc>
          <w:tcPr>
            <w:tcW w:w="2567"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rPr>
                <w:rFonts w:hAnsi="宋体" w:hint="eastAsia"/>
                <w:color w:val="auto"/>
              </w:rPr>
            </w:pPr>
            <w:r>
              <w:rPr>
                <w:rFonts w:hAnsi="宋体" w:hint="eastAsia"/>
                <w:color w:val="auto"/>
              </w:rPr>
              <w:t>收集的垃圾处理不及时，造成溢满，飘散，发现一次扣1分，办公室外垃圾堆放时间超过30分钟的，一处一次扣2分。</w:t>
            </w:r>
          </w:p>
        </w:tc>
        <w:tc>
          <w:tcPr>
            <w:tcW w:w="930"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adjustRightInd w:val="0"/>
              <w:snapToGrid w:val="0"/>
              <w:spacing w:line="360" w:lineRule="auto"/>
              <w:ind w:firstLineChars="200" w:firstLine="480"/>
              <w:rPr>
                <w:rFonts w:hAnsi="宋体" w:cs="宋体" w:hint="eastAsia"/>
                <w:sz w:val="24"/>
                <w:szCs w:val="24"/>
              </w:rPr>
            </w:pPr>
          </w:p>
        </w:tc>
      </w:tr>
      <w:tr w:rsidR="001A5ABE" w:rsidTr="006D1DA8">
        <w:trPr>
          <w:trHeight w:val="348"/>
          <w:jc w:val="center"/>
        </w:trPr>
        <w:tc>
          <w:tcPr>
            <w:tcW w:w="800" w:type="dxa"/>
            <w:vMerge/>
            <w:tcBorders>
              <w:left w:val="single" w:sz="4" w:space="0" w:color="auto"/>
              <w:right w:val="single" w:sz="4" w:space="0" w:color="auto"/>
            </w:tcBorders>
            <w:vAlign w:val="center"/>
          </w:tcPr>
          <w:p w:rsidR="001A5ABE" w:rsidRDefault="001A5ABE" w:rsidP="006D1DA8">
            <w:pPr>
              <w:adjustRightInd w:val="0"/>
              <w:snapToGrid w:val="0"/>
              <w:spacing w:line="240" w:lineRule="auto"/>
              <w:ind w:firstLineChars="200" w:firstLine="480"/>
              <w:rPr>
                <w:rFonts w:hAnsi="宋体" w:cs="宋体" w:hint="eastAsia"/>
                <w:sz w:val="24"/>
                <w:szCs w:val="24"/>
              </w:rPr>
            </w:pPr>
          </w:p>
        </w:tc>
        <w:tc>
          <w:tcPr>
            <w:tcW w:w="1150" w:type="dxa"/>
            <w:vMerge/>
            <w:tcBorders>
              <w:top w:val="single" w:sz="4" w:space="0" w:color="auto"/>
              <w:left w:val="single" w:sz="4" w:space="0" w:color="auto"/>
              <w:bottom w:val="single" w:sz="4" w:space="0" w:color="auto"/>
              <w:right w:val="single" w:sz="4" w:space="0" w:color="auto"/>
            </w:tcBorders>
            <w:vAlign w:val="center"/>
          </w:tcPr>
          <w:p w:rsidR="001A5ABE" w:rsidRDefault="001A5ABE" w:rsidP="006D1DA8">
            <w:pPr>
              <w:adjustRightInd w:val="0"/>
              <w:snapToGrid w:val="0"/>
              <w:spacing w:line="240" w:lineRule="auto"/>
              <w:ind w:firstLineChars="200" w:firstLine="480"/>
              <w:jc w:val="center"/>
              <w:rPr>
                <w:rFonts w:hAnsi="宋体" w:cs="宋体" w:hint="eastAsia"/>
                <w:sz w:val="24"/>
                <w:szCs w:val="24"/>
              </w:rPr>
            </w:pPr>
          </w:p>
        </w:tc>
        <w:tc>
          <w:tcPr>
            <w:tcW w:w="2673"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rPr>
                <w:rFonts w:hAnsi="宋体" w:hint="eastAsia"/>
                <w:color w:val="auto"/>
              </w:rPr>
            </w:pPr>
            <w:r>
              <w:rPr>
                <w:rFonts w:hAnsi="宋体" w:hint="eastAsia"/>
                <w:color w:val="auto"/>
              </w:rPr>
              <w:t>垃圾处理</w:t>
            </w:r>
          </w:p>
        </w:tc>
        <w:tc>
          <w:tcPr>
            <w:tcW w:w="2567"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rPr>
                <w:rFonts w:hAnsi="宋体" w:hint="eastAsia"/>
                <w:color w:val="auto"/>
              </w:rPr>
            </w:pPr>
            <w:r>
              <w:rPr>
                <w:rFonts w:hAnsi="宋体" w:hint="eastAsia"/>
                <w:color w:val="auto"/>
              </w:rPr>
              <w:t>绿化管护范围按要求维护，未安排维护工作扣2分。</w:t>
            </w:r>
          </w:p>
        </w:tc>
        <w:tc>
          <w:tcPr>
            <w:tcW w:w="930"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adjustRightInd w:val="0"/>
              <w:snapToGrid w:val="0"/>
              <w:spacing w:line="360" w:lineRule="auto"/>
              <w:ind w:firstLineChars="200" w:firstLine="480"/>
              <w:rPr>
                <w:rFonts w:hAnsi="宋体" w:cs="宋体" w:hint="eastAsia"/>
                <w:sz w:val="24"/>
                <w:szCs w:val="24"/>
              </w:rPr>
            </w:pPr>
          </w:p>
        </w:tc>
      </w:tr>
      <w:tr w:rsidR="001A5ABE" w:rsidTr="006D1DA8">
        <w:trPr>
          <w:trHeight w:val="283"/>
          <w:jc w:val="center"/>
        </w:trPr>
        <w:tc>
          <w:tcPr>
            <w:tcW w:w="800" w:type="dxa"/>
            <w:vMerge/>
            <w:tcBorders>
              <w:left w:val="single" w:sz="4" w:space="0" w:color="auto"/>
              <w:right w:val="single" w:sz="4" w:space="0" w:color="auto"/>
            </w:tcBorders>
            <w:vAlign w:val="center"/>
          </w:tcPr>
          <w:p w:rsidR="001A5ABE" w:rsidRDefault="001A5ABE" w:rsidP="006D1DA8">
            <w:pPr>
              <w:adjustRightInd w:val="0"/>
              <w:snapToGrid w:val="0"/>
              <w:spacing w:line="240" w:lineRule="auto"/>
              <w:ind w:firstLineChars="200" w:firstLine="480"/>
              <w:rPr>
                <w:rFonts w:hAnsi="宋体" w:cs="宋体" w:hint="eastAsia"/>
                <w:sz w:val="24"/>
                <w:szCs w:val="24"/>
              </w:rPr>
            </w:pPr>
          </w:p>
        </w:tc>
        <w:tc>
          <w:tcPr>
            <w:tcW w:w="1150"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jc w:val="center"/>
              <w:rPr>
                <w:rFonts w:hAnsi="宋体" w:hint="eastAsia"/>
                <w:color w:val="auto"/>
              </w:rPr>
            </w:pPr>
            <w:r>
              <w:rPr>
                <w:rFonts w:hAnsi="宋体" w:hint="eastAsia"/>
                <w:color w:val="auto"/>
              </w:rPr>
              <w:t>保洁部位明细及质量标准</w:t>
            </w:r>
          </w:p>
          <w:p w:rsidR="001A5ABE" w:rsidRDefault="001A5ABE" w:rsidP="006D1DA8">
            <w:pPr>
              <w:pStyle w:val="Default"/>
              <w:snapToGrid w:val="0"/>
              <w:spacing w:line="240" w:lineRule="auto"/>
              <w:jc w:val="center"/>
              <w:rPr>
                <w:rFonts w:hAnsi="宋体" w:hint="eastAsia"/>
                <w:color w:val="auto"/>
              </w:rPr>
            </w:pPr>
            <w:r>
              <w:rPr>
                <w:rFonts w:hAnsi="宋体" w:hint="eastAsia"/>
                <w:color w:val="auto"/>
              </w:rPr>
              <w:t>（3分）</w:t>
            </w:r>
          </w:p>
        </w:tc>
        <w:tc>
          <w:tcPr>
            <w:tcW w:w="2673"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rPr>
                <w:rFonts w:hAnsi="宋体" w:hint="eastAsia"/>
                <w:color w:val="auto"/>
              </w:rPr>
            </w:pPr>
            <w:r>
              <w:rPr>
                <w:rFonts w:hAnsi="宋体" w:hint="eastAsia"/>
                <w:color w:val="auto"/>
              </w:rPr>
              <w:t>工作时间需每日清扫并保洁。</w:t>
            </w:r>
          </w:p>
        </w:tc>
        <w:tc>
          <w:tcPr>
            <w:tcW w:w="2567"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rPr>
                <w:rFonts w:hAnsi="宋体" w:hint="eastAsia"/>
                <w:color w:val="auto"/>
              </w:rPr>
            </w:pPr>
            <w:r>
              <w:rPr>
                <w:rFonts w:hAnsi="宋体" w:hint="eastAsia"/>
                <w:color w:val="auto"/>
              </w:rPr>
              <w:t>不低于标准安排保洁工作，依据标准检查中，发现一项一处不符合的，要求立即整改，整改后仍未达标一处扣0.2分，连续两次检查出现同样问题或同一处第二次检查仍不合格，扣1分。</w:t>
            </w:r>
          </w:p>
        </w:tc>
        <w:tc>
          <w:tcPr>
            <w:tcW w:w="930"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adjustRightInd w:val="0"/>
              <w:snapToGrid w:val="0"/>
              <w:spacing w:line="360" w:lineRule="auto"/>
              <w:ind w:firstLineChars="200" w:firstLine="480"/>
              <w:rPr>
                <w:rFonts w:hAnsi="宋体" w:cs="宋体" w:hint="eastAsia"/>
                <w:sz w:val="24"/>
                <w:szCs w:val="24"/>
              </w:rPr>
            </w:pPr>
          </w:p>
        </w:tc>
      </w:tr>
      <w:tr w:rsidR="001A5ABE" w:rsidTr="006D1DA8">
        <w:trPr>
          <w:trHeight w:val="1176"/>
          <w:jc w:val="center"/>
        </w:trPr>
        <w:tc>
          <w:tcPr>
            <w:tcW w:w="800" w:type="dxa"/>
            <w:vMerge/>
            <w:tcBorders>
              <w:left w:val="single" w:sz="4" w:space="0" w:color="auto"/>
              <w:right w:val="single" w:sz="4" w:space="0" w:color="auto"/>
            </w:tcBorders>
            <w:vAlign w:val="center"/>
          </w:tcPr>
          <w:p w:rsidR="001A5ABE" w:rsidRDefault="001A5ABE" w:rsidP="006D1DA8">
            <w:pPr>
              <w:adjustRightInd w:val="0"/>
              <w:snapToGrid w:val="0"/>
              <w:spacing w:line="240" w:lineRule="auto"/>
              <w:ind w:firstLineChars="200" w:firstLine="480"/>
              <w:rPr>
                <w:rFonts w:hAnsi="宋体" w:cs="宋体" w:hint="eastAsia"/>
                <w:sz w:val="24"/>
                <w:szCs w:val="24"/>
              </w:rPr>
            </w:pPr>
          </w:p>
        </w:tc>
        <w:tc>
          <w:tcPr>
            <w:tcW w:w="1150" w:type="dxa"/>
            <w:vMerge w:val="restart"/>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jc w:val="center"/>
              <w:rPr>
                <w:rFonts w:hAnsi="宋体" w:hint="eastAsia"/>
                <w:color w:val="auto"/>
              </w:rPr>
            </w:pPr>
            <w:r>
              <w:rPr>
                <w:rFonts w:hAnsi="宋体" w:hint="eastAsia"/>
                <w:color w:val="auto"/>
              </w:rPr>
              <w:t>卫生消毒消杀标准</w:t>
            </w:r>
          </w:p>
          <w:p w:rsidR="001A5ABE" w:rsidRDefault="001A5ABE" w:rsidP="006D1DA8">
            <w:pPr>
              <w:pStyle w:val="Default"/>
              <w:snapToGrid w:val="0"/>
              <w:spacing w:line="240" w:lineRule="auto"/>
              <w:jc w:val="center"/>
              <w:rPr>
                <w:rFonts w:hAnsi="宋体" w:hint="eastAsia"/>
                <w:color w:val="auto"/>
              </w:rPr>
            </w:pPr>
            <w:r>
              <w:rPr>
                <w:rFonts w:hAnsi="宋体" w:hint="eastAsia"/>
                <w:color w:val="auto"/>
              </w:rPr>
              <w:t>（10分）</w:t>
            </w:r>
          </w:p>
        </w:tc>
        <w:tc>
          <w:tcPr>
            <w:tcW w:w="2673"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rPr>
                <w:rFonts w:hAnsi="宋体" w:hint="eastAsia"/>
                <w:color w:val="auto"/>
              </w:rPr>
            </w:pPr>
            <w:r>
              <w:rPr>
                <w:rFonts w:hAnsi="宋体" w:hint="eastAsia"/>
                <w:color w:val="auto"/>
              </w:rPr>
              <w:t>对清洁人员进行培训考核，合格方允许上岗；</w:t>
            </w:r>
          </w:p>
        </w:tc>
        <w:tc>
          <w:tcPr>
            <w:tcW w:w="2567" w:type="dxa"/>
            <w:vMerge w:val="restart"/>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rPr>
                <w:rFonts w:hAnsi="宋体" w:hint="eastAsia"/>
                <w:color w:val="auto"/>
              </w:rPr>
            </w:pPr>
            <w:r>
              <w:rPr>
                <w:rFonts w:hAnsi="宋体" w:hint="eastAsia"/>
                <w:color w:val="auto"/>
              </w:rPr>
              <w:t>严格编制《卫生消毒消杀标准》，没有制定的扣3分，有清洁人员培训计划并组织培训，合格上岗，没有相应培训的扣3分。消毒消杀工作按要求执行，特殊情况必须上报采购人，安排变化必须有书面材料并征得采购人同意，</w:t>
            </w:r>
            <w:r>
              <w:rPr>
                <w:rFonts w:hAnsi="宋体" w:hint="eastAsia"/>
                <w:color w:val="auto"/>
              </w:rPr>
              <w:lastRenderedPageBreak/>
              <w:t>任何缺失一项扣1分，遗漏一处扣2分，出现责任事故扣3分。</w:t>
            </w:r>
          </w:p>
        </w:tc>
        <w:tc>
          <w:tcPr>
            <w:tcW w:w="930" w:type="dxa"/>
            <w:vMerge w:val="restart"/>
            <w:tcBorders>
              <w:top w:val="single" w:sz="4" w:space="0" w:color="auto"/>
              <w:left w:val="single" w:sz="4" w:space="0" w:color="auto"/>
              <w:right w:val="single" w:sz="4" w:space="0" w:color="auto"/>
            </w:tcBorders>
            <w:vAlign w:val="center"/>
          </w:tcPr>
          <w:p w:rsidR="001A5ABE" w:rsidRDefault="001A5ABE" w:rsidP="006D1DA8">
            <w:pPr>
              <w:adjustRightInd w:val="0"/>
              <w:snapToGrid w:val="0"/>
              <w:spacing w:line="360" w:lineRule="auto"/>
              <w:ind w:firstLineChars="200" w:firstLine="480"/>
              <w:rPr>
                <w:rFonts w:hAnsi="宋体" w:cs="宋体" w:hint="eastAsia"/>
                <w:sz w:val="24"/>
                <w:szCs w:val="24"/>
              </w:rPr>
            </w:pPr>
          </w:p>
        </w:tc>
      </w:tr>
      <w:tr w:rsidR="001A5ABE" w:rsidTr="006D1DA8">
        <w:trPr>
          <w:trHeight w:val="624"/>
          <w:jc w:val="center"/>
        </w:trPr>
        <w:tc>
          <w:tcPr>
            <w:tcW w:w="800" w:type="dxa"/>
            <w:vMerge/>
            <w:tcBorders>
              <w:left w:val="single" w:sz="4" w:space="0" w:color="auto"/>
              <w:right w:val="single" w:sz="4" w:space="0" w:color="auto"/>
            </w:tcBorders>
            <w:vAlign w:val="center"/>
          </w:tcPr>
          <w:p w:rsidR="001A5ABE" w:rsidRDefault="001A5ABE" w:rsidP="006D1DA8">
            <w:pPr>
              <w:adjustRightInd w:val="0"/>
              <w:snapToGrid w:val="0"/>
              <w:spacing w:line="240" w:lineRule="auto"/>
              <w:ind w:firstLineChars="200" w:firstLine="480"/>
              <w:rPr>
                <w:rFonts w:hAnsi="宋体" w:cs="宋体" w:hint="eastAsia"/>
                <w:sz w:val="24"/>
                <w:szCs w:val="24"/>
              </w:rPr>
            </w:pPr>
          </w:p>
        </w:tc>
        <w:tc>
          <w:tcPr>
            <w:tcW w:w="1150" w:type="dxa"/>
            <w:vMerge/>
            <w:tcBorders>
              <w:top w:val="single" w:sz="4" w:space="0" w:color="auto"/>
              <w:left w:val="single" w:sz="4" w:space="0" w:color="auto"/>
              <w:bottom w:val="single" w:sz="4" w:space="0" w:color="auto"/>
              <w:right w:val="single" w:sz="4" w:space="0" w:color="auto"/>
            </w:tcBorders>
            <w:vAlign w:val="center"/>
          </w:tcPr>
          <w:p w:rsidR="001A5ABE" w:rsidRDefault="001A5ABE" w:rsidP="006D1DA8">
            <w:pPr>
              <w:adjustRightInd w:val="0"/>
              <w:snapToGrid w:val="0"/>
              <w:spacing w:line="240" w:lineRule="auto"/>
              <w:ind w:firstLineChars="200" w:firstLine="480"/>
              <w:rPr>
                <w:rFonts w:hAnsi="宋体" w:cs="宋体" w:hint="eastAsia"/>
                <w:sz w:val="24"/>
                <w:szCs w:val="24"/>
              </w:rPr>
            </w:pPr>
          </w:p>
        </w:tc>
        <w:tc>
          <w:tcPr>
            <w:tcW w:w="2673"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rPr>
                <w:rFonts w:hAnsi="宋体" w:hint="eastAsia"/>
                <w:color w:val="auto"/>
              </w:rPr>
            </w:pPr>
            <w:r>
              <w:rPr>
                <w:rFonts w:hAnsi="宋体" w:hint="eastAsia"/>
                <w:color w:val="auto"/>
              </w:rPr>
              <w:t>夏季等蚊、蝇、孳生季节每月消杀1次，其他根据季节和当地情况制定具体计划；</w:t>
            </w:r>
          </w:p>
        </w:tc>
        <w:tc>
          <w:tcPr>
            <w:tcW w:w="2567" w:type="dxa"/>
            <w:vMerge/>
            <w:tcBorders>
              <w:top w:val="single" w:sz="4" w:space="0" w:color="auto"/>
              <w:left w:val="single" w:sz="4" w:space="0" w:color="auto"/>
              <w:bottom w:val="single" w:sz="4" w:space="0" w:color="auto"/>
              <w:right w:val="single" w:sz="4" w:space="0" w:color="auto"/>
            </w:tcBorders>
            <w:vAlign w:val="center"/>
          </w:tcPr>
          <w:p w:rsidR="001A5ABE" w:rsidRDefault="001A5ABE" w:rsidP="006D1DA8">
            <w:pPr>
              <w:adjustRightInd w:val="0"/>
              <w:snapToGrid w:val="0"/>
              <w:spacing w:line="240" w:lineRule="auto"/>
              <w:ind w:firstLineChars="200" w:firstLine="480"/>
              <w:rPr>
                <w:rFonts w:hAnsi="宋体" w:cs="宋体" w:hint="eastAsia"/>
                <w:sz w:val="24"/>
                <w:szCs w:val="24"/>
              </w:rPr>
            </w:pPr>
          </w:p>
        </w:tc>
        <w:tc>
          <w:tcPr>
            <w:tcW w:w="930" w:type="dxa"/>
            <w:vMerge/>
            <w:tcBorders>
              <w:left w:val="single" w:sz="4" w:space="0" w:color="auto"/>
              <w:right w:val="single" w:sz="4" w:space="0" w:color="auto"/>
            </w:tcBorders>
            <w:vAlign w:val="center"/>
          </w:tcPr>
          <w:p w:rsidR="001A5ABE" w:rsidRDefault="001A5ABE" w:rsidP="006D1DA8">
            <w:pPr>
              <w:adjustRightInd w:val="0"/>
              <w:snapToGrid w:val="0"/>
              <w:spacing w:line="360" w:lineRule="auto"/>
              <w:ind w:firstLineChars="200" w:firstLine="480"/>
              <w:rPr>
                <w:rFonts w:hAnsi="宋体" w:cs="宋体" w:hint="eastAsia"/>
                <w:sz w:val="24"/>
                <w:szCs w:val="24"/>
              </w:rPr>
            </w:pPr>
          </w:p>
        </w:tc>
      </w:tr>
      <w:tr w:rsidR="001A5ABE" w:rsidTr="006D1DA8">
        <w:trPr>
          <w:trHeight w:val="684"/>
          <w:jc w:val="center"/>
        </w:trPr>
        <w:tc>
          <w:tcPr>
            <w:tcW w:w="800" w:type="dxa"/>
            <w:vMerge/>
            <w:tcBorders>
              <w:left w:val="single" w:sz="4" w:space="0" w:color="auto"/>
              <w:right w:val="single" w:sz="4" w:space="0" w:color="auto"/>
            </w:tcBorders>
            <w:vAlign w:val="center"/>
          </w:tcPr>
          <w:p w:rsidR="001A5ABE" w:rsidRDefault="001A5ABE" w:rsidP="006D1DA8">
            <w:pPr>
              <w:adjustRightInd w:val="0"/>
              <w:snapToGrid w:val="0"/>
              <w:spacing w:line="240" w:lineRule="auto"/>
              <w:ind w:firstLineChars="200" w:firstLine="480"/>
              <w:rPr>
                <w:rFonts w:hAnsi="宋体" w:cs="宋体" w:hint="eastAsia"/>
                <w:sz w:val="24"/>
                <w:szCs w:val="24"/>
              </w:rPr>
            </w:pPr>
          </w:p>
        </w:tc>
        <w:tc>
          <w:tcPr>
            <w:tcW w:w="1150" w:type="dxa"/>
            <w:vMerge/>
            <w:tcBorders>
              <w:top w:val="single" w:sz="4" w:space="0" w:color="auto"/>
              <w:left w:val="single" w:sz="4" w:space="0" w:color="auto"/>
              <w:bottom w:val="single" w:sz="4" w:space="0" w:color="auto"/>
              <w:right w:val="single" w:sz="4" w:space="0" w:color="auto"/>
            </w:tcBorders>
            <w:vAlign w:val="center"/>
          </w:tcPr>
          <w:p w:rsidR="001A5ABE" w:rsidRDefault="001A5ABE" w:rsidP="006D1DA8">
            <w:pPr>
              <w:adjustRightInd w:val="0"/>
              <w:snapToGrid w:val="0"/>
              <w:spacing w:line="240" w:lineRule="auto"/>
              <w:ind w:firstLineChars="200" w:firstLine="480"/>
              <w:rPr>
                <w:rFonts w:hAnsi="宋体" w:cs="宋体" w:hint="eastAsia"/>
                <w:sz w:val="24"/>
                <w:szCs w:val="24"/>
              </w:rPr>
            </w:pPr>
          </w:p>
        </w:tc>
        <w:tc>
          <w:tcPr>
            <w:tcW w:w="2673"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rPr>
                <w:rFonts w:hAnsi="宋体" w:hint="eastAsia"/>
                <w:color w:val="auto"/>
              </w:rPr>
            </w:pPr>
            <w:r>
              <w:rPr>
                <w:rFonts w:hAnsi="宋体" w:hint="eastAsia"/>
                <w:color w:val="auto"/>
              </w:rPr>
              <w:t>每季进行1次灭鼠，确保操作人员安全，有切实</w:t>
            </w:r>
            <w:r>
              <w:rPr>
                <w:rFonts w:hAnsi="宋体" w:hint="eastAsia"/>
                <w:color w:val="auto"/>
              </w:rPr>
              <w:lastRenderedPageBreak/>
              <w:t>可行措施，不干扰使用人正常生活；</w:t>
            </w:r>
          </w:p>
        </w:tc>
        <w:tc>
          <w:tcPr>
            <w:tcW w:w="2567" w:type="dxa"/>
            <w:vMerge/>
            <w:tcBorders>
              <w:top w:val="single" w:sz="4" w:space="0" w:color="auto"/>
              <w:left w:val="single" w:sz="4" w:space="0" w:color="auto"/>
              <w:bottom w:val="single" w:sz="4" w:space="0" w:color="auto"/>
              <w:right w:val="single" w:sz="4" w:space="0" w:color="auto"/>
            </w:tcBorders>
            <w:vAlign w:val="center"/>
          </w:tcPr>
          <w:p w:rsidR="001A5ABE" w:rsidRDefault="001A5ABE" w:rsidP="006D1DA8">
            <w:pPr>
              <w:adjustRightInd w:val="0"/>
              <w:snapToGrid w:val="0"/>
              <w:spacing w:line="240" w:lineRule="auto"/>
              <w:ind w:firstLineChars="200" w:firstLine="480"/>
              <w:rPr>
                <w:rFonts w:hAnsi="宋体" w:cs="宋体" w:hint="eastAsia"/>
                <w:sz w:val="24"/>
                <w:szCs w:val="24"/>
              </w:rPr>
            </w:pPr>
          </w:p>
        </w:tc>
        <w:tc>
          <w:tcPr>
            <w:tcW w:w="930" w:type="dxa"/>
            <w:vMerge/>
            <w:tcBorders>
              <w:left w:val="single" w:sz="4" w:space="0" w:color="auto"/>
              <w:right w:val="single" w:sz="4" w:space="0" w:color="auto"/>
            </w:tcBorders>
            <w:vAlign w:val="center"/>
          </w:tcPr>
          <w:p w:rsidR="001A5ABE" w:rsidRDefault="001A5ABE" w:rsidP="006D1DA8">
            <w:pPr>
              <w:adjustRightInd w:val="0"/>
              <w:snapToGrid w:val="0"/>
              <w:spacing w:line="360" w:lineRule="auto"/>
              <w:ind w:firstLineChars="200" w:firstLine="480"/>
              <w:rPr>
                <w:rFonts w:hAnsi="宋体" w:cs="宋体" w:hint="eastAsia"/>
                <w:sz w:val="24"/>
                <w:szCs w:val="24"/>
              </w:rPr>
            </w:pPr>
          </w:p>
        </w:tc>
      </w:tr>
      <w:tr w:rsidR="001A5ABE" w:rsidTr="006D1DA8">
        <w:trPr>
          <w:trHeight w:val="348"/>
          <w:jc w:val="center"/>
        </w:trPr>
        <w:tc>
          <w:tcPr>
            <w:tcW w:w="800" w:type="dxa"/>
            <w:vMerge/>
            <w:tcBorders>
              <w:left w:val="single" w:sz="4" w:space="0" w:color="auto"/>
              <w:right w:val="single" w:sz="4" w:space="0" w:color="auto"/>
            </w:tcBorders>
            <w:vAlign w:val="center"/>
          </w:tcPr>
          <w:p w:rsidR="001A5ABE" w:rsidRDefault="001A5ABE" w:rsidP="006D1DA8">
            <w:pPr>
              <w:adjustRightInd w:val="0"/>
              <w:snapToGrid w:val="0"/>
              <w:spacing w:line="240" w:lineRule="auto"/>
              <w:ind w:firstLineChars="200" w:firstLine="480"/>
              <w:rPr>
                <w:rFonts w:hAnsi="宋体" w:cs="宋体" w:hint="eastAsia"/>
                <w:sz w:val="24"/>
                <w:szCs w:val="24"/>
              </w:rPr>
            </w:pPr>
          </w:p>
        </w:tc>
        <w:tc>
          <w:tcPr>
            <w:tcW w:w="1150" w:type="dxa"/>
            <w:vMerge/>
            <w:tcBorders>
              <w:top w:val="single" w:sz="4" w:space="0" w:color="auto"/>
              <w:left w:val="single" w:sz="4" w:space="0" w:color="auto"/>
              <w:bottom w:val="single" w:sz="4" w:space="0" w:color="auto"/>
              <w:right w:val="single" w:sz="4" w:space="0" w:color="auto"/>
            </w:tcBorders>
            <w:vAlign w:val="center"/>
          </w:tcPr>
          <w:p w:rsidR="001A5ABE" w:rsidRDefault="001A5ABE" w:rsidP="006D1DA8">
            <w:pPr>
              <w:adjustRightInd w:val="0"/>
              <w:snapToGrid w:val="0"/>
              <w:spacing w:line="240" w:lineRule="auto"/>
              <w:ind w:firstLineChars="200" w:firstLine="480"/>
              <w:rPr>
                <w:rFonts w:hAnsi="宋体" w:cs="宋体" w:hint="eastAsia"/>
                <w:sz w:val="24"/>
                <w:szCs w:val="24"/>
              </w:rPr>
            </w:pPr>
          </w:p>
        </w:tc>
        <w:tc>
          <w:tcPr>
            <w:tcW w:w="2673"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rPr>
                <w:rFonts w:hAnsi="宋体" w:hint="eastAsia"/>
                <w:color w:val="auto"/>
              </w:rPr>
            </w:pPr>
            <w:r>
              <w:rPr>
                <w:rFonts w:hAnsi="宋体" w:hint="eastAsia"/>
                <w:color w:val="auto"/>
              </w:rPr>
              <w:t>绿化带环境检查及消杀每月一次；</w:t>
            </w:r>
          </w:p>
        </w:tc>
        <w:tc>
          <w:tcPr>
            <w:tcW w:w="2567" w:type="dxa"/>
            <w:vMerge/>
            <w:tcBorders>
              <w:top w:val="single" w:sz="4" w:space="0" w:color="auto"/>
              <w:left w:val="single" w:sz="4" w:space="0" w:color="auto"/>
              <w:bottom w:val="single" w:sz="4" w:space="0" w:color="auto"/>
              <w:right w:val="single" w:sz="4" w:space="0" w:color="auto"/>
            </w:tcBorders>
            <w:vAlign w:val="center"/>
          </w:tcPr>
          <w:p w:rsidR="001A5ABE" w:rsidRDefault="001A5ABE" w:rsidP="006D1DA8">
            <w:pPr>
              <w:adjustRightInd w:val="0"/>
              <w:snapToGrid w:val="0"/>
              <w:spacing w:line="240" w:lineRule="auto"/>
              <w:ind w:firstLineChars="200" w:firstLine="480"/>
              <w:rPr>
                <w:rFonts w:hAnsi="宋体" w:cs="宋体" w:hint="eastAsia"/>
                <w:sz w:val="24"/>
                <w:szCs w:val="24"/>
              </w:rPr>
            </w:pPr>
          </w:p>
        </w:tc>
        <w:tc>
          <w:tcPr>
            <w:tcW w:w="930" w:type="dxa"/>
            <w:vMerge/>
            <w:tcBorders>
              <w:left w:val="single" w:sz="4" w:space="0" w:color="auto"/>
              <w:right w:val="single" w:sz="4" w:space="0" w:color="auto"/>
            </w:tcBorders>
            <w:vAlign w:val="center"/>
          </w:tcPr>
          <w:p w:rsidR="001A5ABE" w:rsidRDefault="001A5ABE" w:rsidP="006D1DA8">
            <w:pPr>
              <w:adjustRightInd w:val="0"/>
              <w:snapToGrid w:val="0"/>
              <w:spacing w:line="360" w:lineRule="auto"/>
              <w:ind w:firstLineChars="200" w:firstLine="480"/>
              <w:rPr>
                <w:rFonts w:hAnsi="宋体" w:cs="宋体" w:hint="eastAsia"/>
                <w:sz w:val="24"/>
                <w:szCs w:val="24"/>
              </w:rPr>
            </w:pPr>
          </w:p>
        </w:tc>
      </w:tr>
      <w:tr w:rsidR="001A5ABE" w:rsidTr="006D1DA8">
        <w:trPr>
          <w:trHeight w:val="348"/>
          <w:jc w:val="center"/>
        </w:trPr>
        <w:tc>
          <w:tcPr>
            <w:tcW w:w="800" w:type="dxa"/>
            <w:vMerge/>
            <w:tcBorders>
              <w:left w:val="single" w:sz="4" w:space="0" w:color="auto"/>
              <w:right w:val="single" w:sz="4" w:space="0" w:color="auto"/>
            </w:tcBorders>
            <w:vAlign w:val="center"/>
          </w:tcPr>
          <w:p w:rsidR="001A5ABE" w:rsidRDefault="001A5ABE" w:rsidP="006D1DA8">
            <w:pPr>
              <w:adjustRightInd w:val="0"/>
              <w:snapToGrid w:val="0"/>
              <w:spacing w:line="240" w:lineRule="auto"/>
              <w:ind w:firstLineChars="200" w:firstLine="480"/>
              <w:rPr>
                <w:rFonts w:hAnsi="宋体" w:cs="宋体" w:hint="eastAsia"/>
                <w:sz w:val="24"/>
                <w:szCs w:val="24"/>
              </w:rPr>
            </w:pPr>
          </w:p>
        </w:tc>
        <w:tc>
          <w:tcPr>
            <w:tcW w:w="1150" w:type="dxa"/>
            <w:vMerge/>
            <w:tcBorders>
              <w:top w:val="single" w:sz="4" w:space="0" w:color="auto"/>
              <w:left w:val="single" w:sz="4" w:space="0" w:color="auto"/>
              <w:bottom w:val="single" w:sz="4" w:space="0" w:color="auto"/>
              <w:right w:val="single" w:sz="4" w:space="0" w:color="auto"/>
            </w:tcBorders>
            <w:vAlign w:val="center"/>
          </w:tcPr>
          <w:p w:rsidR="001A5ABE" w:rsidRDefault="001A5ABE" w:rsidP="006D1DA8">
            <w:pPr>
              <w:adjustRightInd w:val="0"/>
              <w:snapToGrid w:val="0"/>
              <w:spacing w:line="240" w:lineRule="auto"/>
              <w:ind w:firstLineChars="200" w:firstLine="480"/>
              <w:rPr>
                <w:rFonts w:hAnsi="宋体" w:cs="宋体" w:hint="eastAsia"/>
                <w:sz w:val="24"/>
                <w:szCs w:val="24"/>
              </w:rPr>
            </w:pPr>
          </w:p>
        </w:tc>
        <w:tc>
          <w:tcPr>
            <w:tcW w:w="2673"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rPr>
                <w:rFonts w:hAnsi="宋体" w:hint="eastAsia"/>
                <w:color w:val="auto"/>
              </w:rPr>
            </w:pPr>
            <w:r>
              <w:rPr>
                <w:rFonts w:hAnsi="宋体" w:hint="eastAsia"/>
                <w:color w:val="auto"/>
              </w:rPr>
              <w:t>共用卫生间检查及</w:t>
            </w:r>
            <w:proofErr w:type="gramStart"/>
            <w:r>
              <w:rPr>
                <w:rFonts w:hAnsi="宋体" w:hint="eastAsia"/>
                <w:color w:val="auto"/>
              </w:rPr>
              <w:t>消杀每周</w:t>
            </w:r>
            <w:proofErr w:type="gramEnd"/>
            <w:r>
              <w:rPr>
                <w:rFonts w:hAnsi="宋体" w:hint="eastAsia"/>
                <w:color w:val="auto"/>
              </w:rPr>
              <w:t>1次；</w:t>
            </w:r>
          </w:p>
        </w:tc>
        <w:tc>
          <w:tcPr>
            <w:tcW w:w="2567" w:type="dxa"/>
            <w:vMerge/>
            <w:tcBorders>
              <w:top w:val="single" w:sz="4" w:space="0" w:color="auto"/>
              <w:left w:val="single" w:sz="4" w:space="0" w:color="auto"/>
              <w:bottom w:val="single" w:sz="4" w:space="0" w:color="auto"/>
              <w:right w:val="single" w:sz="4" w:space="0" w:color="auto"/>
            </w:tcBorders>
            <w:vAlign w:val="center"/>
          </w:tcPr>
          <w:p w:rsidR="001A5ABE" w:rsidRDefault="001A5ABE" w:rsidP="006D1DA8">
            <w:pPr>
              <w:adjustRightInd w:val="0"/>
              <w:snapToGrid w:val="0"/>
              <w:spacing w:line="240" w:lineRule="auto"/>
              <w:ind w:firstLineChars="200" w:firstLine="480"/>
              <w:rPr>
                <w:rFonts w:hAnsi="宋体" w:cs="宋体" w:hint="eastAsia"/>
                <w:sz w:val="24"/>
                <w:szCs w:val="24"/>
              </w:rPr>
            </w:pPr>
          </w:p>
        </w:tc>
        <w:tc>
          <w:tcPr>
            <w:tcW w:w="930" w:type="dxa"/>
            <w:vMerge/>
            <w:tcBorders>
              <w:left w:val="single" w:sz="4" w:space="0" w:color="auto"/>
              <w:right w:val="single" w:sz="4" w:space="0" w:color="auto"/>
            </w:tcBorders>
            <w:vAlign w:val="center"/>
          </w:tcPr>
          <w:p w:rsidR="001A5ABE" w:rsidRDefault="001A5ABE" w:rsidP="006D1DA8">
            <w:pPr>
              <w:adjustRightInd w:val="0"/>
              <w:snapToGrid w:val="0"/>
              <w:spacing w:line="360" w:lineRule="auto"/>
              <w:ind w:firstLineChars="200" w:firstLine="480"/>
              <w:rPr>
                <w:rFonts w:hAnsi="宋体" w:cs="宋体" w:hint="eastAsia"/>
                <w:sz w:val="24"/>
                <w:szCs w:val="24"/>
              </w:rPr>
            </w:pPr>
          </w:p>
        </w:tc>
      </w:tr>
      <w:tr w:rsidR="001A5ABE" w:rsidTr="006D1DA8">
        <w:trPr>
          <w:trHeight w:val="348"/>
          <w:jc w:val="center"/>
        </w:trPr>
        <w:tc>
          <w:tcPr>
            <w:tcW w:w="800" w:type="dxa"/>
            <w:vMerge/>
            <w:tcBorders>
              <w:left w:val="single" w:sz="4" w:space="0" w:color="auto"/>
              <w:right w:val="single" w:sz="4" w:space="0" w:color="auto"/>
            </w:tcBorders>
            <w:vAlign w:val="center"/>
          </w:tcPr>
          <w:p w:rsidR="001A5ABE" w:rsidRDefault="001A5ABE" w:rsidP="006D1DA8">
            <w:pPr>
              <w:adjustRightInd w:val="0"/>
              <w:snapToGrid w:val="0"/>
              <w:spacing w:line="240" w:lineRule="auto"/>
              <w:ind w:firstLineChars="200" w:firstLine="480"/>
              <w:rPr>
                <w:rFonts w:hAnsi="宋体" w:cs="宋体" w:hint="eastAsia"/>
                <w:sz w:val="24"/>
                <w:szCs w:val="24"/>
              </w:rPr>
            </w:pPr>
          </w:p>
        </w:tc>
        <w:tc>
          <w:tcPr>
            <w:tcW w:w="1150" w:type="dxa"/>
            <w:vMerge/>
            <w:tcBorders>
              <w:top w:val="single" w:sz="4" w:space="0" w:color="auto"/>
              <w:left w:val="single" w:sz="4" w:space="0" w:color="auto"/>
              <w:bottom w:val="single" w:sz="4" w:space="0" w:color="auto"/>
              <w:right w:val="single" w:sz="4" w:space="0" w:color="auto"/>
            </w:tcBorders>
            <w:vAlign w:val="center"/>
          </w:tcPr>
          <w:p w:rsidR="001A5ABE" w:rsidRDefault="001A5ABE" w:rsidP="006D1DA8">
            <w:pPr>
              <w:adjustRightInd w:val="0"/>
              <w:snapToGrid w:val="0"/>
              <w:spacing w:line="240" w:lineRule="auto"/>
              <w:ind w:firstLineChars="200" w:firstLine="480"/>
              <w:rPr>
                <w:rFonts w:hAnsi="宋体" w:cs="宋体" w:hint="eastAsia"/>
                <w:sz w:val="24"/>
                <w:szCs w:val="24"/>
              </w:rPr>
            </w:pPr>
          </w:p>
        </w:tc>
        <w:tc>
          <w:tcPr>
            <w:tcW w:w="2673"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rPr>
                <w:rFonts w:hAnsi="宋体" w:hint="eastAsia"/>
                <w:color w:val="auto"/>
              </w:rPr>
            </w:pPr>
            <w:r>
              <w:rPr>
                <w:rFonts w:hAnsi="宋体" w:hint="eastAsia"/>
                <w:color w:val="auto"/>
              </w:rPr>
              <w:t>电梯及电梯</w:t>
            </w:r>
            <w:proofErr w:type="gramStart"/>
            <w:r>
              <w:rPr>
                <w:rFonts w:hAnsi="宋体" w:hint="eastAsia"/>
                <w:color w:val="auto"/>
              </w:rPr>
              <w:t>厅检查</w:t>
            </w:r>
            <w:proofErr w:type="gramEnd"/>
            <w:r>
              <w:rPr>
                <w:rFonts w:hAnsi="宋体" w:hint="eastAsia"/>
                <w:color w:val="auto"/>
              </w:rPr>
              <w:t>及消毒每周一次；</w:t>
            </w:r>
          </w:p>
        </w:tc>
        <w:tc>
          <w:tcPr>
            <w:tcW w:w="2567" w:type="dxa"/>
            <w:vMerge/>
            <w:tcBorders>
              <w:top w:val="single" w:sz="4" w:space="0" w:color="auto"/>
              <w:left w:val="single" w:sz="4" w:space="0" w:color="auto"/>
              <w:bottom w:val="single" w:sz="4" w:space="0" w:color="auto"/>
              <w:right w:val="single" w:sz="4" w:space="0" w:color="auto"/>
            </w:tcBorders>
            <w:vAlign w:val="center"/>
          </w:tcPr>
          <w:p w:rsidR="001A5ABE" w:rsidRDefault="001A5ABE" w:rsidP="006D1DA8">
            <w:pPr>
              <w:adjustRightInd w:val="0"/>
              <w:snapToGrid w:val="0"/>
              <w:spacing w:line="240" w:lineRule="auto"/>
              <w:ind w:firstLineChars="200" w:firstLine="480"/>
              <w:rPr>
                <w:rFonts w:hAnsi="宋体" w:cs="宋体" w:hint="eastAsia"/>
                <w:sz w:val="24"/>
                <w:szCs w:val="24"/>
              </w:rPr>
            </w:pPr>
          </w:p>
        </w:tc>
        <w:tc>
          <w:tcPr>
            <w:tcW w:w="930" w:type="dxa"/>
            <w:vMerge/>
            <w:tcBorders>
              <w:left w:val="single" w:sz="4" w:space="0" w:color="auto"/>
              <w:right w:val="single" w:sz="4" w:space="0" w:color="auto"/>
            </w:tcBorders>
            <w:vAlign w:val="center"/>
          </w:tcPr>
          <w:p w:rsidR="001A5ABE" w:rsidRDefault="001A5ABE" w:rsidP="006D1DA8">
            <w:pPr>
              <w:adjustRightInd w:val="0"/>
              <w:snapToGrid w:val="0"/>
              <w:spacing w:line="360" w:lineRule="auto"/>
              <w:ind w:firstLineChars="200" w:firstLine="480"/>
              <w:rPr>
                <w:rFonts w:hAnsi="宋体" w:cs="宋体" w:hint="eastAsia"/>
                <w:sz w:val="24"/>
                <w:szCs w:val="24"/>
              </w:rPr>
            </w:pPr>
          </w:p>
        </w:tc>
      </w:tr>
      <w:tr w:rsidR="001A5ABE" w:rsidTr="006D1DA8">
        <w:trPr>
          <w:trHeight w:val="348"/>
          <w:jc w:val="center"/>
        </w:trPr>
        <w:tc>
          <w:tcPr>
            <w:tcW w:w="800" w:type="dxa"/>
            <w:vMerge/>
            <w:tcBorders>
              <w:left w:val="single" w:sz="4" w:space="0" w:color="auto"/>
              <w:right w:val="single" w:sz="4" w:space="0" w:color="auto"/>
            </w:tcBorders>
            <w:vAlign w:val="center"/>
          </w:tcPr>
          <w:p w:rsidR="001A5ABE" w:rsidRDefault="001A5ABE" w:rsidP="006D1DA8">
            <w:pPr>
              <w:adjustRightInd w:val="0"/>
              <w:snapToGrid w:val="0"/>
              <w:spacing w:line="240" w:lineRule="auto"/>
              <w:ind w:firstLineChars="200" w:firstLine="480"/>
              <w:rPr>
                <w:rFonts w:hAnsi="宋体" w:cs="宋体" w:hint="eastAsia"/>
                <w:sz w:val="24"/>
                <w:szCs w:val="24"/>
              </w:rPr>
            </w:pPr>
          </w:p>
        </w:tc>
        <w:tc>
          <w:tcPr>
            <w:tcW w:w="1150" w:type="dxa"/>
            <w:vMerge/>
            <w:tcBorders>
              <w:top w:val="single" w:sz="4" w:space="0" w:color="auto"/>
              <w:left w:val="single" w:sz="4" w:space="0" w:color="auto"/>
              <w:bottom w:val="single" w:sz="4" w:space="0" w:color="auto"/>
              <w:right w:val="single" w:sz="4" w:space="0" w:color="auto"/>
            </w:tcBorders>
            <w:vAlign w:val="center"/>
          </w:tcPr>
          <w:p w:rsidR="001A5ABE" w:rsidRDefault="001A5ABE" w:rsidP="006D1DA8">
            <w:pPr>
              <w:adjustRightInd w:val="0"/>
              <w:snapToGrid w:val="0"/>
              <w:spacing w:line="240" w:lineRule="auto"/>
              <w:ind w:firstLineChars="200" w:firstLine="480"/>
              <w:rPr>
                <w:rFonts w:hAnsi="宋体" w:cs="宋体" w:hint="eastAsia"/>
                <w:sz w:val="24"/>
                <w:szCs w:val="24"/>
              </w:rPr>
            </w:pPr>
          </w:p>
        </w:tc>
        <w:tc>
          <w:tcPr>
            <w:tcW w:w="2673"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rPr>
                <w:rFonts w:hAnsi="宋体" w:hint="eastAsia"/>
                <w:color w:val="auto"/>
              </w:rPr>
            </w:pPr>
            <w:r>
              <w:rPr>
                <w:rFonts w:hAnsi="宋体" w:hint="eastAsia"/>
                <w:color w:val="auto"/>
              </w:rPr>
              <w:t>根据实际情况合理对其他公共部位消毒消杀。</w:t>
            </w:r>
          </w:p>
        </w:tc>
        <w:tc>
          <w:tcPr>
            <w:tcW w:w="2567" w:type="dxa"/>
            <w:vMerge/>
            <w:tcBorders>
              <w:top w:val="single" w:sz="4" w:space="0" w:color="auto"/>
              <w:left w:val="single" w:sz="4" w:space="0" w:color="auto"/>
              <w:bottom w:val="single" w:sz="4" w:space="0" w:color="auto"/>
              <w:right w:val="single" w:sz="4" w:space="0" w:color="auto"/>
            </w:tcBorders>
            <w:vAlign w:val="center"/>
          </w:tcPr>
          <w:p w:rsidR="001A5ABE" w:rsidRDefault="001A5ABE" w:rsidP="006D1DA8">
            <w:pPr>
              <w:adjustRightInd w:val="0"/>
              <w:snapToGrid w:val="0"/>
              <w:spacing w:line="240" w:lineRule="auto"/>
              <w:ind w:firstLineChars="200" w:firstLine="480"/>
              <w:rPr>
                <w:rFonts w:hAnsi="宋体" w:cs="宋体" w:hint="eastAsia"/>
                <w:sz w:val="24"/>
                <w:szCs w:val="24"/>
              </w:rPr>
            </w:pPr>
          </w:p>
        </w:tc>
        <w:tc>
          <w:tcPr>
            <w:tcW w:w="930" w:type="dxa"/>
            <w:vMerge/>
            <w:tcBorders>
              <w:left w:val="single" w:sz="4" w:space="0" w:color="auto"/>
              <w:bottom w:val="single" w:sz="4" w:space="0" w:color="auto"/>
              <w:right w:val="single" w:sz="4" w:space="0" w:color="auto"/>
            </w:tcBorders>
            <w:vAlign w:val="center"/>
          </w:tcPr>
          <w:p w:rsidR="001A5ABE" w:rsidRDefault="001A5ABE" w:rsidP="006D1DA8">
            <w:pPr>
              <w:adjustRightInd w:val="0"/>
              <w:snapToGrid w:val="0"/>
              <w:spacing w:line="360" w:lineRule="auto"/>
              <w:ind w:firstLineChars="200" w:firstLine="480"/>
              <w:rPr>
                <w:rFonts w:hAnsi="宋体" w:cs="宋体" w:hint="eastAsia"/>
                <w:sz w:val="24"/>
                <w:szCs w:val="24"/>
              </w:rPr>
            </w:pPr>
          </w:p>
        </w:tc>
      </w:tr>
      <w:tr w:rsidR="001A5ABE" w:rsidTr="006D1DA8">
        <w:trPr>
          <w:trHeight w:val="348"/>
          <w:jc w:val="center"/>
        </w:trPr>
        <w:tc>
          <w:tcPr>
            <w:tcW w:w="800" w:type="dxa"/>
            <w:tcBorders>
              <w:left w:val="single" w:sz="4" w:space="0" w:color="auto"/>
              <w:bottom w:val="single" w:sz="4" w:space="0" w:color="auto"/>
              <w:right w:val="single" w:sz="4" w:space="0" w:color="auto"/>
            </w:tcBorders>
            <w:vAlign w:val="center"/>
          </w:tcPr>
          <w:p w:rsidR="001A5ABE" w:rsidRDefault="001A5ABE" w:rsidP="006D1DA8">
            <w:pPr>
              <w:pStyle w:val="Default"/>
              <w:jc w:val="center"/>
              <w:rPr>
                <w:rFonts w:hAnsi="宋体" w:hint="eastAsia"/>
                <w:color w:val="auto"/>
              </w:rPr>
            </w:pPr>
            <w:r>
              <w:rPr>
                <w:rFonts w:hAnsi="宋体" w:hint="eastAsia"/>
                <w:color w:val="auto"/>
              </w:rPr>
              <w:t>设施、设备的维护、运行和管理</w:t>
            </w:r>
          </w:p>
          <w:p w:rsidR="001A5ABE" w:rsidRDefault="001A5ABE" w:rsidP="006D1DA8">
            <w:pPr>
              <w:pStyle w:val="Default"/>
              <w:snapToGrid w:val="0"/>
              <w:jc w:val="center"/>
              <w:rPr>
                <w:color w:val="auto"/>
              </w:rPr>
            </w:pPr>
            <w:r>
              <w:rPr>
                <w:rFonts w:hAnsi="宋体" w:hint="eastAsia"/>
                <w:color w:val="auto"/>
              </w:rPr>
              <w:t>10分</w:t>
            </w:r>
          </w:p>
        </w:tc>
        <w:tc>
          <w:tcPr>
            <w:tcW w:w="1150" w:type="dxa"/>
            <w:tcBorders>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jc w:val="center"/>
              <w:rPr>
                <w:rFonts w:hAnsi="宋体" w:hint="eastAsia"/>
                <w:color w:val="auto"/>
              </w:rPr>
            </w:pPr>
            <w:r>
              <w:rPr>
                <w:rFonts w:hAnsi="宋体" w:hint="eastAsia"/>
                <w:color w:val="auto"/>
              </w:rPr>
              <w:t>电梯、供电、供水、供气秩序维护和异常处置机制</w:t>
            </w:r>
          </w:p>
          <w:p w:rsidR="001A5ABE" w:rsidRDefault="001A5ABE" w:rsidP="006D1DA8">
            <w:pPr>
              <w:pStyle w:val="Default"/>
              <w:snapToGrid w:val="0"/>
              <w:spacing w:line="240" w:lineRule="auto"/>
              <w:jc w:val="center"/>
              <w:rPr>
                <w:rFonts w:hAnsi="宋体" w:hint="eastAsia"/>
                <w:color w:val="auto"/>
              </w:rPr>
            </w:pPr>
            <w:r>
              <w:rPr>
                <w:rFonts w:hAnsi="宋体" w:hint="eastAsia"/>
                <w:color w:val="auto"/>
              </w:rPr>
              <w:t>（10分）</w:t>
            </w:r>
          </w:p>
        </w:tc>
        <w:tc>
          <w:tcPr>
            <w:tcW w:w="2673"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rPr>
                <w:rFonts w:hAnsi="宋体" w:hint="eastAsia"/>
                <w:color w:val="auto"/>
                <w:kern w:val="2"/>
              </w:rPr>
            </w:pPr>
            <w:r>
              <w:rPr>
                <w:rFonts w:hAnsi="宋体" w:hint="eastAsia"/>
                <w:color w:val="auto"/>
              </w:rPr>
              <w:t>对电梯、电源线路等存在安全隐患的用水、用电、用气的设施设备出现异常情况时，及时报告采购人，并协助采取相应措施。</w:t>
            </w:r>
          </w:p>
        </w:tc>
        <w:tc>
          <w:tcPr>
            <w:tcW w:w="2567"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rPr>
                <w:rFonts w:hAnsi="宋体" w:hint="eastAsia"/>
                <w:color w:val="auto"/>
              </w:rPr>
            </w:pPr>
            <w:r>
              <w:rPr>
                <w:rFonts w:hAnsi="宋体" w:hint="eastAsia"/>
                <w:color w:val="auto"/>
              </w:rPr>
              <w:t>对电梯、电源线路等存在安全隐患的用水、用电、用气的设施设备出现异常情况时，未及时上报，一次扣1分。未采取相应措施处置，造成损失的，根据事故大小，一次扣2分。</w:t>
            </w:r>
          </w:p>
        </w:tc>
        <w:tc>
          <w:tcPr>
            <w:tcW w:w="930" w:type="dxa"/>
            <w:tcBorders>
              <w:left w:val="single" w:sz="4" w:space="0" w:color="auto"/>
              <w:bottom w:val="single" w:sz="4" w:space="0" w:color="auto"/>
              <w:right w:val="single" w:sz="4" w:space="0" w:color="auto"/>
            </w:tcBorders>
            <w:vAlign w:val="center"/>
          </w:tcPr>
          <w:p w:rsidR="001A5ABE" w:rsidRDefault="001A5ABE" w:rsidP="006D1DA8">
            <w:pPr>
              <w:adjustRightInd w:val="0"/>
              <w:snapToGrid w:val="0"/>
              <w:spacing w:line="360" w:lineRule="auto"/>
              <w:ind w:firstLineChars="200" w:firstLine="480"/>
              <w:rPr>
                <w:rFonts w:hAnsi="宋体" w:cs="宋体" w:hint="eastAsia"/>
                <w:sz w:val="24"/>
                <w:szCs w:val="24"/>
              </w:rPr>
            </w:pPr>
          </w:p>
        </w:tc>
      </w:tr>
      <w:tr w:rsidR="001A5ABE" w:rsidTr="006D1DA8">
        <w:trPr>
          <w:trHeight w:val="348"/>
          <w:jc w:val="center"/>
        </w:trPr>
        <w:tc>
          <w:tcPr>
            <w:tcW w:w="800" w:type="dxa"/>
            <w:vMerge w:val="restart"/>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pacing w:line="240" w:lineRule="auto"/>
              <w:jc w:val="center"/>
              <w:rPr>
                <w:rFonts w:hAnsi="宋体" w:hint="eastAsia"/>
                <w:color w:val="auto"/>
              </w:rPr>
            </w:pPr>
            <w:r>
              <w:rPr>
                <w:rFonts w:hint="eastAsia"/>
                <w:color w:val="auto"/>
              </w:rPr>
              <w:t>大厅</w:t>
            </w:r>
            <w:r>
              <w:rPr>
                <w:rFonts w:hAnsi="宋体" w:hint="eastAsia"/>
                <w:color w:val="auto"/>
              </w:rPr>
              <w:t>（导服）服务</w:t>
            </w:r>
          </w:p>
          <w:p w:rsidR="001A5ABE" w:rsidRDefault="001A5ABE" w:rsidP="006D1DA8">
            <w:pPr>
              <w:pStyle w:val="Default"/>
              <w:jc w:val="center"/>
              <w:rPr>
                <w:color w:val="auto"/>
              </w:rPr>
            </w:pPr>
            <w:r>
              <w:rPr>
                <w:rFonts w:hAnsi="宋体" w:hint="eastAsia"/>
                <w:color w:val="auto"/>
              </w:rPr>
              <w:t>10分</w:t>
            </w:r>
          </w:p>
        </w:tc>
        <w:tc>
          <w:tcPr>
            <w:tcW w:w="1150" w:type="dxa"/>
            <w:vMerge w:val="restart"/>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jc w:val="center"/>
              <w:rPr>
                <w:rFonts w:hAnsi="宋体" w:hint="eastAsia"/>
                <w:color w:val="auto"/>
              </w:rPr>
            </w:pPr>
            <w:r>
              <w:rPr>
                <w:rFonts w:hAnsi="宋体" w:hint="eastAsia"/>
                <w:color w:val="auto"/>
              </w:rPr>
              <w:t>设备设施保证运行率（10分）</w:t>
            </w:r>
          </w:p>
        </w:tc>
        <w:tc>
          <w:tcPr>
            <w:tcW w:w="2673"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rPr>
                <w:rFonts w:hAnsi="宋体" w:hint="eastAsia"/>
                <w:color w:val="auto"/>
                <w:kern w:val="2"/>
              </w:rPr>
            </w:pPr>
            <w:r>
              <w:rPr>
                <w:rFonts w:hAnsi="宋体" w:hint="eastAsia"/>
                <w:color w:val="auto"/>
              </w:rPr>
              <w:t>1.咨询引导服务热情周到，一般事项能一次性告知。</w:t>
            </w:r>
          </w:p>
        </w:tc>
        <w:tc>
          <w:tcPr>
            <w:tcW w:w="2567"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rPr>
                <w:rFonts w:hAnsi="宋体" w:hint="eastAsia"/>
                <w:color w:val="auto"/>
              </w:rPr>
            </w:pPr>
            <w:r>
              <w:rPr>
                <w:rFonts w:hAnsi="宋体" w:hint="eastAsia"/>
                <w:color w:val="auto"/>
              </w:rPr>
              <w:t>办事窗口不熟悉，收到咨询人反映的一次扣2分</w:t>
            </w:r>
          </w:p>
        </w:tc>
        <w:tc>
          <w:tcPr>
            <w:tcW w:w="930" w:type="dxa"/>
            <w:vMerge w:val="restart"/>
            <w:tcBorders>
              <w:top w:val="single" w:sz="4" w:space="0" w:color="auto"/>
              <w:left w:val="single" w:sz="4" w:space="0" w:color="auto"/>
              <w:right w:val="single" w:sz="4" w:space="0" w:color="auto"/>
            </w:tcBorders>
            <w:vAlign w:val="center"/>
          </w:tcPr>
          <w:p w:rsidR="001A5ABE" w:rsidRDefault="001A5ABE" w:rsidP="006D1DA8">
            <w:pPr>
              <w:adjustRightInd w:val="0"/>
              <w:snapToGrid w:val="0"/>
              <w:spacing w:line="360" w:lineRule="auto"/>
              <w:ind w:firstLineChars="200" w:firstLine="480"/>
              <w:rPr>
                <w:rFonts w:hAnsi="宋体" w:cs="宋体" w:hint="eastAsia"/>
                <w:sz w:val="24"/>
                <w:szCs w:val="24"/>
              </w:rPr>
            </w:pPr>
          </w:p>
        </w:tc>
      </w:tr>
      <w:tr w:rsidR="001A5ABE" w:rsidTr="006D1DA8">
        <w:trPr>
          <w:trHeight w:val="348"/>
          <w:jc w:val="center"/>
        </w:trPr>
        <w:tc>
          <w:tcPr>
            <w:tcW w:w="800" w:type="dxa"/>
            <w:vMerge/>
            <w:tcBorders>
              <w:top w:val="single" w:sz="4" w:space="0" w:color="auto"/>
              <w:left w:val="single" w:sz="4" w:space="0" w:color="auto"/>
              <w:bottom w:val="single" w:sz="4" w:space="0" w:color="auto"/>
              <w:right w:val="single" w:sz="4" w:space="0" w:color="auto"/>
            </w:tcBorders>
            <w:vAlign w:val="center"/>
          </w:tcPr>
          <w:p w:rsidR="001A5ABE" w:rsidRDefault="001A5ABE" w:rsidP="006D1DA8">
            <w:pPr>
              <w:adjustRightInd w:val="0"/>
              <w:snapToGrid w:val="0"/>
              <w:spacing w:line="240" w:lineRule="auto"/>
              <w:ind w:firstLineChars="200" w:firstLine="480"/>
              <w:rPr>
                <w:rFonts w:hAnsi="宋体" w:cs="宋体" w:hint="eastAsia"/>
                <w:sz w:val="24"/>
                <w:szCs w:val="24"/>
              </w:rPr>
            </w:pPr>
          </w:p>
        </w:tc>
        <w:tc>
          <w:tcPr>
            <w:tcW w:w="1150" w:type="dxa"/>
            <w:vMerge/>
            <w:tcBorders>
              <w:top w:val="single" w:sz="4" w:space="0" w:color="auto"/>
              <w:left w:val="single" w:sz="4" w:space="0" w:color="auto"/>
              <w:bottom w:val="single" w:sz="4" w:space="0" w:color="auto"/>
              <w:right w:val="single" w:sz="4" w:space="0" w:color="auto"/>
            </w:tcBorders>
            <w:vAlign w:val="center"/>
          </w:tcPr>
          <w:p w:rsidR="001A5ABE" w:rsidRDefault="001A5ABE" w:rsidP="006D1DA8">
            <w:pPr>
              <w:adjustRightInd w:val="0"/>
              <w:snapToGrid w:val="0"/>
              <w:spacing w:line="240" w:lineRule="auto"/>
              <w:ind w:firstLineChars="200" w:firstLine="480"/>
              <w:jc w:val="center"/>
              <w:rPr>
                <w:rFonts w:hAnsi="宋体" w:cs="宋体" w:hint="eastAsia"/>
                <w:sz w:val="24"/>
                <w:szCs w:val="24"/>
              </w:rPr>
            </w:pPr>
          </w:p>
        </w:tc>
        <w:tc>
          <w:tcPr>
            <w:tcW w:w="2673"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rPr>
                <w:rFonts w:hAnsi="宋体" w:hint="eastAsia"/>
                <w:color w:val="auto"/>
                <w:kern w:val="2"/>
              </w:rPr>
            </w:pPr>
            <w:r>
              <w:rPr>
                <w:rFonts w:hAnsi="宋体" w:hint="eastAsia"/>
                <w:color w:val="auto"/>
              </w:rPr>
              <w:t>2.接待室值守规范，登记准确。</w:t>
            </w:r>
          </w:p>
        </w:tc>
        <w:tc>
          <w:tcPr>
            <w:tcW w:w="2567"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rPr>
                <w:rFonts w:hAnsi="宋体" w:hint="eastAsia"/>
                <w:color w:val="auto"/>
              </w:rPr>
            </w:pPr>
            <w:r>
              <w:rPr>
                <w:rFonts w:hAnsi="宋体" w:hint="eastAsia"/>
                <w:color w:val="auto"/>
              </w:rPr>
              <w:t>接待室登记记录齐全，登记漏一次扣2分；</w:t>
            </w:r>
          </w:p>
        </w:tc>
        <w:tc>
          <w:tcPr>
            <w:tcW w:w="930" w:type="dxa"/>
            <w:vMerge/>
            <w:tcBorders>
              <w:left w:val="single" w:sz="4" w:space="0" w:color="auto"/>
              <w:right w:val="single" w:sz="4" w:space="0" w:color="auto"/>
            </w:tcBorders>
            <w:vAlign w:val="center"/>
          </w:tcPr>
          <w:p w:rsidR="001A5ABE" w:rsidRDefault="001A5ABE" w:rsidP="006D1DA8">
            <w:pPr>
              <w:adjustRightInd w:val="0"/>
              <w:snapToGrid w:val="0"/>
              <w:spacing w:line="360" w:lineRule="auto"/>
              <w:ind w:firstLineChars="200" w:firstLine="480"/>
              <w:rPr>
                <w:rFonts w:hAnsi="宋体" w:cs="宋体" w:hint="eastAsia"/>
                <w:sz w:val="24"/>
                <w:szCs w:val="24"/>
              </w:rPr>
            </w:pPr>
          </w:p>
        </w:tc>
      </w:tr>
      <w:tr w:rsidR="001A5ABE" w:rsidTr="006D1DA8">
        <w:trPr>
          <w:trHeight w:val="348"/>
          <w:jc w:val="center"/>
        </w:trPr>
        <w:tc>
          <w:tcPr>
            <w:tcW w:w="800" w:type="dxa"/>
            <w:vMerge/>
            <w:tcBorders>
              <w:top w:val="single" w:sz="4" w:space="0" w:color="auto"/>
              <w:left w:val="single" w:sz="4" w:space="0" w:color="auto"/>
              <w:bottom w:val="single" w:sz="4" w:space="0" w:color="auto"/>
              <w:right w:val="single" w:sz="4" w:space="0" w:color="auto"/>
            </w:tcBorders>
            <w:vAlign w:val="center"/>
          </w:tcPr>
          <w:p w:rsidR="001A5ABE" w:rsidRDefault="001A5ABE" w:rsidP="006D1DA8">
            <w:pPr>
              <w:adjustRightInd w:val="0"/>
              <w:snapToGrid w:val="0"/>
              <w:spacing w:line="240" w:lineRule="auto"/>
              <w:ind w:firstLineChars="200" w:firstLine="480"/>
              <w:rPr>
                <w:rFonts w:hAnsi="宋体" w:cs="宋体" w:hint="eastAsia"/>
                <w:sz w:val="24"/>
                <w:szCs w:val="24"/>
              </w:rPr>
            </w:pPr>
          </w:p>
        </w:tc>
        <w:tc>
          <w:tcPr>
            <w:tcW w:w="1150" w:type="dxa"/>
            <w:vMerge/>
            <w:tcBorders>
              <w:top w:val="single" w:sz="4" w:space="0" w:color="auto"/>
              <w:left w:val="single" w:sz="4" w:space="0" w:color="auto"/>
              <w:bottom w:val="single" w:sz="4" w:space="0" w:color="auto"/>
              <w:right w:val="single" w:sz="4" w:space="0" w:color="auto"/>
            </w:tcBorders>
            <w:vAlign w:val="center"/>
          </w:tcPr>
          <w:p w:rsidR="001A5ABE" w:rsidRDefault="001A5ABE" w:rsidP="006D1DA8">
            <w:pPr>
              <w:adjustRightInd w:val="0"/>
              <w:snapToGrid w:val="0"/>
              <w:spacing w:line="240" w:lineRule="auto"/>
              <w:ind w:firstLineChars="200" w:firstLine="480"/>
              <w:jc w:val="center"/>
              <w:rPr>
                <w:rFonts w:hAnsi="宋体" w:cs="宋体" w:hint="eastAsia"/>
                <w:sz w:val="24"/>
                <w:szCs w:val="24"/>
              </w:rPr>
            </w:pPr>
          </w:p>
        </w:tc>
        <w:tc>
          <w:tcPr>
            <w:tcW w:w="2673"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rPr>
                <w:rFonts w:hAnsi="宋体" w:hint="eastAsia"/>
                <w:color w:val="auto"/>
                <w:kern w:val="2"/>
              </w:rPr>
            </w:pPr>
            <w:r>
              <w:rPr>
                <w:rFonts w:hAnsi="宋体" w:hint="eastAsia"/>
                <w:color w:val="auto"/>
              </w:rPr>
              <w:t>3.文件、报刊及普通</w:t>
            </w:r>
            <w:proofErr w:type="gramStart"/>
            <w:r>
              <w:rPr>
                <w:rFonts w:hAnsi="宋体" w:hint="eastAsia"/>
                <w:color w:val="auto"/>
              </w:rPr>
              <w:t>邮件收传管理</w:t>
            </w:r>
            <w:proofErr w:type="gramEnd"/>
            <w:r>
              <w:rPr>
                <w:rFonts w:hAnsi="宋体" w:hint="eastAsia"/>
                <w:color w:val="auto"/>
              </w:rPr>
              <w:t>规范，特种挂号邮件、包裹及时通知本人签收。</w:t>
            </w:r>
          </w:p>
        </w:tc>
        <w:tc>
          <w:tcPr>
            <w:tcW w:w="2567"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rPr>
                <w:rFonts w:hAnsi="宋体" w:hint="eastAsia"/>
                <w:color w:val="auto"/>
              </w:rPr>
            </w:pPr>
            <w:proofErr w:type="gramStart"/>
            <w:r>
              <w:rPr>
                <w:rFonts w:hAnsi="宋体" w:hint="eastAsia"/>
                <w:color w:val="auto"/>
              </w:rPr>
              <w:t>文件收传失误</w:t>
            </w:r>
            <w:proofErr w:type="gramEnd"/>
            <w:r>
              <w:rPr>
                <w:rFonts w:hAnsi="宋体" w:hint="eastAsia"/>
                <w:color w:val="auto"/>
              </w:rPr>
              <w:t>，每一次扣2分。</w:t>
            </w:r>
          </w:p>
        </w:tc>
        <w:tc>
          <w:tcPr>
            <w:tcW w:w="930" w:type="dxa"/>
            <w:vMerge/>
            <w:tcBorders>
              <w:left w:val="single" w:sz="4" w:space="0" w:color="auto"/>
              <w:bottom w:val="single" w:sz="4" w:space="0" w:color="auto"/>
              <w:right w:val="single" w:sz="4" w:space="0" w:color="auto"/>
            </w:tcBorders>
            <w:vAlign w:val="center"/>
          </w:tcPr>
          <w:p w:rsidR="001A5ABE" w:rsidRDefault="001A5ABE" w:rsidP="006D1DA8">
            <w:pPr>
              <w:adjustRightInd w:val="0"/>
              <w:snapToGrid w:val="0"/>
              <w:spacing w:line="360" w:lineRule="auto"/>
              <w:ind w:firstLineChars="200" w:firstLine="480"/>
              <w:rPr>
                <w:rFonts w:hAnsi="宋体" w:cs="宋体" w:hint="eastAsia"/>
                <w:sz w:val="24"/>
                <w:szCs w:val="24"/>
              </w:rPr>
            </w:pPr>
          </w:p>
        </w:tc>
      </w:tr>
      <w:tr w:rsidR="001A5ABE" w:rsidTr="006D1DA8">
        <w:trPr>
          <w:trHeight w:val="348"/>
          <w:jc w:val="center"/>
        </w:trPr>
        <w:tc>
          <w:tcPr>
            <w:tcW w:w="800" w:type="dxa"/>
            <w:vMerge w:val="restart"/>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jc w:val="center"/>
              <w:rPr>
                <w:rFonts w:hint="eastAsia"/>
                <w:color w:val="auto"/>
              </w:rPr>
            </w:pPr>
            <w:r>
              <w:rPr>
                <w:rFonts w:hint="eastAsia"/>
                <w:color w:val="auto"/>
              </w:rPr>
              <w:t>会务服务</w:t>
            </w:r>
          </w:p>
          <w:p w:rsidR="001A5ABE" w:rsidRDefault="001A5ABE" w:rsidP="006D1DA8">
            <w:pPr>
              <w:pStyle w:val="Default"/>
              <w:snapToGrid w:val="0"/>
              <w:spacing w:line="240" w:lineRule="auto"/>
              <w:jc w:val="center"/>
              <w:rPr>
                <w:color w:val="auto"/>
              </w:rPr>
            </w:pPr>
            <w:r>
              <w:rPr>
                <w:rFonts w:hint="eastAsia"/>
                <w:color w:val="auto"/>
              </w:rPr>
              <w:t>9分</w:t>
            </w:r>
          </w:p>
        </w:tc>
        <w:tc>
          <w:tcPr>
            <w:tcW w:w="1150"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jc w:val="center"/>
              <w:rPr>
                <w:rFonts w:hAnsi="宋体" w:hint="eastAsia"/>
                <w:color w:val="auto"/>
              </w:rPr>
            </w:pPr>
            <w:r>
              <w:rPr>
                <w:rFonts w:hAnsi="宋体" w:hint="eastAsia"/>
                <w:color w:val="auto"/>
              </w:rPr>
              <w:t>会务接待</w:t>
            </w:r>
          </w:p>
          <w:p w:rsidR="001A5ABE" w:rsidRDefault="001A5ABE" w:rsidP="006D1DA8">
            <w:pPr>
              <w:pStyle w:val="Default"/>
              <w:snapToGrid w:val="0"/>
              <w:spacing w:line="240" w:lineRule="auto"/>
              <w:jc w:val="center"/>
              <w:rPr>
                <w:rFonts w:hAnsi="宋体" w:hint="eastAsia"/>
                <w:color w:val="auto"/>
              </w:rPr>
            </w:pPr>
            <w:r>
              <w:rPr>
                <w:rFonts w:hAnsi="宋体" w:hint="eastAsia"/>
                <w:color w:val="auto"/>
              </w:rPr>
              <w:t>（3分）</w:t>
            </w:r>
          </w:p>
        </w:tc>
        <w:tc>
          <w:tcPr>
            <w:tcW w:w="2673"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rPr>
                <w:rFonts w:hAnsi="宋体" w:hint="eastAsia"/>
                <w:color w:val="auto"/>
              </w:rPr>
            </w:pPr>
            <w:r>
              <w:rPr>
                <w:rFonts w:hAnsi="宋体" w:hint="eastAsia"/>
                <w:color w:val="auto"/>
              </w:rPr>
              <w:t>做好对参加会议人员的接待，开展会务签到工作</w:t>
            </w:r>
          </w:p>
        </w:tc>
        <w:tc>
          <w:tcPr>
            <w:tcW w:w="2567"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rPr>
                <w:rFonts w:hAnsi="宋体" w:hint="eastAsia"/>
                <w:color w:val="auto"/>
              </w:rPr>
            </w:pPr>
            <w:r>
              <w:rPr>
                <w:rFonts w:hAnsi="宋体" w:hint="eastAsia"/>
                <w:color w:val="auto"/>
              </w:rPr>
              <w:t>未接待参会人员的，每次扣0.5分</w:t>
            </w:r>
          </w:p>
        </w:tc>
        <w:tc>
          <w:tcPr>
            <w:tcW w:w="930"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adjustRightInd w:val="0"/>
              <w:snapToGrid w:val="0"/>
              <w:spacing w:line="360" w:lineRule="auto"/>
              <w:ind w:firstLineChars="200" w:firstLine="480"/>
              <w:rPr>
                <w:rFonts w:hAnsi="宋体" w:cs="宋体" w:hint="eastAsia"/>
                <w:sz w:val="24"/>
                <w:szCs w:val="24"/>
              </w:rPr>
            </w:pPr>
          </w:p>
        </w:tc>
      </w:tr>
      <w:tr w:rsidR="001A5ABE" w:rsidTr="006D1DA8">
        <w:trPr>
          <w:trHeight w:val="348"/>
          <w:jc w:val="center"/>
        </w:trPr>
        <w:tc>
          <w:tcPr>
            <w:tcW w:w="800" w:type="dxa"/>
            <w:vMerge/>
            <w:tcBorders>
              <w:top w:val="single" w:sz="4" w:space="0" w:color="auto"/>
              <w:left w:val="single" w:sz="4" w:space="0" w:color="auto"/>
              <w:bottom w:val="single" w:sz="4" w:space="0" w:color="auto"/>
              <w:right w:val="single" w:sz="4" w:space="0" w:color="auto"/>
            </w:tcBorders>
            <w:vAlign w:val="center"/>
          </w:tcPr>
          <w:p w:rsidR="001A5ABE" w:rsidRDefault="001A5ABE" w:rsidP="006D1DA8">
            <w:pPr>
              <w:adjustRightInd w:val="0"/>
              <w:snapToGrid w:val="0"/>
              <w:spacing w:line="240" w:lineRule="auto"/>
              <w:ind w:firstLineChars="200" w:firstLine="480"/>
              <w:rPr>
                <w:rFonts w:hAnsi="宋体" w:cs="宋体" w:hint="eastAsia"/>
                <w:bCs/>
                <w:sz w:val="24"/>
                <w:szCs w:val="24"/>
              </w:rPr>
            </w:pPr>
          </w:p>
        </w:tc>
        <w:tc>
          <w:tcPr>
            <w:tcW w:w="1150"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jc w:val="center"/>
              <w:rPr>
                <w:rFonts w:hAnsi="宋体" w:hint="eastAsia"/>
                <w:color w:val="auto"/>
              </w:rPr>
            </w:pPr>
            <w:r>
              <w:rPr>
                <w:rFonts w:hAnsi="宋体" w:hint="eastAsia"/>
                <w:color w:val="auto"/>
              </w:rPr>
              <w:t>会议召开</w:t>
            </w:r>
          </w:p>
          <w:p w:rsidR="001A5ABE" w:rsidRDefault="001A5ABE" w:rsidP="006D1DA8">
            <w:pPr>
              <w:pStyle w:val="Default"/>
              <w:snapToGrid w:val="0"/>
              <w:spacing w:line="240" w:lineRule="auto"/>
              <w:jc w:val="center"/>
              <w:rPr>
                <w:rFonts w:hAnsi="宋体" w:hint="eastAsia"/>
                <w:color w:val="auto"/>
              </w:rPr>
            </w:pPr>
            <w:r>
              <w:rPr>
                <w:rFonts w:hAnsi="宋体" w:hint="eastAsia"/>
                <w:color w:val="auto"/>
              </w:rPr>
              <w:t>（3分）</w:t>
            </w:r>
          </w:p>
        </w:tc>
        <w:tc>
          <w:tcPr>
            <w:tcW w:w="2673"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rPr>
                <w:rFonts w:hAnsi="宋体" w:hint="eastAsia"/>
                <w:color w:val="auto"/>
              </w:rPr>
            </w:pPr>
            <w:r>
              <w:rPr>
                <w:rFonts w:hAnsi="宋体" w:hint="eastAsia"/>
                <w:color w:val="auto"/>
              </w:rPr>
              <w:t>负责会务设备调试，会场搭建布置，会务策划，开展礼仪服务等项目, 保障参会秩序</w:t>
            </w:r>
          </w:p>
        </w:tc>
        <w:tc>
          <w:tcPr>
            <w:tcW w:w="2567"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rPr>
                <w:rFonts w:hAnsi="宋体" w:hint="eastAsia"/>
                <w:color w:val="auto"/>
              </w:rPr>
            </w:pPr>
            <w:r>
              <w:rPr>
                <w:rFonts w:hAnsi="宋体" w:hint="eastAsia"/>
                <w:color w:val="auto"/>
              </w:rPr>
              <w:t>缺少一项每次扣0.5分</w:t>
            </w:r>
          </w:p>
        </w:tc>
        <w:tc>
          <w:tcPr>
            <w:tcW w:w="930"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adjustRightInd w:val="0"/>
              <w:snapToGrid w:val="0"/>
              <w:spacing w:line="360" w:lineRule="auto"/>
              <w:ind w:firstLineChars="200" w:firstLine="480"/>
              <w:rPr>
                <w:rFonts w:hAnsi="宋体" w:cs="宋体" w:hint="eastAsia"/>
                <w:sz w:val="24"/>
                <w:szCs w:val="24"/>
              </w:rPr>
            </w:pPr>
          </w:p>
        </w:tc>
      </w:tr>
      <w:tr w:rsidR="001A5ABE" w:rsidTr="006D1DA8">
        <w:trPr>
          <w:trHeight w:val="348"/>
          <w:jc w:val="center"/>
        </w:trPr>
        <w:tc>
          <w:tcPr>
            <w:tcW w:w="800" w:type="dxa"/>
            <w:vMerge/>
            <w:tcBorders>
              <w:top w:val="single" w:sz="4" w:space="0" w:color="auto"/>
              <w:left w:val="single" w:sz="4" w:space="0" w:color="auto"/>
              <w:bottom w:val="single" w:sz="4" w:space="0" w:color="auto"/>
              <w:right w:val="single" w:sz="4" w:space="0" w:color="auto"/>
            </w:tcBorders>
            <w:vAlign w:val="center"/>
          </w:tcPr>
          <w:p w:rsidR="001A5ABE" w:rsidRDefault="001A5ABE" w:rsidP="006D1DA8">
            <w:pPr>
              <w:adjustRightInd w:val="0"/>
              <w:snapToGrid w:val="0"/>
              <w:spacing w:line="240" w:lineRule="auto"/>
              <w:ind w:firstLineChars="200" w:firstLine="480"/>
              <w:rPr>
                <w:rFonts w:hAnsi="宋体" w:cs="宋体" w:hint="eastAsia"/>
                <w:bCs/>
                <w:sz w:val="24"/>
                <w:szCs w:val="24"/>
              </w:rPr>
            </w:pPr>
          </w:p>
        </w:tc>
        <w:tc>
          <w:tcPr>
            <w:tcW w:w="1150"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jc w:val="center"/>
              <w:rPr>
                <w:rFonts w:hAnsi="宋体" w:hint="eastAsia"/>
                <w:color w:val="auto"/>
              </w:rPr>
            </w:pPr>
            <w:r>
              <w:rPr>
                <w:rFonts w:hAnsi="宋体" w:hint="eastAsia"/>
                <w:color w:val="auto"/>
              </w:rPr>
              <w:t>会后服务</w:t>
            </w:r>
          </w:p>
          <w:p w:rsidR="001A5ABE" w:rsidRDefault="001A5ABE" w:rsidP="006D1DA8">
            <w:pPr>
              <w:pStyle w:val="Default"/>
              <w:snapToGrid w:val="0"/>
              <w:spacing w:line="240" w:lineRule="auto"/>
              <w:jc w:val="center"/>
              <w:rPr>
                <w:rFonts w:hAnsi="宋体" w:hint="eastAsia"/>
                <w:color w:val="auto"/>
              </w:rPr>
            </w:pPr>
            <w:r>
              <w:rPr>
                <w:rFonts w:hAnsi="宋体" w:hint="eastAsia"/>
                <w:color w:val="auto"/>
              </w:rPr>
              <w:t>（3分）</w:t>
            </w:r>
          </w:p>
        </w:tc>
        <w:tc>
          <w:tcPr>
            <w:tcW w:w="2673"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rPr>
                <w:rFonts w:hAnsi="宋体" w:hint="eastAsia"/>
                <w:color w:val="auto"/>
              </w:rPr>
            </w:pPr>
            <w:r>
              <w:rPr>
                <w:rFonts w:hAnsi="宋体" w:hint="eastAsia"/>
                <w:color w:val="auto"/>
              </w:rPr>
              <w:t>会后对会议室的卫生、布置进行清洁整理</w:t>
            </w:r>
          </w:p>
        </w:tc>
        <w:tc>
          <w:tcPr>
            <w:tcW w:w="2567"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rPr>
                <w:rFonts w:hAnsi="宋体" w:hint="eastAsia"/>
                <w:color w:val="auto"/>
              </w:rPr>
            </w:pPr>
            <w:r>
              <w:rPr>
                <w:rFonts w:hAnsi="宋体" w:hint="eastAsia"/>
                <w:color w:val="auto"/>
              </w:rPr>
              <w:t>未保持会议室整洁卫生的，每次扣0.5分</w:t>
            </w:r>
          </w:p>
        </w:tc>
        <w:tc>
          <w:tcPr>
            <w:tcW w:w="930"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adjustRightInd w:val="0"/>
              <w:snapToGrid w:val="0"/>
              <w:spacing w:line="360" w:lineRule="auto"/>
              <w:ind w:firstLineChars="200" w:firstLine="480"/>
              <w:rPr>
                <w:rFonts w:hAnsi="宋体" w:cs="宋体" w:hint="eastAsia"/>
                <w:sz w:val="24"/>
                <w:szCs w:val="24"/>
              </w:rPr>
            </w:pPr>
          </w:p>
        </w:tc>
      </w:tr>
      <w:tr w:rsidR="001A5ABE" w:rsidTr="006D1DA8">
        <w:trPr>
          <w:trHeight w:val="348"/>
          <w:jc w:val="center"/>
        </w:trPr>
        <w:tc>
          <w:tcPr>
            <w:tcW w:w="800" w:type="dxa"/>
            <w:vMerge w:val="restart"/>
            <w:tcBorders>
              <w:top w:val="single" w:sz="4" w:space="0" w:color="auto"/>
              <w:left w:val="single" w:sz="4" w:space="0" w:color="auto"/>
              <w:right w:val="single" w:sz="4" w:space="0" w:color="auto"/>
            </w:tcBorders>
            <w:vAlign w:val="center"/>
          </w:tcPr>
          <w:p w:rsidR="001A5ABE" w:rsidRDefault="001A5ABE" w:rsidP="006D1DA8">
            <w:pPr>
              <w:adjustRightInd w:val="0"/>
              <w:snapToGrid w:val="0"/>
              <w:spacing w:line="240" w:lineRule="auto"/>
              <w:jc w:val="center"/>
              <w:rPr>
                <w:rFonts w:hAnsi="宋体" w:cs="宋体" w:hint="eastAsia"/>
                <w:sz w:val="24"/>
                <w:szCs w:val="24"/>
              </w:rPr>
            </w:pPr>
            <w:r>
              <w:rPr>
                <w:rFonts w:hAnsi="宋体" w:cs="宋体" w:hint="eastAsia"/>
                <w:sz w:val="24"/>
                <w:szCs w:val="24"/>
              </w:rPr>
              <w:t>疫情防控</w:t>
            </w:r>
          </w:p>
          <w:p w:rsidR="001A5ABE" w:rsidRDefault="001A5ABE" w:rsidP="006D1DA8">
            <w:pPr>
              <w:pStyle w:val="a0"/>
              <w:rPr>
                <w:lang w:val="en-US" w:eastAsia="zh-CN"/>
              </w:rPr>
            </w:pPr>
            <w:r>
              <w:rPr>
                <w:rFonts w:ascii="宋体" w:hAnsi="宋体" w:cs="宋体" w:hint="eastAsia"/>
                <w:bCs/>
                <w:sz w:val="24"/>
                <w:lang w:val="en-US" w:eastAsia="zh-CN"/>
              </w:rPr>
              <w:t>19分</w:t>
            </w:r>
          </w:p>
        </w:tc>
        <w:tc>
          <w:tcPr>
            <w:tcW w:w="1150"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a4"/>
              <w:widowControl w:val="0"/>
              <w:shd w:val="clear" w:color="auto" w:fill="FFFFFF"/>
              <w:adjustRightInd w:val="0"/>
              <w:snapToGrid w:val="0"/>
              <w:spacing w:before="0" w:beforeAutospacing="0" w:after="0" w:afterAutospacing="0" w:line="240" w:lineRule="auto"/>
              <w:jc w:val="center"/>
              <w:rPr>
                <w:rFonts w:hAnsi="宋体" w:cs="宋体" w:hint="eastAsia"/>
                <w:kern w:val="2"/>
                <w:sz w:val="24"/>
                <w:szCs w:val="24"/>
              </w:rPr>
            </w:pPr>
            <w:r>
              <w:rPr>
                <w:rFonts w:hAnsi="宋体" w:cs="宋体" w:hint="eastAsia"/>
                <w:kern w:val="2"/>
                <w:sz w:val="24"/>
                <w:szCs w:val="24"/>
              </w:rPr>
              <w:t>加强组织动员, 日常管理</w:t>
            </w:r>
          </w:p>
          <w:p w:rsidR="001A5ABE" w:rsidRDefault="001A5ABE" w:rsidP="006D1DA8">
            <w:pPr>
              <w:pStyle w:val="a4"/>
              <w:widowControl w:val="0"/>
              <w:shd w:val="clear" w:color="auto" w:fill="FFFFFF"/>
              <w:adjustRightInd w:val="0"/>
              <w:snapToGrid w:val="0"/>
              <w:spacing w:before="0" w:beforeAutospacing="0" w:after="0" w:afterAutospacing="0" w:line="240" w:lineRule="auto"/>
              <w:jc w:val="center"/>
              <w:rPr>
                <w:rFonts w:hAnsi="宋体" w:cs="宋体" w:hint="eastAsia"/>
                <w:sz w:val="24"/>
                <w:szCs w:val="24"/>
              </w:rPr>
            </w:pPr>
            <w:r>
              <w:rPr>
                <w:rFonts w:hAnsi="宋体" w:cs="宋体" w:hint="eastAsia"/>
                <w:kern w:val="2"/>
                <w:sz w:val="24"/>
                <w:szCs w:val="24"/>
              </w:rPr>
              <w:t>（5分）</w:t>
            </w:r>
          </w:p>
        </w:tc>
        <w:tc>
          <w:tcPr>
            <w:tcW w:w="2673"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a4"/>
              <w:widowControl w:val="0"/>
              <w:shd w:val="clear" w:color="auto" w:fill="FFFFFF"/>
              <w:adjustRightInd w:val="0"/>
              <w:snapToGrid w:val="0"/>
              <w:spacing w:before="0" w:beforeAutospacing="0" w:after="0" w:afterAutospacing="0" w:line="240" w:lineRule="auto"/>
              <w:jc w:val="both"/>
              <w:rPr>
                <w:rFonts w:hAnsi="宋体" w:cs="宋体" w:hint="eastAsia"/>
                <w:kern w:val="2"/>
                <w:sz w:val="24"/>
                <w:szCs w:val="24"/>
              </w:rPr>
            </w:pPr>
            <w:r>
              <w:rPr>
                <w:rFonts w:hAnsi="宋体" w:cs="宋体" w:hint="eastAsia"/>
                <w:kern w:val="2"/>
                <w:sz w:val="24"/>
                <w:szCs w:val="24"/>
              </w:rPr>
              <w:t>不出现空岗、脱岗、串岗现象，工作人员佩戴口罩上岗服务。加强公共区域日常清洁和消毒，对二次供水设施采取消毒、加强监控防疫措施。</w:t>
            </w:r>
          </w:p>
          <w:p w:rsidR="001A5ABE" w:rsidRDefault="001A5ABE" w:rsidP="006D1DA8">
            <w:pPr>
              <w:pStyle w:val="a4"/>
              <w:widowControl w:val="0"/>
              <w:shd w:val="clear" w:color="auto" w:fill="FFFFFF"/>
              <w:adjustRightInd w:val="0"/>
              <w:snapToGrid w:val="0"/>
              <w:spacing w:before="0" w:beforeAutospacing="0" w:after="0" w:afterAutospacing="0" w:line="240" w:lineRule="auto"/>
              <w:jc w:val="both"/>
              <w:rPr>
                <w:rFonts w:hAnsi="宋体" w:cs="宋体" w:hint="eastAsia"/>
                <w:sz w:val="24"/>
                <w:szCs w:val="24"/>
              </w:rPr>
            </w:pPr>
            <w:r>
              <w:rPr>
                <w:rFonts w:hAnsi="宋体" w:cs="宋体" w:hint="eastAsia"/>
                <w:kern w:val="2"/>
                <w:sz w:val="24"/>
                <w:szCs w:val="24"/>
              </w:rPr>
              <w:t>建立</w:t>
            </w:r>
            <w:proofErr w:type="gramStart"/>
            <w:r>
              <w:rPr>
                <w:rFonts w:hAnsi="宋体" w:cs="宋体" w:hint="eastAsia"/>
                <w:kern w:val="2"/>
                <w:sz w:val="24"/>
                <w:szCs w:val="24"/>
              </w:rPr>
              <w:t>疫情台</w:t>
            </w:r>
            <w:proofErr w:type="gramEnd"/>
            <w:r>
              <w:rPr>
                <w:rFonts w:hAnsi="宋体" w:cs="宋体" w:hint="eastAsia"/>
                <w:kern w:val="2"/>
                <w:sz w:val="24"/>
                <w:szCs w:val="24"/>
              </w:rPr>
              <w:t>账，对新进入园区人员及车辆进行登记，配合属地街道、社区做好重点人群的信息登记、摸排工作。</w:t>
            </w:r>
          </w:p>
        </w:tc>
        <w:tc>
          <w:tcPr>
            <w:tcW w:w="2567"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rPr>
                <w:rFonts w:hAnsi="宋体" w:hint="eastAsia"/>
                <w:color w:val="auto"/>
              </w:rPr>
            </w:pPr>
            <w:r>
              <w:rPr>
                <w:rFonts w:hAnsi="宋体" w:hint="eastAsia"/>
                <w:color w:val="auto"/>
              </w:rPr>
              <w:t>空岗、脱岗、串岗每次扣1分，工作人员未佩戴口罩每次扣1分，公共区域未消杀每次扣1分，疫情</w:t>
            </w:r>
            <w:proofErr w:type="gramStart"/>
            <w:r>
              <w:rPr>
                <w:rFonts w:hAnsi="宋体" w:hint="eastAsia"/>
                <w:color w:val="auto"/>
              </w:rPr>
              <w:t>相关台账未</w:t>
            </w:r>
            <w:proofErr w:type="gramEnd"/>
            <w:r>
              <w:rPr>
                <w:rFonts w:hAnsi="宋体" w:hint="eastAsia"/>
                <w:color w:val="auto"/>
              </w:rPr>
              <w:t>建立扣2分。</w:t>
            </w:r>
          </w:p>
        </w:tc>
        <w:tc>
          <w:tcPr>
            <w:tcW w:w="930"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adjustRightInd w:val="0"/>
              <w:snapToGrid w:val="0"/>
              <w:spacing w:line="360" w:lineRule="auto"/>
              <w:ind w:firstLineChars="200" w:firstLine="480"/>
              <w:rPr>
                <w:rFonts w:hAnsi="宋体" w:cs="宋体" w:hint="eastAsia"/>
                <w:sz w:val="24"/>
                <w:szCs w:val="24"/>
              </w:rPr>
            </w:pPr>
          </w:p>
        </w:tc>
      </w:tr>
      <w:tr w:rsidR="001A5ABE" w:rsidTr="006D1DA8">
        <w:trPr>
          <w:trHeight w:val="348"/>
          <w:jc w:val="center"/>
        </w:trPr>
        <w:tc>
          <w:tcPr>
            <w:tcW w:w="800" w:type="dxa"/>
            <w:vMerge/>
            <w:tcBorders>
              <w:left w:val="single" w:sz="4" w:space="0" w:color="auto"/>
              <w:right w:val="single" w:sz="4" w:space="0" w:color="auto"/>
            </w:tcBorders>
            <w:vAlign w:val="center"/>
          </w:tcPr>
          <w:p w:rsidR="001A5ABE" w:rsidRDefault="001A5ABE" w:rsidP="006D1DA8">
            <w:pPr>
              <w:adjustRightInd w:val="0"/>
              <w:snapToGrid w:val="0"/>
              <w:spacing w:line="240" w:lineRule="auto"/>
              <w:ind w:firstLineChars="200" w:firstLine="480"/>
              <w:rPr>
                <w:rFonts w:hAnsi="宋体" w:cs="宋体" w:hint="eastAsia"/>
                <w:sz w:val="24"/>
                <w:szCs w:val="24"/>
              </w:rPr>
            </w:pPr>
          </w:p>
        </w:tc>
        <w:tc>
          <w:tcPr>
            <w:tcW w:w="1150"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a4"/>
              <w:widowControl w:val="0"/>
              <w:shd w:val="clear" w:color="auto" w:fill="FFFFFF"/>
              <w:adjustRightInd w:val="0"/>
              <w:snapToGrid w:val="0"/>
              <w:spacing w:before="0" w:beforeAutospacing="0" w:after="0" w:afterAutospacing="0" w:line="240" w:lineRule="auto"/>
              <w:jc w:val="center"/>
              <w:rPr>
                <w:rFonts w:hAnsi="宋体" w:cs="宋体" w:hint="eastAsia"/>
                <w:sz w:val="24"/>
                <w:szCs w:val="24"/>
              </w:rPr>
            </w:pPr>
            <w:r>
              <w:rPr>
                <w:rFonts w:hAnsi="宋体" w:cs="宋体" w:hint="eastAsia"/>
                <w:kern w:val="2"/>
                <w:sz w:val="24"/>
                <w:szCs w:val="24"/>
              </w:rPr>
              <w:t>及时告知信息，开展宣传引导（10分）</w:t>
            </w:r>
          </w:p>
        </w:tc>
        <w:tc>
          <w:tcPr>
            <w:tcW w:w="2673"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a4"/>
              <w:widowControl w:val="0"/>
              <w:shd w:val="clear" w:color="auto" w:fill="FFFFFF"/>
              <w:adjustRightInd w:val="0"/>
              <w:snapToGrid w:val="0"/>
              <w:spacing w:before="0" w:beforeAutospacing="0" w:after="0" w:afterAutospacing="0" w:line="240" w:lineRule="auto"/>
              <w:jc w:val="both"/>
              <w:rPr>
                <w:rFonts w:hAnsi="宋体" w:cs="宋体" w:hint="eastAsia"/>
                <w:sz w:val="24"/>
                <w:szCs w:val="24"/>
              </w:rPr>
            </w:pPr>
            <w:r>
              <w:rPr>
                <w:rFonts w:hAnsi="宋体" w:cs="宋体" w:hint="eastAsia"/>
                <w:kern w:val="2"/>
                <w:sz w:val="24"/>
                <w:szCs w:val="24"/>
              </w:rPr>
              <w:t>发布政府相关部门的防控信息，并发布告示督促要求进入园区的重点人群人员及时到所在社区、街道进行登记，配合开展核酸检测、落实个人防护等工作。一旦发现问题实时向社区、街道报告。充分利用公共空间，通过张贴通告、悬挂标语、喇叭播放、电子显示屏显示宣传推广官方发布的疫情防控知识、动态信息，对出现的谣言坚决予以劝阻和制止。</w:t>
            </w:r>
          </w:p>
        </w:tc>
        <w:tc>
          <w:tcPr>
            <w:tcW w:w="2567"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rPr>
                <w:rFonts w:hAnsi="宋体" w:hint="eastAsia"/>
                <w:color w:val="auto"/>
              </w:rPr>
            </w:pPr>
            <w:r>
              <w:rPr>
                <w:rFonts w:hAnsi="宋体" w:hint="eastAsia"/>
                <w:color w:val="auto"/>
              </w:rPr>
              <w:t>登记信息未</w:t>
            </w:r>
            <w:proofErr w:type="gramStart"/>
            <w:r>
              <w:rPr>
                <w:rFonts w:hAnsi="宋体" w:hint="eastAsia"/>
                <w:color w:val="auto"/>
              </w:rPr>
              <w:t>完善扣</w:t>
            </w:r>
            <w:proofErr w:type="gramEnd"/>
            <w:r>
              <w:rPr>
                <w:rFonts w:hAnsi="宋体" w:hint="eastAsia"/>
                <w:color w:val="auto"/>
              </w:rPr>
              <w:t>1分，宣传工作未到位扣1分，对谣言信息未阻止的，出现范围传播，一次扣5分，造成大范围公共影响的一次扣10分并承担相应法律责任。</w:t>
            </w:r>
          </w:p>
        </w:tc>
        <w:tc>
          <w:tcPr>
            <w:tcW w:w="930"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adjustRightInd w:val="0"/>
              <w:snapToGrid w:val="0"/>
              <w:spacing w:line="360" w:lineRule="auto"/>
              <w:ind w:firstLineChars="200" w:firstLine="480"/>
              <w:rPr>
                <w:rFonts w:hAnsi="宋体" w:cs="宋体" w:hint="eastAsia"/>
                <w:sz w:val="24"/>
                <w:szCs w:val="24"/>
              </w:rPr>
            </w:pPr>
          </w:p>
        </w:tc>
      </w:tr>
      <w:tr w:rsidR="001A5ABE" w:rsidTr="006D1DA8">
        <w:trPr>
          <w:trHeight w:val="348"/>
          <w:jc w:val="center"/>
        </w:trPr>
        <w:tc>
          <w:tcPr>
            <w:tcW w:w="800" w:type="dxa"/>
            <w:vMerge/>
            <w:tcBorders>
              <w:left w:val="single" w:sz="4" w:space="0" w:color="auto"/>
              <w:right w:val="single" w:sz="4" w:space="0" w:color="auto"/>
            </w:tcBorders>
            <w:vAlign w:val="center"/>
          </w:tcPr>
          <w:p w:rsidR="001A5ABE" w:rsidRDefault="001A5ABE" w:rsidP="006D1DA8">
            <w:pPr>
              <w:adjustRightInd w:val="0"/>
              <w:snapToGrid w:val="0"/>
              <w:spacing w:line="240" w:lineRule="auto"/>
              <w:ind w:firstLineChars="200" w:firstLine="480"/>
              <w:rPr>
                <w:rFonts w:hAnsi="宋体" w:cs="宋体" w:hint="eastAsia"/>
                <w:sz w:val="24"/>
                <w:szCs w:val="24"/>
              </w:rPr>
            </w:pPr>
          </w:p>
        </w:tc>
        <w:tc>
          <w:tcPr>
            <w:tcW w:w="1150"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jc w:val="center"/>
              <w:rPr>
                <w:rFonts w:hAnsi="宋体" w:hint="eastAsia"/>
                <w:color w:val="auto"/>
                <w:shd w:val="clear" w:color="auto" w:fill="FFFFFF"/>
              </w:rPr>
            </w:pPr>
            <w:r>
              <w:rPr>
                <w:rFonts w:hAnsi="宋体" w:hint="eastAsia"/>
                <w:color w:val="auto"/>
                <w:shd w:val="clear" w:color="auto" w:fill="FFFFFF"/>
              </w:rPr>
              <w:t>物资保障</w:t>
            </w:r>
          </w:p>
          <w:p w:rsidR="001A5ABE" w:rsidRDefault="001A5ABE" w:rsidP="006D1DA8">
            <w:pPr>
              <w:pStyle w:val="Default"/>
              <w:snapToGrid w:val="0"/>
              <w:spacing w:line="240" w:lineRule="auto"/>
              <w:jc w:val="center"/>
              <w:rPr>
                <w:rFonts w:hAnsi="宋体" w:hint="eastAsia"/>
                <w:color w:val="auto"/>
              </w:rPr>
            </w:pPr>
            <w:r>
              <w:rPr>
                <w:rFonts w:hAnsi="宋体" w:hint="eastAsia"/>
                <w:color w:val="auto"/>
                <w:shd w:val="clear" w:color="auto" w:fill="FFFFFF"/>
              </w:rPr>
              <w:t>（2分）</w:t>
            </w:r>
          </w:p>
        </w:tc>
        <w:tc>
          <w:tcPr>
            <w:tcW w:w="2673"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rPr>
                <w:rFonts w:hAnsi="宋体" w:hint="eastAsia"/>
                <w:color w:val="auto"/>
              </w:rPr>
            </w:pPr>
            <w:r>
              <w:rPr>
                <w:rFonts w:hAnsi="宋体" w:hint="eastAsia"/>
                <w:color w:val="auto"/>
                <w:shd w:val="clear" w:color="auto" w:fill="FFFFFF"/>
              </w:rPr>
              <w:t>项目须配备基本消毒用品、防护器具，并</w:t>
            </w:r>
            <w:proofErr w:type="gramStart"/>
            <w:r>
              <w:rPr>
                <w:rFonts w:hAnsi="宋体" w:hint="eastAsia"/>
                <w:color w:val="auto"/>
                <w:shd w:val="clear" w:color="auto" w:fill="FFFFFF"/>
              </w:rPr>
              <w:t>按至少</w:t>
            </w:r>
            <w:proofErr w:type="gramEnd"/>
            <w:r>
              <w:rPr>
                <w:rFonts w:hAnsi="宋体" w:hint="eastAsia"/>
                <w:color w:val="auto"/>
                <w:shd w:val="clear" w:color="auto" w:fill="FFFFFF"/>
              </w:rPr>
              <w:t>5-7天的用量提前储备， 储备量多预留10%，应配备防控器具，必要时配置紫外线消毒灯、防护服、护目镜、防护胶鞋等；生活物资方面，各项目宜储备一定量的食用水和速食，供应急时使用。</w:t>
            </w:r>
          </w:p>
        </w:tc>
        <w:tc>
          <w:tcPr>
            <w:tcW w:w="2567"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rPr>
                <w:rFonts w:hAnsi="宋体" w:hint="eastAsia"/>
                <w:color w:val="auto"/>
              </w:rPr>
            </w:pPr>
            <w:r>
              <w:rPr>
                <w:rFonts w:hAnsi="宋体" w:hint="eastAsia"/>
                <w:color w:val="auto"/>
              </w:rPr>
              <w:t>物资保障未到位的，缺一项扣0.5分</w:t>
            </w:r>
          </w:p>
        </w:tc>
        <w:tc>
          <w:tcPr>
            <w:tcW w:w="930"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adjustRightInd w:val="0"/>
              <w:snapToGrid w:val="0"/>
              <w:spacing w:line="360" w:lineRule="auto"/>
              <w:ind w:firstLineChars="200" w:firstLine="480"/>
              <w:rPr>
                <w:rFonts w:hAnsi="宋体" w:cs="宋体" w:hint="eastAsia"/>
                <w:sz w:val="24"/>
                <w:szCs w:val="24"/>
              </w:rPr>
            </w:pPr>
          </w:p>
        </w:tc>
      </w:tr>
      <w:tr w:rsidR="001A5ABE" w:rsidTr="006D1DA8">
        <w:trPr>
          <w:trHeight w:val="348"/>
          <w:jc w:val="center"/>
        </w:trPr>
        <w:tc>
          <w:tcPr>
            <w:tcW w:w="800" w:type="dxa"/>
            <w:vMerge/>
            <w:tcBorders>
              <w:left w:val="single" w:sz="4" w:space="0" w:color="auto"/>
              <w:bottom w:val="single" w:sz="4" w:space="0" w:color="auto"/>
              <w:right w:val="single" w:sz="4" w:space="0" w:color="auto"/>
            </w:tcBorders>
            <w:vAlign w:val="center"/>
          </w:tcPr>
          <w:p w:rsidR="001A5ABE" w:rsidRDefault="001A5ABE" w:rsidP="006D1DA8">
            <w:pPr>
              <w:adjustRightInd w:val="0"/>
              <w:snapToGrid w:val="0"/>
              <w:spacing w:line="240" w:lineRule="auto"/>
              <w:ind w:firstLineChars="200" w:firstLine="480"/>
              <w:rPr>
                <w:rFonts w:hAnsi="宋体" w:cs="宋体" w:hint="eastAsia"/>
                <w:sz w:val="24"/>
                <w:szCs w:val="24"/>
              </w:rPr>
            </w:pPr>
          </w:p>
        </w:tc>
        <w:tc>
          <w:tcPr>
            <w:tcW w:w="1150"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jc w:val="center"/>
              <w:rPr>
                <w:rFonts w:hAnsi="宋体" w:hint="eastAsia"/>
                <w:color w:val="auto"/>
              </w:rPr>
            </w:pPr>
            <w:r>
              <w:rPr>
                <w:rFonts w:hAnsi="宋体" w:hint="eastAsia"/>
                <w:color w:val="auto"/>
              </w:rPr>
              <w:t>制定疫情防控及应急预案</w:t>
            </w:r>
          </w:p>
          <w:p w:rsidR="001A5ABE" w:rsidRDefault="001A5ABE" w:rsidP="006D1DA8">
            <w:pPr>
              <w:pStyle w:val="Default"/>
              <w:snapToGrid w:val="0"/>
              <w:spacing w:line="240" w:lineRule="auto"/>
              <w:jc w:val="center"/>
              <w:rPr>
                <w:rFonts w:hAnsi="宋体" w:hint="eastAsia"/>
                <w:color w:val="auto"/>
              </w:rPr>
            </w:pPr>
            <w:r>
              <w:rPr>
                <w:rFonts w:hAnsi="宋体" w:hint="eastAsia"/>
                <w:color w:val="auto"/>
              </w:rPr>
              <w:t>（2分）</w:t>
            </w:r>
          </w:p>
        </w:tc>
        <w:tc>
          <w:tcPr>
            <w:tcW w:w="2673"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a4"/>
              <w:widowControl w:val="0"/>
              <w:shd w:val="clear" w:color="auto" w:fill="FFFFFF"/>
              <w:adjustRightInd w:val="0"/>
              <w:snapToGrid w:val="0"/>
              <w:spacing w:before="0" w:beforeAutospacing="0" w:after="0" w:afterAutospacing="0" w:line="240" w:lineRule="auto"/>
              <w:jc w:val="both"/>
              <w:rPr>
                <w:rFonts w:hAnsi="宋体" w:cs="宋体" w:hint="eastAsia"/>
                <w:sz w:val="24"/>
                <w:szCs w:val="24"/>
              </w:rPr>
            </w:pPr>
            <w:r>
              <w:rPr>
                <w:rFonts w:hAnsi="宋体" w:cs="宋体" w:hint="eastAsia"/>
                <w:kern w:val="2"/>
                <w:sz w:val="24"/>
                <w:szCs w:val="24"/>
              </w:rPr>
              <w:t>应建立疫情应急沟通机制及应急预案，开通24h疫情上报通道，与采购人共同组成疫情防控小组，实时沟通并开展物业管理区域内的疫情防控协同工作；参照中国物业管理协会《住宅物业管理区域新型冠状病毒肺炎疫情防控工作操作指引》（修订版），制定疫情防控工作方案和应急预案，落实组织、物资、人员等保障，建立管控、防护、处置等机制。</w:t>
            </w:r>
          </w:p>
        </w:tc>
        <w:tc>
          <w:tcPr>
            <w:tcW w:w="2567"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pStyle w:val="Default"/>
              <w:snapToGrid w:val="0"/>
              <w:spacing w:line="240" w:lineRule="auto"/>
              <w:rPr>
                <w:rFonts w:hAnsi="宋体" w:hint="eastAsia"/>
                <w:color w:val="auto"/>
              </w:rPr>
            </w:pPr>
            <w:r>
              <w:rPr>
                <w:rFonts w:hAnsi="宋体" w:hint="eastAsia"/>
                <w:color w:val="auto"/>
              </w:rPr>
              <w:t>未制定相关预案的扣1分，因此造成损失的一次扣2分并承担相应责任。</w:t>
            </w:r>
          </w:p>
        </w:tc>
        <w:tc>
          <w:tcPr>
            <w:tcW w:w="930" w:type="dxa"/>
            <w:tcBorders>
              <w:top w:val="single" w:sz="4" w:space="0" w:color="auto"/>
              <w:left w:val="single" w:sz="4" w:space="0" w:color="auto"/>
              <w:bottom w:val="single" w:sz="4" w:space="0" w:color="auto"/>
              <w:right w:val="single" w:sz="4" w:space="0" w:color="auto"/>
            </w:tcBorders>
            <w:vAlign w:val="center"/>
          </w:tcPr>
          <w:p w:rsidR="001A5ABE" w:rsidRDefault="001A5ABE" w:rsidP="006D1DA8">
            <w:pPr>
              <w:adjustRightInd w:val="0"/>
              <w:snapToGrid w:val="0"/>
              <w:spacing w:line="360" w:lineRule="auto"/>
              <w:ind w:firstLineChars="200" w:firstLine="480"/>
              <w:rPr>
                <w:rFonts w:hAnsi="宋体" w:cs="宋体" w:hint="eastAsia"/>
                <w:sz w:val="24"/>
                <w:szCs w:val="24"/>
              </w:rPr>
            </w:pPr>
          </w:p>
        </w:tc>
      </w:tr>
    </w:tbl>
    <w:p w:rsidR="001A5ABE" w:rsidRDefault="001A5ABE" w:rsidP="001A5ABE">
      <w:pPr>
        <w:pStyle w:val="Default"/>
        <w:snapToGrid w:val="0"/>
        <w:spacing w:line="460" w:lineRule="exact"/>
        <w:ind w:firstLineChars="200" w:firstLine="480"/>
        <w:rPr>
          <w:rFonts w:hAnsi="宋体" w:hint="eastAsia"/>
          <w:color w:val="auto"/>
        </w:rPr>
      </w:pPr>
      <w:r>
        <w:rPr>
          <w:rFonts w:hAnsi="宋体" w:hint="eastAsia"/>
          <w:color w:val="auto"/>
        </w:rPr>
        <w:t>②考核结果运用</w:t>
      </w:r>
    </w:p>
    <w:p w:rsidR="001A5ABE" w:rsidRDefault="001A5ABE" w:rsidP="001A5ABE">
      <w:pPr>
        <w:pStyle w:val="Default"/>
        <w:snapToGrid w:val="0"/>
        <w:spacing w:line="460" w:lineRule="exact"/>
        <w:ind w:firstLineChars="200" w:firstLine="480"/>
        <w:rPr>
          <w:rFonts w:hAnsi="宋体" w:hint="eastAsia"/>
          <w:color w:val="auto"/>
        </w:rPr>
      </w:pPr>
      <w:r>
        <w:rPr>
          <w:rFonts w:hAnsi="宋体" w:hint="eastAsia"/>
          <w:color w:val="auto"/>
        </w:rPr>
        <w:t>考核设置总分值100分。每月综合考核90分以上（含90分）的，考核结果为优秀，80分以上（含80分）90分以下（不含90分）的，考核结果为良好，80分以下（不含80分），付款时按下列标准扣款：</w:t>
      </w:r>
    </w:p>
    <w:p w:rsidR="001A5ABE" w:rsidRDefault="001A5ABE" w:rsidP="001A5ABE">
      <w:pPr>
        <w:pStyle w:val="Default"/>
        <w:snapToGrid w:val="0"/>
        <w:spacing w:line="460" w:lineRule="exact"/>
        <w:ind w:firstLineChars="200" w:firstLine="480"/>
        <w:rPr>
          <w:rFonts w:hAnsi="宋体" w:hint="eastAsia"/>
          <w:color w:val="auto"/>
        </w:rPr>
      </w:pPr>
      <w:r>
        <w:rPr>
          <w:rFonts w:hAnsi="宋体" w:hint="eastAsia"/>
          <w:color w:val="auto"/>
        </w:rPr>
        <w:t>1）70分≤考核得分＜80分，每减少1分，处罚金额=（80分-当月考核得分）×2000元。（注：扣款金额不超过当月物业服务费的5%）</w:t>
      </w:r>
    </w:p>
    <w:p w:rsidR="001A5ABE" w:rsidRDefault="001A5ABE" w:rsidP="001A5ABE">
      <w:pPr>
        <w:pStyle w:val="Default"/>
        <w:snapToGrid w:val="0"/>
        <w:spacing w:line="460" w:lineRule="exact"/>
        <w:ind w:firstLineChars="200" w:firstLine="480"/>
        <w:rPr>
          <w:rFonts w:hAnsi="宋体" w:hint="eastAsia"/>
          <w:color w:val="auto"/>
        </w:rPr>
      </w:pPr>
      <w:r>
        <w:rPr>
          <w:rFonts w:hAnsi="宋体" w:hint="eastAsia"/>
          <w:color w:val="auto"/>
        </w:rPr>
        <w:t>2）考核得分70分以下（不含70分）的，考核结果为不合格，中标人须在3个工作日内就出现问题提交书面整改报告，并限期整改完毕，整改完毕后由采购人检查，若整改后仍然不合格的，扣除当月物业管理费用的5%；</w:t>
      </w:r>
    </w:p>
    <w:p w:rsidR="001A5ABE" w:rsidRDefault="001A5ABE" w:rsidP="001A5ABE">
      <w:pPr>
        <w:snapToGrid w:val="0"/>
        <w:spacing w:afterLines="30" w:line="460" w:lineRule="exact"/>
        <w:ind w:firstLineChars="200" w:firstLine="480"/>
        <w:rPr>
          <w:rFonts w:hAnsi="宋体" w:cs="宋体" w:hint="eastAsia"/>
          <w:sz w:val="24"/>
          <w:szCs w:val="24"/>
        </w:rPr>
      </w:pPr>
      <w:r>
        <w:rPr>
          <w:rFonts w:hAnsi="宋体" w:cs="宋体" w:hint="eastAsia"/>
          <w:sz w:val="24"/>
          <w:szCs w:val="24"/>
        </w:rPr>
        <w:t>3）合同期内累计三个月考核分数低于70分，将取消中标人的中标资格。</w:t>
      </w:r>
    </w:p>
    <w:p w:rsidR="001A5ABE" w:rsidRDefault="001A5ABE" w:rsidP="001A5ABE">
      <w:pPr>
        <w:spacing w:after="0" w:line="500" w:lineRule="exact"/>
        <w:rPr>
          <w:rFonts w:hAnsi="宋体" w:cs="宋体" w:hint="eastAsia"/>
          <w:b/>
          <w:sz w:val="28"/>
          <w:szCs w:val="28"/>
        </w:rPr>
      </w:pPr>
      <w:r>
        <w:rPr>
          <w:rFonts w:hAnsi="宋体" w:cs="宋体" w:hint="eastAsia"/>
          <w:b/>
          <w:sz w:val="28"/>
          <w:szCs w:val="28"/>
        </w:rPr>
        <w:t>六、违约责任</w:t>
      </w:r>
    </w:p>
    <w:p w:rsidR="001A5ABE" w:rsidRDefault="001A5ABE" w:rsidP="001A5ABE">
      <w:pPr>
        <w:pStyle w:val="Default"/>
        <w:snapToGrid w:val="0"/>
        <w:spacing w:line="460" w:lineRule="exact"/>
        <w:ind w:firstLineChars="200" w:firstLine="480"/>
        <w:rPr>
          <w:rFonts w:hAnsi="宋体" w:hint="eastAsia"/>
          <w:color w:val="auto"/>
        </w:rPr>
      </w:pPr>
      <w:r>
        <w:rPr>
          <w:rFonts w:hAnsi="宋体" w:hint="eastAsia"/>
          <w:color w:val="auto"/>
        </w:rPr>
        <w:t>（1）双方必须遵守本合同并执行合同中的各项规定，保证本合同的顺利正常完成。</w:t>
      </w:r>
    </w:p>
    <w:p w:rsidR="001A5ABE" w:rsidRDefault="001A5ABE" w:rsidP="001A5ABE">
      <w:pPr>
        <w:pStyle w:val="Default"/>
        <w:snapToGrid w:val="0"/>
        <w:spacing w:line="460" w:lineRule="exact"/>
        <w:ind w:firstLineChars="200" w:firstLine="480"/>
        <w:rPr>
          <w:rFonts w:hAnsi="宋体" w:hint="eastAsia"/>
          <w:color w:val="auto"/>
        </w:rPr>
      </w:pPr>
      <w:r>
        <w:rPr>
          <w:rFonts w:hAnsi="宋体" w:hint="eastAsia"/>
          <w:color w:val="auto"/>
        </w:rPr>
        <w:t>（2）采购人不履行本合同约定义务，使中标人无法或难以行使物业管理权时，采购人应向中标人支付中标人应收取的一个会计年度物业管理服务费用的3%作为违约金。同时采购人还应承</w:t>
      </w:r>
      <w:proofErr w:type="gramStart"/>
      <w:r>
        <w:rPr>
          <w:rFonts w:hAnsi="宋体" w:hint="eastAsia"/>
          <w:color w:val="auto"/>
        </w:rPr>
        <w:t>担为此</w:t>
      </w:r>
      <w:proofErr w:type="gramEnd"/>
      <w:r>
        <w:rPr>
          <w:rFonts w:hAnsi="宋体" w:hint="eastAsia"/>
          <w:color w:val="auto"/>
        </w:rPr>
        <w:t>而给中标人造成的全部经济损失及相关的法律责任。</w:t>
      </w:r>
    </w:p>
    <w:p w:rsidR="001A5ABE" w:rsidRDefault="001A5ABE" w:rsidP="001A5ABE">
      <w:pPr>
        <w:pStyle w:val="Default"/>
        <w:snapToGrid w:val="0"/>
        <w:spacing w:line="460" w:lineRule="exact"/>
        <w:ind w:firstLineChars="200" w:firstLine="480"/>
        <w:rPr>
          <w:rFonts w:hAnsi="宋体" w:hint="eastAsia"/>
          <w:color w:val="auto"/>
        </w:rPr>
      </w:pPr>
      <w:r>
        <w:rPr>
          <w:rFonts w:hAnsi="宋体" w:hint="eastAsia"/>
          <w:color w:val="auto"/>
        </w:rPr>
        <w:lastRenderedPageBreak/>
        <w:t>（3）中标人不履行本合同约定义务，造成采购人物业状况恶化，中标人应向采购人支付中标人应收取的一个会计年度物业管理服务费用的3%作为违约金。同时中标人承担为此给采购人造成的全部经济损失及相关的法律责任。</w:t>
      </w:r>
    </w:p>
    <w:p w:rsidR="001A5ABE" w:rsidRDefault="001A5ABE" w:rsidP="001A5ABE">
      <w:pPr>
        <w:pStyle w:val="Default"/>
        <w:snapToGrid w:val="0"/>
        <w:spacing w:line="460" w:lineRule="exact"/>
        <w:ind w:firstLineChars="200" w:firstLine="480"/>
        <w:rPr>
          <w:rFonts w:hAnsi="宋体" w:hint="eastAsia"/>
          <w:color w:val="auto"/>
        </w:rPr>
      </w:pPr>
      <w:r>
        <w:rPr>
          <w:rFonts w:hAnsi="宋体" w:hint="eastAsia"/>
          <w:color w:val="auto"/>
        </w:rPr>
        <w:t>（4）因房屋建筑质量、设备设施质量或安装技术等原因，达不到使用功能，构成重大隐患，中标人在管理和服务过程中发现后应及时向采购人报告。采购人收到中标人报告后未及时整改造成重大事故的，由采购人承担责任并作善后处理，中标人因此遭受的经济损失，采购人应予赔偿；中标人对在管理过程中应当发现的安全隐患未能及时发现并向采购人及时报告的，或者中标人虽然履行了发现和报告义务，但未按双方商定的整改方案及时整改以致发生事故，中标人应承担全部赔偿责任，包括但不限于由此而造成的采购人财产损失或者人员伤亡、由此而导致采购人对任何第三方产生的赔偿责任、有关机关对采购人任何经济上的处罚等。</w:t>
      </w:r>
    </w:p>
    <w:p w:rsidR="001A5ABE" w:rsidRDefault="001A5ABE" w:rsidP="001A5ABE">
      <w:pPr>
        <w:pStyle w:val="Default"/>
        <w:snapToGrid w:val="0"/>
        <w:spacing w:line="460" w:lineRule="exact"/>
        <w:ind w:firstLineChars="200" w:firstLine="480"/>
        <w:rPr>
          <w:rFonts w:hAnsi="宋体" w:hint="eastAsia"/>
          <w:color w:val="auto"/>
        </w:rPr>
      </w:pPr>
      <w:r>
        <w:rPr>
          <w:rFonts w:hAnsi="宋体" w:hint="eastAsia"/>
          <w:color w:val="auto"/>
        </w:rPr>
        <w:t>（5）如因中标人拟派方工作人员在履行职务过程中的</w:t>
      </w:r>
      <w:proofErr w:type="gramStart"/>
      <w:r>
        <w:rPr>
          <w:rFonts w:hAnsi="宋体" w:hint="eastAsia"/>
          <w:color w:val="auto"/>
        </w:rPr>
        <w:t>的</w:t>
      </w:r>
      <w:proofErr w:type="gramEnd"/>
      <w:r>
        <w:rPr>
          <w:rFonts w:hAnsi="宋体" w:hint="eastAsia"/>
          <w:color w:val="auto"/>
        </w:rPr>
        <w:t>疏忽、失职、过错等故意或者过失原因给采购人造成损失或侵害，包括但不限于采购人本身的财产损失、由此而导致的采购人对任何第三方的法律责任等，中标人对此均应承担全部的赔偿责任。</w:t>
      </w:r>
    </w:p>
    <w:p w:rsidR="001A5ABE" w:rsidRDefault="001A5ABE" w:rsidP="001A5ABE">
      <w:pPr>
        <w:spacing w:line="460" w:lineRule="exact"/>
        <w:ind w:firstLineChars="200" w:firstLine="480"/>
        <w:rPr>
          <w:rFonts w:hAnsi="宋体" w:cs="宋体" w:hint="eastAsia"/>
          <w:sz w:val="24"/>
          <w:szCs w:val="24"/>
        </w:rPr>
      </w:pPr>
      <w:r>
        <w:rPr>
          <w:rFonts w:hAnsi="宋体" w:cs="宋体" w:hint="eastAsia"/>
          <w:sz w:val="24"/>
          <w:szCs w:val="24"/>
        </w:rPr>
        <w:t>（6）采购人对中标</w:t>
      </w:r>
      <w:proofErr w:type="gramStart"/>
      <w:r>
        <w:rPr>
          <w:rFonts w:hAnsi="宋体" w:cs="宋体" w:hint="eastAsia"/>
          <w:sz w:val="24"/>
          <w:szCs w:val="24"/>
        </w:rPr>
        <w:t>人人员</w:t>
      </w:r>
      <w:proofErr w:type="gramEnd"/>
      <w:r>
        <w:rPr>
          <w:rFonts w:hAnsi="宋体" w:cs="宋体" w:hint="eastAsia"/>
          <w:sz w:val="24"/>
          <w:szCs w:val="24"/>
        </w:rPr>
        <w:t>考核不合格，采购人有权要求中标人在10个工作日内更换中标人人员。若因中标</w:t>
      </w:r>
      <w:proofErr w:type="gramStart"/>
      <w:r>
        <w:rPr>
          <w:rFonts w:hAnsi="宋体" w:cs="宋体" w:hint="eastAsia"/>
          <w:sz w:val="24"/>
          <w:szCs w:val="24"/>
        </w:rPr>
        <w:t>人人员</w:t>
      </w:r>
      <w:proofErr w:type="gramEnd"/>
      <w:r>
        <w:rPr>
          <w:rFonts w:hAnsi="宋体" w:cs="宋体" w:hint="eastAsia"/>
          <w:sz w:val="24"/>
          <w:szCs w:val="24"/>
        </w:rPr>
        <w:t>未及时到位造成的损失、赔偿、法律责任，一切后果将由中标人承担。</w:t>
      </w:r>
      <w:r>
        <w:rPr>
          <w:rFonts w:hAnsi="宋体" w:cs="宋体" w:hint="eastAsia"/>
          <w:bCs/>
          <w:sz w:val="24"/>
          <w:szCs w:val="24"/>
        </w:rPr>
        <w:t xml:space="preserve">   </w:t>
      </w:r>
    </w:p>
    <w:p w:rsidR="009F7C46" w:rsidRDefault="001A5ABE" w:rsidP="001A5ABE">
      <w:r>
        <w:rPr>
          <w:rFonts w:ascii="Calibri" w:hAnsi="宋体" w:hint="eastAsia"/>
          <w:sz w:val="24"/>
        </w:rPr>
        <w:t>注：加★条款为实质性要求，投标人若不满足则视为无效响应。</w:t>
      </w:r>
    </w:p>
    <w:sectPr w:rsidR="009F7C46" w:rsidSect="009F7C4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2BF76E"/>
    <w:multiLevelType w:val="singleLevel"/>
    <w:tmpl w:val="B82BF76E"/>
    <w:lvl w:ilvl="0">
      <w:start w:val="4"/>
      <w:numFmt w:val="chineseCounting"/>
      <w:suff w:val="space"/>
      <w:lvlText w:val="第%1章"/>
      <w:lvlJc w:val="left"/>
      <w:rPr>
        <w:rFonts w:hint="eastAsia"/>
        <w:sz w:val="36"/>
        <w:szCs w:val="36"/>
      </w:rPr>
    </w:lvl>
  </w:abstractNum>
  <w:abstractNum w:abstractNumId="1">
    <w:nsid w:val="C77B54EC"/>
    <w:multiLevelType w:val="singleLevel"/>
    <w:tmpl w:val="C77B54EC"/>
    <w:lvl w:ilvl="0">
      <w:start w:val="2"/>
      <w:numFmt w:val="decimal"/>
      <w:suff w:val="nothing"/>
      <w:lvlText w:val="（%1）"/>
      <w:lvlJc w:val="left"/>
    </w:lvl>
  </w:abstractNum>
  <w:abstractNum w:abstractNumId="2">
    <w:nsid w:val="439F75FD"/>
    <w:multiLevelType w:val="singleLevel"/>
    <w:tmpl w:val="439F75FD"/>
    <w:lvl w:ilvl="0">
      <w:start w:val="1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A5ABE"/>
    <w:rsid w:val="001A5ABE"/>
    <w:rsid w:val="009F7C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A5ABE"/>
    <w:pPr>
      <w:widowControl w:val="0"/>
      <w:spacing w:after="160" w:line="259" w:lineRule="auto"/>
      <w:jc w:val="both"/>
    </w:pPr>
    <w:rPr>
      <w:rFonts w:ascii="宋体" w:eastAsia="宋体" w:hAnsi="Times New Roman" w:cs="Times New Roman"/>
      <w:kern w:val="0"/>
      <w:sz w:val="34"/>
      <w:szCs w:val="20"/>
    </w:rPr>
  </w:style>
  <w:style w:type="paragraph" w:styleId="1">
    <w:name w:val="heading 1"/>
    <w:basedOn w:val="a"/>
    <w:next w:val="a"/>
    <w:link w:val="1Char"/>
    <w:uiPriority w:val="9"/>
    <w:qFormat/>
    <w:rsid w:val="001A5ABE"/>
    <w:pPr>
      <w:keepNext/>
      <w:keepLines/>
      <w:spacing w:before="340" w:after="330" w:line="578" w:lineRule="auto"/>
      <w:outlineLvl w:val="0"/>
    </w:pPr>
    <w:rPr>
      <w:rFonts w:ascii="Times New Roman"/>
      <w:b/>
      <w:bCs/>
      <w:kern w:val="44"/>
      <w:sz w:val="44"/>
      <w:szCs w:val="44"/>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qFormat/>
    <w:rsid w:val="001A5ABE"/>
    <w:rPr>
      <w:rFonts w:ascii="Times New Roman" w:eastAsia="宋体" w:hAnsi="Times New Roman" w:cs="Times New Roman"/>
      <w:b/>
      <w:bCs/>
      <w:kern w:val="44"/>
      <w:sz w:val="44"/>
      <w:szCs w:val="44"/>
      <w:lang/>
    </w:rPr>
  </w:style>
  <w:style w:type="paragraph" w:styleId="a0">
    <w:name w:val="Body Text"/>
    <w:basedOn w:val="a"/>
    <w:next w:val="a"/>
    <w:link w:val="Char"/>
    <w:qFormat/>
    <w:rsid w:val="001A5ABE"/>
    <w:pPr>
      <w:spacing w:after="120" w:line="240" w:lineRule="auto"/>
    </w:pPr>
    <w:rPr>
      <w:rFonts w:ascii="Times New Roman"/>
      <w:sz w:val="20"/>
      <w:szCs w:val="24"/>
      <w:lang/>
    </w:rPr>
  </w:style>
  <w:style w:type="character" w:customStyle="1" w:styleId="Char">
    <w:name w:val="正文文本 Char"/>
    <w:basedOn w:val="a1"/>
    <w:link w:val="a0"/>
    <w:rsid w:val="001A5ABE"/>
    <w:rPr>
      <w:rFonts w:ascii="Times New Roman" w:eastAsia="宋体" w:hAnsi="Times New Roman" w:cs="Times New Roman"/>
      <w:kern w:val="0"/>
      <w:sz w:val="20"/>
      <w:szCs w:val="24"/>
      <w:lang/>
    </w:rPr>
  </w:style>
  <w:style w:type="paragraph" w:styleId="a4">
    <w:name w:val="Normal (Web)"/>
    <w:basedOn w:val="a"/>
    <w:qFormat/>
    <w:rsid w:val="001A5ABE"/>
    <w:pPr>
      <w:widowControl/>
      <w:spacing w:before="100" w:beforeAutospacing="1" w:after="100" w:afterAutospacing="1"/>
      <w:jc w:val="left"/>
    </w:pPr>
    <w:rPr>
      <w:sz w:val="18"/>
      <w:szCs w:val="18"/>
    </w:rPr>
  </w:style>
  <w:style w:type="character" w:customStyle="1" w:styleId="Char2">
    <w:name w:val="列出段落 Char2"/>
    <w:link w:val="a5"/>
    <w:uiPriority w:val="34"/>
    <w:rsid w:val="001A5ABE"/>
    <w:rPr>
      <w:rFonts w:ascii="宋体" w:hAnsi="宋体" w:cs="宋体"/>
      <w:sz w:val="24"/>
      <w:szCs w:val="24"/>
    </w:rPr>
  </w:style>
  <w:style w:type="paragraph" w:styleId="a5">
    <w:name w:val="List Paragraph"/>
    <w:basedOn w:val="a"/>
    <w:link w:val="Char2"/>
    <w:uiPriority w:val="34"/>
    <w:qFormat/>
    <w:rsid w:val="001A5ABE"/>
    <w:pPr>
      <w:widowControl/>
      <w:spacing w:after="0" w:line="240" w:lineRule="auto"/>
      <w:ind w:firstLineChars="200" w:firstLine="420"/>
      <w:jc w:val="left"/>
    </w:pPr>
    <w:rPr>
      <w:rFonts w:eastAsiaTheme="minorEastAsia" w:hAnsi="宋体" w:cs="宋体"/>
      <w:kern w:val="2"/>
      <w:sz w:val="24"/>
      <w:szCs w:val="24"/>
    </w:rPr>
  </w:style>
  <w:style w:type="paragraph" w:customStyle="1" w:styleId="Default">
    <w:name w:val="Default"/>
    <w:next w:val="a"/>
    <w:qFormat/>
    <w:rsid w:val="001A5ABE"/>
    <w:pPr>
      <w:widowControl w:val="0"/>
      <w:autoSpaceDE w:val="0"/>
      <w:autoSpaceDN w:val="0"/>
      <w:adjustRightInd w:val="0"/>
      <w:spacing w:after="160" w:line="259" w:lineRule="auto"/>
    </w:pPr>
    <w:rPr>
      <w:rFonts w:ascii="宋体" w:eastAsia="宋体" w:hAnsi="Times New Roman"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1812</Words>
  <Characters>10331</Characters>
  <Application>Microsoft Office Word</Application>
  <DocSecurity>0</DocSecurity>
  <Lines>86</Lines>
  <Paragraphs>24</Paragraphs>
  <ScaleCrop>false</ScaleCrop>
  <Company>china</Company>
  <LinksUpToDate>false</LinksUpToDate>
  <CharactersWithSpaces>12119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cp:revision>
  <dcterms:created xsi:type="dcterms:W3CDTF">2022-03-25T03:19:00Z</dcterms:created>
  <dcterms:modified xsi:type="dcterms:W3CDTF">2022-03-25T03:22:00Z</dcterms:modified>
</cp:coreProperties>
</file>