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440" w:lineRule="exact"/>
        <w:jc w:val="center"/>
        <w:rPr>
          <w:rFonts w:hint="eastAsia" w:ascii="Times New Roman" w:hAnsi="Calibri" w:eastAsia="宋体" w:cs="Times New Roman"/>
          <w:b/>
          <w:bCs/>
          <w:color w:val="auto"/>
          <w:kern w:val="2"/>
          <w:sz w:val="24"/>
          <w:szCs w:val="24"/>
          <w:highlight w:val="none"/>
        </w:rPr>
      </w:pPr>
      <w:r>
        <w:rPr>
          <w:rFonts w:ascii="Calibri" w:hAnsi="Calibri" w:eastAsia="宋体" w:cs="Times New Roman"/>
          <w:b/>
          <w:color w:val="auto"/>
          <w:kern w:val="2"/>
          <w:sz w:val="24"/>
          <w:szCs w:val="24"/>
          <w:highlight w:val="none"/>
        </w:rPr>
        <w:t>备注</w:t>
      </w:r>
      <w:r>
        <w:rPr>
          <w:rFonts w:hint="eastAsia" w:ascii="Calibri" w:hAnsi="Calibri" w:eastAsia="宋体" w:cs="Times New Roman"/>
          <w:b/>
          <w:color w:val="auto"/>
          <w:kern w:val="2"/>
          <w:sz w:val="24"/>
          <w:szCs w:val="24"/>
          <w:highlight w:val="none"/>
        </w:rPr>
        <w:t>：</w:t>
      </w:r>
      <w:r>
        <w:rPr>
          <w:rFonts w:hint="eastAsia" w:ascii="Calibri" w:hAnsi="Calibri" w:eastAsia="宋体" w:cs="Times New Roman"/>
          <w:b/>
          <w:color w:val="auto"/>
          <w:kern w:val="2"/>
          <w:sz w:val="24"/>
          <w:szCs w:val="24"/>
          <w:highlight w:val="none"/>
          <w:lang w:eastAsia="zh-CN"/>
        </w:rPr>
        <w:t>以下</w:t>
      </w:r>
      <w:r>
        <w:rPr>
          <w:rFonts w:hint="eastAsia" w:ascii="Calibri" w:hAnsi="宋体" w:eastAsia="宋体" w:cs="Times New Roman"/>
          <w:b/>
          <w:bCs/>
          <w:color w:val="auto"/>
          <w:kern w:val="2"/>
          <w:sz w:val="24"/>
          <w:szCs w:val="24"/>
          <w:highlight w:val="none"/>
        </w:rPr>
        <w:t>“</w:t>
      </w:r>
      <w:r>
        <w:rPr>
          <w:rFonts w:hint="eastAsia" w:ascii="仿宋" w:hAnsi="仿宋" w:eastAsia="仿宋" w:cs="Times New Roman"/>
          <w:color w:val="auto"/>
          <w:kern w:val="2"/>
          <w:sz w:val="24"/>
          <w:szCs w:val="24"/>
          <w:highlight w:val="none"/>
        </w:rPr>
        <w:t>★</w:t>
      </w:r>
      <w:r>
        <w:rPr>
          <w:rFonts w:hint="eastAsia" w:ascii="Times New Roman" w:hAnsi="Calibri" w:eastAsia="宋体" w:cs="Times New Roman"/>
          <w:b/>
          <w:bCs/>
          <w:color w:val="auto"/>
          <w:kern w:val="2"/>
          <w:sz w:val="24"/>
          <w:szCs w:val="24"/>
          <w:highlight w:val="none"/>
        </w:rPr>
        <w:t>”项不满足为扣分处理，</w:t>
      </w:r>
      <w:r>
        <w:rPr>
          <w:rFonts w:hint="eastAsia" w:ascii="Calibri" w:hAnsi="宋体" w:eastAsia="宋体" w:cs="Times New Roman"/>
          <w:b/>
          <w:bCs/>
          <w:color w:val="auto"/>
          <w:kern w:val="2"/>
          <w:sz w:val="24"/>
          <w:szCs w:val="24"/>
          <w:highlight w:val="none"/>
        </w:rPr>
        <w:t>“</w:t>
      </w:r>
      <w:r>
        <w:rPr>
          <w:rFonts w:hint="eastAsia" w:ascii="Calibri" w:hAnsi="宋体" w:eastAsia="宋体" w:cs="宋体"/>
          <w:color w:val="auto"/>
          <w:kern w:val="2"/>
          <w:sz w:val="24"/>
          <w:szCs w:val="24"/>
          <w:highlight w:val="none"/>
        </w:rPr>
        <w:t>▲</w:t>
      </w:r>
      <w:r>
        <w:rPr>
          <w:rFonts w:hint="eastAsia" w:ascii="Times New Roman" w:hAnsi="Calibri" w:eastAsia="宋体" w:cs="Times New Roman"/>
          <w:b/>
          <w:bCs/>
          <w:color w:val="auto"/>
          <w:kern w:val="2"/>
          <w:sz w:val="24"/>
          <w:szCs w:val="24"/>
          <w:highlight w:val="none"/>
        </w:rPr>
        <w:t>”项不满足为废标处理。</w:t>
      </w:r>
    </w:p>
    <w:p>
      <w:pPr>
        <w:numPr>
          <w:ilvl w:val="0"/>
          <w:numId w:val="0"/>
        </w:numPr>
        <w:jc w:val="left"/>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一、技术要求</w:t>
      </w:r>
    </w:p>
    <w:p>
      <w:pPr>
        <w:keepNext/>
        <w:keepLines/>
        <w:widowControl w:val="0"/>
        <w:bidi w:val="0"/>
        <w:spacing w:before="260" w:after="260" w:line="415" w:lineRule="auto"/>
        <w:jc w:val="both"/>
        <w:outlineLvl w:val="1"/>
        <w:rPr>
          <w:rFonts w:hint="eastAsia" w:ascii="Times New Roman" w:hAnsi="Calibri" w:eastAsia="Times New Roman" w:cs="Times New Roman"/>
          <w:b/>
          <w:bCs w:val="0"/>
          <w:color w:val="auto"/>
          <w:kern w:val="2"/>
          <w:sz w:val="24"/>
          <w:szCs w:val="32"/>
          <w:highlight w:val="none"/>
          <w:lang w:val="en-US" w:eastAsia="zh-CN" w:bidi="ar-SA"/>
        </w:rPr>
      </w:pPr>
      <w:r>
        <w:rPr>
          <w:rFonts w:hint="eastAsia" w:ascii="Times New Roman" w:hAnsi="Calibri" w:eastAsia="Times New Roman" w:cs="Times New Roman"/>
          <w:b/>
          <w:bCs w:val="0"/>
          <w:color w:val="auto"/>
          <w:kern w:val="2"/>
          <w:sz w:val="24"/>
          <w:szCs w:val="32"/>
          <w:highlight w:val="none"/>
          <w:lang w:val="en-US" w:eastAsia="zh-CN" w:bidi="ar-SA"/>
        </w:rPr>
        <w:t>第一包</w:t>
      </w:r>
    </w:p>
    <w:tbl>
      <w:tblPr>
        <w:tblStyle w:val="3"/>
        <w:tblW w:w="4998" w:type="pct"/>
        <w:jc w:val="center"/>
        <w:tblLayout w:type="autofit"/>
        <w:tblCellMar>
          <w:top w:w="0" w:type="dxa"/>
          <w:left w:w="108" w:type="dxa"/>
          <w:bottom w:w="0" w:type="dxa"/>
          <w:right w:w="108" w:type="dxa"/>
        </w:tblCellMar>
      </w:tblPr>
      <w:tblGrid>
        <w:gridCol w:w="527"/>
        <w:gridCol w:w="1380"/>
        <w:gridCol w:w="536"/>
        <w:gridCol w:w="586"/>
        <w:gridCol w:w="6923"/>
      </w:tblGrid>
      <w:tr>
        <w:tblPrEx>
          <w:tblCellMar>
            <w:top w:w="0" w:type="dxa"/>
            <w:left w:w="108" w:type="dxa"/>
            <w:bottom w:w="0" w:type="dxa"/>
            <w:right w:w="108" w:type="dxa"/>
          </w:tblCellMar>
        </w:tblPrEx>
        <w:trPr>
          <w:trHeight w:val="574" w:hRule="atLeast"/>
          <w:jc w:val="center"/>
        </w:trPr>
        <w:tc>
          <w:tcPr>
            <w:tcW w:w="2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序号</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产品名称</w:t>
            </w:r>
          </w:p>
        </w:tc>
        <w:tc>
          <w:tcPr>
            <w:tcW w:w="2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数量</w:t>
            </w:r>
          </w:p>
        </w:tc>
        <w:tc>
          <w:tcPr>
            <w:tcW w:w="2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单位</w:t>
            </w:r>
          </w:p>
        </w:tc>
        <w:tc>
          <w:tcPr>
            <w:tcW w:w="3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技术指标</w:t>
            </w:r>
          </w:p>
        </w:tc>
      </w:tr>
      <w:tr>
        <w:tblPrEx>
          <w:tblCellMar>
            <w:top w:w="0" w:type="dxa"/>
            <w:left w:w="108" w:type="dxa"/>
            <w:bottom w:w="0" w:type="dxa"/>
            <w:right w:w="108" w:type="dxa"/>
          </w:tblCellMar>
        </w:tblPrEx>
        <w:trPr>
          <w:trHeight w:val="8948" w:hRule="atLeast"/>
          <w:jc w:val="center"/>
        </w:trPr>
        <w:tc>
          <w:tcPr>
            <w:tcW w:w="2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多功能执勤台</w:t>
            </w:r>
          </w:p>
        </w:tc>
        <w:tc>
          <w:tcPr>
            <w:tcW w:w="2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1.主体尺寸：长度为1500mm（±10mm），高度为1250mm（±10mm），宽度为680mm（±10mm）；</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2.前护板：长度为1100mm（±10mm），宽度为940mm（±10mm），可定制字样和标志；</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3.岗台台面高：230mm（±10mm）；</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4.采用优质钢材焊接制成，主体钢材厚度≥1.5mm，前面板、轮支架钢材厚度≥3mm；</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5.颜色：军绿色，采用静电喷涂，低碳环保无异味，漆膜更细腻、平整，打磨性能更优越；</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6.主体部分由前护板、工作台、底部岗台和配套岗伞构成，工作台和岗台可折叠、固定，岗伞可拆卸；</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7.底部四角安装优质万向轮，便于移动和携带，岗台前方两轮具有便捷锁死功能，岗台底部设有支撑装置，防止岗台滑动；</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8.工作台设置执勤器材柜，便于存放、取用执勤设施，和现有装备能匹配放置；</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9.执勤台内置≥12V8Ah可充电锂电池，具有电量显示屏，可直观查看剩余电量，保障电量充足，并设有电源开关及充电插口，可满足常规执勤设施设备供电需求；</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10.前护板两侧各安装一个LED照明灯，照明灯由≥48颗灯珠组成，功率≥96w，照射距离≥50m，可满足照明需求；</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11.岗台两侧设有盾牌固定装置，便于使用和存放盾牌，岗台右侧设有连接式警棍卡槽，可满足快速使用需求；</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控制面板配备图像传输接收系统，内置两块≥10寸显示屏，控制面板装有内嵌式≥200万像素网络摄像头，分辨率≥1920*1080，接口RJ45、10/100M自适应以太网口，满足HDMI信号.VGA信号.AV三色接口，BNC信号视频传输接口需求；投标人承诺可接入采购人现有系统</w:t>
            </w:r>
            <w:r>
              <w:rPr>
                <w:rFonts w:hint="eastAsia" w:ascii="宋体" w:hAnsi="宋体" w:eastAsia="宋体" w:cs="宋体"/>
                <w:b/>
                <w:bCs/>
                <w:i w:val="0"/>
                <w:iCs w:val="0"/>
                <w:color w:val="auto"/>
                <w:kern w:val="0"/>
                <w:sz w:val="20"/>
                <w:szCs w:val="20"/>
                <w:highlight w:val="none"/>
                <w:u w:val="none"/>
                <w:lang w:val="en-US" w:eastAsia="zh-CN" w:bidi="ar"/>
              </w:rPr>
              <w:t>(提供承诺函，格式自拟）</w:t>
            </w:r>
            <w:r>
              <w:rPr>
                <w:rFonts w:hint="eastAsia" w:ascii="宋体" w:hAnsi="宋体" w:eastAsia="宋体" w:cs="宋体"/>
                <w:i w:val="0"/>
                <w:iCs w:val="0"/>
                <w:color w:val="auto"/>
                <w:kern w:val="0"/>
                <w:sz w:val="20"/>
                <w:szCs w:val="20"/>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13.控制面板采用回翻、平放设计，工作台面预设电话及语音对讲系统设备专用存放处，保持台面整洁；</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14.产品内部线路均采用暗线布置方式，并在固定位置设有外接设备插口，避免线路杂乱，保证产品外观整洁美观；</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15.根据执勤人员普遍身高，特将岗伞增高30cm，并且岗伞采用短裙边设计，确保执勤人员视野宽广，无遮挡。</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★16、产品责任保险金额≥1000万元人民币，保险期限≥6年；提供保险单复印件，加盖投标人鲜章；</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▲17、为确保本项目采购产品售后服务稳定可靠，投标时供应商承诺中标后与采购人签订合同前，中标人必须提供生产厂家针对该项目售后服务承诺函原件。</w:t>
            </w:r>
          </w:p>
        </w:tc>
      </w:tr>
      <w:tr>
        <w:tblPrEx>
          <w:tblCellMar>
            <w:top w:w="0" w:type="dxa"/>
            <w:left w:w="108" w:type="dxa"/>
            <w:bottom w:w="0" w:type="dxa"/>
            <w:right w:w="108" w:type="dxa"/>
          </w:tblCellMar>
        </w:tblPrEx>
        <w:trPr>
          <w:trHeight w:val="1251" w:hRule="atLeast"/>
          <w:jc w:val="center"/>
        </w:trPr>
        <w:tc>
          <w:tcPr>
            <w:tcW w:w="2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应急小组</w:t>
            </w:r>
          </w:p>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器材柜</w:t>
            </w:r>
          </w:p>
        </w:tc>
        <w:tc>
          <w:tcPr>
            <w:tcW w:w="2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2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1、定制器材柜，尺寸长宽高1200×400×1800mm（±5mm），柜体采用军绿色冷轧钢板，</w:t>
            </w:r>
          </w:p>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2、正面为对开门玻璃柜门并配备机械锁，内设功能区可自由设置面板高度和区间大小。</w:t>
            </w:r>
          </w:p>
        </w:tc>
      </w:tr>
      <w:tr>
        <w:tblPrEx>
          <w:tblCellMar>
            <w:top w:w="0" w:type="dxa"/>
            <w:left w:w="108" w:type="dxa"/>
            <w:bottom w:w="0" w:type="dxa"/>
            <w:right w:w="108" w:type="dxa"/>
          </w:tblCellMar>
        </w:tblPrEx>
        <w:trPr>
          <w:trHeight w:val="90" w:hRule="atLeast"/>
          <w:jc w:val="center"/>
        </w:trPr>
        <w:tc>
          <w:tcPr>
            <w:tcW w:w="2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不锈钢执勤台</w:t>
            </w:r>
          </w:p>
        </w:tc>
        <w:tc>
          <w:tcPr>
            <w:tcW w:w="2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200</w:t>
            </w:r>
          </w:p>
        </w:tc>
        <w:tc>
          <w:tcPr>
            <w:tcW w:w="2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3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1、定制不锈钢执勤台，通体采用≥0.8mm 201不锈钢材质，</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2、底座长宽高250×250×15mm（±5mm），立柱为2根直径≥30mm高≥110mm钢管，面板设计为长宽350×300mm（±5mm）抽屉款式，</w:t>
            </w:r>
          </w:p>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3、正面可定制字样和标志。</w:t>
            </w:r>
          </w:p>
        </w:tc>
      </w:tr>
      <w:tr>
        <w:tblPrEx>
          <w:tblCellMar>
            <w:top w:w="0" w:type="dxa"/>
            <w:left w:w="108" w:type="dxa"/>
            <w:bottom w:w="0" w:type="dxa"/>
            <w:right w:w="108" w:type="dxa"/>
          </w:tblCellMar>
        </w:tblPrEx>
        <w:trPr>
          <w:trHeight w:val="1163" w:hRule="atLeast"/>
          <w:jc w:val="center"/>
        </w:trPr>
        <w:tc>
          <w:tcPr>
            <w:tcW w:w="2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野战桌</w:t>
            </w:r>
          </w:p>
        </w:tc>
        <w:tc>
          <w:tcPr>
            <w:tcW w:w="2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200</w:t>
            </w:r>
          </w:p>
        </w:tc>
        <w:tc>
          <w:tcPr>
            <w:tcW w:w="2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3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野战折叠桌，材质采用军绿色聚乙烯工程塑料，</w:t>
            </w:r>
          </w:p>
          <w:p>
            <w:pPr>
              <w:keepNext w:val="0"/>
              <w:keepLines w:val="0"/>
              <w:widowControl/>
              <w:numPr>
                <w:ilvl w:val="0"/>
                <w:numId w:val="1"/>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单个产品重量≤10kg，</w:t>
            </w:r>
          </w:p>
          <w:p>
            <w:pPr>
              <w:keepNext w:val="0"/>
              <w:keepLines w:val="0"/>
              <w:widowControl/>
              <w:numPr>
                <w:ilvl w:val="0"/>
                <w:numId w:val="1"/>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展开尺寸为长宽高1200×600×750mm（±5mm）</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2"/>
                <w:sz w:val="20"/>
                <w:szCs w:val="20"/>
                <w:highlight w:val="none"/>
                <w:u w:val="none"/>
              </w:rPr>
              <w:t>提供</w:t>
            </w:r>
            <w:r>
              <w:rPr>
                <w:rFonts w:hint="eastAsia" w:ascii="宋体" w:hAnsi="宋体" w:eastAsia="宋体" w:cs="宋体"/>
                <w:i w:val="0"/>
                <w:iCs w:val="0"/>
                <w:color w:val="auto"/>
                <w:kern w:val="2"/>
                <w:sz w:val="20"/>
                <w:szCs w:val="20"/>
                <w:highlight w:val="none"/>
                <w:u w:val="none"/>
                <w:lang w:eastAsia="zh-CN"/>
              </w:rPr>
              <w:t>省级及以上质量监督检测中心出具的带有</w:t>
            </w:r>
            <w:r>
              <w:rPr>
                <w:rFonts w:hint="eastAsia" w:ascii="宋体" w:hAnsi="宋体" w:eastAsia="宋体" w:cs="宋体"/>
                <w:i w:val="0"/>
                <w:iCs w:val="0"/>
                <w:color w:val="auto"/>
                <w:kern w:val="2"/>
                <w:sz w:val="20"/>
                <w:szCs w:val="20"/>
                <w:highlight w:val="none"/>
                <w:u w:val="none"/>
                <w:lang w:val="en-US" w:eastAsia="zh-CN"/>
              </w:rPr>
              <w:t>CNAS的</w:t>
            </w:r>
            <w:r>
              <w:rPr>
                <w:rFonts w:hint="eastAsia" w:ascii="宋体" w:hAnsi="宋体" w:eastAsia="宋体" w:cs="宋体"/>
                <w:i w:val="0"/>
                <w:iCs w:val="0"/>
                <w:color w:val="auto"/>
                <w:kern w:val="2"/>
                <w:sz w:val="20"/>
                <w:szCs w:val="20"/>
                <w:highlight w:val="none"/>
                <w:u w:val="none"/>
                <w:lang w:eastAsia="zh-CN"/>
              </w:rPr>
              <w:t>产品检测报告复印件加盖投标人鲜章。</w:t>
            </w:r>
          </w:p>
        </w:tc>
      </w:tr>
      <w:tr>
        <w:tblPrEx>
          <w:tblCellMar>
            <w:top w:w="0" w:type="dxa"/>
            <w:left w:w="108" w:type="dxa"/>
            <w:bottom w:w="0" w:type="dxa"/>
            <w:right w:w="108" w:type="dxa"/>
          </w:tblCellMar>
        </w:tblPrEx>
        <w:trPr>
          <w:trHeight w:val="941" w:hRule="atLeast"/>
          <w:jc w:val="center"/>
        </w:trPr>
        <w:tc>
          <w:tcPr>
            <w:tcW w:w="2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野战椅</w:t>
            </w:r>
          </w:p>
        </w:tc>
        <w:tc>
          <w:tcPr>
            <w:tcW w:w="2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200</w:t>
            </w:r>
          </w:p>
        </w:tc>
        <w:tc>
          <w:tcPr>
            <w:tcW w:w="2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3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野战折叠椅，布面采用武警数码迷彩布，骨架采用冷轧不锈钢钢管，</w:t>
            </w:r>
          </w:p>
          <w:p>
            <w:pPr>
              <w:keepNext w:val="0"/>
              <w:keepLines w:val="0"/>
              <w:widowControl/>
              <w:numPr>
                <w:ilvl w:val="0"/>
                <w:numId w:val="2"/>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展开尺寸为长宽高450×465×800mm（±5mm）</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2"/>
                <w:sz w:val="20"/>
                <w:szCs w:val="20"/>
                <w:highlight w:val="none"/>
                <w:u w:val="none"/>
              </w:rPr>
              <w:t>提供</w:t>
            </w:r>
            <w:r>
              <w:rPr>
                <w:rFonts w:hint="eastAsia" w:ascii="宋体" w:hAnsi="宋体" w:eastAsia="宋体" w:cs="宋体"/>
                <w:i w:val="0"/>
                <w:iCs w:val="0"/>
                <w:color w:val="auto"/>
                <w:kern w:val="2"/>
                <w:sz w:val="20"/>
                <w:szCs w:val="20"/>
                <w:highlight w:val="none"/>
                <w:u w:val="none"/>
                <w:lang w:eastAsia="zh-CN"/>
              </w:rPr>
              <w:t>省级及以上质量监督检测中心出具的带有</w:t>
            </w:r>
            <w:r>
              <w:rPr>
                <w:rFonts w:hint="eastAsia" w:ascii="宋体" w:hAnsi="宋体" w:eastAsia="宋体" w:cs="宋体"/>
                <w:i w:val="0"/>
                <w:iCs w:val="0"/>
                <w:color w:val="auto"/>
                <w:kern w:val="2"/>
                <w:sz w:val="20"/>
                <w:szCs w:val="20"/>
                <w:highlight w:val="none"/>
                <w:u w:val="none"/>
                <w:lang w:val="en-US" w:eastAsia="zh-CN"/>
              </w:rPr>
              <w:t>CNAS的</w:t>
            </w:r>
            <w:r>
              <w:rPr>
                <w:rFonts w:hint="eastAsia" w:ascii="宋体" w:hAnsi="宋体" w:eastAsia="宋体" w:cs="宋体"/>
                <w:i w:val="0"/>
                <w:iCs w:val="0"/>
                <w:color w:val="auto"/>
                <w:kern w:val="2"/>
                <w:sz w:val="20"/>
                <w:szCs w:val="20"/>
                <w:highlight w:val="none"/>
                <w:u w:val="none"/>
                <w:lang w:eastAsia="zh-CN"/>
              </w:rPr>
              <w:t>产品检测报告复印件加盖投标人鲜章。</w:t>
            </w:r>
          </w:p>
        </w:tc>
      </w:tr>
      <w:tr>
        <w:tblPrEx>
          <w:tblCellMar>
            <w:top w:w="0" w:type="dxa"/>
            <w:left w:w="108" w:type="dxa"/>
            <w:bottom w:w="0" w:type="dxa"/>
            <w:right w:w="108" w:type="dxa"/>
          </w:tblCellMar>
        </w:tblPrEx>
        <w:trPr>
          <w:trHeight w:val="1144" w:hRule="atLeast"/>
          <w:jc w:val="center"/>
        </w:trPr>
        <w:tc>
          <w:tcPr>
            <w:tcW w:w="2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执勤遮阳伞</w:t>
            </w:r>
          </w:p>
        </w:tc>
        <w:tc>
          <w:tcPr>
            <w:tcW w:w="2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3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1、可折叠叁角金属铁架，耐磨牛津布加涂PVC涂层，伞边长度≥3m，伞边宽度≥4m，底座为大理石，</w:t>
            </w:r>
          </w:p>
          <w:p>
            <w:pPr>
              <w:keepNext w:val="0"/>
              <w:keepLines w:val="0"/>
              <w:widowControl/>
              <w:numPr>
                <w:ilvl w:val="0"/>
                <w:numId w:val="0"/>
              </w:numPr>
              <w:suppressLineNumbers w:val="0"/>
              <w:jc w:val="left"/>
              <w:textAlignment w:val="center"/>
              <w:rPr>
                <w:rFonts w:hint="eastAsia" w:ascii="宋体" w:hAnsi="宋体" w:eastAsia="宋体" w:cs="宋体"/>
                <w:color w:val="auto"/>
                <w:kern w:val="2"/>
                <w:sz w:val="21"/>
                <w:szCs w:val="24"/>
                <w:highlight w:val="none"/>
                <w:lang w:val="en-US"/>
              </w:rPr>
            </w:pPr>
            <w:r>
              <w:rPr>
                <w:rFonts w:hint="eastAsia" w:ascii="宋体" w:hAnsi="宋体" w:eastAsia="宋体" w:cs="宋体"/>
                <w:i w:val="0"/>
                <w:iCs w:val="0"/>
                <w:color w:val="auto"/>
                <w:kern w:val="0"/>
                <w:sz w:val="20"/>
                <w:szCs w:val="20"/>
                <w:highlight w:val="none"/>
                <w:u w:val="none"/>
                <w:lang w:val="en-US" w:eastAsia="zh-CN" w:bidi="ar"/>
              </w:rPr>
              <w:t>2、颜色：墨绿（可定制），可定制印字和标志。</w:t>
            </w:r>
          </w:p>
        </w:tc>
      </w:tr>
      <w:tr>
        <w:trPr>
          <w:trHeight w:val="1149" w:hRule="atLeast"/>
          <w:jc w:val="center"/>
        </w:trPr>
        <w:tc>
          <w:tcPr>
            <w:tcW w:w="2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不锈钢伸缩</w:t>
            </w:r>
          </w:p>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围栏</w:t>
            </w:r>
          </w:p>
        </w:tc>
        <w:tc>
          <w:tcPr>
            <w:tcW w:w="2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w:t>
            </w:r>
          </w:p>
        </w:tc>
        <w:tc>
          <w:tcPr>
            <w:tcW w:w="2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3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1、304不锈钢铁马护栏，360</w:t>
            </w:r>
            <w:r>
              <w:rPr>
                <w:rFonts w:hint="eastAsia"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转角，</w:t>
            </w:r>
          </w:p>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2、精工焊接，光滑切割，尺寸：高1.2米（±5mm），长1.5m（±5mm），在此基础上可定制。</w:t>
            </w:r>
          </w:p>
        </w:tc>
      </w:tr>
    </w:tbl>
    <w:p>
      <w:pPr>
        <w:keepNext/>
        <w:keepLines/>
        <w:widowControl w:val="0"/>
        <w:bidi w:val="0"/>
        <w:spacing w:before="260" w:after="260" w:line="415" w:lineRule="auto"/>
        <w:jc w:val="both"/>
        <w:outlineLvl w:val="1"/>
        <w:rPr>
          <w:rFonts w:hint="eastAsia" w:ascii="Times New Roman" w:hAnsi="Calibri" w:eastAsia="Times New Roman" w:cs="Times New Roman"/>
          <w:b/>
          <w:bCs w:val="0"/>
          <w:color w:val="auto"/>
          <w:kern w:val="2"/>
          <w:sz w:val="24"/>
          <w:szCs w:val="32"/>
          <w:highlight w:val="none"/>
          <w:lang w:val="en-US" w:eastAsia="zh-CN" w:bidi="ar-SA"/>
        </w:rPr>
      </w:pPr>
      <w:r>
        <w:rPr>
          <w:rFonts w:hint="eastAsia" w:ascii="Times New Roman" w:hAnsi="Calibri" w:eastAsia="Times New Roman" w:cs="Times New Roman"/>
          <w:b/>
          <w:bCs w:val="0"/>
          <w:color w:val="auto"/>
          <w:kern w:val="2"/>
          <w:sz w:val="24"/>
          <w:szCs w:val="32"/>
          <w:highlight w:val="none"/>
          <w:lang w:val="en-US" w:eastAsia="zh-CN" w:bidi="ar-SA"/>
        </w:rPr>
        <w:t>第二包</w:t>
      </w:r>
    </w:p>
    <w:tbl>
      <w:tblPr>
        <w:tblStyle w:val="3"/>
        <w:tblW w:w="4998" w:type="pct"/>
        <w:jc w:val="center"/>
        <w:tblLayout w:type="autofit"/>
        <w:tblCellMar>
          <w:top w:w="0" w:type="dxa"/>
          <w:left w:w="108" w:type="dxa"/>
          <w:bottom w:w="0" w:type="dxa"/>
          <w:right w:w="108" w:type="dxa"/>
        </w:tblCellMar>
      </w:tblPr>
      <w:tblGrid>
        <w:gridCol w:w="537"/>
        <w:gridCol w:w="1201"/>
        <w:gridCol w:w="751"/>
        <w:gridCol w:w="597"/>
        <w:gridCol w:w="8"/>
        <w:gridCol w:w="6858"/>
      </w:tblGrid>
      <w:tr>
        <w:tblPrEx>
          <w:tblCellMar>
            <w:top w:w="0" w:type="dxa"/>
            <w:left w:w="108" w:type="dxa"/>
            <w:bottom w:w="0" w:type="dxa"/>
            <w:right w:w="108" w:type="dxa"/>
          </w:tblCellMar>
        </w:tblPrEx>
        <w:trPr>
          <w:trHeight w:val="688" w:hRule="atLeast"/>
          <w:jc w:val="center"/>
        </w:trPr>
        <w:tc>
          <w:tcPr>
            <w:tcW w:w="270"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603" w:type="pct"/>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产品名称</w:t>
            </w:r>
          </w:p>
        </w:tc>
        <w:tc>
          <w:tcPr>
            <w:tcW w:w="377" w:type="pct"/>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304" w:type="pct"/>
            <w:gridSpan w:val="2"/>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3444"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技术指标</w:t>
            </w:r>
          </w:p>
        </w:tc>
      </w:tr>
      <w:tr>
        <w:tblPrEx>
          <w:tblCellMar>
            <w:top w:w="0" w:type="dxa"/>
            <w:left w:w="108" w:type="dxa"/>
            <w:bottom w:w="0" w:type="dxa"/>
            <w:right w:w="108" w:type="dxa"/>
          </w:tblCellMar>
        </w:tblPrEx>
        <w:trPr>
          <w:trHeight w:val="2751" w:hRule="atLeast"/>
          <w:jc w:val="center"/>
        </w:trPr>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1</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rPr>
              <w:t>防卫喷雾</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瓶</w:t>
            </w:r>
          </w:p>
        </w:tc>
        <w:tc>
          <w:tcPr>
            <w:tcW w:w="344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1、产品外观：罐体为黑色，喷嘴为白色，罐体正面有“警察”“警徽”“POLICE”“催泪喷射器”字样，反面有“编号”。</w:t>
            </w:r>
          </w:p>
          <w:p>
            <w:pPr>
              <w:widowControl/>
              <w:numPr>
                <w:ilvl w:val="0"/>
                <w:numId w:val="0"/>
              </w:numPr>
              <w:jc w:val="left"/>
              <w:textAlignment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2、产品材质：尼龙塑料和6601-T6铝合金</w:t>
            </w:r>
          </w:p>
          <w:p>
            <w:pPr>
              <w:widowControl/>
              <w:numPr>
                <w:ilvl w:val="0"/>
                <w:numId w:val="0"/>
              </w:numPr>
              <w:jc w:val="left"/>
              <w:textAlignment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3、产品尺寸：产品高度为175mm±1mm 罐体外径为37mm±0.2mm;罐体高度为154mm±0.5mm。囊袋尺寸为141mm×75mm;产品（带包装）重量为≤215g.</w:t>
            </w:r>
          </w:p>
          <w:p>
            <w:pPr>
              <w:widowControl/>
              <w:numPr>
                <w:ilvl w:val="0"/>
                <w:numId w:val="0"/>
              </w:numPr>
              <w:jc w:val="left"/>
              <w:textAlignment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4、催泪剂含量为1.5％~1.8％，罐液量为70ml±2ml。喷射距离≥5m，有效喷射时间≥7s。</w:t>
            </w:r>
          </w:p>
          <w:p>
            <w:pPr>
              <w:widowControl/>
              <w:numPr>
                <w:ilvl w:val="0"/>
                <w:numId w:val="0"/>
              </w:numPr>
              <w:jc w:val="left"/>
              <w:textAlignment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b/>
                <w:color w:val="auto"/>
                <w:kern w:val="2"/>
                <w:sz w:val="24"/>
                <w:szCs w:val="24"/>
                <w:highlight w:val="none"/>
                <w:lang w:val="en-US" w:eastAsia="zh-CN" w:bidi="ar-SA"/>
              </w:rPr>
              <w:t>▲</w:t>
            </w:r>
            <w:r>
              <w:rPr>
                <w:rFonts w:hint="eastAsia" w:ascii="宋体" w:hAnsi="宋体" w:eastAsia="宋体" w:cs="宋体"/>
                <w:color w:val="auto"/>
                <w:kern w:val="0"/>
                <w:sz w:val="20"/>
                <w:szCs w:val="20"/>
                <w:highlight w:val="none"/>
                <w:lang w:val="en-US" w:eastAsia="zh-CN" w:bidi="ar-SA"/>
              </w:rPr>
              <w:t>5、提供第三方法定检测机构出具的产品检测报告复印件加盖投标人鲜章。（中标后签订合同前核实原件。）</w:t>
            </w:r>
          </w:p>
          <w:p>
            <w:pPr>
              <w:widowControl/>
              <w:numPr>
                <w:ilvl w:val="0"/>
                <w:numId w:val="0"/>
              </w:numPr>
              <w:jc w:val="left"/>
              <w:textAlignment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w:t>
            </w:r>
            <w:r>
              <w:rPr>
                <w:rFonts w:hint="eastAsia" w:ascii="宋体" w:hAnsi="宋体" w:eastAsia="宋体" w:cs="宋体"/>
                <w:color w:val="auto"/>
                <w:kern w:val="0"/>
                <w:sz w:val="20"/>
                <w:szCs w:val="20"/>
                <w:highlight w:val="none"/>
                <w:lang w:val="en-US" w:eastAsia="zh-CN" w:bidi="ar-SA"/>
              </w:rPr>
              <w:t>6、生产厂家在警采发（2020）78号新型单警装备协议供货企业名录中，提供相关证明材料加盖投标人鲜章。</w:t>
            </w:r>
          </w:p>
        </w:tc>
      </w:tr>
      <w:tr>
        <w:tblPrEx>
          <w:tblCellMar>
            <w:top w:w="0" w:type="dxa"/>
            <w:left w:w="108" w:type="dxa"/>
            <w:bottom w:w="0" w:type="dxa"/>
            <w:right w:w="108" w:type="dxa"/>
          </w:tblCellMar>
        </w:tblPrEx>
        <w:trPr>
          <w:trHeight w:val="631" w:hRule="atLeast"/>
          <w:jc w:val="center"/>
        </w:trPr>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2</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rPr>
              <w:t>执勤白腰带</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500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rPr>
              <w:t>根</w:t>
            </w:r>
          </w:p>
        </w:tc>
        <w:tc>
          <w:tcPr>
            <w:tcW w:w="344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1、白色斜跨式白腰带，材质：PU皮，金属调节扣，</w:t>
            </w:r>
          </w:p>
        </w:tc>
      </w:tr>
      <w:tr>
        <w:tblPrEx>
          <w:tblCellMar>
            <w:top w:w="0" w:type="dxa"/>
            <w:left w:w="108" w:type="dxa"/>
            <w:bottom w:w="0" w:type="dxa"/>
            <w:right w:w="108" w:type="dxa"/>
          </w:tblCellMar>
        </w:tblPrEx>
        <w:trPr>
          <w:trHeight w:val="1091" w:hRule="atLeast"/>
          <w:jc w:val="center"/>
        </w:trPr>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3</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rPr>
              <w:t>灭火器</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rPr>
              <w:t>瓶</w:t>
            </w:r>
          </w:p>
        </w:tc>
        <w:tc>
          <w:tcPr>
            <w:tcW w:w="344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1、水系灭火器，容量≥600ml</w:t>
            </w:r>
            <w:r>
              <w:rPr>
                <w:rFonts w:hint="eastAsia" w:ascii="宋体" w:hAnsi="宋体" w:eastAsia="宋体" w:cs="宋体"/>
                <w:color w:val="auto"/>
                <w:kern w:val="0"/>
                <w:sz w:val="20"/>
                <w:szCs w:val="20"/>
                <w:highlight w:val="none"/>
                <w:lang w:eastAsia="zh-CN"/>
              </w:rPr>
              <w:t>。</w:t>
            </w:r>
          </w:p>
          <w:p>
            <w:pPr>
              <w:widowControl/>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2、灭火种类A/B/E/F类，灭火级别0.5A/8B/E/5F，工作压力0.9Mpa,喷射距离≥2m</w:t>
            </w:r>
            <w:r>
              <w:rPr>
                <w:rFonts w:hint="eastAsia" w:ascii="宋体" w:hAnsi="宋体" w:eastAsia="宋体" w:cs="宋体"/>
                <w:color w:val="auto"/>
                <w:kern w:val="0"/>
                <w:sz w:val="20"/>
                <w:szCs w:val="20"/>
                <w:highlight w:val="none"/>
                <w:lang w:eastAsia="zh-CN"/>
              </w:rPr>
              <w:t>。</w:t>
            </w:r>
          </w:p>
        </w:tc>
      </w:tr>
      <w:tr>
        <w:tblPrEx>
          <w:tblCellMar>
            <w:top w:w="0" w:type="dxa"/>
            <w:left w:w="108" w:type="dxa"/>
            <w:bottom w:w="0" w:type="dxa"/>
            <w:right w:w="108" w:type="dxa"/>
          </w:tblCellMar>
        </w:tblPrEx>
        <w:trPr>
          <w:trHeight w:val="1281" w:hRule="atLeast"/>
          <w:jc w:val="center"/>
        </w:trPr>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4</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rPr>
              <w:t>警绳</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500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rPr>
              <w:t>根</w:t>
            </w:r>
          </w:p>
        </w:tc>
        <w:tc>
          <w:tcPr>
            <w:tcW w:w="344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1、材质：黑色高级丙沦丝，绳长≥5</w:t>
            </w:r>
            <w:r>
              <w:rPr>
                <w:rFonts w:hint="eastAsia" w:ascii="宋体" w:hAnsi="宋体" w:eastAsia="宋体" w:cs="宋体"/>
                <w:color w:val="auto"/>
                <w:kern w:val="0"/>
                <w:sz w:val="20"/>
                <w:szCs w:val="20"/>
                <w:highlight w:val="none"/>
                <w:lang w:val="en-US" w:eastAsia="zh-CN"/>
              </w:rPr>
              <w:t>m</w:t>
            </w:r>
            <w:r>
              <w:rPr>
                <w:rFonts w:hint="eastAsia" w:ascii="宋体" w:hAnsi="宋体" w:eastAsia="宋体" w:cs="宋体"/>
                <w:color w:val="auto"/>
                <w:kern w:val="0"/>
                <w:sz w:val="20"/>
                <w:szCs w:val="20"/>
                <w:highlight w:val="none"/>
              </w:rPr>
              <w:t>，直径≥8</w:t>
            </w:r>
            <w:r>
              <w:rPr>
                <w:rFonts w:hint="eastAsia" w:ascii="宋体" w:hAnsi="宋体" w:eastAsia="宋体" w:cs="宋体"/>
                <w:color w:val="auto"/>
                <w:kern w:val="0"/>
                <w:sz w:val="20"/>
                <w:szCs w:val="20"/>
                <w:highlight w:val="none"/>
                <w:lang w:val="en-US" w:eastAsia="zh-CN"/>
              </w:rPr>
              <w:t>mm</w:t>
            </w:r>
            <w:r>
              <w:rPr>
                <w:rFonts w:hint="eastAsia" w:ascii="宋体" w:hAnsi="宋体" w:eastAsia="宋体" w:cs="宋体"/>
                <w:color w:val="auto"/>
                <w:kern w:val="0"/>
                <w:sz w:val="20"/>
                <w:szCs w:val="20"/>
                <w:highlight w:val="none"/>
              </w:rPr>
              <w:t>，含赠送包</w:t>
            </w:r>
            <w:r>
              <w:rPr>
                <w:rFonts w:hint="eastAsia" w:ascii="宋体" w:hAnsi="宋体" w:eastAsia="宋体" w:cs="宋体"/>
                <w:color w:val="auto"/>
                <w:kern w:val="0"/>
                <w:sz w:val="20"/>
                <w:szCs w:val="20"/>
                <w:highlight w:val="none"/>
                <w:lang w:eastAsia="zh-CN"/>
              </w:rPr>
              <w:t>。</w:t>
            </w:r>
          </w:p>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2、抗拉强度：在拉力试验机上对警绳以≥300mm/min的速度施加轴向拉力至≥1000N，保持≥30s,警绳未出现断裂现象</w:t>
            </w:r>
            <w:r>
              <w:rPr>
                <w:rFonts w:hint="eastAsia" w:ascii="宋体" w:hAnsi="宋体" w:eastAsia="宋体" w:cs="宋体"/>
                <w:color w:val="auto"/>
                <w:kern w:val="0"/>
                <w:sz w:val="20"/>
                <w:szCs w:val="20"/>
                <w:highlight w:val="none"/>
                <w:lang w:eastAsia="zh-CN"/>
              </w:rPr>
              <w:t>。</w:t>
            </w:r>
          </w:p>
          <w:p>
            <w:pPr>
              <w:widowControl/>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3、执行标准：《GA 814—2009警用约束带》</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 xml:space="preserve">                                                                       </w:t>
            </w:r>
          </w:p>
        </w:tc>
      </w:tr>
      <w:tr>
        <w:tblPrEx>
          <w:tblCellMar>
            <w:top w:w="0" w:type="dxa"/>
            <w:left w:w="108" w:type="dxa"/>
            <w:bottom w:w="0" w:type="dxa"/>
            <w:right w:w="108" w:type="dxa"/>
          </w:tblCellMar>
        </w:tblPrEx>
        <w:trPr>
          <w:trHeight w:val="428" w:hRule="atLeast"/>
          <w:jc w:val="center"/>
        </w:trPr>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5</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rPr>
              <w:t>手铐</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500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rPr>
              <w:t>个</w:t>
            </w:r>
          </w:p>
        </w:tc>
        <w:tc>
          <w:tcPr>
            <w:tcW w:w="344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1、由三排齿扇梁、铐体、链座、链环、钥匙组成，</w:t>
            </w:r>
          </w:p>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2、重量≤229g，耐腐蚀程度≥9级，</w:t>
            </w:r>
          </w:p>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3、灵活度：钥匙与锁芯配合紧密，钥匙插入锁芯后旋转灵活，无阻滞； 手铐启闭灵活、无阻滞；</w:t>
            </w:r>
          </w:p>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4、反锁定位：反锁定位功能方便、可靠，处于反锁定位状态的金属手铐在≥1500N静压力作用下未出现啮合松动或失效现象；</w:t>
            </w:r>
          </w:p>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5、耐用度：正常开启、锁闭≥6000次后能正常使用；</w:t>
            </w:r>
          </w:p>
          <w:p>
            <w:pPr>
              <w:widowControl/>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6、执行标准：GA172-2014《金属手铐》；</w:t>
            </w:r>
          </w:p>
          <w:p>
            <w:pPr>
              <w:widowControl/>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color w:val="auto"/>
                <w:kern w:val="0"/>
                <w:sz w:val="20"/>
                <w:szCs w:val="20"/>
                <w:highlight w:val="none"/>
              </w:rPr>
              <w:t>7、提供第三方</w:t>
            </w:r>
            <w:r>
              <w:rPr>
                <w:rFonts w:hint="eastAsia" w:ascii="宋体" w:hAnsi="宋体" w:eastAsia="宋体" w:cs="宋体"/>
                <w:color w:val="auto"/>
                <w:kern w:val="0"/>
                <w:sz w:val="20"/>
                <w:szCs w:val="20"/>
                <w:highlight w:val="none"/>
                <w:lang w:eastAsia="zh-CN"/>
              </w:rPr>
              <w:t>法定</w:t>
            </w:r>
            <w:r>
              <w:rPr>
                <w:rFonts w:hint="eastAsia" w:ascii="宋体" w:hAnsi="宋体" w:eastAsia="宋体" w:cs="宋体"/>
                <w:color w:val="auto"/>
                <w:kern w:val="0"/>
                <w:sz w:val="20"/>
                <w:szCs w:val="20"/>
                <w:highlight w:val="none"/>
              </w:rPr>
              <w:t>检测机构出具的产品检测报告复印件加盖投标人鲜章。（中标后签订合同前核实原件。）</w:t>
            </w:r>
          </w:p>
        </w:tc>
      </w:tr>
      <w:tr>
        <w:tblPrEx>
          <w:tblCellMar>
            <w:top w:w="0" w:type="dxa"/>
            <w:left w:w="108" w:type="dxa"/>
            <w:bottom w:w="0" w:type="dxa"/>
            <w:right w:w="108" w:type="dxa"/>
          </w:tblCellMar>
        </w:tblPrEx>
        <w:trPr>
          <w:trHeight w:val="2181" w:hRule="atLeast"/>
          <w:jc w:val="center"/>
        </w:trPr>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6</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rPr>
              <w:t>伸缩式警棍</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500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rPr>
              <w:t>根</w:t>
            </w:r>
          </w:p>
        </w:tc>
        <w:tc>
          <w:tcPr>
            <w:tcW w:w="344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1、颜色：握把为黑色，球头、中管和前管、端盖均为抛光处理后的金属本色；握把橡胶套颜色为黑色；</w:t>
            </w:r>
          </w:p>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2、采用三节壁厚≥2.0mm厚的不锈钢圆管，主要由握柄，中管，前管，球头和端盖使用无缝不锈钢管组成；</w:t>
            </w:r>
          </w:p>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3、手柄长≥25cm，全长≥65cm，</w:t>
            </w:r>
          </w:p>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4、重量≤660g</w:t>
            </w:r>
          </w:p>
          <w:p>
            <w:pPr>
              <w:widowControl/>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5、执行标准：《GA／T429-2003警用伸缩警棍》；</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color w:val="auto"/>
                <w:kern w:val="0"/>
                <w:sz w:val="20"/>
                <w:szCs w:val="20"/>
                <w:highlight w:val="none"/>
              </w:rPr>
              <w:t>6、提供第三方</w:t>
            </w:r>
            <w:r>
              <w:rPr>
                <w:rFonts w:hint="eastAsia" w:ascii="宋体" w:hAnsi="宋体" w:eastAsia="宋体" w:cs="宋体"/>
                <w:color w:val="auto"/>
                <w:kern w:val="0"/>
                <w:sz w:val="20"/>
                <w:szCs w:val="20"/>
                <w:highlight w:val="none"/>
                <w:lang w:eastAsia="zh-CN"/>
              </w:rPr>
              <w:t>法定</w:t>
            </w:r>
            <w:r>
              <w:rPr>
                <w:rFonts w:hint="eastAsia" w:ascii="宋体" w:hAnsi="宋体" w:eastAsia="宋体" w:cs="宋体"/>
                <w:color w:val="auto"/>
                <w:kern w:val="0"/>
                <w:sz w:val="20"/>
                <w:szCs w:val="20"/>
                <w:highlight w:val="none"/>
              </w:rPr>
              <w:t>检测机构出具的产品检测报告复印件加盖投标人鲜章。（中标后签订合同前核实原件。）</w:t>
            </w:r>
          </w:p>
        </w:tc>
      </w:tr>
      <w:tr>
        <w:tblPrEx>
          <w:tblCellMar>
            <w:top w:w="0" w:type="dxa"/>
            <w:left w:w="108" w:type="dxa"/>
            <w:bottom w:w="0" w:type="dxa"/>
            <w:right w:w="108" w:type="dxa"/>
          </w:tblCellMar>
        </w:tblPrEx>
        <w:trPr>
          <w:trHeight w:val="5095" w:hRule="atLeast"/>
          <w:jc w:val="center"/>
        </w:trPr>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7</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八件套执勤</w:t>
            </w:r>
          </w:p>
          <w:p>
            <w:pPr>
              <w:widowControl/>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rPr>
              <w:t>腰带</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500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rPr>
              <w:t>根</w:t>
            </w:r>
          </w:p>
        </w:tc>
        <w:tc>
          <w:tcPr>
            <w:tcW w:w="344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1、重量：≤1.13kg；</w:t>
            </w:r>
          </w:p>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2、规格：带体总长度：1370.0mm±0.2mm，带体宽度：52.0mm±0.2mm，带体厚度：3.8mm±0.2mm斜挂带长度：1100.0mm±0.2mm；</w:t>
            </w:r>
          </w:p>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3、结构：由腰带、斜挂带、手铐套、对讲机套、强光手电套、 警用工作包、警用水壶套、警棍套、手枪套、催泪喷射器套构成。腰带由腰带钎子、带体、金属带箍构成。腰带钎子为对 插式卡簧结构，锌合金压铸成型，电镀，正面长80mm, 宽60mm,厚10mm,居中铸有凸起的警徽，凸起2mm, 警徽高36mm。带体为加厚尼龙机织带；斜挂带由带祥、长带、对讲机祥、卡扣构成。带祥、长带、对讲机祥为尼龙机织带。手铐套、强光手电套、警用水壶套、警棍套、手枪套、催泪喷射器套为牛津布与内衬板及绒布粘合包边缝纫结构， 由四件子母扣扣合；警用工作包为牛津布与内衬板粘合包边 缝纫结构，内有一个隔仓和一个拉链封闭的口袋，由两个磁 性扣扣合，装具套和斜挂带摆放顺序正确；</w:t>
            </w:r>
          </w:p>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4、耐干（湿）摩擦色牢度：经向：≥4级； 纬向：≥4级；耐刷洗色牢度：变色：≥4 级；</w:t>
            </w:r>
          </w:p>
          <w:p>
            <w:pPr>
              <w:widowControl/>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5、执行标准：GA 890-2018《公安单警装备 多功能腰带》；</w:t>
            </w:r>
          </w:p>
          <w:p>
            <w:pPr>
              <w:widowControl/>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b/>
                <w:color w:val="auto"/>
                <w:kern w:val="2"/>
                <w:sz w:val="24"/>
                <w:szCs w:val="24"/>
                <w:highlight w:val="none"/>
                <w:lang w:eastAsia="zh-CN"/>
              </w:rPr>
              <w:t>▲</w:t>
            </w:r>
            <w:r>
              <w:rPr>
                <w:rFonts w:hint="eastAsia" w:ascii="宋体" w:hAnsi="宋体" w:eastAsia="宋体" w:cs="宋体"/>
                <w:color w:val="auto"/>
                <w:kern w:val="0"/>
                <w:sz w:val="20"/>
                <w:szCs w:val="20"/>
                <w:highlight w:val="none"/>
              </w:rPr>
              <w:t>6、提供第三方</w:t>
            </w:r>
            <w:r>
              <w:rPr>
                <w:rFonts w:hint="eastAsia" w:ascii="宋体" w:hAnsi="宋体" w:eastAsia="宋体" w:cs="宋体"/>
                <w:color w:val="auto"/>
                <w:kern w:val="0"/>
                <w:sz w:val="20"/>
                <w:szCs w:val="20"/>
                <w:highlight w:val="none"/>
                <w:lang w:eastAsia="zh-CN"/>
              </w:rPr>
              <w:t>法定</w:t>
            </w:r>
            <w:r>
              <w:rPr>
                <w:rFonts w:hint="eastAsia" w:ascii="宋体" w:hAnsi="宋体" w:eastAsia="宋体" w:cs="宋体"/>
                <w:color w:val="auto"/>
                <w:kern w:val="0"/>
                <w:sz w:val="20"/>
                <w:szCs w:val="20"/>
                <w:highlight w:val="none"/>
              </w:rPr>
              <w:t>检测机构出具的产品检测报告复印件加盖投标人鲜章。（中标后签订合同前核实原件。）</w:t>
            </w:r>
          </w:p>
          <w:p>
            <w:pPr>
              <w:widowControl/>
              <w:jc w:val="left"/>
              <w:textAlignment w:val="center"/>
              <w:rPr>
                <w:rFonts w:hint="eastAsia" w:ascii="宋体" w:hAnsi="宋体" w:eastAsia="宋体" w:cs="宋体"/>
                <w:color w:val="auto"/>
                <w:kern w:val="2"/>
                <w:sz w:val="21"/>
                <w:szCs w:val="24"/>
                <w:highlight w:val="none"/>
                <w:lang w:val="en-US" w:eastAsia="zh-CN"/>
              </w:rPr>
            </w:pPr>
            <w:r>
              <w:rPr>
                <w:rFonts w:hint="eastAsia" w:ascii="宋体" w:hAnsi="宋体" w:eastAsia="宋体" w:cs="宋体"/>
                <w:color w:val="auto"/>
                <w:kern w:val="2"/>
                <w:sz w:val="20"/>
                <w:szCs w:val="20"/>
                <w:highlight w:val="none"/>
              </w:rPr>
              <w:t>★</w:t>
            </w:r>
            <w:r>
              <w:rPr>
                <w:rFonts w:hint="eastAsia" w:ascii="宋体" w:hAnsi="宋体" w:eastAsia="宋体" w:cs="宋体"/>
                <w:color w:val="auto"/>
                <w:kern w:val="0"/>
                <w:sz w:val="20"/>
                <w:szCs w:val="20"/>
                <w:highlight w:val="none"/>
                <w:lang w:val="en-US" w:eastAsia="zh-CN"/>
              </w:rPr>
              <w:t>7、</w:t>
            </w:r>
            <w:r>
              <w:rPr>
                <w:rFonts w:hint="eastAsia" w:ascii="宋体" w:hAnsi="宋体" w:eastAsia="宋体" w:cs="宋体"/>
                <w:color w:val="auto"/>
                <w:kern w:val="0"/>
                <w:sz w:val="20"/>
                <w:szCs w:val="20"/>
                <w:highlight w:val="none"/>
              </w:rPr>
              <w:t>生产厂家</w:t>
            </w:r>
            <w:r>
              <w:rPr>
                <w:rFonts w:hint="eastAsia" w:ascii="宋体" w:hAnsi="宋体" w:eastAsia="宋体" w:cs="宋体"/>
                <w:color w:val="auto"/>
                <w:kern w:val="0"/>
                <w:sz w:val="20"/>
                <w:szCs w:val="20"/>
                <w:highlight w:val="none"/>
                <w:lang w:eastAsia="zh-CN"/>
              </w:rPr>
              <w:t>在</w:t>
            </w:r>
            <w:r>
              <w:rPr>
                <w:rFonts w:hint="eastAsia" w:ascii="宋体" w:hAnsi="宋体" w:eastAsia="宋体" w:cs="宋体"/>
                <w:color w:val="auto"/>
                <w:kern w:val="0"/>
                <w:sz w:val="20"/>
                <w:szCs w:val="20"/>
                <w:highlight w:val="none"/>
              </w:rPr>
              <w:t>警采发（2020）78号新型单警装备协议供货企业</w:t>
            </w:r>
            <w:r>
              <w:rPr>
                <w:rFonts w:hint="eastAsia" w:ascii="宋体" w:hAnsi="宋体" w:eastAsia="宋体" w:cs="宋体"/>
                <w:color w:val="auto"/>
                <w:kern w:val="0"/>
                <w:sz w:val="20"/>
                <w:szCs w:val="20"/>
                <w:highlight w:val="none"/>
                <w:lang w:eastAsia="zh-CN"/>
              </w:rPr>
              <w:t>名录中</w:t>
            </w:r>
            <w:r>
              <w:rPr>
                <w:rFonts w:hint="eastAsia" w:ascii="宋体" w:hAnsi="宋体" w:eastAsia="宋体" w:cs="宋体"/>
                <w:color w:val="auto"/>
                <w:kern w:val="0"/>
                <w:sz w:val="20"/>
                <w:szCs w:val="20"/>
                <w:highlight w:val="none"/>
              </w:rPr>
              <w:t>，提供相关证明材料加盖投标人鲜章。</w:t>
            </w:r>
          </w:p>
        </w:tc>
      </w:tr>
      <w:tr>
        <w:tblPrEx>
          <w:tblCellMar>
            <w:top w:w="0" w:type="dxa"/>
            <w:left w:w="108" w:type="dxa"/>
            <w:bottom w:w="0" w:type="dxa"/>
            <w:right w:w="108" w:type="dxa"/>
          </w:tblCellMar>
        </w:tblPrEx>
        <w:trPr>
          <w:trHeight w:val="90" w:hRule="atLeast"/>
          <w:jc w:val="center"/>
        </w:trPr>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8</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rPr>
              <w:t>臂盾</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300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rPr>
              <w:t>面</w:t>
            </w:r>
          </w:p>
        </w:tc>
        <w:tc>
          <w:tcPr>
            <w:tcW w:w="344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1、多功能臂式防暴盾牌，由盾体、握把、臂带、破窗锥、抓捕口、警棍连接装置、炫目灯及电器组成。</w:t>
            </w:r>
          </w:p>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2、盾体由≥3mm航空铝合金材料制成，炫目灯采用光学玻璃透镜，控制器与左手拇指距离≤20mm。</w:t>
            </w:r>
          </w:p>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3、防护面积≥0.21m³，长度≥700mm，宽度≥300mm。</w:t>
            </w:r>
          </w:p>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4、质量≤2.5kg</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臂带连接强度：≥500N。</w:t>
            </w:r>
          </w:p>
          <w:p>
            <w:pPr>
              <w:widowControl/>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rPr>
              <w:t>5</w:t>
            </w:r>
            <w:r>
              <w:rPr>
                <w:rFonts w:hint="eastAsia" w:ascii="宋体" w:hAnsi="宋体" w:eastAsia="宋体" w:cs="宋体"/>
                <w:color w:val="auto"/>
                <w:kern w:val="0"/>
                <w:sz w:val="20"/>
                <w:szCs w:val="20"/>
                <w:highlight w:val="none"/>
              </w:rPr>
              <w:t>、耐冲击强度：用直径≥45mm，质量≥7.5kg的半球头锤，以≥147J能量对盾体进行冲击1次，盾体无穿洞，未破裂。</w:t>
            </w:r>
          </w:p>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val="en-US" w:eastAsia="zh-CN"/>
              </w:rPr>
              <w:t>6</w:t>
            </w:r>
            <w:r>
              <w:rPr>
                <w:rFonts w:hint="eastAsia" w:ascii="宋体" w:hAnsi="宋体" w:eastAsia="宋体" w:cs="宋体"/>
                <w:color w:val="auto"/>
                <w:kern w:val="0"/>
                <w:sz w:val="20"/>
                <w:szCs w:val="20"/>
                <w:highlight w:val="none"/>
              </w:rPr>
              <w:t>、耐穿刺强度：用直径≥45mm，质量≥7.5kg的圆锥头锤，以≥147J能量对盾体进行冲击1次，盾体未穿透。</w:t>
            </w:r>
          </w:p>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val="en-US" w:eastAsia="zh-CN"/>
              </w:rPr>
              <w:t>7</w:t>
            </w:r>
            <w:r>
              <w:rPr>
                <w:rFonts w:hint="eastAsia" w:ascii="宋体" w:hAnsi="宋体" w:eastAsia="宋体" w:cs="宋体"/>
                <w:color w:val="auto"/>
                <w:kern w:val="0"/>
                <w:sz w:val="20"/>
                <w:szCs w:val="20"/>
                <w:highlight w:val="none"/>
              </w:rPr>
              <w:t>、耐击打强度：以线速度为18m/s±0.3m/s，能量342J±13J对盾体击打一次，盾体无破损，无裂纹。</w:t>
            </w:r>
          </w:p>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val="en-US" w:eastAsia="zh-CN"/>
              </w:rPr>
              <w:t>8</w:t>
            </w:r>
            <w:r>
              <w:rPr>
                <w:rFonts w:hint="eastAsia" w:ascii="宋体" w:hAnsi="宋体" w:eastAsia="宋体" w:cs="宋体"/>
                <w:color w:val="auto"/>
                <w:kern w:val="0"/>
                <w:sz w:val="20"/>
                <w:szCs w:val="20"/>
                <w:highlight w:val="none"/>
              </w:rPr>
              <w:t>、炫目的爆闪频率：≥8.88Hz。</w:t>
            </w:r>
          </w:p>
          <w:p>
            <w:pPr>
              <w:widowControl/>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b/>
                <w:color w:val="auto"/>
                <w:kern w:val="2"/>
                <w:sz w:val="24"/>
                <w:szCs w:val="24"/>
                <w:highlight w:val="none"/>
                <w:lang w:eastAsia="zh-CN"/>
              </w:rPr>
              <w:t>▲</w:t>
            </w:r>
            <w:r>
              <w:rPr>
                <w:rFonts w:hint="eastAsia" w:ascii="宋体" w:hAnsi="宋体" w:eastAsia="宋体" w:cs="宋体"/>
                <w:color w:val="auto"/>
                <w:kern w:val="0"/>
                <w:sz w:val="20"/>
                <w:szCs w:val="20"/>
                <w:highlight w:val="none"/>
                <w:lang w:val="en-US" w:eastAsia="zh-CN"/>
              </w:rPr>
              <w:t>9</w:t>
            </w:r>
            <w:r>
              <w:rPr>
                <w:rFonts w:hint="eastAsia" w:ascii="宋体" w:hAnsi="宋体" w:eastAsia="宋体" w:cs="宋体"/>
                <w:color w:val="auto"/>
                <w:kern w:val="0"/>
                <w:sz w:val="20"/>
                <w:szCs w:val="20"/>
                <w:highlight w:val="none"/>
              </w:rPr>
              <w:t>、提供兵器装备</w:t>
            </w:r>
            <w:r>
              <w:rPr>
                <w:rFonts w:hint="eastAsia" w:ascii="宋体" w:hAnsi="宋体" w:eastAsia="宋体" w:cs="宋体"/>
                <w:color w:val="auto"/>
                <w:kern w:val="0"/>
                <w:sz w:val="20"/>
                <w:szCs w:val="20"/>
                <w:highlight w:val="none"/>
                <w:lang w:eastAsia="zh-CN"/>
              </w:rPr>
              <w:t>特种</w:t>
            </w:r>
            <w:r>
              <w:rPr>
                <w:rFonts w:hint="eastAsia" w:ascii="宋体" w:hAnsi="宋体" w:eastAsia="宋体" w:cs="宋体"/>
                <w:color w:val="auto"/>
                <w:kern w:val="0"/>
                <w:sz w:val="20"/>
                <w:szCs w:val="20"/>
                <w:highlight w:val="none"/>
              </w:rPr>
              <w:t>产品质量监督检测中心出具的产品检测报告复印件加盖投标人鲜章</w:t>
            </w:r>
            <w:r>
              <w:rPr>
                <w:rFonts w:hint="eastAsia" w:ascii="宋体" w:hAnsi="宋体" w:eastAsia="宋体" w:cs="宋体"/>
                <w:color w:val="auto"/>
                <w:kern w:val="2"/>
                <w:sz w:val="20"/>
                <w:szCs w:val="20"/>
                <w:highlight w:val="none"/>
              </w:rPr>
              <w:t>（</w:t>
            </w:r>
            <w:r>
              <w:rPr>
                <w:rFonts w:hint="eastAsia" w:ascii="宋体" w:hAnsi="宋体" w:eastAsia="宋体" w:cs="宋体"/>
                <w:color w:val="auto"/>
                <w:kern w:val="0"/>
                <w:sz w:val="20"/>
                <w:szCs w:val="20"/>
                <w:highlight w:val="none"/>
              </w:rPr>
              <w:t>中标后签订合同前核实原件。</w:t>
            </w:r>
            <w:r>
              <w:rPr>
                <w:rFonts w:hint="eastAsia" w:ascii="宋体" w:hAnsi="宋体" w:eastAsia="宋体" w:cs="宋体"/>
                <w:color w:val="auto"/>
                <w:kern w:val="2"/>
                <w:sz w:val="20"/>
                <w:szCs w:val="20"/>
                <w:highlight w:val="none"/>
              </w:rPr>
              <w:t>）</w:t>
            </w:r>
            <w:r>
              <w:rPr>
                <w:rFonts w:hint="eastAsia" w:ascii="宋体" w:hAnsi="宋体" w:eastAsia="宋体" w:cs="宋体"/>
                <w:color w:val="auto"/>
                <w:kern w:val="0"/>
                <w:sz w:val="20"/>
                <w:szCs w:val="20"/>
                <w:highlight w:val="none"/>
              </w:rPr>
              <w:t>。</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w:t>
            </w:r>
            <w:r>
              <w:rPr>
                <w:rFonts w:hint="eastAsia" w:ascii="宋体" w:hAnsi="宋体" w:eastAsia="宋体" w:cs="宋体"/>
                <w:color w:val="auto"/>
                <w:kern w:val="0"/>
                <w:sz w:val="20"/>
                <w:szCs w:val="20"/>
                <w:highlight w:val="none"/>
              </w:rPr>
              <w:t>1</w:t>
            </w:r>
            <w:r>
              <w:rPr>
                <w:rFonts w:hint="eastAsia" w:ascii="宋体" w:hAnsi="宋体" w:eastAsia="宋体" w:cs="宋体"/>
                <w:color w:val="auto"/>
                <w:kern w:val="0"/>
                <w:sz w:val="20"/>
                <w:szCs w:val="20"/>
                <w:highlight w:val="none"/>
                <w:lang w:val="en-US" w:eastAsia="zh-CN"/>
              </w:rPr>
              <w:t>0</w:t>
            </w:r>
            <w:r>
              <w:rPr>
                <w:rFonts w:hint="eastAsia" w:ascii="宋体" w:hAnsi="宋体" w:eastAsia="宋体" w:cs="宋体"/>
                <w:color w:val="auto"/>
                <w:kern w:val="0"/>
                <w:sz w:val="20"/>
                <w:szCs w:val="20"/>
                <w:highlight w:val="none"/>
              </w:rPr>
              <w:t>、生产企业</w:t>
            </w:r>
            <w:r>
              <w:rPr>
                <w:rFonts w:hint="eastAsia" w:ascii="宋体" w:hAnsi="宋体" w:eastAsia="宋体" w:cs="宋体"/>
                <w:color w:val="auto"/>
                <w:kern w:val="0"/>
                <w:sz w:val="20"/>
                <w:szCs w:val="20"/>
                <w:highlight w:val="none"/>
                <w:lang w:eastAsia="zh-CN"/>
              </w:rPr>
              <w:t>在</w:t>
            </w:r>
            <w:r>
              <w:rPr>
                <w:rFonts w:hint="eastAsia" w:ascii="宋体" w:hAnsi="宋体" w:eastAsia="宋体" w:cs="宋体"/>
                <w:color w:val="auto"/>
                <w:kern w:val="0"/>
                <w:sz w:val="20"/>
                <w:szCs w:val="20"/>
                <w:highlight w:val="none"/>
              </w:rPr>
              <w:t>公安部警用装备采购中心警采发[2018］444号生产企业</w:t>
            </w:r>
            <w:r>
              <w:rPr>
                <w:rFonts w:hint="eastAsia" w:ascii="宋体" w:hAnsi="宋体" w:eastAsia="宋体" w:cs="宋体"/>
                <w:color w:val="auto"/>
                <w:kern w:val="0"/>
                <w:sz w:val="20"/>
                <w:szCs w:val="20"/>
                <w:highlight w:val="none"/>
                <w:lang w:eastAsia="zh-CN"/>
              </w:rPr>
              <w:t>名录中</w:t>
            </w:r>
            <w:r>
              <w:rPr>
                <w:rFonts w:hint="eastAsia" w:ascii="宋体" w:hAnsi="宋体" w:eastAsia="宋体" w:cs="宋体"/>
                <w:color w:val="auto"/>
                <w:kern w:val="0"/>
                <w:sz w:val="20"/>
                <w:szCs w:val="20"/>
                <w:highlight w:val="none"/>
              </w:rPr>
              <w:t>，提供相关证明材料加盖投标人鲜章。</w:t>
            </w:r>
          </w:p>
        </w:tc>
      </w:tr>
      <w:tr>
        <w:tblPrEx>
          <w:tblCellMar>
            <w:top w:w="0" w:type="dxa"/>
            <w:left w:w="108" w:type="dxa"/>
            <w:bottom w:w="0" w:type="dxa"/>
            <w:right w:w="108" w:type="dxa"/>
          </w:tblCellMar>
        </w:tblPrEx>
        <w:trPr>
          <w:trHeight w:val="1742" w:hRule="atLeast"/>
          <w:jc w:val="center"/>
        </w:trPr>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9</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rPr>
              <w:t>防暴钢叉</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rPr>
              <w:t>根</w:t>
            </w:r>
          </w:p>
        </w:tc>
        <w:tc>
          <w:tcPr>
            <w:tcW w:w="344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1、颜色：银色；尺寸：抓捕器最小工作长度1312mm±0.2mm；抓捕器最大工作长度2036mm±0.2mm；手持握杆直径：35mm±0.2mm；</w:t>
            </w:r>
          </w:p>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2、材质：管体为304不锈钢材料；手柄采用高强度塑料；</w:t>
            </w:r>
          </w:p>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3、重量：1.57kg±0.2kg；</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rPr>
              <w:t xml:space="preserve">4、采用圆形不锈钢制成，手感好，易控制，防暴不锈钢钢叉重量约1公斤，可伸缩，最短≤1米，最长≥2米，末端是半月弧形钢叉，没有锐利棱角。  </w:t>
            </w:r>
          </w:p>
        </w:tc>
      </w:tr>
      <w:tr>
        <w:tblPrEx>
          <w:tblCellMar>
            <w:top w:w="0" w:type="dxa"/>
            <w:left w:w="108" w:type="dxa"/>
            <w:bottom w:w="0" w:type="dxa"/>
            <w:right w:w="108" w:type="dxa"/>
          </w:tblCellMar>
        </w:tblPrEx>
        <w:trPr>
          <w:trHeight w:val="2190" w:hRule="atLeast"/>
          <w:jc w:val="center"/>
        </w:trPr>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10</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rPr>
              <w:t>凯夫拉防弹头盔</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500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rPr>
              <w:t>顶</w:t>
            </w:r>
          </w:p>
        </w:tc>
        <w:tc>
          <w:tcPr>
            <w:tcW w:w="344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（一）、技术要求</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1、防护等级：公安部GA293-2012《警用防弹头盔及面罩》（即防国产五四手枪发射的五一式7.62mm铅芯弹射击）2级。</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2、整盔重量：≤1.25Kg；</w:t>
            </w:r>
            <w:r>
              <w:rPr>
                <w:rFonts w:hint="eastAsia" w:ascii="宋体" w:hAnsi="宋体" w:eastAsia="宋体" w:cs="宋体"/>
                <w:color w:val="auto"/>
                <w:kern w:val="0"/>
                <w:sz w:val="20"/>
                <w:szCs w:val="20"/>
                <w:highlight w:val="none"/>
              </w:rPr>
              <w:t>面料外观：采用武警数码迷彩布。</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3、结构：头盔由盔壳及悬挂缓冲系统组成。盔壳由芳纶纤维浸胶机织布压制成型。</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4、防弹性能检验5枪（前、后、左、右、顶）最大弹痕高度≤15mm，耐浸水性能检验≤10mm，环境适应性检验（含高、低温）弹痕高度不超过12mm。</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提供在招标公告发布日期之前所获得的公安部特种警用装备质量监督检验中心或中国兵器装备特种产品质量监督检测中心检验报告（复印件并加盖生产企业鲜章）。请投标人在制作技术偏差表时将每一条对应检验报告的条目明确标出，如未明确标出，则视为不符合。</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★5、芳纶材质要求：</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按GB/T 4669-2008检测材料面密度≧355g/㎡；</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按GB/T 4668-1995检测密度为径纬向≧149根/10cm；</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按GB/T 3923.1-2013检测强伸度中经纬向断裂强力≧12.8KN。</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提供中国合格评定国家认可委员会（CNAS）认可实验室出具的芳纶材料送检检验报告</w:t>
            </w:r>
            <w:r>
              <w:rPr>
                <w:rFonts w:hint="eastAsia" w:ascii="宋体" w:hAnsi="宋体" w:eastAsia="宋体" w:cs="宋体"/>
                <w:color w:val="auto"/>
                <w:kern w:val="2"/>
                <w:sz w:val="20"/>
                <w:szCs w:val="20"/>
                <w:highlight w:val="none"/>
                <w:lang w:eastAsia="zh-CN"/>
              </w:rPr>
              <w:t>复印件加盖投标人公章</w:t>
            </w:r>
            <w:r>
              <w:rPr>
                <w:rFonts w:hint="eastAsia" w:ascii="宋体" w:hAnsi="宋体" w:eastAsia="宋体" w:cs="宋体"/>
                <w:color w:val="auto"/>
                <w:kern w:val="2"/>
                <w:sz w:val="20"/>
                <w:szCs w:val="20"/>
                <w:highlight w:val="none"/>
              </w:rPr>
              <w:t>。</w:t>
            </w:r>
          </w:p>
          <w:p>
            <w:pPr>
              <w:widowControl/>
              <w:jc w:val="left"/>
              <w:textAlignment w:val="center"/>
              <w:rPr>
                <w:rFonts w:hint="eastAsia" w:ascii="宋体" w:hAnsi="宋体" w:eastAsia="宋体" w:cs="宋体"/>
                <w:color w:val="auto"/>
                <w:kern w:val="2"/>
                <w:sz w:val="20"/>
                <w:szCs w:val="20"/>
                <w:highlight w:val="none"/>
              </w:rPr>
            </w:pP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（二）质量要求：</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1、头盔盔体与悬挂件的联接采用三点固定方式。通过金属螺钉、螺帽与盔体联结固定，形成舒适牢固稳定的防护结构。下颏带、头盔悬挂件系统组件完整，紧急脱扣应脱解方便，下颏带和帽口可根据头围大小进行调节。头盔悬挂系统中接触皮肤的部位，且前额和后颈部接触的部位设有缓冲垫和后颈托, 下颏托、前额、后颈接触皮肤部位均采用仿羊皮。</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2、防弹头盔漆面必须按GJB150.10A-2009军用装备实验室环境试验方法第10部分：霉菌试验的要求，进行霉菌试验，霉菌生长评定为“0”级。提供中国人民解放军总装备部认可军用实验室及中国合格评定国家认可委员会（CNAS）认可实验室出具的检测报告。（复印件并加盖投标人鲜章</w:t>
            </w:r>
            <w:r>
              <w:rPr>
                <w:rFonts w:hint="eastAsia" w:ascii="宋体" w:hAnsi="宋体" w:eastAsia="宋体" w:cs="宋体"/>
                <w:color w:val="auto"/>
                <w:kern w:val="2"/>
                <w:sz w:val="20"/>
                <w:szCs w:val="20"/>
                <w:highlight w:val="none"/>
                <w:lang w:eastAsia="zh-CN"/>
              </w:rPr>
              <w:t>，</w:t>
            </w:r>
            <w:r>
              <w:rPr>
                <w:rFonts w:hint="eastAsia" w:ascii="宋体" w:hAnsi="宋体" w:eastAsia="宋体" w:cs="宋体"/>
                <w:color w:val="auto"/>
                <w:kern w:val="0"/>
                <w:sz w:val="20"/>
                <w:szCs w:val="20"/>
                <w:highlight w:val="none"/>
              </w:rPr>
              <w:t>中标后签订合同前核实原件。</w:t>
            </w:r>
            <w:r>
              <w:rPr>
                <w:rFonts w:hint="eastAsia" w:ascii="宋体" w:hAnsi="宋体" w:eastAsia="宋体" w:cs="宋体"/>
                <w:color w:val="auto"/>
                <w:kern w:val="2"/>
                <w:sz w:val="20"/>
                <w:szCs w:val="20"/>
                <w:highlight w:val="none"/>
              </w:rPr>
              <w:t>）</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b/>
                <w:color w:val="auto"/>
                <w:kern w:val="2"/>
                <w:sz w:val="24"/>
                <w:szCs w:val="24"/>
                <w:highlight w:val="none"/>
                <w:lang w:eastAsia="zh-CN"/>
              </w:rPr>
              <w:t>▲</w:t>
            </w:r>
            <w:r>
              <w:rPr>
                <w:rFonts w:hint="eastAsia" w:ascii="宋体" w:hAnsi="宋体" w:eastAsia="宋体" w:cs="宋体"/>
                <w:color w:val="auto"/>
                <w:kern w:val="2"/>
                <w:sz w:val="20"/>
                <w:szCs w:val="20"/>
                <w:highlight w:val="none"/>
              </w:rPr>
              <w:t>3、防弹头盔经过兵器工业非金属材料理化检测中心V50防弹性能检测（复印件，并加盖投标人公章</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中标后签订合同前核实原件。</w:t>
            </w:r>
            <w:r>
              <w:rPr>
                <w:rFonts w:hint="eastAsia" w:ascii="宋体" w:hAnsi="宋体" w:eastAsia="宋体" w:cs="宋体"/>
                <w:color w:val="auto"/>
                <w:kern w:val="2"/>
                <w:sz w:val="20"/>
                <w:szCs w:val="20"/>
                <w:highlight w:val="none"/>
              </w:rPr>
              <w:t>）</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★4、防弹头盔为2021年原装生产产品，责任保险限额</w:t>
            </w:r>
            <w:r>
              <w:rPr>
                <w:rFonts w:hint="eastAsia" w:ascii="宋体" w:hAnsi="宋体" w:eastAsia="宋体" w:cs="宋体"/>
                <w:color w:val="auto"/>
                <w:kern w:val="0"/>
                <w:sz w:val="20"/>
                <w:szCs w:val="20"/>
                <w:highlight w:val="none"/>
              </w:rPr>
              <w:t>≥</w:t>
            </w:r>
            <w:r>
              <w:rPr>
                <w:rFonts w:hint="eastAsia" w:ascii="宋体" w:hAnsi="宋体" w:eastAsia="宋体" w:cs="宋体"/>
                <w:color w:val="auto"/>
                <w:kern w:val="2"/>
                <w:sz w:val="20"/>
                <w:szCs w:val="20"/>
                <w:highlight w:val="none"/>
              </w:rPr>
              <w:t>300万元，保险期限</w:t>
            </w:r>
            <w:r>
              <w:rPr>
                <w:rFonts w:hint="eastAsia" w:ascii="宋体" w:hAnsi="宋体" w:eastAsia="宋体" w:cs="宋体"/>
                <w:color w:val="auto"/>
                <w:kern w:val="0"/>
                <w:sz w:val="20"/>
                <w:szCs w:val="20"/>
                <w:highlight w:val="none"/>
              </w:rPr>
              <w:t>≥</w:t>
            </w:r>
            <w:r>
              <w:rPr>
                <w:rFonts w:hint="eastAsia" w:ascii="宋体" w:hAnsi="宋体" w:eastAsia="宋体" w:cs="宋体"/>
                <w:color w:val="auto"/>
                <w:kern w:val="2"/>
                <w:sz w:val="20"/>
                <w:szCs w:val="20"/>
                <w:highlight w:val="none"/>
                <w:lang w:val="en-US" w:eastAsia="zh-CN"/>
              </w:rPr>
              <w:t>5</w:t>
            </w:r>
            <w:r>
              <w:rPr>
                <w:rFonts w:hint="eastAsia" w:ascii="宋体" w:hAnsi="宋体" w:eastAsia="宋体" w:cs="宋体"/>
                <w:color w:val="auto"/>
                <w:kern w:val="2"/>
                <w:sz w:val="20"/>
                <w:szCs w:val="20"/>
                <w:highlight w:val="none"/>
              </w:rPr>
              <w:t>年提供保险单复印件加盖</w:t>
            </w:r>
            <w:r>
              <w:rPr>
                <w:rFonts w:hint="eastAsia" w:ascii="宋体" w:hAnsi="宋体" w:eastAsia="宋体" w:cs="宋体"/>
                <w:color w:val="auto"/>
                <w:kern w:val="2"/>
                <w:sz w:val="20"/>
                <w:szCs w:val="20"/>
                <w:highlight w:val="none"/>
                <w:lang w:val="en-US" w:eastAsia="zh-CN"/>
              </w:rPr>
              <w:t>投标人</w:t>
            </w:r>
            <w:r>
              <w:rPr>
                <w:rFonts w:hint="eastAsia" w:ascii="宋体" w:hAnsi="宋体" w:eastAsia="宋体" w:cs="宋体"/>
                <w:color w:val="auto"/>
                <w:kern w:val="2"/>
                <w:sz w:val="20"/>
                <w:szCs w:val="20"/>
                <w:highlight w:val="none"/>
              </w:rPr>
              <w:t>鲜章，保单应具备保险期限、保险金额、对应保险产品型号内容。</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★5、防弹头盔生产企业是公安部公装财[2003]46号文件中警采发【2018】444号2018-2019年度警用防护装备协议供货防弹头盔供应商。</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★6、防弹头盔生产企业具有规范的产品计量能力及检测能力，以保证防弹产品质量的稳定可靠。（提供国家计量认证证书及检测靶场证明图片加盖</w:t>
            </w:r>
            <w:r>
              <w:rPr>
                <w:rFonts w:hint="eastAsia" w:ascii="宋体" w:hAnsi="宋体" w:eastAsia="宋体" w:cs="宋体"/>
                <w:color w:val="auto"/>
                <w:kern w:val="2"/>
                <w:sz w:val="20"/>
                <w:szCs w:val="20"/>
                <w:highlight w:val="none"/>
                <w:lang w:eastAsia="zh-CN"/>
              </w:rPr>
              <w:t>投标人</w:t>
            </w:r>
            <w:r>
              <w:rPr>
                <w:rFonts w:hint="eastAsia" w:ascii="宋体" w:hAnsi="宋体" w:eastAsia="宋体" w:cs="宋体"/>
                <w:color w:val="auto"/>
                <w:kern w:val="2"/>
                <w:sz w:val="20"/>
                <w:szCs w:val="20"/>
                <w:highlight w:val="none"/>
              </w:rPr>
              <w:t>鲜章予以佐证）。</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★7、防弹头盔生产企业已注册编入中国人民解放军装备承制单位目录，提供由中央军委装备发展部颁发的装备承制单位注册证书复印件加盖</w:t>
            </w:r>
            <w:r>
              <w:rPr>
                <w:rFonts w:hint="eastAsia" w:ascii="宋体" w:hAnsi="宋体" w:eastAsia="宋体" w:cs="宋体"/>
                <w:color w:val="auto"/>
                <w:kern w:val="2"/>
                <w:sz w:val="20"/>
                <w:szCs w:val="20"/>
                <w:highlight w:val="none"/>
                <w:lang w:eastAsia="zh-CN"/>
              </w:rPr>
              <w:t>投标人</w:t>
            </w:r>
            <w:r>
              <w:rPr>
                <w:rFonts w:hint="eastAsia" w:ascii="宋体" w:hAnsi="宋体" w:eastAsia="宋体" w:cs="宋体"/>
                <w:color w:val="auto"/>
                <w:kern w:val="2"/>
                <w:sz w:val="20"/>
                <w:szCs w:val="20"/>
                <w:highlight w:val="none"/>
              </w:rPr>
              <w:t>鲜章。</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b/>
                <w:color w:val="auto"/>
                <w:kern w:val="2"/>
                <w:sz w:val="24"/>
                <w:szCs w:val="24"/>
                <w:highlight w:val="none"/>
                <w:lang w:eastAsia="zh-CN"/>
              </w:rPr>
              <w:t>▲</w:t>
            </w:r>
            <w:r>
              <w:rPr>
                <w:rFonts w:hint="eastAsia" w:ascii="宋体" w:hAnsi="宋体" w:eastAsia="宋体" w:cs="宋体"/>
                <w:color w:val="auto"/>
                <w:kern w:val="2"/>
                <w:sz w:val="20"/>
                <w:szCs w:val="20"/>
                <w:highlight w:val="none"/>
                <w:lang w:val="en-US" w:eastAsia="zh-CN"/>
              </w:rPr>
              <w:t>8</w:t>
            </w:r>
            <w:r>
              <w:rPr>
                <w:rFonts w:hint="eastAsia" w:ascii="宋体" w:hAnsi="宋体" w:eastAsia="宋体" w:cs="宋体"/>
                <w:color w:val="auto"/>
                <w:kern w:val="2"/>
                <w:sz w:val="20"/>
                <w:szCs w:val="20"/>
                <w:highlight w:val="none"/>
              </w:rPr>
              <w:t>、</w:t>
            </w:r>
            <w:r>
              <w:rPr>
                <w:rFonts w:hint="eastAsia" w:ascii="宋体" w:hAnsi="宋体" w:eastAsia="宋体" w:cs="宋体"/>
                <w:i w:val="0"/>
                <w:iCs w:val="0"/>
                <w:color w:val="auto"/>
                <w:kern w:val="0"/>
                <w:sz w:val="20"/>
                <w:szCs w:val="20"/>
                <w:highlight w:val="none"/>
                <w:u w:val="none"/>
                <w:lang w:val="en-US" w:eastAsia="zh-CN" w:bidi="ar"/>
              </w:rPr>
              <w:t>为确保本项目采购产品售后服务稳定可靠，投标时供应商承诺中标后与采购人签订合同前，中标人必须提供生产厂家针对该项目售后服务承诺函原件。</w:t>
            </w:r>
          </w:p>
        </w:tc>
      </w:tr>
      <w:tr>
        <w:tblPrEx>
          <w:tblCellMar>
            <w:top w:w="0" w:type="dxa"/>
            <w:left w:w="108" w:type="dxa"/>
            <w:bottom w:w="0" w:type="dxa"/>
            <w:right w:w="108" w:type="dxa"/>
          </w:tblCellMar>
        </w:tblPrEx>
        <w:trPr>
          <w:trHeight w:val="7282" w:hRule="atLeast"/>
          <w:jc w:val="center"/>
        </w:trPr>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11</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rPr>
              <w:t>一体式防弹衣</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500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0"/>
                <w:sz w:val="20"/>
                <w:szCs w:val="20"/>
                <w:highlight w:val="none"/>
              </w:rPr>
              <w:t>件</w:t>
            </w:r>
          </w:p>
        </w:tc>
        <w:tc>
          <w:tcPr>
            <w:tcW w:w="344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1、防护等级：GA 141-2010《警用防弹衣》3级防护标准（即防1979年式7.62mm轻型冲锋枪发射的1951式7.62mm铅芯弹射击）；</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2、防护面积：≥0.28㎡；</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3、防弹层结构由弹击面开始依次为：9层高性能聚乙烯无纬布（四层纤维正交）+43层高性能芳纶/聚乙烯纤维复合无纬布（1层芳纶纤维与1层聚乙烯纤维正交）+5mm厚泡沫。</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4、防弹衣通过一般、外观、颜色、防弹层保护套材料性能、防护面积、防弹性能、耐浸水性能和环境适应性8项检测项目。</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★5、防弹衣外套选用600D加密牛津防水布，面料防油性能达到6级。（提供专业机构检测报告并加盖</w:t>
            </w:r>
            <w:r>
              <w:rPr>
                <w:rFonts w:hint="eastAsia" w:ascii="宋体" w:hAnsi="宋体" w:eastAsia="宋体" w:cs="宋体"/>
                <w:color w:val="auto"/>
                <w:kern w:val="2"/>
                <w:sz w:val="20"/>
                <w:szCs w:val="20"/>
                <w:highlight w:val="none"/>
                <w:lang w:eastAsia="zh-CN"/>
              </w:rPr>
              <w:t>投标人</w:t>
            </w:r>
            <w:r>
              <w:rPr>
                <w:rFonts w:hint="eastAsia" w:ascii="宋体" w:hAnsi="宋体" w:eastAsia="宋体" w:cs="宋体"/>
                <w:color w:val="auto"/>
                <w:kern w:val="2"/>
                <w:sz w:val="20"/>
                <w:szCs w:val="20"/>
                <w:highlight w:val="none"/>
              </w:rPr>
              <w:t>鲜章</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中标后签订合同前核实原件。</w:t>
            </w:r>
            <w:r>
              <w:rPr>
                <w:rFonts w:hint="eastAsia" w:ascii="宋体" w:hAnsi="宋体" w:eastAsia="宋体" w:cs="宋体"/>
                <w:color w:val="auto"/>
                <w:kern w:val="2"/>
                <w:sz w:val="20"/>
                <w:szCs w:val="20"/>
                <w:highlight w:val="none"/>
              </w:rPr>
              <w:t>）。</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（二）质量要求：</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★1、防弹衣为2021年原装生产产品，责任保险限额</w:t>
            </w:r>
            <w:r>
              <w:rPr>
                <w:rFonts w:hint="eastAsia" w:ascii="宋体" w:hAnsi="宋体" w:eastAsia="宋体" w:cs="宋体"/>
                <w:color w:val="auto"/>
                <w:kern w:val="0"/>
                <w:sz w:val="20"/>
                <w:szCs w:val="20"/>
                <w:highlight w:val="none"/>
              </w:rPr>
              <w:t>≥</w:t>
            </w:r>
            <w:r>
              <w:rPr>
                <w:rFonts w:hint="eastAsia" w:ascii="宋体" w:hAnsi="宋体" w:eastAsia="宋体" w:cs="宋体"/>
                <w:color w:val="auto"/>
                <w:kern w:val="2"/>
                <w:sz w:val="20"/>
                <w:szCs w:val="20"/>
                <w:highlight w:val="none"/>
              </w:rPr>
              <w:t>300万元，保险期限</w:t>
            </w:r>
            <w:r>
              <w:rPr>
                <w:rFonts w:hint="eastAsia" w:ascii="宋体" w:hAnsi="宋体" w:eastAsia="宋体" w:cs="宋体"/>
                <w:color w:val="auto"/>
                <w:kern w:val="0"/>
                <w:sz w:val="20"/>
                <w:szCs w:val="20"/>
                <w:highlight w:val="none"/>
              </w:rPr>
              <w:t>≥</w:t>
            </w:r>
            <w:r>
              <w:rPr>
                <w:rFonts w:hint="eastAsia" w:ascii="宋体" w:hAnsi="宋体" w:eastAsia="宋体" w:cs="宋体"/>
                <w:color w:val="auto"/>
                <w:kern w:val="2"/>
                <w:sz w:val="20"/>
                <w:szCs w:val="20"/>
                <w:highlight w:val="none"/>
              </w:rPr>
              <w:t>8年，提供保险单复印件加盖供应商鲜章，保单应具备保险期限、保险金额、对应保险产品型号内容。</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★2、防弹衣生产企业是警采发【2018】444号2018-2019年度警用防护装备协议供货供应商。</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★3、防弹衣生产企业有产品质量过程保证的国家计量认可证书及验收试验靶场，提供由国防科学技术委员会（国防科工委）认可评定的国家计量认可证书（复印件加盖</w:t>
            </w:r>
            <w:r>
              <w:rPr>
                <w:rFonts w:hint="eastAsia" w:ascii="宋体" w:hAnsi="宋体" w:eastAsia="宋体" w:cs="宋体"/>
                <w:color w:val="auto"/>
                <w:kern w:val="2"/>
                <w:sz w:val="20"/>
                <w:szCs w:val="20"/>
                <w:highlight w:val="none"/>
                <w:lang w:val="en-US" w:eastAsia="zh-CN"/>
              </w:rPr>
              <w:t>投标人</w:t>
            </w:r>
            <w:r>
              <w:rPr>
                <w:rFonts w:hint="eastAsia" w:ascii="宋体" w:hAnsi="宋体" w:eastAsia="宋体" w:cs="宋体"/>
                <w:color w:val="auto"/>
                <w:kern w:val="2"/>
                <w:sz w:val="20"/>
                <w:szCs w:val="20"/>
                <w:highlight w:val="none"/>
              </w:rPr>
              <w:t>鲜章），以及靶场证明图片文件。</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w:t>
            </w:r>
            <w:r>
              <w:rPr>
                <w:rFonts w:hint="eastAsia" w:ascii="宋体" w:hAnsi="宋体" w:eastAsia="宋体" w:cs="宋体"/>
                <w:color w:val="auto"/>
                <w:kern w:val="2"/>
                <w:sz w:val="20"/>
                <w:szCs w:val="20"/>
                <w:highlight w:val="none"/>
                <w:lang w:val="en-US" w:eastAsia="zh-CN"/>
              </w:rPr>
              <w:t>4</w:t>
            </w:r>
            <w:r>
              <w:rPr>
                <w:rFonts w:hint="eastAsia" w:ascii="宋体" w:hAnsi="宋体" w:eastAsia="宋体" w:cs="宋体"/>
                <w:color w:val="auto"/>
                <w:kern w:val="2"/>
                <w:sz w:val="20"/>
                <w:szCs w:val="20"/>
                <w:highlight w:val="none"/>
              </w:rPr>
              <w:t>、防弹衣生产企业通过国家军用标准GJB9001B-2009的要求，并获得武器装备质量体系认证证书，提供证书复印件并加盖</w:t>
            </w:r>
            <w:r>
              <w:rPr>
                <w:rFonts w:hint="eastAsia" w:ascii="宋体" w:hAnsi="宋体" w:eastAsia="宋体" w:cs="宋体"/>
                <w:color w:val="auto"/>
                <w:kern w:val="2"/>
                <w:sz w:val="20"/>
                <w:szCs w:val="20"/>
                <w:highlight w:val="none"/>
                <w:lang w:val="en-US" w:eastAsia="zh-CN"/>
              </w:rPr>
              <w:t>投标人</w:t>
            </w:r>
            <w:r>
              <w:rPr>
                <w:rFonts w:hint="eastAsia" w:ascii="宋体" w:hAnsi="宋体" w:eastAsia="宋体" w:cs="宋体"/>
                <w:color w:val="auto"/>
                <w:kern w:val="2"/>
                <w:sz w:val="20"/>
                <w:szCs w:val="20"/>
                <w:highlight w:val="none"/>
              </w:rPr>
              <w:t>鲜章。</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w:t>
            </w:r>
            <w:r>
              <w:rPr>
                <w:rFonts w:hint="eastAsia" w:ascii="宋体" w:hAnsi="宋体" w:eastAsia="宋体" w:cs="宋体"/>
                <w:color w:val="auto"/>
                <w:kern w:val="2"/>
                <w:sz w:val="20"/>
                <w:szCs w:val="20"/>
                <w:highlight w:val="none"/>
                <w:lang w:val="en-US" w:eastAsia="zh-CN"/>
              </w:rPr>
              <w:t>5</w:t>
            </w:r>
            <w:r>
              <w:rPr>
                <w:rFonts w:hint="eastAsia" w:ascii="宋体" w:hAnsi="宋体" w:eastAsia="宋体" w:cs="宋体"/>
                <w:color w:val="auto"/>
                <w:kern w:val="2"/>
                <w:sz w:val="20"/>
                <w:szCs w:val="20"/>
                <w:highlight w:val="none"/>
              </w:rPr>
              <w:t>、防弹衣生产企业已注册编入中国人民解放军装备承制单位目录，提供由中央军委装备发展部颁发的装备承制单位注册证书复印件加盖</w:t>
            </w:r>
            <w:r>
              <w:rPr>
                <w:rFonts w:hint="eastAsia" w:ascii="宋体" w:hAnsi="宋体" w:eastAsia="宋体" w:cs="宋体"/>
                <w:color w:val="auto"/>
                <w:kern w:val="2"/>
                <w:sz w:val="20"/>
                <w:szCs w:val="20"/>
                <w:highlight w:val="none"/>
                <w:lang w:val="en-US" w:eastAsia="zh-CN"/>
              </w:rPr>
              <w:t>投标人</w:t>
            </w:r>
            <w:r>
              <w:rPr>
                <w:rFonts w:hint="eastAsia" w:ascii="宋体" w:hAnsi="宋体" w:eastAsia="宋体" w:cs="宋体"/>
                <w:color w:val="auto"/>
                <w:kern w:val="2"/>
                <w:sz w:val="20"/>
                <w:szCs w:val="20"/>
                <w:highlight w:val="none"/>
              </w:rPr>
              <w:t>鲜章。</w:t>
            </w:r>
          </w:p>
          <w:p>
            <w:pPr>
              <w:widowControl/>
              <w:jc w:val="left"/>
              <w:textAlignment w:val="center"/>
              <w:rPr>
                <w:rFonts w:hint="eastAsia" w:ascii="宋体" w:hAnsi="宋体" w:eastAsia="宋体" w:cs="宋体"/>
                <w:color w:val="auto"/>
                <w:kern w:val="2"/>
                <w:sz w:val="20"/>
                <w:szCs w:val="20"/>
                <w:highlight w:val="none"/>
              </w:rPr>
            </w:pPr>
            <w:r>
              <w:rPr>
                <w:rFonts w:hint="eastAsia" w:ascii="宋体" w:hAnsi="宋体" w:eastAsia="宋体" w:cs="宋体"/>
                <w:b/>
                <w:color w:val="auto"/>
                <w:kern w:val="2"/>
                <w:sz w:val="24"/>
                <w:szCs w:val="24"/>
                <w:highlight w:val="none"/>
                <w:lang w:eastAsia="zh-CN"/>
              </w:rPr>
              <w:t>▲</w:t>
            </w:r>
            <w:r>
              <w:rPr>
                <w:rFonts w:hint="eastAsia" w:ascii="宋体" w:hAnsi="宋体" w:eastAsia="宋体" w:cs="宋体"/>
                <w:color w:val="auto"/>
                <w:kern w:val="2"/>
                <w:sz w:val="20"/>
                <w:szCs w:val="20"/>
                <w:highlight w:val="none"/>
                <w:lang w:val="en-US" w:eastAsia="zh-CN"/>
              </w:rPr>
              <w:t>6</w:t>
            </w:r>
            <w:r>
              <w:rPr>
                <w:rFonts w:hint="eastAsia" w:ascii="宋体" w:hAnsi="宋体" w:eastAsia="宋体" w:cs="宋体"/>
                <w:color w:val="auto"/>
                <w:kern w:val="2"/>
                <w:sz w:val="20"/>
                <w:szCs w:val="20"/>
                <w:highlight w:val="none"/>
              </w:rPr>
              <w:t>、</w:t>
            </w:r>
            <w:r>
              <w:rPr>
                <w:rFonts w:hint="eastAsia" w:ascii="宋体" w:hAnsi="宋体" w:eastAsia="宋体" w:cs="宋体"/>
                <w:i w:val="0"/>
                <w:iCs w:val="0"/>
                <w:color w:val="auto"/>
                <w:kern w:val="0"/>
                <w:sz w:val="20"/>
                <w:szCs w:val="20"/>
                <w:highlight w:val="none"/>
                <w:u w:val="none"/>
                <w:lang w:val="en-US" w:eastAsia="zh-CN" w:bidi="ar"/>
              </w:rPr>
              <w:t>为确保本项目采购产品售后服务稳定可靠，投标时供应商承诺中标后与采购人签订合同前，中标人必须提供生产厂家针对该项目售后服务承诺函原件。</w:t>
            </w:r>
          </w:p>
        </w:tc>
      </w:tr>
    </w:tbl>
    <w:p>
      <w:pPr>
        <w:keepNext/>
        <w:keepLines/>
        <w:widowControl w:val="0"/>
        <w:spacing w:before="260" w:after="260" w:line="415" w:lineRule="auto"/>
        <w:jc w:val="left"/>
        <w:outlineLvl w:val="1"/>
        <w:rPr>
          <w:rFonts w:hint="eastAsia" w:ascii="Times New Roman" w:hAnsi="Calibri" w:eastAsia="Times New Roman" w:cs="Times New Roman"/>
          <w:b/>
          <w:bCs w:val="0"/>
          <w:color w:val="auto"/>
          <w:kern w:val="2"/>
          <w:sz w:val="24"/>
          <w:szCs w:val="32"/>
          <w:highlight w:val="none"/>
          <w:lang w:val="en-US" w:eastAsia="zh-CN" w:bidi="ar-SA"/>
        </w:rPr>
      </w:pPr>
      <w:r>
        <w:rPr>
          <w:rFonts w:hint="eastAsia" w:ascii="Times New Roman" w:hAnsi="Calibri" w:eastAsia="Times New Roman" w:cs="Times New Roman"/>
          <w:b/>
          <w:bCs w:val="0"/>
          <w:color w:val="auto"/>
          <w:kern w:val="2"/>
          <w:sz w:val="24"/>
          <w:szCs w:val="32"/>
          <w:highlight w:val="none"/>
          <w:lang w:val="en-US" w:eastAsia="zh-CN" w:bidi="ar-SA"/>
        </w:rPr>
        <w:t>第三包</w:t>
      </w:r>
    </w:p>
    <w:tbl>
      <w:tblPr>
        <w:tblStyle w:val="3"/>
        <w:tblpPr w:leftFromText="180" w:rightFromText="180" w:vertAnchor="text" w:tblpXSpec="center" w:tblpY="1"/>
        <w:tblOverlap w:val="never"/>
        <w:tblW w:w="4998" w:type="pct"/>
        <w:tblInd w:w="0" w:type="dxa"/>
        <w:tblLayout w:type="autofit"/>
        <w:tblCellMar>
          <w:top w:w="0" w:type="dxa"/>
          <w:left w:w="108" w:type="dxa"/>
          <w:bottom w:w="0" w:type="dxa"/>
          <w:right w:w="108" w:type="dxa"/>
        </w:tblCellMar>
      </w:tblPr>
      <w:tblGrid>
        <w:gridCol w:w="538"/>
        <w:gridCol w:w="1302"/>
        <w:gridCol w:w="651"/>
        <w:gridCol w:w="4"/>
        <w:gridCol w:w="593"/>
        <w:gridCol w:w="4"/>
        <w:gridCol w:w="6860"/>
      </w:tblGrid>
      <w:tr>
        <w:tblPrEx>
          <w:tblCellMar>
            <w:top w:w="0" w:type="dxa"/>
            <w:left w:w="108" w:type="dxa"/>
            <w:bottom w:w="0" w:type="dxa"/>
            <w:right w:w="108" w:type="dxa"/>
          </w:tblCellMar>
        </w:tblPrEx>
        <w:trPr>
          <w:trHeight w:val="585" w:hRule="atLeast"/>
        </w:trPr>
        <w:tc>
          <w:tcPr>
            <w:tcW w:w="270"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eastAsia="zh-CN"/>
              </w:rPr>
            </w:pPr>
            <w:r>
              <w:rPr>
                <w:rFonts w:hint="eastAsia" w:ascii="宋体" w:hAnsi="宋体" w:eastAsia="宋体" w:cs="宋体"/>
                <w:i w:val="0"/>
                <w:iCs w:val="0"/>
                <w:color w:val="auto"/>
                <w:kern w:val="0"/>
                <w:sz w:val="20"/>
                <w:szCs w:val="20"/>
                <w:highlight w:val="none"/>
                <w:u w:val="none"/>
                <w:lang w:val="en-US" w:eastAsia="zh-CN" w:bidi="ar"/>
              </w:rPr>
              <w:t>序号</w:t>
            </w:r>
          </w:p>
        </w:tc>
        <w:tc>
          <w:tcPr>
            <w:tcW w:w="654" w:type="pct"/>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eastAsia="zh-CN"/>
              </w:rPr>
            </w:pPr>
            <w:r>
              <w:rPr>
                <w:rFonts w:hint="eastAsia" w:ascii="宋体" w:hAnsi="宋体" w:eastAsia="宋体" w:cs="宋体"/>
                <w:i w:val="0"/>
                <w:iCs w:val="0"/>
                <w:color w:val="auto"/>
                <w:kern w:val="0"/>
                <w:sz w:val="20"/>
                <w:szCs w:val="20"/>
                <w:highlight w:val="none"/>
                <w:u w:val="none"/>
                <w:lang w:val="en-US" w:eastAsia="zh-CN" w:bidi="ar"/>
              </w:rPr>
              <w:t>产品名称</w:t>
            </w:r>
          </w:p>
        </w:tc>
        <w:tc>
          <w:tcPr>
            <w:tcW w:w="329" w:type="pct"/>
            <w:gridSpan w:val="2"/>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eastAsia="zh-CN"/>
              </w:rPr>
            </w:pPr>
            <w:r>
              <w:rPr>
                <w:rFonts w:hint="eastAsia" w:ascii="宋体" w:hAnsi="宋体" w:eastAsia="宋体" w:cs="宋体"/>
                <w:i w:val="0"/>
                <w:iCs w:val="0"/>
                <w:color w:val="auto"/>
                <w:kern w:val="0"/>
                <w:sz w:val="20"/>
                <w:szCs w:val="20"/>
                <w:highlight w:val="none"/>
                <w:u w:val="none"/>
                <w:lang w:val="en-US" w:eastAsia="zh-CN" w:bidi="ar"/>
              </w:rPr>
              <w:t>数量</w:t>
            </w:r>
          </w:p>
        </w:tc>
        <w:tc>
          <w:tcPr>
            <w:tcW w:w="300" w:type="pct"/>
            <w:gridSpan w:val="2"/>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eastAsia="zh-CN"/>
              </w:rPr>
            </w:pPr>
            <w:r>
              <w:rPr>
                <w:rFonts w:hint="eastAsia" w:ascii="宋体" w:hAnsi="宋体" w:eastAsia="宋体" w:cs="宋体"/>
                <w:i w:val="0"/>
                <w:iCs w:val="0"/>
                <w:color w:val="auto"/>
                <w:kern w:val="0"/>
                <w:sz w:val="20"/>
                <w:szCs w:val="20"/>
                <w:highlight w:val="none"/>
                <w:u w:val="none"/>
                <w:lang w:val="en-US" w:eastAsia="zh-CN" w:bidi="ar"/>
              </w:rPr>
              <w:t>单位</w:t>
            </w:r>
          </w:p>
        </w:tc>
        <w:tc>
          <w:tcPr>
            <w:tcW w:w="3446"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eastAsia="zh-CN"/>
              </w:rPr>
            </w:pPr>
            <w:r>
              <w:rPr>
                <w:rFonts w:hint="eastAsia" w:ascii="宋体" w:hAnsi="宋体" w:eastAsia="宋体" w:cs="宋体"/>
                <w:i w:val="0"/>
                <w:iCs w:val="0"/>
                <w:color w:val="auto"/>
                <w:kern w:val="0"/>
                <w:sz w:val="20"/>
                <w:szCs w:val="20"/>
                <w:highlight w:val="none"/>
                <w:u w:val="none"/>
                <w:lang w:val="en-US" w:eastAsia="zh-CN" w:bidi="ar"/>
              </w:rPr>
              <w:t>技术指标</w:t>
            </w:r>
          </w:p>
        </w:tc>
      </w:tr>
      <w:tr>
        <w:tblPrEx>
          <w:tblCellMar>
            <w:top w:w="0" w:type="dxa"/>
            <w:left w:w="108" w:type="dxa"/>
            <w:bottom w:w="0" w:type="dxa"/>
            <w:right w:w="108" w:type="dxa"/>
          </w:tblCellMar>
        </w:tblPrEx>
        <w:trPr>
          <w:trHeight w:val="90" w:hRule="atLeast"/>
        </w:trPr>
        <w:tc>
          <w:tcPr>
            <w:tcW w:w="270"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654" w:type="pct"/>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rPr>
            </w:pPr>
            <w:r>
              <w:rPr>
                <w:rFonts w:hint="eastAsia" w:ascii="宋体" w:hAnsi="宋体" w:eastAsia="宋体" w:cs="宋体"/>
                <w:i w:val="0"/>
                <w:iCs w:val="0"/>
                <w:color w:val="auto"/>
                <w:kern w:val="2"/>
                <w:sz w:val="20"/>
                <w:szCs w:val="20"/>
                <w:highlight w:val="none"/>
                <w:u w:val="none"/>
              </w:rPr>
              <w:t>野战智能枪柜</w:t>
            </w:r>
          </w:p>
        </w:tc>
        <w:tc>
          <w:tcPr>
            <w:tcW w:w="327" w:type="pct"/>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w:t>
            </w:r>
          </w:p>
        </w:tc>
        <w:tc>
          <w:tcPr>
            <w:tcW w:w="300" w:type="pct"/>
            <w:gridSpan w:val="2"/>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个</w:t>
            </w:r>
          </w:p>
        </w:tc>
        <w:tc>
          <w:tcPr>
            <w:tcW w:w="3448" w:type="pct"/>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外尺寸：长宽高839×553×307mm（±5mm），内尺寸：长宽高766×485×276mm（±5mm），箱盖深度：46mm(盖)+230mm（底）（±5mm）；</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箱子材质：改性工程塑料，内衬材质：EVA海绵（可装≥3支95~4支95）；</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锁：机械锁2个、指纹锁2个；</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箱体重量：≤9.3kg；</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防护等级：≥IP67；</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箱体标签：PVC磨砂 logo标签/可定制；</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手柄：3个手柄，锁扣：4个，轮子：2个静音轮，拉杆：有；</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箱体颜色：黑色/军绿色；</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工作温度：-40℃~90℃；</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最大承重80公斤；</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静音弹簧锁，按起次数≥10万次；</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1回型防水密封圈，耐低温零下50摄氏度；</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304不锈钢轴承，牢固不翻转；</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自动防水透气阀，高分子滤片自动排压，防水压21帕，水下1米半小时不渗水；</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软包设计手柄；</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满足IP防护等级测试：ASTM IP67；</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满足粉尘喷撒 无灰尘进入；满足箱体浸水，标准水压时间内无水渗入；</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满足低温跌落测试：FED—STD—101C；</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满足箱体内装14KG重物，0.64m高度，棱角面全方位自由跌落26次；</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满足振动/雨淋测试：ASTMB4169,DC-18；</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满足120分钟5—50赫兹猛烈振动，3个轴向，每轴向40分钟，雨量每小时100mm，对6个面分别进行40分钟雨淋；</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满足落锤冲击测试：ATA300（航空运输协会标准落锤冲击），满足直径3.2㎝，顶端为半球形，重6kg，0.5m高冲击；</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▲23、</w:t>
            </w:r>
            <w:r>
              <w:rPr>
                <w:rFonts w:hint="eastAsia" w:ascii="宋体" w:hAnsi="宋体" w:eastAsia="宋体" w:cs="宋体"/>
                <w:i w:val="0"/>
                <w:iCs w:val="0"/>
                <w:color w:val="auto"/>
                <w:kern w:val="2"/>
                <w:sz w:val="20"/>
                <w:szCs w:val="20"/>
                <w:highlight w:val="none"/>
                <w:u w:val="none"/>
              </w:rPr>
              <w:t>提供</w:t>
            </w:r>
            <w:r>
              <w:rPr>
                <w:rFonts w:hint="eastAsia" w:ascii="宋体" w:hAnsi="宋体" w:eastAsia="宋体" w:cs="宋体"/>
                <w:i w:val="0"/>
                <w:iCs w:val="0"/>
                <w:color w:val="auto"/>
                <w:kern w:val="2"/>
                <w:sz w:val="20"/>
                <w:szCs w:val="20"/>
                <w:highlight w:val="none"/>
                <w:u w:val="none"/>
                <w:lang w:eastAsia="zh-CN"/>
              </w:rPr>
              <w:t>公安部所属检测机构或第三方法定检测机构出具的产品检测报告复印件加盖投标人鲜章</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中标后签订合同前核实原件</w:t>
            </w:r>
            <w:r>
              <w:rPr>
                <w:rFonts w:hint="eastAsia" w:ascii="宋体" w:hAnsi="宋体" w:eastAsia="宋体" w:cs="宋体"/>
                <w:color w:val="auto"/>
                <w:kern w:val="2"/>
                <w:sz w:val="20"/>
                <w:szCs w:val="20"/>
                <w:highlight w:val="none"/>
              </w:rPr>
              <w:t>）</w:t>
            </w:r>
            <w:r>
              <w:rPr>
                <w:rFonts w:hint="eastAsia" w:ascii="宋体" w:hAnsi="宋体" w:eastAsia="宋体" w:cs="宋体"/>
                <w:i w:val="0"/>
                <w:iCs w:val="0"/>
                <w:color w:val="auto"/>
                <w:kern w:val="2"/>
                <w:sz w:val="20"/>
                <w:szCs w:val="20"/>
                <w:highlight w:val="none"/>
                <w:u w:val="none"/>
                <w:lang w:eastAsia="zh-CN"/>
              </w:rPr>
              <w:t>。</w:t>
            </w:r>
          </w:p>
        </w:tc>
      </w:tr>
      <w:tr>
        <w:tblPrEx>
          <w:tblCellMar>
            <w:top w:w="0" w:type="dxa"/>
            <w:left w:w="108" w:type="dxa"/>
            <w:bottom w:w="0" w:type="dxa"/>
            <w:right w:w="108" w:type="dxa"/>
          </w:tblCellMar>
        </w:tblPrEx>
        <w:trPr>
          <w:trHeight w:val="8189" w:hRule="atLeast"/>
        </w:trPr>
        <w:tc>
          <w:tcPr>
            <w:tcW w:w="2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6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rPr>
            </w:pPr>
            <w:r>
              <w:rPr>
                <w:rFonts w:hint="eastAsia" w:ascii="宋体" w:hAnsi="宋体" w:eastAsia="宋体" w:cs="宋体"/>
                <w:i w:val="0"/>
                <w:iCs w:val="0"/>
                <w:color w:val="auto"/>
                <w:kern w:val="2"/>
                <w:sz w:val="20"/>
                <w:szCs w:val="20"/>
                <w:highlight w:val="none"/>
                <w:u w:val="none"/>
              </w:rPr>
              <w:t>智能子弹箱</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80</w:t>
            </w:r>
          </w:p>
        </w:tc>
        <w:tc>
          <w:tcPr>
            <w:tcW w:w="30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个</w:t>
            </w:r>
          </w:p>
        </w:tc>
        <w:tc>
          <w:tcPr>
            <w:tcW w:w="344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箱子材质：改性工程塑料聚乙烯；</w:t>
            </w:r>
          </w:p>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内尺寸：465×330×184mm（±5mm），外尺寸：505×428×200mm（±5mm）；</w:t>
            </w:r>
          </w:p>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空箱重量：≤3.6kg；</w:t>
            </w:r>
          </w:p>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拉手：1个；</w:t>
            </w:r>
          </w:p>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防护等级：≥IP67；</w:t>
            </w:r>
          </w:p>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箱体颜色：军绿色/黑色；</w:t>
            </w:r>
          </w:p>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工作温度：-40℃~90℃；</w:t>
            </w:r>
          </w:p>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性能：防水、防震、防跌落、可堆叠；</w:t>
            </w:r>
          </w:p>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海绵材质：EVA（含10个95弹夹和6个92弹夹）；</w:t>
            </w:r>
          </w:p>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锁：机械锁2个、指纹锁2个，</w:t>
            </w:r>
          </w:p>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标贴：可定制；</w:t>
            </w:r>
          </w:p>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承重≥300公斤；</w:t>
            </w:r>
          </w:p>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静音弹簧锁，按起次数≥10万次；</w:t>
            </w:r>
          </w:p>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回型防水密封圈，耐低温零下50摄氏度；</w:t>
            </w:r>
          </w:p>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304不锈钢轴承，牢固不翻转；</w:t>
            </w:r>
          </w:p>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自动防水透气阀，高分子滤片自动排压，防水压21帕，水下1米半小时不渗水；</w:t>
            </w:r>
          </w:p>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软包设计手柄；</w:t>
            </w:r>
          </w:p>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箱内有固定孔及插片槽，可定制内饰、安装金属面板、电子显示屏等；</w:t>
            </w:r>
          </w:p>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IP防护等级测试：ASTM IP67，</w:t>
            </w:r>
          </w:p>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、满足粉尘喷撒，无灰尘进入；箱体浸水，标准水压时间内无水渗入</w:t>
            </w:r>
          </w:p>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满足低温跌落测试：FED—STD—101C；</w:t>
            </w:r>
          </w:p>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满足箱体内装≥14kg重物，≥0.64m高度，棱角面全方位自由跌落≥26次；</w:t>
            </w:r>
          </w:p>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满足振动/雨淋测试：ASTMB4169,DC-18；</w:t>
            </w:r>
          </w:p>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满足≥120分钟5—50Hz猛烈振动，3个轴向，每轴向40分钟，雨量每小时100mm，对6个面分别进行40分钟雨淋；</w:t>
            </w:r>
          </w:p>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满足落锤冲击测试：ATA300（航空运输协会标准落锤冲击），满足直径≥3.2㎝，顶端为半球形，重≥6KG，≥0.5m高冲击；</w:t>
            </w:r>
          </w:p>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满足防水测试：MIL—STD—810F—512.4；</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▲27、</w:t>
            </w:r>
            <w:r>
              <w:rPr>
                <w:rFonts w:hint="eastAsia" w:ascii="宋体" w:hAnsi="宋体" w:eastAsia="宋体" w:cs="宋体"/>
                <w:i w:val="0"/>
                <w:iCs w:val="0"/>
                <w:color w:val="auto"/>
                <w:kern w:val="2"/>
                <w:sz w:val="20"/>
                <w:szCs w:val="20"/>
                <w:highlight w:val="none"/>
                <w:u w:val="none"/>
              </w:rPr>
              <w:t>提供</w:t>
            </w:r>
            <w:r>
              <w:rPr>
                <w:rFonts w:hint="eastAsia" w:ascii="宋体" w:hAnsi="宋体" w:eastAsia="宋体" w:cs="宋体"/>
                <w:i w:val="0"/>
                <w:iCs w:val="0"/>
                <w:color w:val="auto"/>
                <w:kern w:val="2"/>
                <w:sz w:val="20"/>
                <w:szCs w:val="20"/>
                <w:highlight w:val="none"/>
                <w:u w:val="none"/>
                <w:lang w:eastAsia="zh-CN"/>
              </w:rPr>
              <w:t>公安部所属检测机构或第三方法定检测机构出具的产品检测报告复印件加盖投标人鲜章</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中标后签订合同前核实原件</w:t>
            </w:r>
            <w:r>
              <w:rPr>
                <w:rFonts w:hint="eastAsia" w:ascii="宋体" w:hAnsi="宋体" w:eastAsia="宋体" w:cs="宋体"/>
                <w:color w:val="auto"/>
                <w:kern w:val="2"/>
                <w:sz w:val="20"/>
                <w:szCs w:val="20"/>
                <w:highlight w:val="none"/>
              </w:rPr>
              <w:t>）</w:t>
            </w:r>
            <w:r>
              <w:rPr>
                <w:rFonts w:hint="eastAsia" w:ascii="宋体" w:hAnsi="宋体" w:eastAsia="宋体" w:cs="宋体"/>
                <w:i w:val="0"/>
                <w:iCs w:val="0"/>
                <w:color w:val="auto"/>
                <w:kern w:val="2"/>
                <w:sz w:val="20"/>
                <w:szCs w:val="20"/>
                <w:highlight w:val="none"/>
                <w:u w:val="none"/>
                <w:lang w:eastAsia="zh-CN"/>
              </w:rPr>
              <w:t>。</w:t>
            </w:r>
          </w:p>
        </w:tc>
      </w:tr>
    </w:tbl>
    <w:p>
      <w:pPr>
        <w:widowControl w:val="0"/>
        <w:numPr>
          <w:ilvl w:val="0"/>
          <w:numId w:val="0"/>
        </w:numPr>
        <w:jc w:val="both"/>
        <w:rPr>
          <w:rFonts w:hint="eastAsia" w:ascii="Calibri" w:hAnsi="Calibri" w:eastAsia="宋体" w:cs="Times New Roman"/>
          <w:b/>
          <w:bCs/>
          <w:color w:val="auto"/>
          <w:kern w:val="0"/>
          <w:sz w:val="24"/>
          <w:szCs w:val="22"/>
          <w:highlight w:val="none"/>
          <w:lang w:val="en-US" w:eastAsia="zh-CN" w:bidi="ar-SA"/>
        </w:rPr>
      </w:pPr>
    </w:p>
    <w:p>
      <w:pPr>
        <w:widowControl w:val="0"/>
        <w:numPr>
          <w:ilvl w:val="0"/>
          <w:numId w:val="0"/>
        </w:numPr>
        <w:jc w:val="both"/>
        <w:rPr>
          <w:rFonts w:hint="eastAsia" w:ascii="宋体" w:hAnsi="Times New Roman" w:eastAsia="宋体" w:cs="Times New Roman"/>
          <w:b/>
          <w:bCs/>
          <w:color w:val="auto"/>
          <w:kern w:val="0"/>
          <w:sz w:val="24"/>
          <w:szCs w:val="22"/>
          <w:highlight w:val="none"/>
          <w:lang w:val="en-US" w:eastAsia="zh-CN" w:bidi="ar-SA"/>
        </w:rPr>
      </w:pPr>
      <w:r>
        <w:rPr>
          <w:rFonts w:hint="eastAsia" w:ascii="Calibri" w:hAnsi="Calibri" w:eastAsia="宋体" w:cs="Times New Roman"/>
          <w:b/>
          <w:bCs/>
          <w:color w:val="auto"/>
          <w:kern w:val="0"/>
          <w:sz w:val="24"/>
          <w:szCs w:val="22"/>
          <w:highlight w:val="none"/>
          <w:lang w:val="en-US" w:eastAsia="zh-CN" w:bidi="ar-SA"/>
        </w:rPr>
        <w:t>二、样品要求：</w:t>
      </w:r>
    </w:p>
    <w:p>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1、送样清单：</w:t>
      </w:r>
    </w:p>
    <w:tbl>
      <w:tblPr>
        <w:tblStyle w:val="3"/>
        <w:tblW w:w="4998" w:type="pct"/>
        <w:tblInd w:w="0" w:type="dxa"/>
        <w:tblLayout w:type="autofit"/>
        <w:tblCellMar>
          <w:top w:w="0" w:type="dxa"/>
          <w:left w:w="108" w:type="dxa"/>
          <w:bottom w:w="0" w:type="dxa"/>
          <w:right w:w="108" w:type="dxa"/>
        </w:tblCellMar>
      </w:tblPr>
      <w:tblGrid>
        <w:gridCol w:w="1520"/>
        <w:gridCol w:w="3244"/>
        <w:gridCol w:w="1725"/>
        <w:gridCol w:w="1812"/>
        <w:gridCol w:w="1651"/>
      </w:tblGrid>
      <w:tr>
        <w:trPr>
          <w:trHeight w:val="416" w:hRule="atLeast"/>
        </w:trPr>
        <w:tc>
          <w:tcPr>
            <w:tcW w:w="76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所属包号</w:t>
            </w:r>
          </w:p>
        </w:tc>
        <w:tc>
          <w:tcPr>
            <w:tcW w:w="1629" w:type="pct"/>
            <w:tcBorders>
              <w:top w:val="single" w:color="auto" w:sz="8" w:space="0"/>
              <w:left w:val="single" w:color="auto" w:sz="4" w:space="0"/>
              <w:bottom w:val="single" w:color="auto" w:sz="8" w:space="0"/>
              <w:right w:val="single" w:color="auto" w:sz="8" w:space="0"/>
            </w:tcBorders>
            <w:noWrap w:val="0"/>
            <w:vAlign w:val="center"/>
          </w:tcPr>
          <w:p>
            <w:pPr>
              <w:widowControl/>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样品名称</w:t>
            </w:r>
          </w:p>
        </w:tc>
        <w:tc>
          <w:tcPr>
            <w:tcW w:w="866" w:type="pct"/>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单位</w:t>
            </w:r>
          </w:p>
        </w:tc>
        <w:tc>
          <w:tcPr>
            <w:tcW w:w="910" w:type="pct"/>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数量</w:t>
            </w:r>
          </w:p>
        </w:tc>
        <w:tc>
          <w:tcPr>
            <w:tcW w:w="829" w:type="pct"/>
            <w:tcBorders>
              <w:top w:val="single" w:color="auto" w:sz="8" w:space="0"/>
              <w:left w:val="nil"/>
              <w:bottom w:val="single" w:color="auto" w:sz="8" w:space="0"/>
              <w:right w:val="single" w:color="auto" w:sz="8" w:space="0"/>
            </w:tcBorders>
            <w:noWrap w:val="0"/>
            <w:vAlign w:val="center"/>
          </w:tcPr>
          <w:p>
            <w:pPr>
              <w:widowControl/>
              <w:jc w:val="center"/>
              <w:rPr>
                <w:rFonts w:hint="default" w:ascii="Calibri" w:hAnsi="宋体" w:eastAsia="宋体" w:cs="宋体"/>
                <w:color w:val="auto"/>
                <w:kern w:val="2"/>
                <w:sz w:val="24"/>
                <w:szCs w:val="24"/>
                <w:highlight w:val="none"/>
                <w:lang w:val="en-US" w:eastAsia="zh-CN"/>
              </w:rPr>
            </w:pPr>
            <w:r>
              <w:rPr>
                <w:rFonts w:hint="eastAsia" w:ascii="Calibri" w:hAnsi="宋体" w:eastAsia="宋体" w:cs="宋体"/>
                <w:color w:val="auto"/>
                <w:kern w:val="2"/>
                <w:sz w:val="24"/>
                <w:szCs w:val="24"/>
                <w:highlight w:val="none"/>
                <w:lang w:val="en-US" w:eastAsia="zh-CN"/>
              </w:rPr>
              <w:t>备注</w:t>
            </w:r>
          </w:p>
        </w:tc>
      </w:tr>
      <w:tr>
        <w:tblPrEx>
          <w:tblCellMar>
            <w:top w:w="0" w:type="dxa"/>
            <w:left w:w="108" w:type="dxa"/>
            <w:bottom w:w="0" w:type="dxa"/>
            <w:right w:w="108" w:type="dxa"/>
          </w:tblCellMar>
        </w:tblPrEx>
        <w:trPr>
          <w:trHeight w:val="436" w:hRule="atLeast"/>
        </w:trPr>
        <w:tc>
          <w:tcPr>
            <w:tcW w:w="76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2"/>
                <w:sz w:val="24"/>
                <w:szCs w:val="24"/>
                <w:highlight w:val="none"/>
                <w:lang w:val="en-US" w:eastAsia="zh-CN"/>
              </w:rPr>
            </w:pPr>
            <w:r>
              <w:rPr>
                <w:rFonts w:hint="eastAsia" w:ascii="Calibri" w:hAnsi="宋体" w:eastAsia="宋体" w:cs="宋体"/>
                <w:color w:val="auto"/>
                <w:kern w:val="2"/>
                <w:sz w:val="24"/>
                <w:szCs w:val="24"/>
                <w:highlight w:val="none"/>
                <w:lang w:val="en-US" w:eastAsia="zh-CN"/>
              </w:rPr>
              <w:t>2</w:t>
            </w:r>
          </w:p>
        </w:tc>
        <w:tc>
          <w:tcPr>
            <w:tcW w:w="1629" w:type="pct"/>
            <w:tcBorders>
              <w:top w:val="single" w:color="auto" w:sz="8" w:space="0"/>
              <w:left w:val="single" w:color="auto" w:sz="4" w:space="0"/>
              <w:bottom w:val="single" w:color="auto" w:sz="8" w:space="0"/>
              <w:right w:val="single" w:color="auto" w:sz="8" w:space="0"/>
            </w:tcBorders>
            <w:noWrap w:val="0"/>
            <w:vAlign w:val="center"/>
          </w:tcPr>
          <w:p>
            <w:pPr>
              <w:widowControl/>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凯夫拉防弹头盔</w:t>
            </w:r>
          </w:p>
        </w:tc>
        <w:tc>
          <w:tcPr>
            <w:tcW w:w="866" w:type="pct"/>
            <w:tcBorders>
              <w:top w:val="single" w:color="auto" w:sz="8" w:space="0"/>
              <w:left w:val="nil"/>
              <w:bottom w:val="single" w:color="auto" w:sz="8" w:space="0"/>
              <w:right w:val="single" w:color="auto" w:sz="8" w:space="0"/>
            </w:tcBorders>
            <w:noWrap w:val="0"/>
            <w:vAlign w:val="center"/>
          </w:tcPr>
          <w:p>
            <w:pPr>
              <w:widowControl/>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顶</w:t>
            </w:r>
          </w:p>
        </w:tc>
        <w:tc>
          <w:tcPr>
            <w:tcW w:w="910" w:type="pct"/>
            <w:tcBorders>
              <w:top w:val="single" w:color="auto" w:sz="8" w:space="0"/>
              <w:left w:val="nil"/>
              <w:bottom w:val="single" w:color="auto" w:sz="8" w:space="0"/>
              <w:right w:val="single" w:color="auto" w:sz="8" w:space="0"/>
            </w:tcBorders>
            <w:noWrap w:val="0"/>
            <w:vAlign w:val="center"/>
          </w:tcPr>
          <w:p>
            <w:pPr>
              <w:widowControl/>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w:t>
            </w:r>
          </w:p>
        </w:tc>
        <w:tc>
          <w:tcPr>
            <w:tcW w:w="829" w:type="pct"/>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eastAsia="宋体" w:cs="宋体"/>
                <w:color w:val="auto"/>
                <w:kern w:val="2"/>
                <w:sz w:val="24"/>
                <w:szCs w:val="24"/>
                <w:highlight w:val="none"/>
                <w:lang w:eastAsia="zh-CN"/>
              </w:rPr>
            </w:pPr>
          </w:p>
        </w:tc>
      </w:tr>
      <w:tr>
        <w:tblPrEx>
          <w:tblCellMar>
            <w:top w:w="0" w:type="dxa"/>
            <w:left w:w="108" w:type="dxa"/>
            <w:bottom w:w="0" w:type="dxa"/>
            <w:right w:w="108" w:type="dxa"/>
          </w:tblCellMar>
        </w:tblPrEx>
        <w:trPr>
          <w:trHeight w:val="436" w:hRule="atLeast"/>
        </w:trPr>
        <w:tc>
          <w:tcPr>
            <w:tcW w:w="76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Calibri" w:hAnsi="宋体" w:eastAsia="宋体" w:cs="宋体"/>
                <w:color w:val="auto"/>
                <w:kern w:val="2"/>
                <w:sz w:val="24"/>
                <w:szCs w:val="24"/>
                <w:highlight w:val="none"/>
                <w:lang w:val="en-US" w:eastAsia="zh-CN"/>
              </w:rPr>
            </w:pPr>
            <w:r>
              <w:rPr>
                <w:rFonts w:hint="eastAsia" w:ascii="Calibri" w:hAnsi="宋体" w:eastAsia="宋体" w:cs="宋体"/>
                <w:color w:val="auto"/>
                <w:kern w:val="2"/>
                <w:sz w:val="24"/>
                <w:szCs w:val="24"/>
                <w:highlight w:val="none"/>
                <w:lang w:val="en-US" w:eastAsia="zh-CN"/>
              </w:rPr>
              <w:t>2</w:t>
            </w:r>
          </w:p>
        </w:tc>
        <w:tc>
          <w:tcPr>
            <w:tcW w:w="1629" w:type="pct"/>
            <w:tcBorders>
              <w:top w:val="single" w:color="auto" w:sz="8" w:space="0"/>
              <w:left w:val="single" w:color="auto" w:sz="4" w:space="0"/>
              <w:bottom w:val="single" w:color="auto" w:sz="8" w:space="0"/>
              <w:right w:val="single" w:color="auto" w:sz="8" w:space="0"/>
            </w:tcBorders>
            <w:noWrap w:val="0"/>
            <w:vAlign w:val="center"/>
          </w:tcPr>
          <w:p>
            <w:pPr>
              <w:widowControl/>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一体式防弹衣</w:t>
            </w:r>
          </w:p>
        </w:tc>
        <w:tc>
          <w:tcPr>
            <w:tcW w:w="866" w:type="pct"/>
            <w:tcBorders>
              <w:top w:val="single" w:color="auto" w:sz="8" w:space="0"/>
              <w:left w:val="nil"/>
              <w:bottom w:val="single" w:color="auto" w:sz="8" w:space="0"/>
              <w:right w:val="single" w:color="auto" w:sz="8" w:space="0"/>
            </w:tcBorders>
            <w:noWrap w:val="0"/>
            <w:vAlign w:val="center"/>
          </w:tcPr>
          <w:p>
            <w:pPr>
              <w:widowControl/>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件</w:t>
            </w:r>
          </w:p>
        </w:tc>
        <w:tc>
          <w:tcPr>
            <w:tcW w:w="910" w:type="pct"/>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1</w:t>
            </w:r>
          </w:p>
        </w:tc>
        <w:tc>
          <w:tcPr>
            <w:tcW w:w="829" w:type="pct"/>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eastAsia="宋体" w:cs="宋体"/>
                <w:color w:val="auto"/>
                <w:kern w:val="2"/>
                <w:sz w:val="24"/>
                <w:szCs w:val="24"/>
                <w:highlight w:val="none"/>
                <w:lang w:eastAsia="zh-CN"/>
              </w:rPr>
            </w:pPr>
          </w:p>
        </w:tc>
      </w:tr>
      <w:tr>
        <w:tblPrEx>
          <w:tblCellMar>
            <w:top w:w="0" w:type="dxa"/>
            <w:left w:w="108" w:type="dxa"/>
            <w:bottom w:w="0" w:type="dxa"/>
            <w:right w:w="108" w:type="dxa"/>
          </w:tblCellMar>
        </w:tblPrEx>
        <w:trPr>
          <w:trHeight w:val="436" w:hRule="atLeast"/>
        </w:trPr>
        <w:tc>
          <w:tcPr>
            <w:tcW w:w="76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Calibri" w:hAnsi="宋体" w:eastAsia="宋体" w:cs="宋体"/>
                <w:color w:val="auto"/>
                <w:kern w:val="2"/>
                <w:sz w:val="24"/>
                <w:szCs w:val="24"/>
                <w:highlight w:val="none"/>
                <w:lang w:val="en-US" w:eastAsia="zh-CN"/>
              </w:rPr>
            </w:pPr>
            <w:r>
              <w:rPr>
                <w:rFonts w:hint="eastAsia" w:ascii="Calibri" w:hAnsi="宋体" w:eastAsia="宋体" w:cs="宋体"/>
                <w:color w:val="auto"/>
                <w:kern w:val="2"/>
                <w:sz w:val="24"/>
                <w:szCs w:val="24"/>
                <w:highlight w:val="none"/>
                <w:lang w:val="en-US" w:eastAsia="zh-CN"/>
              </w:rPr>
              <w:t>3</w:t>
            </w:r>
          </w:p>
        </w:tc>
        <w:tc>
          <w:tcPr>
            <w:tcW w:w="1629" w:type="pct"/>
            <w:tcBorders>
              <w:top w:val="single" w:color="auto" w:sz="8" w:space="0"/>
              <w:left w:val="single" w:color="auto" w:sz="4" w:space="0"/>
              <w:bottom w:val="single" w:color="auto" w:sz="8" w:space="0"/>
              <w:right w:val="single" w:color="auto" w:sz="8" w:space="0"/>
            </w:tcBorders>
            <w:noWrap w:val="0"/>
            <w:vAlign w:val="center"/>
          </w:tcPr>
          <w:p>
            <w:pPr>
              <w:widowControl/>
              <w:jc w:val="center"/>
              <w:rPr>
                <w:rFonts w:hint="eastAsia" w:ascii="宋体" w:hAnsi="宋体" w:eastAsia="宋体" w:cs="宋体"/>
                <w:color w:val="auto"/>
                <w:kern w:val="2"/>
                <w:sz w:val="24"/>
                <w:szCs w:val="24"/>
                <w:highlight w:val="none"/>
                <w:lang w:eastAsia="zh-CN"/>
              </w:rPr>
            </w:pPr>
            <w:r>
              <w:rPr>
                <w:rFonts w:hint="default" w:ascii="宋体" w:hAnsi="宋体" w:eastAsia="宋体" w:cs="宋体"/>
                <w:color w:val="auto"/>
                <w:kern w:val="2"/>
                <w:sz w:val="24"/>
                <w:szCs w:val="24"/>
                <w:highlight w:val="none"/>
                <w:lang w:eastAsia="zh-CN"/>
              </w:rPr>
              <w:t>智能</w:t>
            </w:r>
            <w:r>
              <w:rPr>
                <w:rFonts w:hint="eastAsia" w:ascii="宋体" w:hAnsi="宋体" w:eastAsia="宋体" w:cs="宋体"/>
                <w:color w:val="auto"/>
                <w:kern w:val="2"/>
                <w:sz w:val="24"/>
                <w:szCs w:val="24"/>
                <w:highlight w:val="none"/>
                <w:lang w:eastAsia="zh-CN"/>
              </w:rPr>
              <w:t>子弹箱</w:t>
            </w:r>
          </w:p>
        </w:tc>
        <w:tc>
          <w:tcPr>
            <w:tcW w:w="866" w:type="pct"/>
            <w:tcBorders>
              <w:top w:val="single" w:color="auto" w:sz="8" w:space="0"/>
              <w:left w:val="nil"/>
              <w:bottom w:val="single" w:color="auto" w:sz="8" w:space="0"/>
              <w:right w:val="single" w:color="auto" w:sz="8" w:space="0"/>
            </w:tcBorders>
            <w:noWrap w:val="0"/>
            <w:vAlign w:val="center"/>
          </w:tcPr>
          <w:p>
            <w:pPr>
              <w:widowControl/>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个</w:t>
            </w:r>
          </w:p>
        </w:tc>
        <w:tc>
          <w:tcPr>
            <w:tcW w:w="910" w:type="pct"/>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1</w:t>
            </w:r>
          </w:p>
        </w:tc>
        <w:tc>
          <w:tcPr>
            <w:tcW w:w="829" w:type="pct"/>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eastAsia="宋体" w:cs="宋体"/>
                <w:color w:val="auto"/>
                <w:kern w:val="2"/>
                <w:sz w:val="24"/>
                <w:szCs w:val="24"/>
                <w:highlight w:val="none"/>
                <w:lang w:eastAsia="zh-CN"/>
              </w:rPr>
            </w:pPr>
          </w:p>
        </w:tc>
      </w:tr>
    </w:tbl>
    <w:p>
      <w:pPr>
        <w:spacing w:line="360" w:lineRule="auto"/>
        <w:rPr>
          <w:rFonts w:ascii="宋体" w:hAnsi="宋体" w:eastAsia="宋体" w:cs="宋体"/>
          <w:color w:val="auto"/>
          <w:kern w:val="2"/>
          <w:sz w:val="24"/>
          <w:szCs w:val="24"/>
          <w:highlight w:val="none"/>
        </w:rPr>
      </w:pPr>
      <w:r>
        <w:rPr>
          <w:rFonts w:ascii="宋体" w:hAnsi="宋体" w:eastAsia="宋体" w:cs="宋体"/>
          <w:color w:val="auto"/>
          <w:kern w:val="2"/>
          <w:sz w:val="24"/>
          <w:szCs w:val="24"/>
          <w:highlight w:val="none"/>
        </w:rPr>
        <w:t>2</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样品递交时间及地点</w:t>
      </w:r>
      <w:r>
        <w:rPr>
          <w:rFonts w:hint="eastAsia" w:ascii="宋体" w:hAnsi="宋体" w:eastAsia="宋体" w:cs="宋体"/>
          <w:color w:val="auto"/>
          <w:kern w:val="2"/>
          <w:sz w:val="24"/>
          <w:szCs w:val="24"/>
          <w:highlight w:val="none"/>
        </w:rPr>
        <w:t>：</w:t>
      </w:r>
      <w:r>
        <w:rPr>
          <w:rFonts w:hint="eastAsia" w:ascii="宋体" w:hAnsi="宋体" w:eastAsia="宋体" w:cs="宋体"/>
          <w:b/>
          <w:color w:val="auto"/>
          <w:kern w:val="2"/>
          <w:sz w:val="24"/>
          <w:szCs w:val="24"/>
          <w:highlight w:val="none"/>
          <w:lang w:val="en-US" w:eastAsia="zh-CN"/>
        </w:rPr>
        <w:t>2021年12月2</w:t>
      </w:r>
      <w:r>
        <w:rPr>
          <w:rFonts w:hint="eastAsia" w:hAnsi="宋体" w:cs="宋体"/>
          <w:b/>
          <w:color w:val="auto"/>
          <w:kern w:val="2"/>
          <w:sz w:val="24"/>
          <w:szCs w:val="24"/>
          <w:highlight w:val="none"/>
          <w:lang w:val="en-US" w:eastAsia="zh-CN"/>
        </w:rPr>
        <w:t>3</w:t>
      </w:r>
      <w:r>
        <w:rPr>
          <w:rFonts w:hint="eastAsia" w:ascii="宋体" w:hAnsi="宋体" w:eastAsia="宋体" w:cs="宋体"/>
          <w:b/>
          <w:color w:val="auto"/>
          <w:kern w:val="2"/>
          <w:sz w:val="24"/>
          <w:szCs w:val="24"/>
          <w:highlight w:val="none"/>
          <w:lang w:val="en-US" w:eastAsia="zh-CN"/>
        </w:rPr>
        <w:t>日</w:t>
      </w:r>
      <w:r>
        <w:rPr>
          <w:rFonts w:hint="eastAsia" w:hAnsi="宋体" w:eastAsia="宋体" w:cs="宋体"/>
          <w:b/>
          <w:color w:val="auto"/>
          <w:kern w:val="2"/>
          <w:sz w:val="24"/>
          <w:szCs w:val="24"/>
          <w:highlight w:val="none"/>
          <w:lang w:val="en-US" w:eastAsia="zh-CN"/>
        </w:rPr>
        <w:t>09</w:t>
      </w:r>
      <w:r>
        <w:rPr>
          <w:rFonts w:hint="eastAsia" w:ascii="宋体" w:hAnsi="宋体" w:eastAsia="宋体" w:cs="宋体"/>
          <w:b/>
          <w:color w:val="auto"/>
          <w:kern w:val="2"/>
          <w:sz w:val="24"/>
          <w:szCs w:val="24"/>
          <w:highlight w:val="none"/>
          <w:lang w:val="en-US" w:eastAsia="zh-CN"/>
        </w:rPr>
        <w:t>：</w:t>
      </w:r>
      <w:r>
        <w:rPr>
          <w:rFonts w:hint="eastAsia" w:hAnsi="宋体" w:eastAsia="宋体" w:cs="宋体"/>
          <w:b/>
          <w:color w:val="auto"/>
          <w:kern w:val="2"/>
          <w:sz w:val="24"/>
          <w:szCs w:val="24"/>
          <w:highlight w:val="none"/>
          <w:lang w:val="en-US" w:eastAsia="zh-CN"/>
        </w:rPr>
        <w:t>30</w:t>
      </w:r>
      <w:r>
        <w:rPr>
          <w:rFonts w:hint="eastAsia" w:ascii="宋体" w:hAnsi="宋体" w:eastAsia="宋体" w:cs="宋体"/>
          <w:b/>
          <w:color w:val="auto"/>
          <w:kern w:val="2"/>
          <w:sz w:val="24"/>
          <w:szCs w:val="24"/>
          <w:highlight w:val="none"/>
          <w:lang w:val="en-US" w:eastAsia="zh-CN"/>
        </w:rPr>
        <w:t>—10：</w:t>
      </w:r>
      <w:r>
        <w:rPr>
          <w:rFonts w:hint="eastAsia" w:hAnsi="宋体" w:eastAsia="宋体" w:cs="宋体"/>
          <w:b/>
          <w:color w:val="auto"/>
          <w:kern w:val="2"/>
          <w:sz w:val="24"/>
          <w:szCs w:val="24"/>
          <w:highlight w:val="none"/>
          <w:lang w:val="en-US" w:eastAsia="zh-CN"/>
        </w:rPr>
        <w:t>0</w:t>
      </w:r>
      <w:r>
        <w:rPr>
          <w:rFonts w:hint="eastAsia" w:ascii="宋体" w:hAnsi="宋体" w:eastAsia="宋体" w:cs="宋体"/>
          <w:b/>
          <w:color w:val="auto"/>
          <w:kern w:val="2"/>
          <w:sz w:val="24"/>
          <w:szCs w:val="24"/>
          <w:highlight w:val="none"/>
          <w:lang w:val="en-US" w:eastAsia="zh-CN"/>
        </w:rPr>
        <w:t>0，地点：</w:t>
      </w:r>
      <w:r>
        <w:rPr>
          <w:rFonts w:hint="eastAsia" w:ascii="Calibri" w:hAnsi="宋体" w:eastAsia="宋体" w:cs="宋体"/>
          <w:color w:val="auto"/>
          <w:kern w:val="2"/>
          <w:sz w:val="24"/>
          <w:szCs w:val="24"/>
          <w:highlight w:val="none"/>
        </w:rPr>
        <w:t>成都市高新区天府大道1700号新世纪环球中心E3门栋6楼2-1-611-615</w:t>
      </w:r>
      <w:r>
        <w:rPr>
          <w:rFonts w:hint="eastAsia" w:ascii="Calibri" w:hAnsi="宋体" w:eastAsia="宋体" w:cs="宋体"/>
          <w:color w:val="auto"/>
          <w:kern w:val="2"/>
          <w:sz w:val="24"/>
          <w:szCs w:val="24"/>
          <w:highlight w:val="none"/>
          <w:lang w:val="zh-CN"/>
        </w:rPr>
        <w:t>四川中意招标有限公司</w:t>
      </w:r>
      <w:r>
        <w:rPr>
          <w:rFonts w:hint="eastAsia" w:ascii="Calibri" w:hAnsi="宋体" w:eastAsia="宋体" w:cs="宋体"/>
          <w:b/>
          <w:color w:val="auto"/>
          <w:kern w:val="2"/>
          <w:sz w:val="24"/>
          <w:szCs w:val="24"/>
          <w:highlight w:val="none"/>
          <w:lang w:val="zh-CN"/>
        </w:rPr>
        <w:t>本项目</w:t>
      </w:r>
      <w:r>
        <w:rPr>
          <w:rFonts w:hint="eastAsia" w:ascii="Calibri" w:hAnsi="宋体" w:eastAsia="宋体" w:cs="宋体"/>
          <w:b/>
          <w:color w:val="auto"/>
          <w:kern w:val="2"/>
          <w:sz w:val="24"/>
          <w:szCs w:val="24"/>
          <w:highlight w:val="none"/>
        </w:rPr>
        <w:t>会议室</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联</w:t>
      </w:r>
      <w:bookmarkStart w:id="0" w:name="_GoBack"/>
      <w:bookmarkEnd w:id="0"/>
      <w:r>
        <w:rPr>
          <w:rFonts w:hint="eastAsia" w:ascii="宋体" w:hAnsi="宋体" w:eastAsia="宋体" w:cs="宋体"/>
          <w:color w:val="auto"/>
          <w:kern w:val="2"/>
          <w:sz w:val="24"/>
          <w:szCs w:val="24"/>
          <w:highlight w:val="none"/>
        </w:rPr>
        <w:t>系人：</w:t>
      </w:r>
      <w:r>
        <w:rPr>
          <w:rFonts w:hint="eastAsia" w:ascii="宋体" w:hAnsi="宋体" w:eastAsia="宋体" w:cs="宋体"/>
          <w:color w:val="auto"/>
          <w:kern w:val="2"/>
          <w:sz w:val="24"/>
          <w:szCs w:val="24"/>
          <w:highlight w:val="none"/>
          <w:lang w:eastAsia="zh-CN"/>
        </w:rPr>
        <w:t>袁女士</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联系电话：87050033</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超时递交将被拒收。</w:t>
      </w:r>
    </w:p>
    <w:p>
      <w:pPr>
        <w:spacing w:line="360" w:lineRule="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样品本身不能有可以识别</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的任何标记，否则投标样品将被拒绝</w:t>
      </w:r>
      <w:r>
        <w:rPr>
          <w:rFonts w:hint="eastAsia" w:ascii="宋体" w:hAnsi="宋体" w:eastAsia="宋体" w:cs="宋体"/>
          <w:color w:val="auto"/>
          <w:kern w:val="2"/>
          <w:sz w:val="24"/>
          <w:szCs w:val="24"/>
          <w:highlight w:val="none"/>
          <w:lang w:eastAsia="zh-CN"/>
        </w:rPr>
        <w:t>接收。</w:t>
      </w:r>
    </w:p>
    <w:p>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递交样品同时必须单独递交一份样品清单并加盖</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鲜章</w:t>
      </w:r>
      <w:r>
        <w:rPr>
          <w:rFonts w:hint="eastAsia" w:ascii="宋体" w:hAnsi="宋体" w:eastAsia="宋体" w:cs="宋体"/>
          <w:color w:val="auto"/>
          <w:kern w:val="2"/>
          <w:sz w:val="24"/>
          <w:szCs w:val="24"/>
          <w:highlight w:val="none"/>
          <w:lang w:eastAsia="zh-CN"/>
        </w:rPr>
        <w:t>或授权代表签字</w:t>
      </w:r>
      <w:r>
        <w:rPr>
          <w:rFonts w:hint="eastAsia" w:ascii="宋体" w:hAnsi="宋体" w:eastAsia="宋体" w:cs="宋体"/>
          <w:color w:val="auto"/>
          <w:kern w:val="2"/>
          <w:sz w:val="24"/>
          <w:szCs w:val="24"/>
          <w:highlight w:val="none"/>
        </w:rPr>
        <w:t>，此清单不得附在样品外包装上。</w:t>
      </w:r>
    </w:p>
    <w:p>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5、评审采用盲样，由现场监督在评审前随机编号进入评审</w:t>
      </w:r>
      <w:r>
        <w:rPr>
          <w:rFonts w:hint="eastAsia" w:ascii="宋体" w:hAnsi="宋体" w:eastAsia="宋体" w:cs="宋体"/>
          <w:color w:val="auto"/>
          <w:kern w:val="2"/>
          <w:sz w:val="24"/>
          <w:szCs w:val="24"/>
          <w:highlight w:val="none"/>
        </w:rPr>
        <w:t>。</w:t>
      </w:r>
    </w:p>
    <w:p>
      <w:pPr>
        <w:spacing w:line="360" w:lineRule="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6、成交供应商提交的</w:t>
      </w:r>
      <w:r>
        <w:rPr>
          <w:rFonts w:hint="eastAsia" w:ascii="宋体" w:hAnsi="宋体" w:eastAsia="宋体" w:cs="宋体"/>
          <w:color w:val="auto"/>
          <w:kern w:val="2"/>
          <w:sz w:val="24"/>
          <w:szCs w:val="24"/>
          <w:highlight w:val="none"/>
        </w:rPr>
        <w:t>样品评审后封存并移交采购人，作为验收依据，交货时如货物质量低于样品质量，采购单位有权利拒收</w:t>
      </w:r>
      <w:r>
        <w:rPr>
          <w:rFonts w:hint="eastAsia" w:ascii="宋体" w:hAnsi="宋体" w:eastAsia="宋体" w:cs="宋体"/>
          <w:color w:val="auto"/>
          <w:kern w:val="2"/>
          <w:sz w:val="24"/>
          <w:szCs w:val="24"/>
          <w:highlight w:val="none"/>
          <w:lang w:eastAsia="zh-CN"/>
        </w:rPr>
        <w:t>。</w:t>
      </w:r>
    </w:p>
    <w:p>
      <w:pPr>
        <w:spacing w:line="360" w:lineRule="auto"/>
        <w:rPr>
          <w:rFonts w:hint="eastAsia" w:ascii="Calibri" w:hAnsi="宋体" w:eastAsia="宋体" w:cs="宋体"/>
          <w:color w:val="auto"/>
          <w:kern w:val="2"/>
          <w:sz w:val="24"/>
          <w:szCs w:val="24"/>
          <w:highlight w:val="none"/>
          <w:lang w:val="zh-CN"/>
        </w:rPr>
      </w:pPr>
      <w:r>
        <w:rPr>
          <w:rFonts w:hint="eastAsia" w:ascii="Calibri" w:hAnsi="宋体" w:eastAsia="宋体" w:cs="宋体"/>
          <w:color w:val="auto"/>
          <w:kern w:val="2"/>
          <w:sz w:val="24"/>
          <w:szCs w:val="24"/>
          <w:highlight w:val="none"/>
          <w:lang w:val="en-US" w:eastAsia="zh-CN"/>
        </w:rPr>
        <w:t>7</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未成交的样品将由招标代理机构封存，待成交结果公告质疑期限结束后退回</w:t>
      </w:r>
      <w:r>
        <w:rPr>
          <w:rFonts w:hint="eastAsia" w:ascii="宋体" w:hAnsi="宋体" w:eastAsia="宋体" w:cs="宋体"/>
          <w:color w:val="auto"/>
          <w:kern w:val="2"/>
          <w:sz w:val="24"/>
          <w:szCs w:val="24"/>
          <w:highlight w:val="none"/>
          <w:lang w:val="zh-CN"/>
        </w:rPr>
        <w:t>，</w:t>
      </w:r>
      <w:r>
        <w:rPr>
          <w:rFonts w:hint="eastAsia" w:ascii="Calibri"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lang w:val="zh-CN"/>
        </w:rPr>
        <w:t>应在接到通知5个工作日内办理样品退还手续，超出规定日期的视为放弃样品退还</w:t>
      </w:r>
      <w:r>
        <w:rPr>
          <w:rFonts w:hint="eastAsia" w:ascii="Calibri" w:hAnsi="宋体" w:eastAsia="宋体" w:cs="宋体"/>
          <w:color w:val="auto"/>
          <w:kern w:val="2"/>
          <w:sz w:val="24"/>
          <w:szCs w:val="24"/>
          <w:highlight w:val="none"/>
          <w:lang w:val="zh-CN"/>
        </w:rPr>
        <w:t>。</w:t>
      </w:r>
    </w:p>
    <w:p>
      <w:pPr>
        <w:spacing w:line="360" w:lineRule="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8、</w:t>
      </w:r>
      <w:r>
        <w:rPr>
          <w:rFonts w:hint="eastAsia" w:ascii="宋体" w:hAnsi="宋体" w:eastAsia="宋体" w:cs="宋体"/>
          <w:color w:val="auto"/>
          <w:kern w:val="2"/>
          <w:sz w:val="24"/>
          <w:szCs w:val="24"/>
          <w:highlight w:val="none"/>
          <w:lang w:val="zh-CN"/>
        </w:rPr>
        <w:t>样品的生产、安装、运输费、保管费等一切费用由供应商自理。</w:t>
      </w:r>
    </w:p>
    <w:p>
      <w:pPr>
        <w:numPr>
          <w:ilvl w:val="0"/>
          <w:numId w:val="5"/>
        </w:numPr>
        <w:spacing w:line="360" w:lineRule="auto"/>
        <w:ind w:leftChars="0"/>
        <w:jc w:val="left"/>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商务要求（第一包、第二包、第三包通用）</w:t>
      </w:r>
    </w:p>
    <w:p>
      <w:pPr>
        <w:numPr>
          <w:ilvl w:val="0"/>
          <w:numId w:val="0"/>
        </w:numPr>
        <w:spacing w:line="360" w:lineRule="auto"/>
        <w:ind w:firstLine="482" w:firstLineChars="200"/>
        <w:jc w:val="left"/>
        <w:rPr>
          <w:rFonts w:hint="default" w:ascii="Calibri" w:hAnsi="Calibri" w:eastAsia="宋体" w:cs="Times New Roman"/>
          <w:b/>
          <w:bCs w:val="0"/>
          <w:color w:val="auto"/>
          <w:kern w:val="2"/>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(商务要求为实质性要求，不满足为废标处理）</w:t>
      </w:r>
    </w:p>
    <w:p>
      <w:pPr>
        <w:spacing w:line="360" w:lineRule="auto"/>
        <w:jc w:val="left"/>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rPr>
        <w:t>1、交货时间：</w:t>
      </w:r>
      <w:r>
        <w:rPr>
          <w:rFonts w:hint="eastAsia" w:ascii="宋体" w:hAnsi="宋体" w:eastAsia="宋体" w:cs="宋体"/>
          <w:b w:val="0"/>
          <w:bCs w:val="0"/>
          <w:color w:val="auto"/>
          <w:kern w:val="2"/>
          <w:sz w:val="24"/>
          <w:szCs w:val="24"/>
          <w:highlight w:val="none"/>
        </w:rPr>
        <w:t>合同签订后30天内</w:t>
      </w:r>
      <w:r>
        <w:rPr>
          <w:rFonts w:hint="eastAsia" w:ascii="宋体" w:hAnsi="宋体" w:eastAsia="宋体" w:cs="宋体"/>
          <w:b w:val="0"/>
          <w:bCs w:val="0"/>
          <w:color w:val="auto"/>
          <w:kern w:val="2"/>
          <w:sz w:val="24"/>
          <w:szCs w:val="24"/>
          <w:highlight w:val="none"/>
          <w:lang w:val="en-US" w:eastAsia="zh-CN"/>
        </w:rPr>
        <w:t>完成供货、安装调试。</w:t>
      </w:r>
    </w:p>
    <w:p>
      <w:pPr>
        <w:spacing w:line="360" w:lineRule="auto"/>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2、</w:t>
      </w:r>
      <w:r>
        <w:rPr>
          <w:rFonts w:hint="eastAsia" w:ascii="宋体" w:hAnsi="宋体" w:eastAsia="宋体" w:cs="宋体"/>
          <w:b/>
          <w:bCs/>
          <w:color w:val="auto"/>
          <w:kern w:val="2"/>
          <w:sz w:val="24"/>
          <w:szCs w:val="24"/>
          <w:highlight w:val="none"/>
          <w:lang w:eastAsia="zh-CN"/>
        </w:rPr>
        <w:t>交货地点:</w:t>
      </w:r>
      <w:r>
        <w:rPr>
          <w:rFonts w:hint="eastAsia" w:ascii="宋体" w:hAnsi="宋体" w:eastAsia="宋体" w:cs="宋体"/>
          <w:color w:val="auto"/>
          <w:kern w:val="2"/>
          <w:sz w:val="24"/>
          <w:szCs w:val="24"/>
          <w:highlight w:val="none"/>
          <w:lang w:val="en-US" w:eastAsia="zh-CN"/>
        </w:rPr>
        <w:t>采购人指定地点。</w:t>
      </w:r>
    </w:p>
    <w:p>
      <w:pPr>
        <w:spacing w:line="360" w:lineRule="auto"/>
        <w:jc w:val="left"/>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3、</w:t>
      </w:r>
      <w:r>
        <w:rPr>
          <w:rFonts w:hint="eastAsia" w:ascii="宋体" w:hAnsi="宋体" w:eastAsia="宋体" w:cs="宋体"/>
          <w:b/>
          <w:bCs/>
          <w:color w:val="auto"/>
          <w:kern w:val="2"/>
          <w:sz w:val="24"/>
          <w:szCs w:val="24"/>
          <w:highlight w:val="none"/>
        </w:rPr>
        <w:t>付款方式：</w:t>
      </w:r>
    </w:p>
    <w:p>
      <w:pPr>
        <w:spacing w:line="360" w:lineRule="auto"/>
        <w:ind w:firstLine="240" w:firstLineChars="1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.1签订合同前，</w:t>
      </w:r>
      <w:r>
        <w:rPr>
          <w:rFonts w:hint="eastAsia" w:ascii="宋体" w:hAnsi="宋体" w:eastAsia="宋体" w:cs="宋体"/>
          <w:color w:val="auto"/>
          <w:kern w:val="2"/>
          <w:sz w:val="24"/>
          <w:szCs w:val="24"/>
          <w:highlight w:val="none"/>
          <w:lang w:val="en-US" w:eastAsia="zh-CN"/>
        </w:rPr>
        <w:t>中标</w:t>
      </w:r>
      <w:r>
        <w:rPr>
          <w:rFonts w:hint="eastAsia" w:ascii="宋体" w:hAnsi="宋体" w:eastAsia="宋体" w:cs="宋体"/>
          <w:color w:val="auto"/>
          <w:kern w:val="2"/>
          <w:sz w:val="24"/>
          <w:szCs w:val="24"/>
          <w:highlight w:val="none"/>
        </w:rPr>
        <w:t>人缴纳合同金额5%的履约保证金到成都市公安局账户，</w:t>
      </w:r>
      <w:r>
        <w:rPr>
          <w:rFonts w:hint="eastAsia" w:ascii="宋体" w:hAnsi="宋体" w:eastAsia="宋体" w:cs="宋体"/>
          <w:color w:val="auto"/>
          <w:kern w:val="2"/>
          <w:sz w:val="24"/>
          <w:szCs w:val="24"/>
          <w:highlight w:val="none"/>
          <w:lang w:val="en-US" w:eastAsia="zh-CN"/>
        </w:rPr>
        <w:t>验收</w:t>
      </w:r>
      <w:r>
        <w:rPr>
          <w:rFonts w:hint="eastAsia" w:ascii="宋体" w:hAnsi="宋体" w:eastAsia="宋体" w:cs="宋体"/>
          <w:color w:val="auto"/>
          <w:kern w:val="2"/>
          <w:sz w:val="24"/>
          <w:szCs w:val="24"/>
          <w:highlight w:val="none"/>
        </w:rPr>
        <w:t>合格后，项目进入</w:t>
      </w:r>
      <w:r>
        <w:rPr>
          <w:rFonts w:hint="eastAsia" w:ascii="宋体" w:hAnsi="宋体" w:eastAsia="宋体" w:cs="宋体"/>
          <w:color w:val="auto"/>
          <w:kern w:val="2"/>
          <w:sz w:val="24"/>
          <w:szCs w:val="24"/>
          <w:highlight w:val="none"/>
          <w:lang w:val="en-US" w:eastAsia="zh-CN"/>
        </w:rPr>
        <w:t>一</w:t>
      </w:r>
      <w:r>
        <w:rPr>
          <w:rFonts w:hint="eastAsia" w:ascii="宋体" w:hAnsi="宋体" w:eastAsia="宋体" w:cs="宋体"/>
          <w:color w:val="auto"/>
          <w:kern w:val="2"/>
          <w:sz w:val="24"/>
          <w:szCs w:val="24"/>
          <w:highlight w:val="none"/>
        </w:rPr>
        <w:t>年质保期，质保期结束后，采购人无息退还</w:t>
      </w:r>
      <w:r>
        <w:rPr>
          <w:rFonts w:hint="eastAsia" w:ascii="宋体" w:hAnsi="宋体" w:eastAsia="宋体" w:cs="宋体"/>
          <w:color w:val="auto"/>
          <w:kern w:val="2"/>
          <w:sz w:val="24"/>
          <w:szCs w:val="24"/>
          <w:highlight w:val="none"/>
          <w:lang w:val="en-US" w:eastAsia="zh-CN"/>
        </w:rPr>
        <w:t>中标</w:t>
      </w:r>
      <w:r>
        <w:rPr>
          <w:rFonts w:hint="eastAsia" w:ascii="宋体" w:hAnsi="宋体" w:eastAsia="宋体" w:cs="宋体"/>
          <w:color w:val="auto"/>
          <w:kern w:val="2"/>
          <w:sz w:val="24"/>
          <w:szCs w:val="24"/>
          <w:highlight w:val="none"/>
        </w:rPr>
        <w:t>人缴纳的履约保证金。</w:t>
      </w:r>
    </w:p>
    <w:p>
      <w:pPr>
        <w:spacing w:line="360" w:lineRule="auto"/>
        <w:ind w:firstLine="240" w:firstLineChars="1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.2</w:t>
      </w:r>
      <w:r>
        <w:rPr>
          <w:rFonts w:hint="eastAsia" w:hAnsi="宋体" w:cs="宋体"/>
          <w:color w:val="auto"/>
          <w:sz w:val="24"/>
          <w:szCs w:val="24"/>
          <w:highlight w:val="none"/>
        </w:rPr>
        <w:t>本合同项下全部货物经甲方验收通过后一次性付款</w:t>
      </w:r>
      <w:r>
        <w:rPr>
          <w:rFonts w:hint="eastAsia" w:hAnsi="宋体" w:cs="宋体"/>
          <w:color w:val="auto"/>
          <w:sz w:val="24"/>
          <w:szCs w:val="24"/>
          <w:highlight w:val="none"/>
          <w:lang w:eastAsia="zh-CN"/>
        </w:rPr>
        <w:t>；</w:t>
      </w:r>
      <w:r>
        <w:rPr>
          <w:rFonts w:hint="eastAsia" w:hAnsi="宋体" w:cs="宋体"/>
          <w:color w:val="auto"/>
          <w:sz w:val="24"/>
          <w:szCs w:val="24"/>
          <w:highlight w:val="none"/>
        </w:rPr>
        <w:t>甲方付款前，</w:t>
      </w:r>
      <w:r>
        <w:rPr>
          <w:rFonts w:hint="eastAsia" w:hAnsi="宋体" w:cs="宋体"/>
          <w:color w:val="auto"/>
          <w:sz w:val="24"/>
          <w:szCs w:val="24"/>
          <w:highlight w:val="none"/>
          <w:lang w:eastAsia="zh-CN"/>
        </w:rPr>
        <w:t>通知</w:t>
      </w:r>
      <w:r>
        <w:rPr>
          <w:rFonts w:hint="eastAsia" w:hAnsi="宋体" w:cs="宋体"/>
          <w:color w:val="auto"/>
          <w:sz w:val="24"/>
          <w:szCs w:val="24"/>
          <w:highlight w:val="none"/>
        </w:rPr>
        <w:t>乙方出具合法有效、足额的增值税普通发票及凭证资料</w:t>
      </w:r>
      <w:r>
        <w:rPr>
          <w:rFonts w:hint="eastAsia" w:hAnsi="宋体" w:cs="宋体"/>
          <w:color w:val="auto"/>
          <w:sz w:val="24"/>
          <w:szCs w:val="24"/>
          <w:highlight w:val="none"/>
          <w:lang w:eastAsia="zh-CN"/>
        </w:rPr>
        <w:t>后</w:t>
      </w:r>
      <w:r>
        <w:rPr>
          <w:rFonts w:hint="eastAsia" w:hAnsi="宋体" w:cs="宋体"/>
          <w:color w:val="auto"/>
          <w:sz w:val="24"/>
          <w:szCs w:val="24"/>
          <w:highlight w:val="none"/>
          <w:lang w:val="en-US" w:eastAsia="zh-CN"/>
        </w:rPr>
        <w:t>15日内付清货款</w:t>
      </w:r>
      <w:r>
        <w:rPr>
          <w:rFonts w:hint="eastAsia" w:hAnsi="宋体" w:cs="宋体"/>
          <w:color w:val="auto"/>
          <w:sz w:val="24"/>
          <w:szCs w:val="24"/>
          <w:highlight w:val="none"/>
        </w:rPr>
        <w:t>，否则甲方有权顺延付款时间且不承担任何违约责任。</w:t>
      </w:r>
    </w:p>
    <w:p>
      <w:pPr>
        <w:numPr>
          <w:ilvl w:val="0"/>
          <w:numId w:val="6"/>
        </w:numPr>
        <w:spacing w:line="360" w:lineRule="auto"/>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验收标准：</w:t>
      </w:r>
    </w:p>
    <w:p>
      <w:pPr>
        <w:numPr>
          <w:ilvl w:val="0"/>
          <w:numId w:val="0"/>
        </w:numPr>
        <w:spacing w:line="360" w:lineRule="auto"/>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4.1</w:t>
      </w:r>
      <w:r>
        <w:rPr>
          <w:rFonts w:hint="eastAsia" w:ascii="宋体" w:hAnsi="宋体" w:eastAsia="宋体" w:cs="宋体"/>
          <w:color w:val="auto"/>
          <w:kern w:val="2"/>
          <w:sz w:val="24"/>
          <w:szCs w:val="24"/>
          <w:highlight w:val="none"/>
        </w:rPr>
        <w:t>采购人将严格按照《财政部关于进一步加强政府采购需求和履约验收管理的指导意见》(财库〔2016〕205号)的要求以及</w:t>
      </w:r>
      <w:r>
        <w:rPr>
          <w:rFonts w:hint="eastAsia" w:ascii="宋体" w:hAnsi="宋体" w:eastAsia="宋体" w:cs="宋体"/>
          <w:color w:val="auto"/>
          <w:kern w:val="2"/>
          <w:sz w:val="24"/>
          <w:szCs w:val="24"/>
          <w:highlight w:val="none"/>
          <w:lang w:val="en-US" w:eastAsia="zh-CN"/>
        </w:rPr>
        <w:t>招标</w:t>
      </w:r>
      <w:r>
        <w:rPr>
          <w:rFonts w:hint="eastAsia" w:ascii="宋体" w:hAnsi="宋体" w:eastAsia="宋体" w:cs="宋体"/>
          <w:color w:val="auto"/>
          <w:kern w:val="2"/>
          <w:sz w:val="24"/>
          <w:szCs w:val="24"/>
          <w:highlight w:val="none"/>
        </w:rPr>
        <w:t>文件规定进行验收。</w:t>
      </w:r>
    </w:p>
    <w:p>
      <w:pPr>
        <w:numPr>
          <w:ilvl w:val="0"/>
          <w:numId w:val="0"/>
        </w:numPr>
        <w:spacing w:line="360" w:lineRule="auto"/>
        <w:ind w:firstLine="480" w:firstLineChars="20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4.2</w:t>
      </w:r>
      <w:r>
        <w:rPr>
          <w:rFonts w:hint="eastAsia" w:ascii="宋体" w:hAnsi="宋体" w:eastAsia="宋体" w:cs="宋体"/>
          <w:color w:val="auto"/>
          <w:kern w:val="2"/>
          <w:sz w:val="24"/>
          <w:szCs w:val="24"/>
          <w:highlight w:val="none"/>
        </w:rPr>
        <w:t>中标人交货后，采购人自行组织产品验收。</w:t>
      </w:r>
    </w:p>
    <w:p>
      <w:pPr>
        <w:numPr>
          <w:ilvl w:val="0"/>
          <w:numId w:val="0"/>
        </w:numPr>
        <w:spacing w:line="360" w:lineRule="auto"/>
        <w:ind w:firstLine="482" w:firstLineChars="20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eastAsia="zh-CN"/>
        </w:rPr>
        <w:t>第二包</w:t>
      </w:r>
      <w:r>
        <w:rPr>
          <w:rFonts w:hint="eastAsia" w:ascii="宋体" w:hAnsi="宋体" w:eastAsia="宋体" w:cs="宋体"/>
          <w:b/>
          <w:bCs/>
          <w:color w:val="auto"/>
          <w:kern w:val="2"/>
          <w:sz w:val="24"/>
          <w:szCs w:val="24"/>
          <w:highlight w:val="none"/>
        </w:rPr>
        <w:t>中标人应当多提供1</w:t>
      </w:r>
      <w:r>
        <w:rPr>
          <w:rFonts w:hint="eastAsia" w:ascii="宋体" w:hAnsi="宋体" w:eastAsia="宋体" w:cs="宋体"/>
          <w:b/>
          <w:bCs/>
          <w:color w:val="auto"/>
          <w:kern w:val="2"/>
          <w:sz w:val="24"/>
          <w:szCs w:val="24"/>
          <w:highlight w:val="none"/>
          <w:lang w:eastAsia="zh-CN"/>
        </w:rPr>
        <w:t>顶</w:t>
      </w:r>
      <w:r>
        <w:rPr>
          <w:rFonts w:hint="eastAsia" w:ascii="宋体" w:hAnsi="宋体" w:eastAsia="宋体" w:cs="宋体"/>
          <w:b/>
          <w:bCs/>
          <w:color w:val="auto"/>
          <w:kern w:val="2"/>
          <w:sz w:val="24"/>
          <w:szCs w:val="24"/>
          <w:highlight w:val="none"/>
        </w:rPr>
        <w:t>凯夫拉三级防弹头盔</w:t>
      </w:r>
      <w:r>
        <w:rPr>
          <w:rFonts w:hint="eastAsia" w:ascii="宋体" w:hAnsi="宋体" w:eastAsia="宋体" w:cs="宋体"/>
          <w:b/>
          <w:bCs/>
          <w:color w:val="auto"/>
          <w:kern w:val="2"/>
          <w:sz w:val="24"/>
          <w:szCs w:val="24"/>
          <w:highlight w:val="none"/>
          <w:lang w:eastAsia="zh-CN"/>
        </w:rPr>
        <w:t>和</w:t>
      </w:r>
      <w:r>
        <w:rPr>
          <w:rFonts w:hint="eastAsia" w:ascii="宋体" w:hAnsi="宋体" w:eastAsia="宋体" w:cs="宋体"/>
          <w:b/>
          <w:bCs/>
          <w:color w:val="auto"/>
          <w:kern w:val="2"/>
          <w:sz w:val="24"/>
          <w:szCs w:val="24"/>
          <w:highlight w:val="none"/>
        </w:rPr>
        <w:t>1</w:t>
      </w:r>
      <w:r>
        <w:rPr>
          <w:rFonts w:hint="eastAsia" w:ascii="宋体" w:hAnsi="宋体" w:eastAsia="宋体" w:cs="宋体"/>
          <w:b/>
          <w:bCs/>
          <w:color w:val="auto"/>
          <w:kern w:val="2"/>
          <w:sz w:val="24"/>
          <w:szCs w:val="24"/>
          <w:highlight w:val="none"/>
          <w:lang w:eastAsia="zh-CN"/>
        </w:rPr>
        <w:t>件</w:t>
      </w:r>
      <w:r>
        <w:rPr>
          <w:rFonts w:hint="eastAsia" w:ascii="宋体" w:hAnsi="宋体" w:eastAsia="宋体" w:cs="宋体"/>
          <w:b/>
          <w:bCs/>
          <w:color w:val="auto"/>
          <w:kern w:val="2"/>
          <w:sz w:val="24"/>
          <w:szCs w:val="24"/>
          <w:highlight w:val="none"/>
        </w:rPr>
        <w:t>一体式防弹衣供采购人用于验收。验收内容如下：从所有凯夫拉三级防弹头盔</w:t>
      </w:r>
      <w:r>
        <w:rPr>
          <w:rFonts w:hint="eastAsia" w:ascii="宋体" w:hAnsi="宋体" w:eastAsia="宋体" w:cs="宋体"/>
          <w:b/>
          <w:bCs/>
          <w:color w:val="auto"/>
          <w:kern w:val="2"/>
          <w:sz w:val="24"/>
          <w:szCs w:val="24"/>
          <w:highlight w:val="none"/>
          <w:lang w:eastAsia="zh-CN"/>
        </w:rPr>
        <w:t>、</w:t>
      </w:r>
      <w:r>
        <w:rPr>
          <w:rFonts w:hint="eastAsia" w:ascii="宋体" w:hAnsi="宋体" w:eastAsia="宋体" w:cs="宋体"/>
          <w:b/>
          <w:bCs/>
          <w:color w:val="auto"/>
          <w:kern w:val="2"/>
          <w:sz w:val="24"/>
          <w:szCs w:val="24"/>
          <w:highlight w:val="none"/>
        </w:rPr>
        <w:t>一体式防弹衣中随机</w:t>
      </w:r>
      <w:r>
        <w:rPr>
          <w:rFonts w:hint="eastAsia" w:ascii="宋体" w:hAnsi="宋体" w:eastAsia="宋体" w:cs="宋体"/>
          <w:b/>
          <w:bCs/>
          <w:color w:val="auto"/>
          <w:kern w:val="2"/>
          <w:sz w:val="24"/>
          <w:szCs w:val="24"/>
          <w:highlight w:val="none"/>
          <w:lang w:eastAsia="zh-CN"/>
        </w:rPr>
        <w:t>各</w:t>
      </w:r>
      <w:r>
        <w:rPr>
          <w:rFonts w:hint="eastAsia" w:ascii="宋体" w:hAnsi="宋体" w:eastAsia="宋体" w:cs="宋体"/>
          <w:b/>
          <w:bCs/>
          <w:color w:val="auto"/>
          <w:kern w:val="2"/>
          <w:sz w:val="24"/>
          <w:szCs w:val="24"/>
          <w:highlight w:val="none"/>
        </w:rPr>
        <w:t>抽取1</w:t>
      </w:r>
      <w:r>
        <w:rPr>
          <w:rFonts w:hint="eastAsia" w:ascii="宋体" w:hAnsi="宋体" w:eastAsia="宋体" w:cs="宋体"/>
          <w:b/>
          <w:bCs/>
          <w:color w:val="auto"/>
          <w:kern w:val="2"/>
          <w:sz w:val="24"/>
          <w:szCs w:val="24"/>
          <w:highlight w:val="none"/>
          <w:lang w:eastAsia="zh-CN"/>
        </w:rPr>
        <w:t>样</w:t>
      </w:r>
      <w:r>
        <w:rPr>
          <w:rFonts w:hint="eastAsia" w:ascii="宋体" w:hAnsi="宋体" w:eastAsia="宋体" w:cs="宋体"/>
          <w:b/>
          <w:bCs/>
          <w:color w:val="auto"/>
          <w:kern w:val="2"/>
          <w:sz w:val="24"/>
          <w:szCs w:val="24"/>
          <w:highlight w:val="none"/>
        </w:rPr>
        <w:t>作为验收产品，进行实弹测试，采用公安部GA293-2012《警用防弹头盔及面罩》</w:t>
      </w:r>
      <w:r>
        <w:rPr>
          <w:rFonts w:hint="eastAsia" w:ascii="宋体" w:hAnsi="宋体" w:eastAsia="宋体" w:cs="宋体"/>
          <w:b/>
          <w:bCs/>
          <w:color w:val="auto"/>
          <w:kern w:val="2"/>
          <w:sz w:val="24"/>
          <w:szCs w:val="24"/>
          <w:highlight w:val="none"/>
          <w:lang w:eastAsia="zh-CN"/>
        </w:rPr>
        <w:t>、</w:t>
      </w:r>
      <w:r>
        <w:rPr>
          <w:rFonts w:hint="eastAsia" w:ascii="宋体" w:hAnsi="宋体" w:eastAsia="宋体" w:cs="宋体"/>
          <w:b/>
          <w:bCs/>
          <w:color w:val="auto"/>
          <w:kern w:val="2"/>
          <w:sz w:val="24"/>
          <w:szCs w:val="24"/>
          <w:highlight w:val="none"/>
        </w:rPr>
        <w:t>《GA141-2010 警用 防弹衣》标准要求进行测试。若出现任何数量或质量问题，由投标人承担所有责任，同时采购人有权追究投标人的经济和法律责任。</w:t>
      </w:r>
    </w:p>
    <w:p>
      <w:pPr>
        <w:widowControl w:val="0"/>
        <w:spacing w:after="120" w:line="360" w:lineRule="auto"/>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5、第二包供货时须多提供1顶凯夫拉三级防弹头盔和1件一体式防弹衣进行随机抽样实弹检测，报价时须包含该随机抽样样品费用。</w:t>
      </w:r>
    </w:p>
    <w:p>
      <w:pPr>
        <w:widowControl w:val="0"/>
        <w:spacing w:after="120" w:line="360" w:lineRule="auto"/>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6、售后服务：</w:t>
      </w:r>
    </w:p>
    <w:p>
      <w:pPr>
        <w:widowControl w:val="0"/>
        <w:spacing w:after="120" w:line="360" w:lineRule="auto"/>
        <w:ind w:firstLine="240" w:firstLineChars="1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6.1 质保期为验收合格后 1年。</w:t>
      </w:r>
    </w:p>
    <w:p>
      <w:pPr>
        <w:widowControl w:val="0"/>
        <w:spacing w:after="120" w:line="360" w:lineRule="auto"/>
        <w:ind w:firstLine="240" w:firstLineChars="1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6.2 提供7×24小时的技术支持服务。质保期内出现问题，中标人在接到通知后 1 小时内响应,4 小时内到场，12 小时内完成维修或更换，并承担修理调换机零配件的费用；如货物经中标人 2 次维修仍不能达到合同约定的质量标准，由中标人提供新货品。</w:t>
      </w:r>
    </w:p>
    <w:p>
      <w:pPr>
        <w:widowControl w:val="0"/>
        <w:spacing w:after="120" w:line="360" w:lineRule="auto"/>
        <w:ind w:firstLine="240" w:firstLineChars="1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6.3 质保期结束后的维修维护，除材料费由采购人按照成本价支付外，其余所有费用由投标人自行承担。</w:t>
      </w:r>
    </w:p>
    <w:p>
      <w:pPr>
        <w:spacing w:after="120" w:line="440" w:lineRule="exact"/>
        <w:ind w:firstLine="240" w:firstLineChars="100"/>
        <w:rPr>
          <w:rFonts w:hint="eastAsia" w:ascii="宋体" w:hAnsi="宋体" w:eastAsia="宋体" w:cs="宋体"/>
          <w:b/>
          <w:color w:val="auto"/>
          <w:sz w:val="24"/>
          <w:szCs w:val="24"/>
          <w:highlight w:val="none"/>
        </w:rPr>
      </w:pPr>
      <w:r>
        <w:rPr>
          <w:rFonts w:hint="eastAsia" w:ascii="宋体" w:hAnsi="宋体" w:eastAsia="宋体" w:cs="宋体"/>
          <w:color w:val="auto"/>
          <w:kern w:val="2"/>
          <w:sz w:val="24"/>
          <w:szCs w:val="24"/>
          <w:highlight w:val="none"/>
          <w:lang w:val="en-US" w:eastAsia="zh-CN" w:bidi="ar-SA"/>
        </w:rPr>
        <w:t>6.4 中标人需按期完成设备的供货、安装调试，并完成对使用单位相关人员的操作与使用培训。</w:t>
      </w:r>
    </w:p>
    <w:p>
      <w:r>
        <w:rPr>
          <w:rFonts w:hint="eastAsia" w:hAnsi="宋体" w:cs="宋体"/>
          <w:b/>
          <w:bCs/>
          <w:color w:val="auto"/>
          <w:sz w:val="28"/>
          <w:szCs w:val="28"/>
          <w:highlight w:val="none"/>
        </w:rPr>
        <w:t>注：1、若技术要求中指定或变相指定品牌、型号、产地等均不作为招标要求。</w:t>
      </w:r>
    </w:p>
    <w:sectPr>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57C363"/>
    <w:multiLevelType w:val="singleLevel"/>
    <w:tmpl w:val="B457C363"/>
    <w:lvl w:ilvl="0" w:tentative="0">
      <w:start w:val="1"/>
      <w:numFmt w:val="decimal"/>
      <w:suff w:val="nothing"/>
      <w:lvlText w:val="%1、"/>
      <w:lvlJc w:val="left"/>
    </w:lvl>
  </w:abstractNum>
  <w:abstractNum w:abstractNumId="1">
    <w:nsid w:val="B764C9B9"/>
    <w:multiLevelType w:val="singleLevel"/>
    <w:tmpl w:val="B764C9B9"/>
    <w:lvl w:ilvl="0" w:tentative="0">
      <w:start w:val="1"/>
      <w:numFmt w:val="decimal"/>
      <w:suff w:val="nothing"/>
      <w:lvlText w:val="%1、"/>
      <w:lvlJc w:val="left"/>
    </w:lvl>
  </w:abstractNum>
  <w:abstractNum w:abstractNumId="2">
    <w:nsid w:val="D62058A3"/>
    <w:multiLevelType w:val="singleLevel"/>
    <w:tmpl w:val="D62058A3"/>
    <w:lvl w:ilvl="0" w:tentative="0">
      <w:start w:val="1"/>
      <w:numFmt w:val="decimal"/>
      <w:suff w:val="nothing"/>
      <w:lvlText w:val="%1、"/>
      <w:lvlJc w:val="left"/>
    </w:lvl>
  </w:abstractNum>
  <w:abstractNum w:abstractNumId="3">
    <w:nsid w:val="EF39638D"/>
    <w:multiLevelType w:val="singleLevel"/>
    <w:tmpl w:val="EF39638D"/>
    <w:lvl w:ilvl="0" w:tentative="0">
      <w:start w:val="4"/>
      <w:numFmt w:val="decimal"/>
      <w:suff w:val="nothing"/>
      <w:lvlText w:val="%1、"/>
      <w:lvlJc w:val="left"/>
    </w:lvl>
  </w:abstractNum>
  <w:abstractNum w:abstractNumId="4">
    <w:nsid w:val="1BE7EEDB"/>
    <w:multiLevelType w:val="singleLevel"/>
    <w:tmpl w:val="1BE7EEDB"/>
    <w:lvl w:ilvl="0" w:tentative="0">
      <w:start w:val="1"/>
      <w:numFmt w:val="decimal"/>
      <w:suff w:val="nothing"/>
      <w:lvlText w:val="%1、"/>
      <w:lvlJc w:val="left"/>
    </w:lvl>
  </w:abstractNum>
  <w:abstractNum w:abstractNumId="5">
    <w:nsid w:val="77DF15D3"/>
    <w:multiLevelType w:val="singleLevel"/>
    <w:tmpl w:val="77DF15D3"/>
    <w:lvl w:ilvl="0" w:tentative="0">
      <w:start w:val="3"/>
      <w:numFmt w:val="chineseCounting"/>
      <w:suff w:val="nothing"/>
      <w:lvlText w:val="%1、"/>
      <w:lvlJc w:val="left"/>
      <w:rPr>
        <w:rFonts w:hint="eastAsia"/>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1C74D5"/>
    <w:rsid w:val="144358DB"/>
    <w:rsid w:val="301C74D5"/>
    <w:rsid w:val="65410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rFonts w:ascii="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2021-12-02T02:20:00Z</dcterms:created>
  <dc:creator>ZYZB</dc:creator>
  <cp:lastModifiedBy>ZYZB</cp:lastModifiedBy>
  <dcterms:modified xsi:type="dcterms:W3CDTF">2021-12-02T02:39:40Z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E7292958493846858CEA013C9E1259C0</vt:lpwstr>
  </property>
</Properties>
</file>