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rPr>
      </w:pPr>
      <w:r>
        <w:rPr>
          <w:rFonts w:hint="eastAsia" w:ascii="宋体" w:hAnsi="宋体"/>
          <w:b/>
          <w:sz w:val="28"/>
          <w:lang w:eastAsia="zh-CN"/>
        </w:rPr>
        <w:t>大成工程咨询有限公司</w:t>
      </w:r>
      <w:r>
        <w:rPr>
          <w:rFonts w:hint="eastAsia" w:ascii="宋体" w:hAnsi="宋体"/>
          <w:b/>
          <w:sz w:val="28"/>
        </w:rPr>
        <w:t>关于</w:t>
      </w:r>
      <w:r>
        <w:rPr>
          <w:rFonts w:hint="eastAsia" w:ascii="宋体" w:hAnsi="宋体"/>
          <w:b/>
          <w:sz w:val="28"/>
          <w:lang w:eastAsia="zh-CN"/>
        </w:rPr>
        <w:t>岑溪市人民医院整体搬迁项目一期工程 PPP 项目</w:t>
      </w:r>
      <w:r>
        <w:rPr>
          <w:rFonts w:hint="eastAsia" w:ascii="宋体" w:hAnsi="宋体"/>
          <w:b/>
          <w:sz w:val="28"/>
        </w:rPr>
        <w:t>（项目编号：</w:t>
      </w:r>
      <w:r>
        <w:rPr>
          <w:rFonts w:hint="eastAsia" w:ascii="宋体" w:hAnsi="宋体"/>
          <w:b/>
          <w:sz w:val="28"/>
          <w:lang w:eastAsia="zh-CN"/>
        </w:rPr>
        <w:t>CXZC2022-G2-06708-DCGS</w:t>
      </w:r>
      <w:r>
        <w:rPr>
          <w:rFonts w:hint="eastAsia" w:ascii="宋体" w:hAnsi="宋体"/>
          <w:b/>
          <w:sz w:val="28"/>
        </w:rPr>
        <w:t>）中标公告</w:t>
      </w:r>
    </w:p>
    <w:p>
      <w:pPr>
        <w:spacing w:line="360" w:lineRule="auto"/>
        <w:ind w:firstLine="482" w:firstLineChars="200"/>
        <w:rPr>
          <w:rFonts w:hint="eastAsia" w:ascii="宋体" w:hAnsi="宋体" w:eastAsia="宋体" w:cs="宋体"/>
          <w:sz w:val="24"/>
          <w:lang w:eastAsia="zh-CN"/>
        </w:rPr>
      </w:pPr>
      <w:r>
        <w:rPr>
          <w:rFonts w:hint="eastAsia" w:ascii="宋体" w:hAnsi="宋体" w:cs="宋体"/>
          <w:b/>
          <w:bCs/>
          <w:sz w:val="24"/>
        </w:rPr>
        <w:t>一、项目编号：</w:t>
      </w:r>
      <w:r>
        <w:rPr>
          <w:rFonts w:hint="eastAsia" w:ascii="宋体" w:hAnsi="宋体"/>
          <w:sz w:val="24"/>
          <w:lang w:eastAsia="zh-CN"/>
        </w:rPr>
        <w:t>CXZC2022-G2-06708-DCGS</w:t>
      </w:r>
    </w:p>
    <w:p>
      <w:pPr>
        <w:spacing w:line="360" w:lineRule="auto"/>
        <w:ind w:firstLine="482" w:firstLineChars="200"/>
        <w:rPr>
          <w:rFonts w:hint="eastAsia" w:ascii="宋体" w:hAnsi="宋体" w:eastAsia="宋体" w:cs="宋体"/>
          <w:bCs/>
          <w:sz w:val="24"/>
          <w:lang w:eastAsia="zh-CN"/>
        </w:rPr>
      </w:pPr>
      <w:r>
        <w:rPr>
          <w:rFonts w:hint="eastAsia" w:ascii="宋体" w:hAnsi="宋体" w:cs="宋体"/>
          <w:b/>
          <w:bCs/>
          <w:sz w:val="24"/>
        </w:rPr>
        <w:t>二、项目名称：</w:t>
      </w:r>
      <w:r>
        <w:rPr>
          <w:rFonts w:hint="eastAsia" w:ascii="宋体" w:hAnsi="宋体"/>
          <w:sz w:val="24"/>
          <w:lang w:eastAsia="zh-CN"/>
        </w:rPr>
        <w:t>岑溪市人民医院整体搬迁项目一期工程 PPP 项目</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rPr>
        <w:t>三、中标信息</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中标人名称：中国核工业第二二建设有限公司（牵头人），地址：湖北省宜昌市夷陵区望江路1号，法定代表人：李成富；成员名称：武汉名恒工程设计咨询有限公司，地址：武昌区徐家棚街三角路村福星惠誉水岸国际第1幢/单元17层11号，法定代表人：谢绍学；中核华纬工程设计研究有限公司，地址：江苏省南京市建邺区云龙山路79号，法定代表人：常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中标社会资本主要中标信息：</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建筑安装工程费下浮优惠率：1.02%；</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投资回报率：7.14%；</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融资利率以当期公布的5年期以上贷款市场报价利率（LPR）为基准加基点个数：120个基点； </w:t>
      </w:r>
    </w:p>
    <w:p>
      <w:pPr>
        <w:spacing w:line="360" w:lineRule="auto"/>
        <w:ind w:firstLine="480" w:firstLineChars="200"/>
        <w:rPr>
          <w:rFonts w:ascii="宋体" w:hAnsi="宋体" w:cs="宋体"/>
          <w:sz w:val="24"/>
          <w:szCs w:val="32"/>
        </w:rPr>
      </w:pPr>
      <w:r>
        <w:rPr>
          <w:rFonts w:hint="eastAsia" w:ascii="宋体" w:hAnsi="宋体" w:cs="宋体"/>
          <w:sz w:val="24"/>
          <w:szCs w:val="32"/>
        </w:rPr>
        <w:t>首年运营维护成本：835.00 万元</w:t>
      </w:r>
    </w:p>
    <w:p>
      <w:pPr>
        <w:spacing w:line="360" w:lineRule="auto"/>
        <w:ind w:firstLine="482" w:firstLineChars="200"/>
        <w:rPr>
          <w:rFonts w:hint="eastAsia" w:ascii="宋体" w:hAnsi="宋体" w:eastAsia="宋体" w:cs="宋体"/>
          <w:bCs/>
          <w:sz w:val="24"/>
          <w:lang w:eastAsia="zh-CN"/>
        </w:rPr>
      </w:pPr>
      <w:r>
        <w:rPr>
          <w:rFonts w:hint="eastAsia" w:ascii="宋体" w:hAnsi="宋体" w:cs="宋体"/>
          <w:b/>
          <w:bCs/>
          <w:sz w:val="24"/>
        </w:rPr>
        <w:t>四、主要标的信息</w:t>
      </w:r>
    </w:p>
    <w:p>
      <w:pPr>
        <w:spacing w:line="360" w:lineRule="auto"/>
        <w:ind w:firstLine="480" w:firstLineChars="200"/>
        <w:rPr>
          <w:rFonts w:hint="eastAsia" w:ascii="宋体" w:hAnsi="宋体" w:cs="宋体"/>
          <w:bCs/>
          <w:sz w:val="24"/>
        </w:rPr>
      </w:pPr>
      <w:r>
        <w:rPr>
          <w:rFonts w:hint="eastAsia" w:ascii="宋体" w:hAnsi="宋体" w:cs="宋体"/>
          <w:bCs/>
          <w:sz w:val="24"/>
        </w:rPr>
        <w:t>项目合作期限：23 年，其中：建设期 3 年，运营期 20 年。</w:t>
      </w:r>
    </w:p>
    <w:p>
      <w:pPr>
        <w:spacing w:line="360" w:lineRule="auto"/>
        <w:ind w:firstLine="480" w:firstLineChars="200"/>
        <w:rPr>
          <w:rFonts w:hint="eastAsia" w:ascii="宋体" w:hAnsi="宋体" w:cs="宋体"/>
          <w:bCs/>
          <w:sz w:val="24"/>
        </w:rPr>
      </w:pPr>
      <w:r>
        <w:rPr>
          <w:rFonts w:hint="eastAsia" w:ascii="宋体" w:hAnsi="宋体" w:cs="宋体"/>
          <w:bCs/>
          <w:sz w:val="24"/>
        </w:rPr>
        <w:t>建设期：自项目开工日起至项目交工/竣工验收合格日止。</w:t>
      </w:r>
    </w:p>
    <w:p>
      <w:pPr>
        <w:spacing w:line="360" w:lineRule="auto"/>
        <w:ind w:firstLine="480" w:firstLineChars="200"/>
        <w:rPr>
          <w:rFonts w:hint="eastAsia" w:ascii="宋体" w:hAnsi="宋体" w:cs="宋体"/>
          <w:bCs/>
          <w:sz w:val="24"/>
        </w:rPr>
      </w:pPr>
      <w:r>
        <w:rPr>
          <w:rFonts w:hint="eastAsia" w:ascii="宋体" w:hAnsi="宋体" w:cs="宋体"/>
          <w:bCs/>
          <w:sz w:val="24"/>
        </w:rPr>
        <w:t>运营期：自项目交工/竣工验收合格次日起 20 年。</w:t>
      </w:r>
    </w:p>
    <w:p>
      <w:pPr>
        <w:spacing w:line="360" w:lineRule="auto"/>
        <w:ind w:firstLine="480" w:firstLineChars="200"/>
        <w:rPr>
          <w:rFonts w:ascii="宋体" w:hAnsi="宋体" w:cs="宋体"/>
          <w:bCs/>
          <w:sz w:val="24"/>
        </w:rPr>
      </w:pPr>
      <w:r>
        <w:rPr>
          <w:rFonts w:hint="eastAsia" w:ascii="宋体" w:hAnsi="宋体" w:cs="宋体"/>
          <w:bCs/>
          <w:sz w:val="24"/>
        </w:rPr>
        <w:t>项目回报机制：本项目采用“可行性缺口补助”的回报机制。</w:t>
      </w:r>
    </w:p>
    <w:p>
      <w:pPr>
        <w:spacing w:line="360" w:lineRule="auto"/>
        <w:ind w:firstLine="482" w:firstLineChars="200"/>
        <w:rPr>
          <w:rFonts w:ascii="宋体" w:hAnsi="宋体" w:cs="宋体"/>
          <w:b/>
          <w:bCs/>
          <w:sz w:val="24"/>
        </w:rPr>
      </w:pPr>
      <w:r>
        <w:rPr>
          <w:rFonts w:hint="eastAsia" w:ascii="宋体" w:hAnsi="宋体" w:cs="宋体"/>
          <w:b/>
          <w:bCs/>
          <w:sz w:val="24"/>
        </w:rPr>
        <w:t>五、评审专家</w:t>
      </w:r>
      <w:r>
        <w:rPr>
          <w:rFonts w:hint="eastAsia" w:ascii="宋体" w:hAnsi="宋体" w:cs="宋体"/>
          <w:b/>
          <w:bCs/>
          <w:sz w:val="24"/>
          <w:lang w:val="en-US" w:eastAsia="zh-CN"/>
        </w:rPr>
        <w:t>及采购结果确认谈判工作组成员</w:t>
      </w:r>
      <w:r>
        <w:rPr>
          <w:rFonts w:hint="eastAsia" w:ascii="宋体" w:hAnsi="宋体" w:cs="宋体"/>
          <w:b/>
          <w:bCs/>
          <w:sz w:val="24"/>
        </w:rPr>
        <w:t>名单：</w:t>
      </w:r>
    </w:p>
    <w:p>
      <w:pPr>
        <w:spacing w:line="360" w:lineRule="auto"/>
        <w:ind w:firstLine="480" w:firstLineChars="200"/>
        <w:rPr>
          <w:rFonts w:ascii="宋体" w:hAnsi="宋体" w:cs="宋体"/>
          <w:sz w:val="24"/>
        </w:rPr>
      </w:pPr>
      <w:r>
        <w:rPr>
          <w:rFonts w:hint="eastAsia" w:ascii="宋体" w:hAnsi="宋体" w:cs="宋体"/>
          <w:sz w:val="24"/>
          <w:szCs w:val="32"/>
        </w:rPr>
        <w:t>1、评审专家名单：程壮,杨桓,赖振辉,李梓淇,黄桂炎,吴健生(采购人代表),羽中(采购人代表)</w:t>
      </w:r>
    </w:p>
    <w:p>
      <w:pPr>
        <w:adjustRightInd w:val="0"/>
        <w:snapToGrid w:val="0"/>
        <w:spacing w:line="360" w:lineRule="auto"/>
        <w:ind w:firstLine="480" w:firstLineChars="200"/>
        <w:rPr>
          <w:rFonts w:hint="default" w:ascii="宋体" w:hAnsi="宋体" w:eastAsia="宋体" w:cs="宋体"/>
          <w:color w:val="auto"/>
          <w:sz w:val="24"/>
          <w:lang w:val="en-US" w:eastAsia="zh-CN"/>
        </w:rPr>
      </w:pPr>
      <w:r>
        <w:rPr>
          <w:rFonts w:ascii="宋体" w:hAnsi="宋体" w:cs="宋体"/>
          <w:sz w:val="24"/>
        </w:rPr>
        <w:t>2</w:t>
      </w:r>
      <w:r>
        <w:rPr>
          <w:rFonts w:hint="eastAsia" w:ascii="宋体" w:hAnsi="宋体" w:cs="宋体"/>
          <w:sz w:val="24"/>
        </w:rPr>
        <w:t>、采购结果确认谈判工作组成员名单：</w:t>
      </w:r>
      <w:r>
        <w:rPr>
          <w:rFonts w:hint="eastAsia" w:ascii="宋体" w:hAnsi="宋体" w:cs="宋体"/>
          <w:sz w:val="24"/>
          <w:lang w:val="en-US" w:eastAsia="zh-CN"/>
        </w:rPr>
        <w:t>详见附件</w:t>
      </w:r>
      <w:bookmarkStart w:id="0" w:name="_GoBack"/>
      <w:bookmarkEnd w:id="0"/>
    </w:p>
    <w:p>
      <w:pPr>
        <w:spacing w:line="360" w:lineRule="auto"/>
        <w:ind w:firstLine="482" w:firstLineChars="200"/>
        <w:rPr>
          <w:rFonts w:ascii="宋体" w:hAnsi="宋体" w:cs="宋体"/>
          <w:b/>
          <w:sz w:val="24"/>
        </w:rPr>
      </w:pPr>
      <w:r>
        <w:rPr>
          <w:rFonts w:hint="eastAsia" w:ascii="宋体" w:hAnsi="宋体" w:cs="宋体"/>
          <w:b/>
          <w:sz w:val="24"/>
        </w:rPr>
        <w:t>六、代理服务收费标准及金额：</w:t>
      </w:r>
    </w:p>
    <w:p>
      <w:pPr>
        <w:spacing w:line="360" w:lineRule="auto"/>
        <w:ind w:firstLine="480" w:firstLineChars="200"/>
        <w:rPr>
          <w:rFonts w:ascii="宋体" w:hAnsi="宋体" w:cs="宋体"/>
          <w:sz w:val="24"/>
        </w:rPr>
      </w:pPr>
      <w:r>
        <w:rPr>
          <w:rFonts w:hint="eastAsia" w:ascii="宋体" w:hAnsi="宋体" w:cs="宋体"/>
          <w:sz w:val="24"/>
        </w:rPr>
        <w:t>收费标准：合同约定，由中标单位支付。</w:t>
      </w:r>
    </w:p>
    <w:p>
      <w:pPr>
        <w:spacing w:line="360" w:lineRule="auto"/>
        <w:ind w:firstLine="480" w:firstLineChars="200"/>
        <w:rPr>
          <w:rFonts w:ascii="宋体" w:hAnsi="宋体" w:cs="宋体"/>
          <w:sz w:val="24"/>
        </w:rPr>
      </w:pPr>
      <w:r>
        <w:rPr>
          <w:rFonts w:hint="eastAsia" w:ascii="宋体" w:hAnsi="宋体" w:cs="宋体"/>
          <w:sz w:val="24"/>
        </w:rPr>
        <w:t>收费金额：人民币</w:t>
      </w:r>
      <w:r>
        <w:rPr>
          <w:rFonts w:hint="eastAsia" w:ascii="宋体" w:hAnsi="宋体" w:cs="宋体"/>
          <w:sz w:val="24"/>
          <w:lang w:val="en-US" w:eastAsia="zh-CN"/>
        </w:rPr>
        <w:t>壹拾捌万</w:t>
      </w:r>
      <w:r>
        <w:rPr>
          <w:rFonts w:hint="eastAsia" w:ascii="宋体" w:hAnsi="宋体" w:cs="宋体"/>
          <w:sz w:val="24"/>
        </w:rPr>
        <w:t>元整（</w:t>
      </w:r>
      <w:r>
        <w:rPr>
          <w:rFonts w:hint="eastAsia" w:ascii="宋体" w:hAnsi="宋体" w:cs="宋体"/>
          <w:sz w:val="24"/>
          <w:lang w:val="en-US" w:eastAsia="zh-CN"/>
        </w:rPr>
        <w:t>180000</w:t>
      </w:r>
      <w:r>
        <w:rPr>
          <w:rFonts w:hint="eastAsia" w:ascii="宋体" w:hAnsi="宋体" w:cs="宋体"/>
          <w:sz w:val="24"/>
        </w:rPr>
        <w:t>.00元）</w:t>
      </w:r>
    </w:p>
    <w:p>
      <w:pPr>
        <w:spacing w:line="360" w:lineRule="auto"/>
        <w:ind w:firstLine="482" w:firstLineChars="200"/>
        <w:rPr>
          <w:rFonts w:ascii="宋体" w:hAnsi="宋体" w:cs="宋体"/>
          <w:b/>
          <w:bCs/>
          <w:sz w:val="24"/>
        </w:rPr>
      </w:pPr>
      <w:r>
        <w:rPr>
          <w:rFonts w:hint="eastAsia" w:ascii="宋体" w:hAnsi="宋体" w:cs="宋体"/>
          <w:b/>
          <w:bCs/>
          <w:sz w:val="24"/>
        </w:rPr>
        <w:t>七、公告期限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自本公告发布之日起1个工作日。</w:t>
      </w:r>
    </w:p>
    <w:p>
      <w:pPr>
        <w:spacing w:line="360" w:lineRule="auto"/>
        <w:ind w:firstLine="482" w:firstLineChars="200"/>
        <w:rPr>
          <w:rFonts w:ascii="宋体" w:hAnsi="宋体" w:cs="宋体"/>
          <w:b/>
          <w:bCs/>
          <w:sz w:val="24"/>
        </w:rPr>
      </w:pPr>
      <w:r>
        <w:rPr>
          <w:rFonts w:hint="eastAsia" w:ascii="宋体" w:hAnsi="宋体" w:cs="宋体"/>
          <w:b/>
          <w:bCs/>
          <w:sz w:val="24"/>
        </w:rPr>
        <w:t>八、其他补充事宜</w:t>
      </w:r>
    </w:p>
    <w:p>
      <w:pPr>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本次公告同时在中国政府采购网、广西壮族自治区政府采购网、梧州市政府采购网发布。</w:t>
      </w:r>
    </w:p>
    <w:p>
      <w:pPr>
        <w:spacing w:line="360" w:lineRule="auto"/>
        <w:ind w:firstLine="480" w:firstLineChars="200"/>
        <w:rPr>
          <w:rFonts w:ascii="宋体" w:hAnsi="宋体" w:cs="宋体"/>
          <w:sz w:val="24"/>
        </w:rPr>
      </w:pPr>
      <w:r>
        <w:rPr>
          <w:rFonts w:hint="eastAsia" w:ascii="宋体" w:hAnsi="宋体" w:cs="宋体"/>
          <w:sz w:val="24"/>
        </w:rPr>
        <w:t>2、投标人认为中标结果使自己的权益受到损害的，可以在公告期限届满之日起七个工作日内以书面形式向采购人或受托代理机构提出质疑，逾期将不再受理。</w:t>
      </w:r>
    </w:p>
    <w:p>
      <w:pPr>
        <w:spacing w:line="360" w:lineRule="auto"/>
        <w:ind w:firstLine="482" w:firstLineChars="200"/>
        <w:rPr>
          <w:rFonts w:ascii="宋体" w:hAnsi="宋体" w:cs="宋体"/>
          <w:b/>
          <w:bCs/>
          <w:sz w:val="24"/>
        </w:rPr>
      </w:pPr>
      <w:r>
        <w:rPr>
          <w:rFonts w:hint="eastAsia" w:ascii="宋体" w:hAnsi="宋体" w:cs="宋体"/>
          <w:b/>
          <w:bCs/>
          <w:sz w:val="24"/>
        </w:rPr>
        <w:t>九、凡对本次公告内容提出询问，请按以下方式联系。</w:t>
      </w:r>
    </w:p>
    <w:p>
      <w:pPr>
        <w:spacing w:line="360" w:lineRule="auto"/>
        <w:ind w:firstLine="720" w:firstLineChars="300"/>
        <w:jc w:val="left"/>
        <w:rPr>
          <w:rFonts w:hint="eastAsia" w:ascii="宋体" w:hAnsi="宋体" w:cs="宋体"/>
          <w:sz w:val="24"/>
        </w:rPr>
      </w:pPr>
      <w:r>
        <w:rPr>
          <w:rFonts w:hint="eastAsia" w:ascii="宋体" w:hAnsi="宋体" w:cs="宋体"/>
          <w:sz w:val="24"/>
        </w:rPr>
        <w:t>1.采购人信息</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名    称：岑溪市卫生健康局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地    址：岑溪市岑城镇广南路中段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项目联系人：吴健生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项目联系方式：0774-8222502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2.采购代理机构信息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名    称：大成工程咨询有限公司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地    址：郑州市经三路15号广汇国贸A区1202室（经三路与纬五路交叉口）              </w:t>
      </w:r>
    </w:p>
    <w:p>
      <w:pPr>
        <w:spacing w:line="360" w:lineRule="auto"/>
        <w:ind w:firstLine="720" w:firstLineChars="300"/>
        <w:jc w:val="left"/>
        <w:rPr>
          <w:rFonts w:hint="eastAsia" w:ascii="宋体" w:hAnsi="宋体" w:cs="宋体"/>
          <w:sz w:val="24"/>
        </w:rPr>
      </w:pPr>
      <w:r>
        <w:rPr>
          <w:rFonts w:hint="eastAsia" w:ascii="宋体" w:hAnsi="宋体" w:cs="宋体"/>
          <w:sz w:val="24"/>
        </w:rPr>
        <w:t xml:space="preserve">项目联系人：訾佳佳 王领弟              </w:t>
      </w:r>
    </w:p>
    <w:p>
      <w:pPr>
        <w:spacing w:line="360" w:lineRule="auto"/>
        <w:ind w:firstLine="720" w:firstLineChars="300"/>
        <w:jc w:val="left"/>
        <w:rPr>
          <w:rFonts w:ascii="宋体" w:hAnsi="宋体" w:cs="宋体"/>
          <w:sz w:val="24"/>
        </w:rPr>
      </w:pPr>
      <w:r>
        <w:rPr>
          <w:rFonts w:hint="eastAsia" w:ascii="宋体" w:hAnsi="宋体" w:cs="宋体"/>
          <w:sz w:val="24"/>
        </w:rPr>
        <w:t>项目联系方式：0371-65585907 18738171515</w:t>
      </w:r>
    </w:p>
    <w:p>
      <w:pPr>
        <w:spacing w:line="360" w:lineRule="auto"/>
        <w:rPr>
          <w:rFonts w:ascii="宋体" w:hAnsi="宋体" w:cs="宋体"/>
          <w:sz w:val="24"/>
        </w:rPr>
      </w:pPr>
    </w:p>
    <w:p/>
    <w:sectPr>
      <w:pgSz w:w="11906" w:h="16838"/>
      <w:pgMar w:top="1440" w:right="10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mY3ZDVjYzNiNjE5ODNhMWJhZjFlZDkyZDY5ODEifQ=="/>
  </w:docVars>
  <w:rsids>
    <w:rsidRoot w:val="6DED0AFB"/>
    <w:rsid w:val="02C827C3"/>
    <w:rsid w:val="176D1177"/>
    <w:rsid w:val="2C8D7E9A"/>
    <w:rsid w:val="3AAD4C32"/>
    <w:rsid w:val="4B6C4B6D"/>
    <w:rsid w:val="6DED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970</Characters>
  <Lines>0</Lines>
  <Paragraphs>0</Paragraphs>
  <TotalTime>0</TotalTime>
  <ScaleCrop>false</ScaleCrop>
  <LinksUpToDate>false</LinksUpToDate>
  <CharactersWithSpaces>1059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2023-03-07T01:33:00Z</dcterms:created>
  <dc:creator>NTKO</dc:creator>
  <cp:lastModifiedBy>NTKO</cp:lastModifiedBy>
  <dcterms:modified xsi:type="dcterms:W3CDTF">2023-03-07T01:42:32Z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FA44C3E167464F98A6D294FC2D7B3E8B</vt:lpwstr>
  </property>
</Properties>
</file>