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64" w:rsidRDefault="000D6EA8" w:rsidP="00CB7006">
      <w:pPr>
        <w:spacing w:line="52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Ansi="Courier New" w:hint="eastAsia"/>
          <w:sz w:val="28"/>
          <w:szCs w:val="28"/>
        </w:rPr>
        <w:t>7</w:t>
      </w:r>
      <w:r w:rsidR="00CB7006" w:rsidRPr="00CB7006">
        <w:rPr>
          <w:rFonts w:ascii="仿宋_GB2312" w:eastAsia="仿宋_GB2312" w:hAnsi="Courier New"/>
          <w:sz w:val="28"/>
          <w:szCs w:val="28"/>
        </w:rPr>
        <w:t>家报价单位都通过资格审查、符合性审查，磋商小组根据综合得分由高到低排列次</w:t>
      </w:r>
      <w:bookmarkStart w:id="0" w:name="_GoBack"/>
      <w:r w:rsidR="00CB7006" w:rsidRPr="00CB7006">
        <w:rPr>
          <w:rFonts w:ascii="仿宋_GB2312" w:eastAsia="仿宋_GB2312" w:hAnsi="Courier New"/>
          <w:sz w:val="28"/>
          <w:szCs w:val="28"/>
        </w:rPr>
        <w:t>序，</w:t>
      </w:r>
      <w:r w:rsidRPr="000D6EA8">
        <w:rPr>
          <w:rFonts w:ascii="仿宋_GB2312" w:eastAsia="仿宋_GB2312" w:hAnsi="Courier New" w:hint="eastAsia"/>
          <w:sz w:val="28"/>
          <w:szCs w:val="28"/>
        </w:rPr>
        <w:t>苍梧县慧烨社会工作服务中心</w:t>
      </w:r>
      <w:r w:rsidR="00CB7006" w:rsidRPr="00CB7006">
        <w:rPr>
          <w:rFonts w:ascii="仿宋_GB2312" w:eastAsia="仿宋_GB2312" w:hAnsi="Courier New"/>
          <w:sz w:val="28"/>
          <w:szCs w:val="28"/>
        </w:rPr>
        <w:t>得分</w:t>
      </w:r>
      <w:bookmarkEnd w:id="0"/>
      <w:r w:rsidR="00CB7006" w:rsidRPr="00CB7006">
        <w:rPr>
          <w:rFonts w:ascii="仿宋_GB2312" w:eastAsia="仿宋_GB2312" w:hAnsi="Courier New"/>
          <w:sz w:val="28"/>
          <w:szCs w:val="28"/>
        </w:rPr>
        <w:t>最高，</w:t>
      </w:r>
      <w:r w:rsidR="00CB7006" w:rsidRPr="00CB7006">
        <w:rPr>
          <w:rFonts w:ascii="仿宋_GB2312" w:eastAsia="仿宋_GB2312" w:hAnsi="Courier New" w:hint="eastAsia"/>
          <w:sz w:val="28"/>
          <w:szCs w:val="28"/>
        </w:rPr>
        <w:t>磋商小组一致</w:t>
      </w:r>
      <w:r w:rsidR="00CB7006" w:rsidRPr="00CB7006">
        <w:rPr>
          <w:rFonts w:ascii="仿宋_GB2312" w:eastAsia="仿宋_GB2312" w:hAnsi="Courier New"/>
          <w:sz w:val="28"/>
          <w:szCs w:val="28"/>
        </w:rPr>
        <w:t>推荐其为成交候选人。</w:t>
      </w:r>
      <w:r w:rsidR="001A7664" w:rsidRPr="00CB7006">
        <w:rPr>
          <w:rFonts w:ascii="仿宋_GB2312" w:eastAsia="仿宋_GB2312" w:hAnsi="Courier New" w:hint="eastAsia"/>
          <w:sz w:val="28"/>
          <w:szCs w:val="28"/>
        </w:rPr>
        <w:t>推荐本项目的</w:t>
      </w:r>
      <w:r w:rsidR="001A7664">
        <w:rPr>
          <w:rFonts w:ascii="仿宋_GB2312" w:eastAsia="仿宋_GB2312" w:hAnsi="Courier New" w:hint="eastAsia"/>
          <w:sz w:val="28"/>
          <w:szCs w:val="28"/>
        </w:rPr>
        <w:t>成交供应商及成交价如下：</w:t>
      </w:r>
    </w:p>
    <w:p w:rsidR="001A7664" w:rsidRDefault="001A7664" w:rsidP="001A766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第一候选成交供应商为：</w:t>
      </w:r>
      <w:r w:rsidR="000D6EA8" w:rsidRPr="000D6EA8">
        <w:rPr>
          <w:rFonts w:ascii="仿宋_GB2312" w:eastAsia="仿宋_GB2312" w:hint="eastAsia"/>
          <w:sz w:val="28"/>
          <w:szCs w:val="28"/>
        </w:rPr>
        <w:t>苍梧县慧烨社会工作服务中心</w:t>
      </w:r>
    </w:p>
    <w:p w:rsidR="001A7664" w:rsidRDefault="001A7664" w:rsidP="001A766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成交价为：</w:t>
      </w:r>
      <w:r w:rsidR="000D6EA8" w:rsidRPr="000D6EA8">
        <w:rPr>
          <w:rFonts w:ascii="仿宋_GB2312" w:eastAsia="仿宋_GB2312"/>
          <w:sz w:val="28"/>
          <w:szCs w:val="28"/>
        </w:rPr>
        <w:fldChar w:fldCharType="begin"/>
      </w:r>
      <w:r w:rsidR="000D6EA8" w:rsidRPr="000D6EA8">
        <w:rPr>
          <w:rFonts w:ascii="仿宋_GB2312" w:eastAsia="仿宋_GB2312"/>
          <w:sz w:val="28"/>
          <w:szCs w:val="28"/>
        </w:rPr>
        <w:instrText xml:space="preserve"> </w:instrText>
      </w:r>
      <w:r w:rsidR="000D6EA8" w:rsidRPr="000D6EA8">
        <w:rPr>
          <w:rFonts w:ascii="仿宋_GB2312" w:eastAsia="仿宋_GB2312" w:hint="eastAsia"/>
          <w:sz w:val="28"/>
          <w:szCs w:val="28"/>
        </w:rPr>
        <w:instrText>= 525000 \* CHINESENUM2</w:instrText>
      </w:r>
      <w:r w:rsidR="000D6EA8" w:rsidRPr="000D6EA8">
        <w:rPr>
          <w:rFonts w:ascii="仿宋_GB2312" w:eastAsia="仿宋_GB2312"/>
          <w:sz w:val="28"/>
          <w:szCs w:val="28"/>
        </w:rPr>
        <w:instrText xml:space="preserve"> </w:instrText>
      </w:r>
      <w:r w:rsidR="000D6EA8" w:rsidRPr="000D6EA8">
        <w:rPr>
          <w:rFonts w:ascii="仿宋_GB2312" w:eastAsia="仿宋_GB2312"/>
          <w:sz w:val="28"/>
          <w:szCs w:val="28"/>
        </w:rPr>
        <w:fldChar w:fldCharType="separate"/>
      </w:r>
      <w:r w:rsidR="000D6EA8" w:rsidRPr="000D6EA8">
        <w:rPr>
          <w:rFonts w:ascii="仿宋_GB2312" w:eastAsia="仿宋_GB2312" w:hint="eastAsia"/>
          <w:sz w:val="28"/>
          <w:szCs w:val="28"/>
        </w:rPr>
        <w:t>伍拾贰萬伍仟</w:t>
      </w:r>
      <w:r w:rsidR="000D6EA8" w:rsidRPr="000D6EA8">
        <w:rPr>
          <w:rFonts w:ascii="仿宋_GB2312" w:eastAsia="仿宋_GB2312"/>
          <w:sz w:val="28"/>
          <w:szCs w:val="28"/>
        </w:rPr>
        <w:fldChar w:fldCharType="end"/>
      </w:r>
      <w:r w:rsidR="000D6EA8" w:rsidRPr="000D6EA8">
        <w:rPr>
          <w:rFonts w:ascii="仿宋_GB2312" w:eastAsia="仿宋_GB2312" w:hint="eastAsia"/>
          <w:sz w:val="28"/>
          <w:szCs w:val="28"/>
        </w:rPr>
        <w:t>元整（￥525000元）</w:t>
      </w:r>
    </w:p>
    <w:p w:rsidR="00272D56" w:rsidRDefault="00272D56"/>
    <w:sectPr w:rsidR="00272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F6"/>
    <w:rsid w:val="000D6EA8"/>
    <w:rsid w:val="001A7664"/>
    <w:rsid w:val="00272D56"/>
    <w:rsid w:val="007954F6"/>
    <w:rsid w:val="0087498D"/>
    <w:rsid w:val="00CB7006"/>
    <w:rsid w:val="00E95A48"/>
    <w:rsid w:val="00F7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Char">
    <w:name w:val="默认段落字体 Para Char Char Char Char Char Char Char Char Char Char"/>
    <w:basedOn w:val="a"/>
    <w:rsid w:val="001A7664"/>
    <w:rPr>
      <w:rFonts w:ascii="Tahoma" w:hAnsi="Tahoma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Char">
    <w:name w:val="默认段落字体 Para Char Char Char Char Char Char Char Char Char Char"/>
    <w:basedOn w:val="a"/>
    <w:rsid w:val="001A7664"/>
    <w:rPr>
      <w:rFonts w:ascii="Tahoma" w:hAnsi="Tahoma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7</cp:revision>
  <dcterms:created xsi:type="dcterms:W3CDTF">2020-10-26T13:05:00Z</dcterms:created>
  <dcterms:modified xsi:type="dcterms:W3CDTF">2021-10-11T05:34:00Z</dcterms:modified>
</cp:coreProperties>
</file>