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29" w:rsidRPr="0038746E" w:rsidRDefault="007A2329">
      <w:pPr>
        <w:adjustRightInd/>
        <w:snapToGrid/>
        <w:spacing w:after="0"/>
        <w:jc w:val="center"/>
        <w:rPr>
          <w:rFonts w:ascii="宋体" w:eastAsia="宋体" w:hAnsi="宋体" w:cs="宋体"/>
          <w:b/>
          <w:bCs/>
          <w:sz w:val="30"/>
          <w:szCs w:val="30"/>
        </w:rPr>
      </w:pPr>
      <w:bookmarkStart w:id="0" w:name="OLE_LINK4"/>
      <w:r w:rsidRPr="0038746E">
        <w:rPr>
          <w:rFonts w:ascii="宋体" w:eastAsia="宋体" w:hAnsi="宋体" w:cs="宋体" w:hint="eastAsia"/>
          <w:b/>
          <w:bCs/>
          <w:sz w:val="30"/>
          <w:szCs w:val="30"/>
        </w:rPr>
        <w:t>广西科联招标中心有限公司</w:t>
      </w:r>
    </w:p>
    <w:p w:rsidR="007A2329" w:rsidRPr="0038746E" w:rsidRDefault="00CC7EE2">
      <w:pPr>
        <w:adjustRightInd/>
        <w:snapToGrid/>
        <w:spacing w:after="0"/>
        <w:jc w:val="center"/>
        <w:rPr>
          <w:rFonts w:ascii="宋体" w:eastAsia="宋体" w:hAnsi="宋体" w:cs="宋体"/>
          <w:b/>
          <w:bCs/>
          <w:sz w:val="24"/>
          <w:szCs w:val="24"/>
        </w:rPr>
      </w:pPr>
      <w:bookmarkStart w:id="1" w:name="OLE_LINK6"/>
      <w:bookmarkEnd w:id="0"/>
      <w:r w:rsidRPr="00CC7EE2">
        <w:rPr>
          <w:rFonts w:ascii="宋体" w:eastAsia="宋体" w:hAnsi="宋体" w:cs="宋体" w:hint="eastAsia"/>
          <w:b/>
          <w:bCs/>
          <w:sz w:val="30"/>
          <w:szCs w:val="30"/>
        </w:rPr>
        <w:t>玉州区南江街道社区卫生服务中心发热门诊建设项目工程</w:t>
      </w:r>
      <w:r w:rsidR="007A2329" w:rsidRPr="0038746E">
        <w:rPr>
          <w:rFonts w:ascii="宋体" w:eastAsia="宋体" w:hAnsi="宋体" w:cs="宋体" w:hint="eastAsia"/>
          <w:b/>
          <w:bCs/>
          <w:sz w:val="30"/>
          <w:szCs w:val="30"/>
        </w:rPr>
        <w:t>（项目编号：</w:t>
      </w:r>
      <w:r w:rsidRPr="00CC7EE2">
        <w:rPr>
          <w:rFonts w:ascii="宋体" w:hAnsi="宋体"/>
          <w:b/>
          <w:bCs/>
          <w:sz w:val="30"/>
          <w:szCs w:val="30"/>
        </w:rPr>
        <w:t>YLZC2020-C2-020201-KLZB</w:t>
      </w:r>
      <w:r w:rsidR="007A2329" w:rsidRPr="0038746E">
        <w:rPr>
          <w:rFonts w:ascii="宋体" w:eastAsia="宋体" w:hAnsi="宋体" w:cs="宋体"/>
          <w:b/>
          <w:bCs/>
          <w:sz w:val="30"/>
          <w:szCs w:val="30"/>
        </w:rPr>
        <w:t>)</w:t>
      </w:r>
      <w:r w:rsidR="007A2329" w:rsidRPr="0038746E">
        <w:rPr>
          <w:rFonts w:ascii="宋体" w:eastAsia="宋体" w:hAnsi="宋体" w:cs="宋体" w:hint="eastAsia"/>
          <w:b/>
          <w:bCs/>
          <w:sz w:val="30"/>
          <w:szCs w:val="30"/>
        </w:rPr>
        <w:t>成交结果公告</w:t>
      </w:r>
      <w:bookmarkEnd w:id="1"/>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一、项目编号：</w:t>
      </w:r>
      <w:r w:rsidR="00CC7EE2" w:rsidRPr="00CC7EE2">
        <w:rPr>
          <w:rFonts w:ascii="宋体" w:eastAsia="宋体" w:hAnsi="宋体"/>
          <w:sz w:val="21"/>
          <w:szCs w:val="21"/>
        </w:rPr>
        <w:t>YLZC2020-C2-020201-KLZB</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二、项目名称：</w:t>
      </w:r>
      <w:r w:rsidR="00CC7EE2" w:rsidRPr="00CC7EE2">
        <w:rPr>
          <w:rFonts w:ascii="宋体" w:eastAsia="宋体" w:hAnsi="宋体" w:hint="eastAsia"/>
          <w:sz w:val="21"/>
          <w:szCs w:val="21"/>
        </w:rPr>
        <w:t>玉州区南江街道社区卫生服务中心发热门诊建设项目工程</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三、成交信息</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供应商名称：</w:t>
      </w:r>
      <w:r w:rsidR="002C7477" w:rsidRPr="002C7477">
        <w:rPr>
          <w:rFonts w:ascii="宋体" w:eastAsia="宋体" w:hAnsi="宋体" w:hint="eastAsia"/>
          <w:sz w:val="21"/>
          <w:szCs w:val="21"/>
        </w:rPr>
        <w:t>广西富恺建设工程有限公司</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供应商地址：</w:t>
      </w:r>
      <w:r w:rsidR="002C7477">
        <w:rPr>
          <w:rFonts w:ascii="宋体" w:eastAsia="宋体" w:hAnsi="宋体" w:hint="eastAsia"/>
          <w:sz w:val="21"/>
          <w:szCs w:val="21"/>
        </w:rPr>
        <w:t>广西北流市城北一路0011号</w:t>
      </w:r>
      <w:proofErr w:type="gramStart"/>
      <w:r w:rsidR="002C7477">
        <w:rPr>
          <w:rFonts w:ascii="宋体" w:eastAsia="宋体" w:hAnsi="宋体" w:hint="eastAsia"/>
          <w:sz w:val="21"/>
          <w:szCs w:val="21"/>
        </w:rPr>
        <w:t>金枝园203号</w:t>
      </w:r>
      <w:proofErr w:type="gramEnd"/>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成交金额：</w:t>
      </w:r>
      <w:r w:rsidR="002C7477" w:rsidRPr="002C7477">
        <w:rPr>
          <w:rFonts w:ascii="宋体" w:eastAsia="宋体" w:hAnsi="宋体" w:hint="eastAsia"/>
          <w:sz w:val="21"/>
          <w:szCs w:val="21"/>
        </w:rPr>
        <w:t>人民币</w:t>
      </w:r>
      <w:proofErr w:type="gramStart"/>
      <w:r w:rsidR="002C7477" w:rsidRPr="002C7477">
        <w:rPr>
          <w:rFonts w:ascii="宋体" w:eastAsia="宋体" w:hAnsi="宋体" w:hint="eastAsia"/>
          <w:sz w:val="21"/>
          <w:szCs w:val="21"/>
        </w:rPr>
        <w:t>壹佰零叁万叁仟肆佰捌拾陆</w:t>
      </w:r>
      <w:proofErr w:type="gramEnd"/>
      <w:r w:rsidR="002C7477" w:rsidRPr="002C7477">
        <w:rPr>
          <w:rFonts w:ascii="宋体" w:eastAsia="宋体" w:hAnsi="宋体" w:hint="eastAsia"/>
          <w:sz w:val="21"/>
          <w:szCs w:val="21"/>
        </w:rPr>
        <w:t>元伍角玖分（￥1033486.59）</w:t>
      </w:r>
      <w:r w:rsidR="00CC7EE2" w:rsidRPr="0038746E">
        <w:rPr>
          <w:rFonts w:ascii="宋体" w:eastAsia="宋体" w:hAnsi="宋体"/>
          <w:sz w:val="21"/>
          <w:szCs w:val="21"/>
        </w:rPr>
        <w:t xml:space="preserve"> </w:t>
      </w:r>
    </w:p>
    <w:p w:rsidR="00F01763" w:rsidRPr="0038746E" w:rsidRDefault="00C64B1F" w:rsidP="00C64B1F">
      <w:pPr>
        <w:numPr>
          <w:ilvl w:val="0"/>
          <w:numId w:val="1"/>
        </w:numPr>
        <w:spacing w:before="100" w:beforeAutospacing="1" w:after="0" w:line="280" w:lineRule="exact"/>
        <w:rPr>
          <w:rFonts w:ascii="宋体" w:eastAsia="宋体" w:hAnsi="宋体"/>
          <w:sz w:val="21"/>
          <w:szCs w:val="21"/>
        </w:rPr>
      </w:pPr>
      <w:r w:rsidRPr="0038746E">
        <w:rPr>
          <w:rFonts w:ascii="宋体" w:eastAsia="宋体" w:hAnsi="宋体" w:hint="eastAsia"/>
          <w:sz w:val="21"/>
          <w:szCs w:val="21"/>
        </w:rPr>
        <w:t>主要标的信息</w:t>
      </w:r>
    </w:p>
    <w:tbl>
      <w:tblPr>
        <w:tblW w:w="5000" w:type="pct"/>
        <w:tblCellMar>
          <w:top w:w="15" w:type="dxa"/>
          <w:left w:w="15" w:type="dxa"/>
          <w:bottom w:w="15" w:type="dxa"/>
          <w:right w:w="15" w:type="dxa"/>
        </w:tblCellMar>
        <w:tblLook w:val="04A0"/>
      </w:tblPr>
      <w:tblGrid>
        <w:gridCol w:w="1801"/>
        <w:gridCol w:w="6937"/>
      </w:tblGrid>
      <w:tr w:rsidR="00F01763" w:rsidRPr="0038746E" w:rsidTr="00F01763">
        <w:trPr>
          <w:trHeight w:val="842"/>
        </w:trPr>
        <w:tc>
          <w:tcPr>
            <w:tcW w:w="1815"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F01763" w:rsidRPr="0038746E" w:rsidRDefault="00F01763" w:rsidP="00F01763">
            <w:pPr>
              <w:adjustRightInd/>
              <w:snapToGrid/>
              <w:spacing w:after="0" w:line="394" w:lineRule="atLeast"/>
              <w:ind w:left="394"/>
              <w:rPr>
                <w:rFonts w:ascii="Arial" w:eastAsia="宋体" w:hAnsi="Arial" w:cs="Arial"/>
              </w:rPr>
            </w:pPr>
            <w:r w:rsidRPr="0038746E">
              <w:rPr>
                <w:rFonts w:ascii="宋体" w:eastAsia="宋体" w:hAnsi="宋体" w:cs="Arial" w:hint="eastAsia"/>
                <w:spacing w:val="14"/>
              </w:rPr>
              <w:t>名称</w:t>
            </w:r>
          </w:p>
        </w:tc>
        <w:tc>
          <w:tcPr>
            <w:tcW w:w="7005" w:type="dxa"/>
            <w:tcBorders>
              <w:top w:val="single" w:sz="6" w:space="0" w:color="DDDDDD"/>
              <w:left w:val="nil"/>
              <w:bottom w:val="single" w:sz="6" w:space="0" w:color="DDDDDD"/>
              <w:right w:val="single" w:sz="6" w:space="0" w:color="DDDDDD"/>
            </w:tcBorders>
            <w:tcMar>
              <w:top w:w="0" w:type="dxa"/>
              <w:left w:w="95" w:type="dxa"/>
              <w:bottom w:w="0" w:type="dxa"/>
              <w:right w:w="95" w:type="dxa"/>
            </w:tcMar>
            <w:vAlign w:val="center"/>
            <w:hideMark/>
          </w:tcPr>
          <w:p w:rsidR="00F01763" w:rsidRPr="0038746E" w:rsidRDefault="00CC7EE2" w:rsidP="00F01763">
            <w:pPr>
              <w:adjustRightInd/>
              <w:snapToGrid/>
              <w:spacing w:after="0" w:line="394" w:lineRule="atLeast"/>
              <w:ind w:left="394"/>
              <w:jc w:val="both"/>
              <w:rPr>
                <w:rFonts w:ascii="Arial" w:eastAsia="宋体" w:hAnsi="Arial" w:cs="Arial"/>
              </w:rPr>
            </w:pPr>
            <w:r w:rsidRPr="00CC7EE2">
              <w:rPr>
                <w:rFonts w:ascii="宋体" w:eastAsia="宋体" w:hAnsi="宋体" w:cs="Arial" w:hint="eastAsia"/>
                <w:spacing w:val="14"/>
              </w:rPr>
              <w:t>玉州区南江街道社区卫生服务中心发热门诊建设项目工程</w:t>
            </w:r>
          </w:p>
        </w:tc>
      </w:tr>
      <w:tr w:rsidR="00F01763" w:rsidRPr="0038746E" w:rsidTr="00F01763">
        <w:trPr>
          <w:trHeight w:val="1246"/>
        </w:trPr>
        <w:tc>
          <w:tcPr>
            <w:tcW w:w="1815" w:type="dxa"/>
            <w:tcBorders>
              <w:top w:val="nil"/>
              <w:left w:val="single" w:sz="6" w:space="0" w:color="DDDDDD"/>
              <w:bottom w:val="single" w:sz="6" w:space="0" w:color="DDDDDD"/>
              <w:right w:val="single" w:sz="6" w:space="0" w:color="DDDDDD"/>
            </w:tcBorders>
            <w:tcMar>
              <w:top w:w="0" w:type="dxa"/>
              <w:left w:w="95" w:type="dxa"/>
              <w:bottom w:w="0" w:type="dxa"/>
              <w:right w:w="95" w:type="dxa"/>
            </w:tcMar>
            <w:vAlign w:val="center"/>
            <w:hideMark/>
          </w:tcPr>
          <w:p w:rsidR="00F01763" w:rsidRPr="0038746E" w:rsidRDefault="00F01763" w:rsidP="00F01763">
            <w:pPr>
              <w:adjustRightInd/>
              <w:snapToGrid/>
              <w:spacing w:after="0" w:line="394" w:lineRule="atLeast"/>
              <w:ind w:left="394"/>
              <w:rPr>
                <w:rFonts w:ascii="Arial" w:eastAsia="宋体" w:hAnsi="Arial" w:cs="Arial"/>
              </w:rPr>
            </w:pPr>
            <w:r w:rsidRPr="0038746E">
              <w:rPr>
                <w:rFonts w:ascii="宋体" w:eastAsia="宋体" w:hAnsi="宋体" w:cs="Arial" w:hint="eastAsia"/>
                <w:spacing w:val="14"/>
              </w:rPr>
              <w:t>施工范围</w:t>
            </w:r>
          </w:p>
        </w:tc>
        <w:tc>
          <w:tcPr>
            <w:tcW w:w="7005" w:type="dxa"/>
            <w:tcBorders>
              <w:top w:val="nil"/>
              <w:left w:val="nil"/>
              <w:bottom w:val="single" w:sz="6" w:space="0" w:color="DDDDDD"/>
              <w:right w:val="single" w:sz="6" w:space="0" w:color="DDDDDD"/>
            </w:tcBorders>
            <w:tcMar>
              <w:top w:w="0" w:type="dxa"/>
              <w:left w:w="95" w:type="dxa"/>
              <w:bottom w:w="0" w:type="dxa"/>
              <w:right w:w="95" w:type="dxa"/>
            </w:tcMar>
            <w:hideMark/>
          </w:tcPr>
          <w:p w:rsidR="00F01763" w:rsidRPr="00CC7EE2" w:rsidRDefault="00CC7EE2" w:rsidP="00F01763">
            <w:pPr>
              <w:adjustRightInd/>
              <w:snapToGrid/>
              <w:spacing w:after="0" w:line="394" w:lineRule="atLeast"/>
              <w:jc w:val="both"/>
              <w:rPr>
                <w:rFonts w:ascii="Arial" w:eastAsia="宋体" w:hAnsi="Arial" w:cs="Arial"/>
              </w:rPr>
            </w:pPr>
            <w:r w:rsidRPr="00CC7EE2">
              <w:rPr>
                <w:rFonts w:ascii="宋体" w:eastAsia="宋体" w:hAnsi="宋体" w:cs="Arial" w:hint="eastAsia"/>
                <w:spacing w:val="14"/>
              </w:rPr>
              <w:t>玉州区南江街道社区卫生服务中心发热门诊建设项目，位于广西玉林市城站路苗园路交叉口。总建筑面积为360㎡，地上2层，建筑高度8.4m，建筑结构形式为门式框架结构，建筑主体合理使用年限30年，抗震防烈度7度。本项目设计图纸包含内容：混凝土基础，砌体，钢结构，装饰，屋面防水及水电安装等。具体详情见工程量清单、图纸和竞争性磋商文件。</w:t>
            </w:r>
          </w:p>
        </w:tc>
      </w:tr>
      <w:tr w:rsidR="00F01763" w:rsidRPr="0038746E" w:rsidTr="00F01763">
        <w:trPr>
          <w:trHeight w:val="856"/>
        </w:trPr>
        <w:tc>
          <w:tcPr>
            <w:tcW w:w="1815" w:type="dxa"/>
            <w:tcBorders>
              <w:top w:val="nil"/>
              <w:left w:val="single" w:sz="6" w:space="0" w:color="DDDDDD"/>
              <w:bottom w:val="single" w:sz="6" w:space="0" w:color="DDDDDD"/>
              <w:right w:val="single" w:sz="6" w:space="0" w:color="DDDDDD"/>
            </w:tcBorders>
            <w:tcMar>
              <w:top w:w="0" w:type="dxa"/>
              <w:left w:w="95" w:type="dxa"/>
              <w:bottom w:w="0" w:type="dxa"/>
              <w:right w:w="95" w:type="dxa"/>
            </w:tcMar>
            <w:vAlign w:val="center"/>
            <w:hideMark/>
          </w:tcPr>
          <w:p w:rsidR="00F01763" w:rsidRPr="0038746E" w:rsidRDefault="00F01763" w:rsidP="00F01763">
            <w:pPr>
              <w:adjustRightInd/>
              <w:snapToGrid/>
              <w:spacing w:after="0" w:line="394" w:lineRule="atLeast"/>
              <w:ind w:left="394"/>
              <w:rPr>
                <w:rFonts w:ascii="Arial" w:eastAsia="宋体" w:hAnsi="Arial" w:cs="Arial"/>
              </w:rPr>
            </w:pPr>
            <w:r w:rsidRPr="0038746E">
              <w:rPr>
                <w:rFonts w:ascii="宋体" w:eastAsia="宋体" w:hAnsi="宋体" w:cs="Arial" w:hint="eastAsia"/>
                <w:spacing w:val="14"/>
              </w:rPr>
              <w:t>施工工期</w:t>
            </w:r>
          </w:p>
        </w:tc>
        <w:tc>
          <w:tcPr>
            <w:tcW w:w="7005" w:type="dxa"/>
            <w:tcBorders>
              <w:top w:val="nil"/>
              <w:left w:val="nil"/>
              <w:bottom w:val="single" w:sz="6" w:space="0" w:color="DDDDDD"/>
              <w:right w:val="single" w:sz="6" w:space="0" w:color="DDDDDD"/>
            </w:tcBorders>
            <w:tcMar>
              <w:top w:w="0" w:type="dxa"/>
              <w:left w:w="95" w:type="dxa"/>
              <w:bottom w:w="0" w:type="dxa"/>
              <w:right w:w="95" w:type="dxa"/>
            </w:tcMar>
            <w:vAlign w:val="center"/>
            <w:hideMark/>
          </w:tcPr>
          <w:p w:rsidR="00F01763" w:rsidRPr="0038746E" w:rsidRDefault="00CC7EE2" w:rsidP="00F01763">
            <w:pPr>
              <w:adjustRightInd/>
              <w:snapToGrid/>
              <w:spacing w:after="0" w:line="394" w:lineRule="atLeast"/>
              <w:ind w:left="394"/>
              <w:jc w:val="both"/>
              <w:rPr>
                <w:rFonts w:ascii="Arial" w:eastAsia="宋体" w:hAnsi="Arial" w:cs="Arial"/>
              </w:rPr>
            </w:pPr>
            <w:r>
              <w:rPr>
                <w:rFonts w:ascii="宋体" w:eastAsia="宋体" w:hAnsi="宋体" w:cs="宋体" w:hint="eastAsia"/>
                <w:sz w:val="20"/>
                <w:szCs w:val="20"/>
              </w:rPr>
              <w:t>自合同签订之日起30日(</w:t>
            </w:r>
            <w:proofErr w:type="gramStart"/>
            <w:r>
              <w:rPr>
                <w:rFonts w:ascii="宋体" w:eastAsia="宋体" w:hAnsi="宋体" w:cs="宋体" w:hint="eastAsia"/>
                <w:sz w:val="20"/>
                <w:szCs w:val="20"/>
              </w:rPr>
              <w:t>日历天</w:t>
            </w:r>
            <w:proofErr w:type="gramEnd"/>
            <w:r>
              <w:rPr>
                <w:rFonts w:ascii="宋体" w:eastAsia="宋体" w:hAnsi="宋体" w:cs="宋体" w:hint="eastAsia"/>
                <w:sz w:val="20"/>
                <w:szCs w:val="20"/>
              </w:rPr>
              <w:t>)内竣工并移交整个工程</w:t>
            </w:r>
          </w:p>
        </w:tc>
      </w:tr>
      <w:tr w:rsidR="00F01763" w:rsidRPr="0038746E" w:rsidTr="00F01763">
        <w:trPr>
          <w:trHeight w:val="869"/>
        </w:trPr>
        <w:tc>
          <w:tcPr>
            <w:tcW w:w="1815" w:type="dxa"/>
            <w:tcBorders>
              <w:top w:val="nil"/>
              <w:left w:val="single" w:sz="6" w:space="0" w:color="DDDDDD"/>
              <w:bottom w:val="single" w:sz="6" w:space="0" w:color="DDDDDD"/>
              <w:right w:val="single" w:sz="6" w:space="0" w:color="DDDDDD"/>
            </w:tcBorders>
            <w:tcMar>
              <w:top w:w="0" w:type="dxa"/>
              <w:left w:w="95" w:type="dxa"/>
              <w:bottom w:w="0" w:type="dxa"/>
              <w:right w:w="95" w:type="dxa"/>
            </w:tcMar>
            <w:vAlign w:val="center"/>
            <w:hideMark/>
          </w:tcPr>
          <w:p w:rsidR="00F01763" w:rsidRPr="0038746E" w:rsidRDefault="00F01763" w:rsidP="00F01763">
            <w:pPr>
              <w:adjustRightInd/>
              <w:snapToGrid/>
              <w:spacing w:after="0" w:line="394" w:lineRule="atLeast"/>
              <w:ind w:left="394"/>
              <w:rPr>
                <w:rFonts w:ascii="Arial" w:eastAsia="宋体" w:hAnsi="Arial" w:cs="Arial"/>
              </w:rPr>
            </w:pPr>
            <w:r w:rsidRPr="0038746E">
              <w:rPr>
                <w:rFonts w:ascii="宋体" w:eastAsia="宋体" w:hAnsi="宋体" w:cs="Arial" w:hint="eastAsia"/>
                <w:spacing w:val="14"/>
              </w:rPr>
              <w:t>项目经理</w:t>
            </w:r>
          </w:p>
        </w:tc>
        <w:tc>
          <w:tcPr>
            <w:tcW w:w="7005" w:type="dxa"/>
            <w:tcBorders>
              <w:top w:val="nil"/>
              <w:left w:val="nil"/>
              <w:bottom w:val="single" w:sz="6" w:space="0" w:color="DDDDDD"/>
              <w:right w:val="single" w:sz="6" w:space="0" w:color="DDDDDD"/>
            </w:tcBorders>
            <w:tcMar>
              <w:top w:w="0" w:type="dxa"/>
              <w:left w:w="95" w:type="dxa"/>
              <w:bottom w:w="0" w:type="dxa"/>
              <w:right w:w="95" w:type="dxa"/>
            </w:tcMar>
            <w:vAlign w:val="center"/>
            <w:hideMark/>
          </w:tcPr>
          <w:p w:rsidR="00F01763" w:rsidRPr="0038746E" w:rsidRDefault="002C7477" w:rsidP="00F01763">
            <w:pPr>
              <w:adjustRightInd/>
              <w:snapToGrid/>
              <w:spacing w:after="0" w:line="394" w:lineRule="atLeast"/>
              <w:ind w:left="394"/>
              <w:jc w:val="both"/>
              <w:rPr>
                <w:rFonts w:ascii="Arial" w:eastAsia="宋体" w:hAnsi="Arial" w:cs="Arial"/>
              </w:rPr>
            </w:pPr>
            <w:r w:rsidRPr="002C7477">
              <w:rPr>
                <w:rFonts w:ascii="Arial" w:eastAsia="宋体" w:hAnsi="Arial" w:cs="Arial" w:hint="eastAsia"/>
              </w:rPr>
              <w:t>刘家宾</w:t>
            </w:r>
          </w:p>
        </w:tc>
      </w:tr>
      <w:tr w:rsidR="00F01763" w:rsidRPr="0038746E" w:rsidTr="00F01763">
        <w:trPr>
          <w:trHeight w:val="1223"/>
        </w:trPr>
        <w:tc>
          <w:tcPr>
            <w:tcW w:w="1815" w:type="dxa"/>
            <w:tcBorders>
              <w:top w:val="nil"/>
              <w:left w:val="single" w:sz="6" w:space="0" w:color="DDDDDD"/>
              <w:bottom w:val="single" w:sz="6" w:space="0" w:color="DDDDDD"/>
              <w:right w:val="single" w:sz="6" w:space="0" w:color="DDDDDD"/>
            </w:tcBorders>
            <w:tcMar>
              <w:top w:w="0" w:type="dxa"/>
              <w:left w:w="95" w:type="dxa"/>
              <w:bottom w:w="0" w:type="dxa"/>
              <w:right w:w="95" w:type="dxa"/>
            </w:tcMar>
            <w:vAlign w:val="center"/>
            <w:hideMark/>
          </w:tcPr>
          <w:p w:rsidR="00F01763" w:rsidRPr="0038746E" w:rsidRDefault="00F01763" w:rsidP="00F01763">
            <w:pPr>
              <w:adjustRightInd/>
              <w:snapToGrid/>
              <w:spacing w:after="0" w:line="394" w:lineRule="atLeast"/>
              <w:ind w:left="394"/>
              <w:rPr>
                <w:rFonts w:ascii="Arial" w:eastAsia="宋体" w:hAnsi="Arial" w:cs="Arial"/>
              </w:rPr>
            </w:pPr>
            <w:r w:rsidRPr="0038746E">
              <w:rPr>
                <w:rFonts w:ascii="宋体" w:eastAsia="宋体" w:hAnsi="宋体" w:cs="Arial" w:hint="eastAsia"/>
                <w:spacing w:val="14"/>
              </w:rPr>
              <w:t>执业证书信息</w:t>
            </w:r>
          </w:p>
        </w:tc>
        <w:tc>
          <w:tcPr>
            <w:tcW w:w="7005" w:type="dxa"/>
            <w:tcBorders>
              <w:top w:val="nil"/>
              <w:left w:val="nil"/>
              <w:bottom w:val="single" w:sz="6" w:space="0" w:color="DDDDDD"/>
              <w:right w:val="single" w:sz="6" w:space="0" w:color="DDDDDD"/>
            </w:tcBorders>
            <w:tcMar>
              <w:top w:w="0" w:type="dxa"/>
              <w:left w:w="95" w:type="dxa"/>
              <w:bottom w:w="0" w:type="dxa"/>
              <w:right w:w="95" w:type="dxa"/>
            </w:tcMar>
            <w:vAlign w:val="center"/>
            <w:hideMark/>
          </w:tcPr>
          <w:p w:rsidR="00F01763" w:rsidRPr="0038746E" w:rsidRDefault="002C7477" w:rsidP="00CC7EE2">
            <w:pPr>
              <w:adjustRightInd/>
              <w:snapToGrid/>
              <w:spacing w:after="0" w:line="394" w:lineRule="atLeast"/>
              <w:ind w:left="394"/>
              <w:jc w:val="both"/>
              <w:rPr>
                <w:rFonts w:ascii="Arial" w:eastAsia="宋体" w:hAnsi="Arial" w:cs="Arial"/>
              </w:rPr>
            </w:pPr>
            <w:r w:rsidRPr="002C7477">
              <w:rPr>
                <w:rFonts w:ascii="宋体" w:eastAsia="宋体" w:hAnsi="宋体" w:cs="Arial" w:hint="eastAsia"/>
                <w:spacing w:val="14"/>
              </w:rPr>
              <w:t>桂245131900088</w:t>
            </w:r>
          </w:p>
        </w:tc>
      </w:tr>
    </w:tbl>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五、评审专家名单：</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w:t>
      </w:r>
      <w:r w:rsidR="00CC7EE2">
        <w:rPr>
          <w:rFonts w:ascii="宋体" w:eastAsia="宋体" w:hAnsi="宋体" w:hint="eastAsia"/>
          <w:sz w:val="21"/>
          <w:szCs w:val="21"/>
        </w:rPr>
        <w:t>磋商</w:t>
      </w:r>
      <w:r w:rsidRPr="0038746E">
        <w:rPr>
          <w:rFonts w:ascii="宋体" w:eastAsia="宋体" w:hAnsi="宋体" w:hint="eastAsia"/>
          <w:sz w:val="21"/>
          <w:szCs w:val="21"/>
        </w:rPr>
        <w:t>小组组长）</w:t>
      </w:r>
      <w:r w:rsidR="002C7477">
        <w:rPr>
          <w:rFonts w:ascii="宋体" w:eastAsia="宋体" w:hAnsi="宋体" w:hint="eastAsia"/>
          <w:sz w:val="21"/>
          <w:szCs w:val="21"/>
        </w:rPr>
        <w:t>李烈娥</w:t>
      </w:r>
      <w:r w:rsidRPr="0038746E">
        <w:rPr>
          <w:rFonts w:ascii="宋体" w:eastAsia="宋体" w:hAnsi="宋体" w:hint="eastAsia"/>
          <w:sz w:val="21"/>
          <w:szCs w:val="21"/>
        </w:rPr>
        <w:t>、</w:t>
      </w:r>
      <w:r w:rsidR="002C7477">
        <w:rPr>
          <w:rFonts w:ascii="宋体" w:eastAsia="宋体" w:hAnsi="宋体" w:hint="eastAsia"/>
          <w:sz w:val="21"/>
          <w:szCs w:val="21"/>
        </w:rPr>
        <w:t>韦国华</w:t>
      </w:r>
      <w:r w:rsidRPr="0038746E">
        <w:rPr>
          <w:rFonts w:ascii="宋体" w:eastAsia="宋体" w:hAnsi="宋体" w:hint="eastAsia"/>
          <w:sz w:val="21"/>
          <w:szCs w:val="21"/>
        </w:rPr>
        <w:t>、</w:t>
      </w:r>
      <w:r w:rsidR="002C7477">
        <w:rPr>
          <w:rFonts w:ascii="宋体" w:eastAsia="宋体" w:hAnsi="宋体" w:hint="eastAsia"/>
          <w:sz w:val="21"/>
          <w:szCs w:val="21"/>
        </w:rPr>
        <w:t>欧雪剑</w:t>
      </w:r>
      <w:r w:rsidRPr="0038746E">
        <w:rPr>
          <w:rFonts w:ascii="宋体" w:eastAsia="宋体" w:hAnsi="宋体" w:hint="eastAsia"/>
          <w:sz w:val="21"/>
          <w:szCs w:val="21"/>
        </w:rPr>
        <w:t>（采购人代表）</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六、代理服务收费标准及金额：</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代理服务收费标准及金额：本项目成交服务费按成交总金额的</w:t>
      </w:r>
      <w:r w:rsidR="003F696E" w:rsidRPr="0038746E">
        <w:rPr>
          <w:rFonts w:ascii="宋体" w:eastAsia="宋体" w:hAnsi="宋体" w:hint="eastAsia"/>
          <w:sz w:val="21"/>
          <w:szCs w:val="21"/>
        </w:rPr>
        <w:t xml:space="preserve"> 1.0</w:t>
      </w:r>
      <w:r w:rsidRPr="0038746E">
        <w:rPr>
          <w:rFonts w:ascii="宋体" w:eastAsia="宋体" w:hAnsi="宋体" w:hint="eastAsia"/>
          <w:sz w:val="21"/>
          <w:szCs w:val="21"/>
        </w:rPr>
        <w:t>向成交供应商收取：人民币</w:t>
      </w:r>
      <w:r w:rsidR="002C7477" w:rsidRPr="002C7477">
        <w:rPr>
          <w:rFonts w:ascii="宋体" w:eastAsia="宋体" w:hAnsi="宋体" w:hint="eastAsia"/>
          <w:sz w:val="21"/>
          <w:szCs w:val="21"/>
        </w:rPr>
        <w:t>壹万零贰佰叁拾肆元肆角整</w:t>
      </w:r>
      <w:r w:rsidRPr="0038746E">
        <w:rPr>
          <w:rFonts w:ascii="宋体" w:eastAsia="宋体" w:hAnsi="宋体" w:hint="eastAsia"/>
          <w:sz w:val="21"/>
          <w:szCs w:val="21"/>
        </w:rPr>
        <w:t>（¥</w:t>
      </w:r>
      <w:r w:rsidR="002C7477">
        <w:rPr>
          <w:rFonts w:ascii="宋体" w:eastAsia="宋体" w:hAnsi="宋体"/>
          <w:sz w:val="21"/>
          <w:szCs w:val="21"/>
        </w:rPr>
        <w:t>1</w:t>
      </w:r>
      <w:r w:rsidR="002C7477" w:rsidRPr="002C7477">
        <w:rPr>
          <w:rFonts w:ascii="宋体" w:eastAsia="宋体" w:hAnsi="宋体"/>
          <w:sz w:val="21"/>
          <w:szCs w:val="21"/>
        </w:rPr>
        <w:t>0234</w:t>
      </w:r>
      <w:r w:rsidR="002C7477">
        <w:rPr>
          <w:rFonts w:ascii="宋体" w:eastAsia="宋体" w:hAnsi="宋体" w:hint="eastAsia"/>
          <w:sz w:val="21"/>
          <w:szCs w:val="21"/>
        </w:rPr>
        <w:t>.</w:t>
      </w:r>
      <w:r w:rsidR="002C7477" w:rsidRPr="002C7477">
        <w:rPr>
          <w:rFonts w:ascii="宋体" w:eastAsia="宋体" w:hAnsi="宋体"/>
          <w:sz w:val="21"/>
          <w:szCs w:val="21"/>
        </w:rPr>
        <w:t>4</w:t>
      </w:r>
      <w:r w:rsidRPr="0038746E">
        <w:rPr>
          <w:rFonts w:ascii="宋体" w:eastAsia="宋体" w:hAnsi="宋体" w:hint="eastAsia"/>
          <w:sz w:val="21"/>
          <w:szCs w:val="21"/>
        </w:rPr>
        <w:t>）</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七、公告期限</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自本公告发布之日起1个工作日。</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八、其他补充事宜</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1.供应商认为成交结果使自己的权益受到损害的，可以在成交结果公告期限届满之日起七个工作日内以书面形式向采购人质疑或受托代理机构广西科联招标中心有限公司提出质疑，逾期将不再受理。</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t>2.网上查询地址：</w:t>
      </w:r>
      <w:r w:rsidR="00CC7EE2" w:rsidRPr="00CC7EE2">
        <w:rPr>
          <w:rFonts w:ascii="宋体" w:eastAsia="宋体" w:hAnsi="宋体" w:cs="宋体" w:hint="eastAsia"/>
          <w:sz w:val="20"/>
          <w:szCs w:val="20"/>
        </w:rPr>
        <w:t>中国政府采购网、广西壮族自治区政府采购网、广西玉林市玉州区人民政府门户网</w:t>
      </w:r>
    </w:p>
    <w:p w:rsidR="00C64B1F" w:rsidRPr="0038746E" w:rsidRDefault="00C64B1F" w:rsidP="00C64B1F">
      <w:pPr>
        <w:spacing w:after="0" w:line="280" w:lineRule="exact"/>
        <w:rPr>
          <w:rFonts w:ascii="宋体" w:eastAsia="宋体" w:hAnsi="宋体"/>
          <w:sz w:val="21"/>
          <w:szCs w:val="21"/>
        </w:rPr>
      </w:pPr>
      <w:r w:rsidRPr="0038746E">
        <w:rPr>
          <w:rFonts w:ascii="宋体" w:eastAsia="宋体" w:hAnsi="宋体" w:hint="eastAsia"/>
          <w:sz w:val="21"/>
          <w:szCs w:val="21"/>
        </w:rPr>
        <w:lastRenderedPageBreak/>
        <w:t>九、凡对本次公告内容提出询问，请按以下方式联系。</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1.采购人信息</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名称：</w:t>
      </w:r>
      <w:r w:rsidR="00CC7EE2" w:rsidRPr="00CC7EE2">
        <w:rPr>
          <w:rFonts w:ascii="宋体" w:eastAsia="宋体" w:hAnsi="宋体" w:hint="eastAsia"/>
          <w:sz w:val="21"/>
          <w:szCs w:val="21"/>
        </w:rPr>
        <w:t>玉林市玉州区南江街道社区卫生服务中心</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地址：</w:t>
      </w:r>
      <w:r w:rsidR="00CC7EE2" w:rsidRPr="00CC7EE2">
        <w:rPr>
          <w:rFonts w:ascii="宋体" w:eastAsia="宋体" w:hAnsi="宋体" w:hint="eastAsia"/>
          <w:sz w:val="21"/>
          <w:szCs w:val="21"/>
        </w:rPr>
        <w:t>玉林市玉州区城站路107号</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联系方式：</w:t>
      </w:r>
      <w:proofErr w:type="gramStart"/>
      <w:r w:rsidR="00CC7EE2" w:rsidRPr="00CC7EE2">
        <w:rPr>
          <w:rFonts w:ascii="宋体" w:eastAsia="宋体" w:hAnsi="宋体" w:hint="eastAsia"/>
          <w:sz w:val="21"/>
          <w:szCs w:val="21"/>
        </w:rPr>
        <w:t>欧雪剑</w:t>
      </w:r>
      <w:proofErr w:type="gramEnd"/>
      <w:r w:rsidRPr="0038746E">
        <w:rPr>
          <w:rFonts w:ascii="宋体" w:eastAsia="宋体" w:hAnsi="宋体" w:hint="eastAsia"/>
          <w:sz w:val="21"/>
          <w:szCs w:val="21"/>
        </w:rPr>
        <w:t xml:space="preserve">    </w:t>
      </w:r>
      <w:r w:rsidR="00CC7EE2" w:rsidRPr="00CC7EE2">
        <w:rPr>
          <w:rFonts w:ascii="宋体" w:eastAsia="宋体" w:hAnsi="宋体"/>
          <w:sz w:val="21"/>
          <w:szCs w:val="21"/>
        </w:rPr>
        <w:t>15877055333</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2.采购代理机构信息</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名称：广西科联招标中心有限公司</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 xml:space="preserve">地址：玉林市人民东路40-1号新都香格里拉花园10幢101房 </w:t>
      </w:r>
      <w:r w:rsidRPr="0038746E">
        <w:rPr>
          <w:rFonts w:ascii="宋体" w:eastAsia="宋体" w:hAnsi="宋体" w:hint="eastAsia"/>
          <w:sz w:val="21"/>
          <w:szCs w:val="21"/>
        </w:rPr>
        <w:tab/>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联系方式：陈钰     0775-2092008</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传真：0775-2697298</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3.项目联系方式</w:t>
      </w:r>
    </w:p>
    <w:p w:rsidR="00F01763"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 xml:space="preserve">项目联系人：陈钰      </w:t>
      </w:r>
    </w:p>
    <w:p w:rsidR="00C64B1F" w:rsidRPr="0038746E" w:rsidRDefault="00F01763" w:rsidP="00F01763">
      <w:pPr>
        <w:spacing w:after="0" w:line="280" w:lineRule="exact"/>
        <w:rPr>
          <w:rFonts w:ascii="宋体" w:eastAsia="宋体" w:hAnsi="宋体"/>
          <w:sz w:val="21"/>
          <w:szCs w:val="21"/>
        </w:rPr>
      </w:pPr>
      <w:r w:rsidRPr="0038746E">
        <w:rPr>
          <w:rFonts w:ascii="宋体" w:eastAsia="宋体" w:hAnsi="宋体" w:hint="eastAsia"/>
          <w:sz w:val="21"/>
          <w:szCs w:val="21"/>
        </w:rPr>
        <w:t>电      话：0775-2092008</w:t>
      </w:r>
      <w:r w:rsidR="00C64B1F" w:rsidRPr="0038746E">
        <w:rPr>
          <w:rFonts w:ascii="宋体" w:eastAsia="宋体" w:hAnsi="宋体" w:hint="eastAsia"/>
          <w:sz w:val="21"/>
          <w:szCs w:val="21"/>
        </w:rPr>
        <w:t xml:space="preserve">   </w:t>
      </w:r>
    </w:p>
    <w:p w:rsidR="00C64B1F" w:rsidRPr="0038746E" w:rsidRDefault="00C64B1F" w:rsidP="00C64B1F">
      <w:pPr>
        <w:spacing w:after="0" w:line="260" w:lineRule="exact"/>
        <w:rPr>
          <w:rFonts w:ascii="宋体" w:eastAsia="宋体" w:hAnsi="宋体"/>
          <w:sz w:val="21"/>
          <w:szCs w:val="21"/>
        </w:rPr>
      </w:pPr>
      <w:r w:rsidRPr="0038746E">
        <w:rPr>
          <w:rFonts w:ascii="宋体" w:eastAsia="宋体" w:hAnsi="宋体" w:hint="eastAsia"/>
          <w:sz w:val="21"/>
          <w:szCs w:val="21"/>
        </w:rPr>
        <w:t xml:space="preserve"> </w:t>
      </w:r>
    </w:p>
    <w:p w:rsidR="00C64B1F" w:rsidRPr="0038746E" w:rsidRDefault="00C64B1F" w:rsidP="00C64B1F">
      <w:pPr>
        <w:spacing w:after="0" w:line="260" w:lineRule="exact"/>
        <w:rPr>
          <w:rFonts w:ascii="宋体" w:eastAsia="宋体" w:hAnsi="宋体"/>
          <w:sz w:val="21"/>
          <w:szCs w:val="21"/>
        </w:rPr>
      </w:pPr>
      <w:r w:rsidRPr="0038746E">
        <w:rPr>
          <w:rFonts w:ascii="宋体" w:eastAsia="宋体" w:hAnsi="宋体" w:hint="eastAsia"/>
          <w:sz w:val="21"/>
          <w:szCs w:val="21"/>
        </w:rPr>
        <w:t xml:space="preserve"> </w:t>
      </w:r>
    </w:p>
    <w:p w:rsidR="00C64B1F" w:rsidRPr="0038746E" w:rsidRDefault="00C64B1F" w:rsidP="00C64B1F">
      <w:pPr>
        <w:spacing w:after="0" w:line="240" w:lineRule="exact"/>
        <w:jc w:val="right"/>
        <w:rPr>
          <w:rFonts w:ascii="宋体" w:eastAsia="宋体" w:hAnsi="宋体"/>
          <w:sz w:val="21"/>
          <w:szCs w:val="21"/>
        </w:rPr>
      </w:pPr>
      <w:r w:rsidRPr="0038746E">
        <w:rPr>
          <w:rFonts w:ascii="宋体" w:eastAsia="宋体" w:hAnsi="宋体" w:hint="eastAsia"/>
          <w:sz w:val="21"/>
          <w:szCs w:val="21"/>
        </w:rPr>
        <w:t>广西科联招标中心有限公司</w:t>
      </w:r>
    </w:p>
    <w:p w:rsidR="00C64B1F" w:rsidRPr="0038746E" w:rsidRDefault="00C64B1F" w:rsidP="00C64B1F">
      <w:r w:rsidRPr="0038746E">
        <w:rPr>
          <w:rFonts w:ascii="宋体" w:eastAsia="宋体" w:hAnsi="宋体" w:hint="eastAsia"/>
          <w:sz w:val="21"/>
          <w:szCs w:val="21"/>
        </w:rPr>
        <w:t xml:space="preserve">                                                              2020年</w:t>
      </w:r>
      <w:r w:rsidR="00AF66A0" w:rsidRPr="0038746E">
        <w:rPr>
          <w:rFonts w:ascii="宋体" w:eastAsia="宋体" w:hAnsi="宋体" w:hint="eastAsia"/>
          <w:sz w:val="21"/>
          <w:szCs w:val="21"/>
        </w:rPr>
        <w:t>12</w:t>
      </w:r>
      <w:r w:rsidRPr="0038746E">
        <w:rPr>
          <w:rFonts w:ascii="宋体" w:eastAsia="宋体" w:hAnsi="宋体" w:hint="eastAsia"/>
          <w:sz w:val="21"/>
          <w:szCs w:val="21"/>
        </w:rPr>
        <w:t>月</w:t>
      </w:r>
      <w:r w:rsidR="00CC7EE2">
        <w:rPr>
          <w:rFonts w:ascii="宋体" w:eastAsia="宋体" w:hAnsi="宋体" w:hint="eastAsia"/>
          <w:sz w:val="21"/>
          <w:szCs w:val="21"/>
        </w:rPr>
        <w:t>2</w:t>
      </w:r>
      <w:r w:rsidR="00B57482">
        <w:rPr>
          <w:rFonts w:ascii="宋体" w:eastAsia="宋体" w:hAnsi="宋体" w:hint="eastAsia"/>
          <w:sz w:val="21"/>
          <w:szCs w:val="21"/>
        </w:rPr>
        <w:t>9</w:t>
      </w:r>
      <w:r w:rsidRPr="0038746E">
        <w:rPr>
          <w:rFonts w:ascii="宋体" w:eastAsia="宋体" w:hAnsi="宋体" w:hint="eastAsia"/>
          <w:sz w:val="21"/>
          <w:szCs w:val="21"/>
        </w:rPr>
        <w:t>日</w:t>
      </w:r>
    </w:p>
    <w:p w:rsidR="007A2329" w:rsidRPr="0038746E" w:rsidRDefault="007A2329" w:rsidP="00C64B1F">
      <w:pPr>
        <w:adjustRightInd/>
        <w:snapToGrid/>
        <w:spacing w:after="0" w:line="280" w:lineRule="exact"/>
        <w:ind w:firstLineChars="200" w:firstLine="442"/>
        <w:rPr>
          <w:rFonts w:ascii="宋体" w:eastAsia="宋体" w:hAnsi="宋体"/>
          <w:b/>
        </w:rPr>
      </w:pPr>
    </w:p>
    <w:sectPr w:rsidR="007A2329" w:rsidRPr="0038746E" w:rsidSect="00D51280">
      <w:pgSz w:w="11906" w:h="16838"/>
      <w:pgMar w:top="1440" w:right="1558"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C68" w:rsidRDefault="00875C68" w:rsidP="00F64278">
      <w:pPr>
        <w:spacing w:after="0"/>
      </w:pPr>
      <w:r>
        <w:separator/>
      </w:r>
    </w:p>
  </w:endnote>
  <w:endnote w:type="continuationSeparator" w:id="0">
    <w:p w:rsidR="00875C68" w:rsidRDefault="00875C68" w:rsidP="00F642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C68" w:rsidRDefault="00875C68" w:rsidP="00F64278">
      <w:pPr>
        <w:spacing w:after="0"/>
      </w:pPr>
      <w:r>
        <w:separator/>
      </w:r>
    </w:p>
  </w:footnote>
  <w:footnote w:type="continuationSeparator" w:id="0">
    <w:p w:rsidR="00875C68" w:rsidRDefault="00875C68" w:rsidP="00F6427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242C"/>
    <w:multiLevelType w:val="multilevel"/>
    <w:tmpl w:val="7660BD38"/>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BCB"/>
    <w:rsid w:val="000216F4"/>
    <w:rsid w:val="00025CA6"/>
    <w:rsid w:val="00036CE2"/>
    <w:rsid w:val="000877DA"/>
    <w:rsid w:val="0009242E"/>
    <w:rsid w:val="00093E31"/>
    <w:rsid w:val="00094D76"/>
    <w:rsid w:val="00094F23"/>
    <w:rsid w:val="000A1B3F"/>
    <w:rsid w:val="000C16DC"/>
    <w:rsid w:val="000D7A10"/>
    <w:rsid w:val="000D7F4E"/>
    <w:rsid w:val="00110544"/>
    <w:rsid w:val="001109F0"/>
    <w:rsid w:val="001133F8"/>
    <w:rsid w:val="001256D7"/>
    <w:rsid w:val="00131DB1"/>
    <w:rsid w:val="00144367"/>
    <w:rsid w:val="00155FC9"/>
    <w:rsid w:val="001A62D9"/>
    <w:rsid w:val="001F4D1F"/>
    <w:rsid w:val="001F51ED"/>
    <w:rsid w:val="00250AEC"/>
    <w:rsid w:val="00271425"/>
    <w:rsid w:val="0028699E"/>
    <w:rsid w:val="002A0B51"/>
    <w:rsid w:val="002B03B9"/>
    <w:rsid w:val="002B5676"/>
    <w:rsid w:val="002C5787"/>
    <w:rsid w:val="002C7477"/>
    <w:rsid w:val="002D508B"/>
    <w:rsid w:val="002F03E0"/>
    <w:rsid w:val="002F590A"/>
    <w:rsid w:val="00310047"/>
    <w:rsid w:val="003336F2"/>
    <w:rsid w:val="0036760B"/>
    <w:rsid w:val="003856EC"/>
    <w:rsid w:val="0038746E"/>
    <w:rsid w:val="003918C7"/>
    <w:rsid w:val="003B0CED"/>
    <w:rsid w:val="003B0E6E"/>
    <w:rsid w:val="003B52FF"/>
    <w:rsid w:val="003D5A54"/>
    <w:rsid w:val="003F696E"/>
    <w:rsid w:val="003F7366"/>
    <w:rsid w:val="003F7625"/>
    <w:rsid w:val="00423DFF"/>
    <w:rsid w:val="00437667"/>
    <w:rsid w:val="004544A9"/>
    <w:rsid w:val="00480BF1"/>
    <w:rsid w:val="00484018"/>
    <w:rsid w:val="004925CE"/>
    <w:rsid w:val="004C7582"/>
    <w:rsid w:val="004D2066"/>
    <w:rsid w:val="004D6D41"/>
    <w:rsid w:val="004E346E"/>
    <w:rsid w:val="004E43E4"/>
    <w:rsid w:val="00530ADB"/>
    <w:rsid w:val="005450C7"/>
    <w:rsid w:val="00570347"/>
    <w:rsid w:val="005C43BC"/>
    <w:rsid w:val="006130A7"/>
    <w:rsid w:val="0062604C"/>
    <w:rsid w:val="006335E5"/>
    <w:rsid w:val="00637DE3"/>
    <w:rsid w:val="006454DC"/>
    <w:rsid w:val="00646A49"/>
    <w:rsid w:val="00647EB7"/>
    <w:rsid w:val="006565BC"/>
    <w:rsid w:val="00671374"/>
    <w:rsid w:val="00693B76"/>
    <w:rsid w:val="006A3670"/>
    <w:rsid w:val="006B55C1"/>
    <w:rsid w:val="006D51D2"/>
    <w:rsid w:val="006E2962"/>
    <w:rsid w:val="007158E8"/>
    <w:rsid w:val="00757F67"/>
    <w:rsid w:val="007A2329"/>
    <w:rsid w:val="007D24BC"/>
    <w:rsid w:val="007F07B0"/>
    <w:rsid w:val="00816410"/>
    <w:rsid w:val="008230DA"/>
    <w:rsid w:val="008461EC"/>
    <w:rsid w:val="008550B2"/>
    <w:rsid w:val="008573CA"/>
    <w:rsid w:val="0087159F"/>
    <w:rsid w:val="00875C68"/>
    <w:rsid w:val="008B1DCD"/>
    <w:rsid w:val="008E1444"/>
    <w:rsid w:val="008F5D38"/>
    <w:rsid w:val="00910812"/>
    <w:rsid w:val="00923CAC"/>
    <w:rsid w:val="00987BC8"/>
    <w:rsid w:val="0099410C"/>
    <w:rsid w:val="009B0A0A"/>
    <w:rsid w:val="009C17B4"/>
    <w:rsid w:val="009C568F"/>
    <w:rsid w:val="009C5A32"/>
    <w:rsid w:val="009C5AB8"/>
    <w:rsid w:val="009E7E96"/>
    <w:rsid w:val="00A064FB"/>
    <w:rsid w:val="00A20F53"/>
    <w:rsid w:val="00A34D90"/>
    <w:rsid w:val="00A562B0"/>
    <w:rsid w:val="00AA098E"/>
    <w:rsid w:val="00AB6EF6"/>
    <w:rsid w:val="00AF4E7E"/>
    <w:rsid w:val="00AF66A0"/>
    <w:rsid w:val="00B00438"/>
    <w:rsid w:val="00B01DAC"/>
    <w:rsid w:val="00B52512"/>
    <w:rsid w:val="00B57482"/>
    <w:rsid w:val="00B652D8"/>
    <w:rsid w:val="00B71B55"/>
    <w:rsid w:val="00B7312C"/>
    <w:rsid w:val="00B86E56"/>
    <w:rsid w:val="00B97A56"/>
    <w:rsid w:val="00BB2F52"/>
    <w:rsid w:val="00BB46F5"/>
    <w:rsid w:val="00BD3A2D"/>
    <w:rsid w:val="00BF604C"/>
    <w:rsid w:val="00C254C7"/>
    <w:rsid w:val="00C64B1F"/>
    <w:rsid w:val="00C84795"/>
    <w:rsid w:val="00CC2679"/>
    <w:rsid w:val="00CC69AA"/>
    <w:rsid w:val="00CC7EE2"/>
    <w:rsid w:val="00CD05BD"/>
    <w:rsid w:val="00CD3736"/>
    <w:rsid w:val="00CD37BC"/>
    <w:rsid w:val="00CD7B2D"/>
    <w:rsid w:val="00CE1705"/>
    <w:rsid w:val="00D01D2D"/>
    <w:rsid w:val="00D07ADC"/>
    <w:rsid w:val="00D10318"/>
    <w:rsid w:val="00D2113B"/>
    <w:rsid w:val="00D2643B"/>
    <w:rsid w:val="00D2732F"/>
    <w:rsid w:val="00D47696"/>
    <w:rsid w:val="00D51280"/>
    <w:rsid w:val="00D559BD"/>
    <w:rsid w:val="00D563AE"/>
    <w:rsid w:val="00D716AE"/>
    <w:rsid w:val="00D74139"/>
    <w:rsid w:val="00D754B6"/>
    <w:rsid w:val="00D81C96"/>
    <w:rsid w:val="00DB31CF"/>
    <w:rsid w:val="00DB5101"/>
    <w:rsid w:val="00DC0823"/>
    <w:rsid w:val="00DC61DE"/>
    <w:rsid w:val="00DD217E"/>
    <w:rsid w:val="00DF7EBD"/>
    <w:rsid w:val="00E02710"/>
    <w:rsid w:val="00E803C5"/>
    <w:rsid w:val="00F01763"/>
    <w:rsid w:val="00F11077"/>
    <w:rsid w:val="00F22D40"/>
    <w:rsid w:val="00F33524"/>
    <w:rsid w:val="00F47235"/>
    <w:rsid w:val="00F5166A"/>
    <w:rsid w:val="00F64278"/>
    <w:rsid w:val="00FD3BCB"/>
    <w:rsid w:val="00FE0F60"/>
    <w:rsid w:val="02A378B5"/>
    <w:rsid w:val="03A101A1"/>
    <w:rsid w:val="07073766"/>
    <w:rsid w:val="0C945A7D"/>
    <w:rsid w:val="0E28454B"/>
    <w:rsid w:val="1486395E"/>
    <w:rsid w:val="14DB6FFD"/>
    <w:rsid w:val="1BB45AB2"/>
    <w:rsid w:val="1CA12EB2"/>
    <w:rsid w:val="1DFD264A"/>
    <w:rsid w:val="26B8703C"/>
    <w:rsid w:val="31A445D0"/>
    <w:rsid w:val="39CC6141"/>
    <w:rsid w:val="3A42698A"/>
    <w:rsid w:val="3B6F32DE"/>
    <w:rsid w:val="41102D0A"/>
    <w:rsid w:val="44194AB1"/>
    <w:rsid w:val="4F952820"/>
    <w:rsid w:val="5255388B"/>
    <w:rsid w:val="64821AAA"/>
    <w:rsid w:val="78C466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80"/>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D51280"/>
    <w:pPr>
      <w:spacing w:after="120"/>
      <w:ind w:leftChars="200" w:left="420"/>
    </w:pPr>
  </w:style>
  <w:style w:type="character" w:customStyle="1" w:styleId="Char">
    <w:name w:val="正文文本缩进 Char"/>
    <w:basedOn w:val="a0"/>
    <w:link w:val="a3"/>
    <w:uiPriority w:val="99"/>
    <w:semiHidden/>
    <w:locked/>
    <w:rsid w:val="00D51280"/>
    <w:rPr>
      <w:rFonts w:ascii="Tahoma" w:eastAsia="微软雅黑" w:hAnsi="Tahoma" w:cs="Times New Roman"/>
      <w:kern w:val="0"/>
      <w:sz w:val="22"/>
    </w:rPr>
  </w:style>
  <w:style w:type="paragraph" w:styleId="a4">
    <w:name w:val="Plain Text"/>
    <w:basedOn w:val="a"/>
    <w:link w:val="Char1"/>
    <w:uiPriority w:val="99"/>
    <w:rsid w:val="00D51280"/>
    <w:pPr>
      <w:widowControl w:val="0"/>
      <w:adjustRightInd/>
      <w:snapToGrid/>
      <w:spacing w:after="0"/>
      <w:jc w:val="both"/>
    </w:pPr>
    <w:rPr>
      <w:rFonts w:ascii="宋体" w:eastAsia="宋体" w:hAnsi="Courier New"/>
      <w:sz w:val="20"/>
      <w:szCs w:val="20"/>
    </w:rPr>
  </w:style>
  <w:style w:type="character" w:customStyle="1" w:styleId="Char1">
    <w:name w:val="纯文本 Char1"/>
    <w:basedOn w:val="a0"/>
    <w:link w:val="a4"/>
    <w:uiPriority w:val="99"/>
    <w:semiHidden/>
    <w:locked/>
    <w:rsid w:val="00D51280"/>
    <w:rPr>
      <w:rFonts w:ascii="宋体" w:eastAsia="宋体" w:hAnsi="Courier New" w:cs="Courier New"/>
      <w:kern w:val="0"/>
      <w:sz w:val="21"/>
      <w:szCs w:val="21"/>
    </w:rPr>
  </w:style>
  <w:style w:type="paragraph" w:styleId="a5">
    <w:name w:val="Balloon Text"/>
    <w:basedOn w:val="a"/>
    <w:link w:val="Char0"/>
    <w:uiPriority w:val="99"/>
    <w:semiHidden/>
    <w:rsid w:val="00D51280"/>
    <w:pPr>
      <w:spacing w:after="0"/>
    </w:pPr>
    <w:rPr>
      <w:sz w:val="18"/>
      <w:szCs w:val="18"/>
    </w:rPr>
  </w:style>
  <w:style w:type="character" w:customStyle="1" w:styleId="Char0">
    <w:name w:val="批注框文本 Char"/>
    <w:basedOn w:val="a0"/>
    <w:link w:val="a5"/>
    <w:uiPriority w:val="99"/>
    <w:semiHidden/>
    <w:locked/>
    <w:rsid w:val="00D51280"/>
    <w:rPr>
      <w:rFonts w:ascii="Tahoma" w:eastAsia="微软雅黑" w:hAnsi="Tahoma" w:cs="Times New Roman"/>
      <w:kern w:val="0"/>
      <w:sz w:val="18"/>
      <w:szCs w:val="18"/>
    </w:rPr>
  </w:style>
  <w:style w:type="paragraph" w:styleId="a6">
    <w:name w:val="footer"/>
    <w:basedOn w:val="a"/>
    <w:link w:val="Char2"/>
    <w:uiPriority w:val="99"/>
    <w:semiHidden/>
    <w:rsid w:val="00D51280"/>
    <w:pPr>
      <w:widowControl w:val="0"/>
      <w:tabs>
        <w:tab w:val="center" w:pos="4153"/>
        <w:tab w:val="right" w:pos="8306"/>
      </w:tabs>
      <w:adjustRightInd/>
      <w:spacing w:after="0"/>
    </w:pPr>
    <w:rPr>
      <w:rFonts w:ascii="Calibri" w:eastAsia="宋体" w:hAnsi="Calibri"/>
      <w:kern w:val="2"/>
      <w:sz w:val="18"/>
      <w:szCs w:val="18"/>
    </w:rPr>
  </w:style>
  <w:style w:type="character" w:customStyle="1" w:styleId="Char2">
    <w:name w:val="页脚 Char"/>
    <w:basedOn w:val="a0"/>
    <w:link w:val="a6"/>
    <w:uiPriority w:val="99"/>
    <w:semiHidden/>
    <w:locked/>
    <w:rsid w:val="00D51280"/>
    <w:rPr>
      <w:rFonts w:cs="Times New Roman"/>
      <w:sz w:val="18"/>
      <w:szCs w:val="18"/>
    </w:rPr>
  </w:style>
  <w:style w:type="paragraph" w:styleId="a7">
    <w:name w:val="header"/>
    <w:basedOn w:val="a"/>
    <w:link w:val="Char3"/>
    <w:uiPriority w:val="99"/>
    <w:semiHidden/>
    <w:rsid w:val="00D5128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Char3">
    <w:name w:val="页眉 Char"/>
    <w:basedOn w:val="a0"/>
    <w:link w:val="a7"/>
    <w:uiPriority w:val="99"/>
    <w:semiHidden/>
    <w:locked/>
    <w:rsid w:val="00D51280"/>
    <w:rPr>
      <w:rFonts w:cs="Times New Roman"/>
      <w:sz w:val="18"/>
      <w:szCs w:val="18"/>
    </w:rPr>
  </w:style>
  <w:style w:type="character" w:styleId="a8">
    <w:name w:val="Hyperlink"/>
    <w:basedOn w:val="a0"/>
    <w:uiPriority w:val="99"/>
    <w:rsid w:val="00D51280"/>
    <w:rPr>
      <w:rFonts w:cs="Times New Roman"/>
      <w:color w:val="0000FF"/>
      <w:u w:val="single"/>
    </w:rPr>
  </w:style>
  <w:style w:type="character" w:customStyle="1" w:styleId="Char4">
    <w:name w:val="纯文本 Char"/>
    <w:uiPriority w:val="99"/>
    <w:rsid w:val="00D51280"/>
    <w:rPr>
      <w:rFonts w:ascii="宋体" w:hAnsi="Courier New"/>
    </w:rPr>
  </w:style>
</w:styles>
</file>

<file path=word/webSettings.xml><?xml version="1.0" encoding="utf-8"?>
<w:webSettings xmlns:r="http://schemas.openxmlformats.org/officeDocument/2006/relationships" xmlns:w="http://schemas.openxmlformats.org/wordprocessingml/2006/main">
  <w:divs>
    <w:div w:id="92282076">
      <w:bodyDiv w:val="1"/>
      <w:marLeft w:val="109"/>
      <w:marRight w:val="109"/>
      <w:marTop w:val="109"/>
      <w:marBottom w:val="109"/>
      <w:divBdr>
        <w:top w:val="none" w:sz="0" w:space="0" w:color="auto"/>
        <w:left w:val="none" w:sz="0" w:space="0" w:color="auto"/>
        <w:bottom w:val="none" w:sz="0" w:space="0" w:color="auto"/>
        <w:right w:val="none" w:sz="0" w:space="0" w:color="auto"/>
      </w:divBdr>
    </w:div>
    <w:div w:id="1107503405">
      <w:bodyDiv w:val="1"/>
      <w:marLeft w:val="0"/>
      <w:marRight w:val="0"/>
      <w:marTop w:val="0"/>
      <w:marBottom w:val="0"/>
      <w:divBdr>
        <w:top w:val="none" w:sz="0" w:space="0" w:color="auto"/>
        <w:left w:val="none" w:sz="0" w:space="0" w:color="auto"/>
        <w:bottom w:val="none" w:sz="0" w:space="0" w:color="auto"/>
        <w:right w:val="none" w:sz="0" w:space="0" w:color="auto"/>
      </w:divBdr>
    </w:div>
    <w:div w:id="1128858456">
      <w:marLeft w:val="0"/>
      <w:marRight w:val="0"/>
      <w:marTop w:val="0"/>
      <w:marBottom w:val="0"/>
      <w:divBdr>
        <w:top w:val="none" w:sz="0" w:space="0" w:color="auto"/>
        <w:left w:val="none" w:sz="0" w:space="0" w:color="auto"/>
        <w:bottom w:val="none" w:sz="0" w:space="0" w:color="auto"/>
        <w:right w:val="none" w:sz="0" w:space="0" w:color="auto"/>
      </w:divBdr>
    </w:div>
    <w:div w:id="1128858457">
      <w:marLeft w:val="0"/>
      <w:marRight w:val="0"/>
      <w:marTop w:val="0"/>
      <w:marBottom w:val="0"/>
      <w:divBdr>
        <w:top w:val="none" w:sz="0" w:space="0" w:color="auto"/>
        <w:left w:val="none" w:sz="0" w:space="0" w:color="auto"/>
        <w:bottom w:val="none" w:sz="0" w:space="0" w:color="auto"/>
        <w:right w:val="none" w:sz="0" w:space="0" w:color="auto"/>
      </w:divBdr>
    </w:div>
    <w:div w:id="1592204033">
      <w:bodyDiv w:val="1"/>
      <w:marLeft w:val="0"/>
      <w:marRight w:val="0"/>
      <w:marTop w:val="0"/>
      <w:marBottom w:val="0"/>
      <w:divBdr>
        <w:top w:val="none" w:sz="0" w:space="0" w:color="auto"/>
        <w:left w:val="none" w:sz="0" w:space="0" w:color="auto"/>
        <w:bottom w:val="none" w:sz="0" w:space="0" w:color="auto"/>
        <w:right w:val="none" w:sz="0" w:space="0" w:color="auto"/>
      </w:divBdr>
    </w:div>
    <w:div w:id="18666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81</cp:revision>
  <cp:lastPrinted>2018-05-29T09:24:00Z</cp:lastPrinted>
  <dcterms:created xsi:type="dcterms:W3CDTF">2018-05-07T10:51:00Z</dcterms:created>
  <dcterms:modified xsi:type="dcterms:W3CDTF">2020-12-29T02:38:00Z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