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2650" w:firstLineChars="600"/>
        <w:rPr>
          <w:rFonts w:hint="eastAsia"/>
          <w:color w:val="auto"/>
        </w:rPr>
      </w:pPr>
      <w:r>
        <w:rPr>
          <w:rFonts w:hint="eastAsia" w:ascii="宋体" w:hAnsi="宋体" w:cs="宋体"/>
          <w:color w:val="auto"/>
        </w:rPr>
        <w:t>采购需求</w:t>
      </w:r>
    </w:p>
    <w:p>
      <w:pPr>
        <w:spacing w:line="360" w:lineRule="auto"/>
        <w:jc w:val="left"/>
        <w:rPr>
          <w:rFonts w:hint="eastAsia" w:ascii="宋体" w:hAnsi="宋体" w:cs="宋体"/>
          <w:color w:val="auto"/>
          <w:szCs w:val="21"/>
          <w:highlight w:val="none"/>
        </w:rPr>
      </w:pPr>
      <w:bookmarkStart w:id="0" w:name="_Toc254970490"/>
      <w:bookmarkStart w:id="1" w:name="_Toc254970631"/>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1.“实质性要求”是指招标文件中已经指明不满足则投标无效的条款，或者不能负偏离的条款，或者采购需求中带“▲”的条款。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bookmarkStart w:id="2" w:name="_Hlk54774389"/>
      <w:r>
        <w:rPr>
          <w:rFonts w:hint="eastAsia" w:ascii="宋体" w:hAnsi="宋体" w:cs="宋体"/>
          <w:color w:val="auto"/>
          <w:highlight w:val="none"/>
        </w:rPr>
        <w:t>服务项目中伴随货物的，</w:t>
      </w:r>
      <w:bookmarkEnd w:id="2"/>
      <w:r>
        <w:rPr>
          <w:rFonts w:hint="eastAsia" w:ascii="宋体" w:hAnsi="宋体" w:cs="宋体"/>
          <w:color w:val="auto"/>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eastAsia="zh-CN"/>
        </w:rPr>
        <w:t>投标人</w:t>
      </w:r>
      <w:r>
        <w:rPr>
          <w:rFonts w:hint="eastAsia" w:ascii="宋体" w:hAnsi="宋体" w:cs="宋体"/>
          <w:color w:val="auto"/>
          <w:highlight w:val="none"/>
        </w:rPr>
        <w:t>必须自行为其投标产品侵犯他人的知识产权或者专利成果的行为承担相应法律责任。</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.采购内容所属行业：其</w:t>
      </w:r>
      <w:r>
        <w:rPr>
          <w:rFonts w:hint="eastAsia" w:ascii="宋体" w:hAnsi="宋体" w:cs="宋体"/>
          <w:color w:val="auto"/>
          <w:highlight w:val="none"/>
          <w:lang w:val="en-US" w:eastAsia="zh-CN"/>
        </w:rPr>
        <w:t>他</w:t>
      </w:r>
      <w:r>
        <w:rPr>
          <w:rFonts w:hint="eastAsia" w:ascii="宋体" w:hAnsi="宋体" w:cs="宋体"/>
          <w:color w:val="auto"/>
          <w:highlight w:val="none"/>
        </w:rPr>
        <w:t>未列明行业*。</w:t>
      </w:r>
    </w:p>
    <w:p>
      <w:pPr>
        <w:pStyle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采购预算：</w:t>
      </w:r>
      <w:r>
        <w:rPr>
          <w:rFonts w:hint="eastAsia" w:ascii="宋体" w:hAnsi="宋体" w:cs="宋体"/>
          <w:b/>
          <w:bCs/>
          <w:color w:val="auto"/>
          <w:szCs w:val="21"/>
          <w:highlight w:val="none"/>
          <w:lang w:eastAsia="zh-CN"/>
        </w:rPr>
        <w:t>人民币</w:t>
      </w:r>
      <w:r>
        <w:rPr>
          <w:rFonts w:hint="eastAsia" w:ascii="宋体" w:hAnsi="宋体" w:cs="宋体"/>
          <w:b/>
          <w:bCs/>
          <w:color w:val="auto"/>
          <w:szCs w:val="21"/>
          <w:highlight w:val="none"/>
          <w:lang w:val="en-US" w:eastAsia="zh-CN"/>
        </w:rPr>
        <w:t>壹仟陆佰壹拾柒万陆仟玖佰伍拾陆元玖角壹分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¥16176956.91</w:t>
      </w:r>
      <w:r>
        <w:rPr>
          <w:rFonts w:hint="eastAsia" w:ascii="宋体" w:hAnsi="宋体" w:cs="宋体"/>
          <w:b/>
          <w:bCs/>
          <w:color w:val="auto"/>
          <w:szCs w:val="21"/>
          <w:highlight w:val="none"/>
          <w:lang w:eastAsia="zh-CN"/>
        </w:rPr>
        <w:t>）</w:t>
      </w:r>
    </w:p>
    <w:p>
      <w:pPr>
        <w:pStyle w:val="9"/>
        <w:rPr>
          <w:rFonts w:hint="eastAsia" w:ascii="宋体" w:hAnsi="宋体" w:cs="宋体"/>
          <w:b/>
          <w:bCs/>
          <w:color w:val="auto"/>
          <w:szCs w:val="21"/>
          <w:highlight w:val="none"/>
        </w:rPr>
      </w:pPr>
    </w:p>
    <w:bookmarkEnd w:id="0"/>
    <w:bookmarkEnd w:id="1"/>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49"/>
        <w:gridCol w:w="86"/>
        <w:gridCol w:w="705"/>
        <w:gridCol w:w="795"/>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500" w:type="dxa"/>
            <w:gridSpan w:val="6"/>
            <w:noWrap w:val="0"/>
            <w:vAlign w:val="center"/>
          </w:tcPr>
          <w:p>
            <w:pPr>
              <w:tabs>
                <w:tab w:val="left" w:pos="180"/>
                <w:tab w:val="left" w:pos="1620"/>
              </w:tabs>
              <w:spacing w:line="360" w:lineRule="auto"/>
              <w:jc w:val="left"/>
              <w:rPr>
                <w:rFonts w:ascii="宋体" w:hAnsi="宋体" w:cs="宋体"/>
                <w:color w:val="auto"/>
                <w:szCs w:val="21"/>
              </w:rPr>
            </w:pPr>
            <w:r>
              <w:rPr>
                <w:rFonts w:hint="eastAsia" w:ascii="宋体" w:hAnsi="宋体" w:cs="宋体"/>
                <w:b/>
                <w:bCs/>
                <w:color w:val="auto"/>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34"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序号</w:t>
            </w:r>
          </w:p>
        </w:tc>
        <w:tc>
          <w:tcPr>
            <w:tcW w:w="1335" w:type="dxa"/>
            <w:gridSpan w:val="2"/>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标的名称</w:t>
            </w:r>
          </w:p>
        </w:tc>
        <w:tc>
          <w:tcPr>
            <w:tcW w:w="705"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数量</w:t>
            </w:r>
          </w:p>
        </w:tc>
        <w:tc>
          <w:tcPr>
            <w:tcW w:w="795"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单位</w:t>
            </w:r>
          </w:p>
        </w:tc>
        <w:tc>
          <w:tcPr>
            <w:tcW w:w="6031"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服务需求、技术需求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34"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1335" w:type="dxa"/>
            <w:gridSpan w:val="2"/>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lang w:eastAsia="zh-CN"/>
              </w:rPr>
              <w:t>港口区东湾物流园区道路清扫保洁垃圾收运及绿化管护服务</w:t>
            </w:r>
          </w:p>
        </w:tc>
        <w:tc>
          <w:tcPr>
            <w:tcW w:w="705"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795" w:type="dxa"/>
            <w:noWrap w:val="0"/>
            <w:vAlign w:val="center"/>
          </w:tcPr>
          <w:p>
            <w:pPr>
              <w:pStyle w:val="10"/>
              <w:spacing w:line="360" w:lineRule="auto"/>
              <w:jc w:val="center"/>
              <w:rPr>
                <w:rFonts w:ascii="宋体" w:hAnsi="宋体" w:cs="宋体"/>
                <w:color w:val="auto"/>
                <w:szCs w:val="21"/>
                <w:lang w:val="en-US" w:eastAsia="zh-CN"/>
              </w:rPr>
            </w:pPr>
            <w:r>
              <w:rPr>
                <w:rFonts w:hint="eastAsia" w:ascii="宋体" w:hAnsi="宋体" w:cs="宋体"/>
                <w:color w:val="auto"/>
                <w:szCs w:val="21"/>
                <w:lang w:val="en-US" w:eastAsia="zh-CN"/>
              </w:rPr>
              <w:t>项</w:t>
            </w:r>
          </w:p>
        </w:tc>
        <w:tc>
          <w:tcPr>
            <w:tcW w:w="6031" w:type="dxa"/>
            <w:noWrap w:val="0"/>
            <w:vAlign w:val="center"/>
          </w:tcPr>
          <w:p>
            <w:pPr>
              <w:spacing w:line="440" w:lineRule="exact"/>
              <w:ind w:firstLine="523" w:firstLineChars="248"/>
              <w:rPr>
                <w:rFonts w:ascii="宋体" w:hAnsi="宋体" w:eastAsia="宋体" w:cs="宋体"/>
                <w:b/>
                <w:color w:val="auto"/>
                <w:szCs w:val="21"/>
                <w:highlight w:val="none"/>
              </w:rPr>
            </w:pPr>
            <w:r>
              <w:rPr>
                <w:rFonts w:hint="eastAsia" w:ascii="宋体" w:hAnsi="宋体" w:eastAsia="宋体" w:cs="宋体"/>
                <w:b/>
                <w:color w:val="auto"/>
                <w:szCs w:val="21"/>
                <w:highlight w:val="none"/>
              </w:rPr>
              <w:t>一、采购内容：</w:t>
            </w:r>
          </w:p>
          <w:p>
            <w:pPr>
              <w:spacing w:line="440" w:lineRule="exact"/>
              <w:ind w:firstLine="520" w:firstLineChars="248"/>
              <w:rPr>
                <w:rFonts w:hint="default" w:ascii="宋体" w:hAnsi="宋体" w:eastAsia="宋体" w:cs="宋体"/>
                <w:color w:val="auto"/>
                <w:szCs w:val="21"/>
                <w:highlight w:val="none"/>
                <w:lang w:val="en-US"/>
              </w:rPr>
            </w:pPr>
            <w:r>
              <w:rPr>
                <w:rFonts w:hint="eastAsia"/>
                <w:color w:val="auto"/>
                <w:lang w:val="en-US" w:eastAsia="zh-CN"/>
              </w:rPr>
              <w:t>对</w:t>
            </w:r>
            <w:r>
              <w:rPr>
                <w:rFonts w:hint="eastAsia" w:ascii="宋体" w:hAnsi="宋体" w:eastAsia="宋体" w:cs="宋体"/>
                <w:color w:val="auto"/>
                <w:szCs w:val="21"/>
                <w:highlight w:val="none"/>
              </w:rPr>
              <w:t>东湾物流园区辖区范围内的已建成的11条城区市政道路清扫保洁和垃圾收集清运、</w:t>
            </w:r>
            <w:r>
              <w:rPr>
                <w:rFonts w:hint="eastAsia" w:ascii="宋体" w:hAnsi="宋体" w:eastAsia="宋体" w:cs="宋体"/>
                <w:color w:val="auto"/>
                <w:szCs w:val="21"/>
                <w:highlight w:val="none"/>
                <w:lang w:val="en-US" w:eastAsia="zh-CN"/>
              </w:rPr>
              <w:t>住宅</w:t>
            </w:r>
            <w:r>
              <w:rPr>
                <w:rFonts w:hint="eastAsia" w:ascii="宋体" w:hAnsi="宋体" w:eastAsia="宋体" w:cs="宋体"/>
                <w:color w:val="auto"/>
                <w:szCs w:val="21"/>
                <w:highlight w:val="none"/>
              </w:rPr>
              <w:t>小区及企业工厂垃圾收运、果皮箱和垃圾桶的日常维护、园林绿化管护、市政工作日常维护管理等。清扫面积合计为640236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，绿化面积合计为149503</w:t>
            </w:r>
            <w:r>
              <w:rPr>
                <w:rFonts w:hint="eastAsia" w:ascii="宋体" w:hAnsi="宋体" w:eastAsia="宋体" w:cs="宋体"/>
                <w:color w:val="auto"/>
                <w:szCs w:val="21"/>
                <w:highlight w:val="none"/>
                <w:lang w:val="en-US" w:eastAsia="zh-CN"/>
              </w:rPr>
              <w:t>㎡。服务区域详见附件3《港口区东湾物流园区道路清扫保洁垃圾收运及绿化管护道路情况表》。</w:t>
            </w:r>
          </w:p>
          <w:p>
            <w:pPr>
              <w:pStyle w:val="16"/>
              <w:spacing w:line="440" w:lineRule="exact"/>
              <w:ind w:firstLine="420" w:firstLineChars="200"/>
              <w:rPr>
                <w:rFonts w:hint="eastAsia" w:ascii="宋体" w:hAnsi="宋体" w:eastAsia="宋体" w:cs="宋体"/>
                <w:bCs w:val="0"/>
                <w:strike w:val="0"/>
                <w:dstrike w:val="0"/>
                <w:color w:val="auto"/>
                <w:spacing w:val="0"/>
                <w:kern w:val="2"/>
                <w:sz w:val="21"/>
                <w:szCs w:val="21"/>
                <w:highlight w:val="none"/>
              </w:rPr>
            </w:pPr>
            <w:r>
              <w:rPr>
                <w:rFonts w:hint="eastAsia" w:ascii="宋体" w:hAnsi="宋体" w:eastAsia="宋体" w:cs="宋体"/>
                <w:bCs w:val="0"/>
                <w:strike w:val="0"/>
                <w:dstrike w:val="0"/>
                <w:color w:val="auto"/>
                <w:spacing w:val="0"/>
                <w:kern w:val="2"/>
                <w:sz w:val="21"/>
                <w:szCs w:val="21"/>
                <w:highlight w:val="none"/>
              </w:rPr>
              <w:t>20</w:t>
            </w:r>
            <w:r>
              <w:rPr>
                <w:rFonts w:hint="eastAsia" w:ascii="宋体" w:hAnsi="宋体" w:eastAsia="宋体" w:cs="宋体"/>
                <w:bCs w:val="0"/>
                <w:strike w:val="0"/>
                <w:dstrike w:val="0"/>
                <w:color w:val="auto"/>
                <w:spacing w:val="0"/>
                <w:kern w:val="2"/>
                <w:sz w:val="21"/>
                <w:szCs w:val="21"/>
                <w:highlight w:val="none"/>
                <w:lang w:val="en-US" w:eastAsia="zh-CN"/>
              </w:rPr>
              <w:t>21</w:t>
            </w:r>
            <w:r>
              <w:rPr>
                <w:rFonts w:hint="eastAsia" w:ascii="宋体" w:hAnsi="宋体" w:eastAsia="宋体" w:cs="宋体"/>
                <w:bCs w:val="0"/>
                <w:strike w:val="0"/>
                <w:dstrike w:val="0"/>
                <w:color w:val="auto"/>
                <w:spacing w:val="0"/>
                <w:kern w:val="2"/>
                <w:sz w:val="21"/>
                <w:szCs w:val="21"/>
                <w:highlight w:val="none"/>
              </w:rPr>
              <w:t>年防城港市港口区东湾物流园区辖区范围内全年总垃圾产量约为</w:t>
            </w:r>
            <w:r>
              <w:rPr>
                <w:rFonts w:hint="eastAsia" w:ascii="宋体" w:hAnsi="宋体" w:eastAsia="宋体" w:cs="宋体"/>
                <w:bCs w:val="0"/>
                <w:strike w:val="0"/>
                <w:dstrike w:val="0"/>
                <w:color w:val="auto"/>
                <w:spacing w:val="0"/>
                <w:kern w:val="2"/>
                <w:sz w:val="21"/>
                <w:szCs w:val="21"/>
                <w:highlight w:val="none"/>
                <w:lang w:val="en-US" w:eastAsia="zh-CN"/>
              </w:rPr>
              <w:t>4000</w:t>
            </w:r>
            <w:r>
              <w:rPr>
                <w:rFonts w:hint="eastAsia" w:ascii="宋体" w:hAnsi="宋体" w:eastAsia="宋体" w:cs="宋体"/>
                <w:bCs w:val="0"/>
                <w:strike w:val="0"/>
                <w:dstrike w:val="0"/>
                <w:color w:val="auto"/>
                <w:spacing w:val="0"/>
                <w:kern w:val="2"/>
                <w:sz w:val="21"/>
                <w:szCs w:val="21"/>
                <w:highlight w:val="none"/>
              </w:rPr>
              <w:t>吨，</w:t>
            </w:r>
            <w:r>
              <w:rPr>
                <w:rFonts w:hint="eastAsia" w:ascii="宋体" w:hAnsi="宋体" w:eastAsia="宋体" w:cs="宋体"/>
                <w:bCs w:val="0"/>
                <w:strike w:val="0"/>
                <w:dstrike w:val="0"/>
                <w:color w:val="auto"/>
                <w:spacing w:val="0"/>
                <w:kern w:val="2"/>
                <w:sz w:val="21"/>
                <w:szCs w:val="21"/>
                <w:highlight w:val="none"/>
                <w:lang w:eastAsia="zh-CN"/>
              </w:rPr>
              <w:t>行道树</w:t>
            </w:r>
            <w:r>
              <w:rPr>
                <w:rFonts w:hint="eastAsia" w:ascii="宋体" w:hAnsi="宋体" w:eastAsia="宋体" w:cs="宋体"/>
                <w:bCs w:val="0"/>
                <w:strike w:val="0"/>
                <w:dstrike w:val="0"/>
                <w:color w:val="auto"/>
                <w:spacing w:val="0"/>
                <w:kern w:val="2"/>
                <w:sz w:val="21"/>
                <w:szCs w:val="21"/>
                <w:highlight w:val="none"/>
                <w:lang w:val="en-US" w:eastAsia="zh-CN"/>
              </w:rPr>
              <w:t>2205棵，</w:t>
            </w:r>
            <w:r>
              <w:rPr>
                <w:rFonts w:hint="eastAsia" w:ascii="宋体" w:hAnsi="宋体" w:eastAsia="宋体" w:cs="宋体"/>
                <w:bCs w:val="0"/>
                <w:strike w:val="0"/>
                <w:dstrike w:val="0"/>
                <w:color w:val="auto"/>
                <w:spacing w:val="0"/>
                <w:kern w:val="2"/>
                <w:sz w:val="21"/>
                <w:szCs w:val="21"/>
                <w:highlight w:val="none"/>
              </w:rPr>
              <w:t>具体情况请投标人自行考察；因防城港市城市规划、</w:t>
            </w:r>
            <w:r>
              <w:rPr>
                <w:rFonts w:hint="eastAsia" w:ascii="宋体" w:hAnsi="宋体" w:eastAsia="宋体" w:cs="宋体"/>
                <w:bCs w:val="0"/>
                <w:strike w:val="0"/>
                <w:dstrike w:val="0"/>
                <w:color w:val="auto"/>
                <w:spacing w:val="0"/>
                <w:kern w:val="2"/>
                <w:sz w:val="21"/>
                <w:szCs w:val="21"/>
                <w:highlight w:val="none"/>
                <w:lang w:eastAsia="zh-CN"/>
              </w:rPr>
              <w:t>园区</w:t>
            </w:r>
            <w:r>
              <w:rPr>
                <w:rFonts w:hint="eastAsia" w:ascii="宋体" w:hAnsi="宋体" w:eastAsia="宋体" w:cs="宋体"/>
                <w:bCs w:val="0"/>
                <w:strike w:val="0"/>
                <w:dstrike w:val="0"/>
                <w:color w:val="auto"/>
                <w:spacing w:val="0"/>
                <w:kern w:val="2"/>
                <w:sz w:val="21"/>
                <w:szCs w:val="21"/>
                <w:highlight w:val="none"/>
              </w:rPr>
              <w:t>道路规划均未完善，道路隔离栏长度、果皮箱和垃圾桶的数量均未能统计确切数量，具体情况请投标人自行实地考察。在承包服务期限内，服务区域内增加的公厕、道路隔离栏、果皮箱和垃圾桶等均应包括在服务范围内。</w:t>
            </w:r>
          </w:p>
          <w:p>
            <w:pPr>
              <w:spacing w:line="440" w:lineRule="exact"/>
              <w:ind w:firstLine="523" w:firstLineChars="24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二、服务内容及质量要求</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清扫保洁服务内容</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（1）东湾物流园区辖区范围内公共区域（含机动车道、非机动车道、人行道的清扫保洁等）；</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（2）道路路面洒水降尘、冲洗；果皮箱、垃圾桶的清掏、清洗；公厕管护等；</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（3）清扫保洁产生的生活垃圾收集（包含园区范围内垃圾死角的清理）及运送采购人指定的园区中转站，运输费用由中标人承担。</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清扫保洁服务质量要求：</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清扫保洁作业质量要求：机动车道、非机动道和人行到保洁要求（按二级道路保洁质量标准作业、每天</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班次作业。</w:t>
            </w:r>
            <w:r>
              <w:rPr>
                <w:rFonts w:hint="eastAsia" w:ascii="宋体" w:hAnsi="宋体" w:eastAsia="宋体" w:cs="宋体"/>
                <w:color w:val="auto"/>
                <w:szCs w:val="21"/>
                <w:highlight w:val="none"/>
              </w:rPr>
              <w:t>早上8点前完成大清扫。责任区范围内（含绿化带）干净整洁，做到“六无、六净”的质量标准：即无堆积垃圾、无卫生死角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无垃圾包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无果皮和纸屑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无飘浮物、无扬尘、人行道净、绿化带缺口净、果皮箱（垃圾桶）内外及周边净、十</w:t>
            </w:r>
            <w:r>
              <w:rPr>
                <w:rFonts w:hint="eastAsia" w:ascii="宋体" w:hAnsi="宋体" w:eastAsia="宋体" w:cs="宋体"/>
                <w:color w:val="auto"/>
                <w:szCs w:val="21"/>
                <w:highlight w:val="none"/>
                <w:lang w:val="en-US" w:eastAsia="zh-CN"/>
              </w:rPr>
              <w:t>字</w:t>
            </w:r>
            <w:r>
              <w:rPr>
                <w:rFonts w:hint="eastAsia" w:ascii="宋体" w:hAnsi="宋体" w:eastAsia="宋体" w:cs="宋体"/>
                <w:color w:val="auto"/>
                <w:szCs w:val="21"/>
                <w:highlight w:val="none"/>
              </w:rPr>
              <w:t>路口（红绿灯）交汇处净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公交车站台净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车</w:t>
            </w:r>
            <w:r>
              <w:rPr>
                <w:rFonts w:hint="eastAsia" w:ascii="宋体" w:hAnsi="宋体" w:eastAsia="宋体" w:cs="宋体"/>
                <w:color w:val="auto"/>
                <w:szCs w:val="21"/>
                <w:highlight w:val="none"/>
                <w:lang w:val="en-US" w:eastAsia="zh-CN"/>
              </w:rPr>
              <w:t>道净</w:t>
            </w:r>
            <w:r>
              <w:rPr>
                <w:rFonts w:hint="eastAsia" w:ascii="宋体" w:hAnsi="宋体" w:eastAsia="宋体" w:cs="宋体"/>
                <w:color w:val="auto"/>
                <w:szCs w:val="21"/>
                <w:highlight w:val="none"/>
              </w:rPr>
              <w:t>；应急处置环境卫生突发性事件、安全生产等。责任区内严禁露天焚烧垃圾，如有发现焚烧现象，保洁员应立即制止并及时处置。</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（2）机械清扫、冲洗洒水降尘保洁质量要求：</w:t>
            </w:r>
            <w:r>
              <w:rPr>
                <w:rFonts w:hint="eastAsia" w:ascii="宋体" w:hAnsi="宋体" w:eastAsia="宋体" w:cs="宋体"/>
                <w:color w:val="auto"/>
                <w:szCs w:val="21"/>
                <w:highlight w:val="none"/>
                <w:lang w:val="en-US" w:eastAsia="zh-CN"/>
              </w:rPr>
              <w:t>使用</w:t>
            </w:r>
            <w:r>
              <w:rPr>
                <w:rFonts w:hint="eastAsia" w:ascii="宋体" w:hAnsi="宋体" w:eastAsia="宋体" w:cs="宋体"/>
                <w:color w:val="auto"/>
                <w:szCs w:val="21"/>
                <w:highlight w:val="none"/>
              </w:rPr>
              <w:t>冲洗车作业，每天对机动车冲洗一遍以上，慢车道两天冲洗一遍以上（有带泥撒漏等污染路面随时冲洗）（</w:t>
            </w:r>
            <w:r>
              <w:rPr>
                <w:rFonts w:hint="eastAsia" w:ascii="宋体" w:hAnsi="宋体" w:eastAsia="宋体" w:cs="宋体"/>
                <w:b/>
                <w:bCs/>
                <w:color w:val="auto"/>
                <w:szCs w:val="21"/>
                <w:highlight w:val="none"/>
              </w:rPr>
              <w:t>按二级道路保洁质量标准作业，每天1班次作业</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使用</w:t>
            </w:r>
            <w:r>
              <w:rPr>
                <w:rFonts w:hint="eastAsia" w:ascii="宋体" w:hAnsi="宋体" w:eastAsia="宋体" w:cs="宋体"/>
                <w:color w:val="auto"/>
                <w:szCs w:val="21"/>
                <w:highlight w:val="none"/>
              </w:rPr>
              <w:t>扫地车作业，机动车道清扫1遍、慢车道清扫1遍（按二级道路保洁质量标准作业，每天清扫一遍）。冲扫</w:t>
            </w:r>
            <w:r>
              <w:rPr>
                <w:rFonts w:hint="eastAsia" w:ascii="宋体" w:hAnsi="宋体" w:eastAsia="宋体" w:cs="宋体"/>
                <w:color w:val="auto"/>
                <w:szCs w:val="21"/>
                <w:highlight w:val="none"/>
                <w:lang w:val="zh-CN"/>
              </w:rPr>
              <w:t>道路质量达到</w:t>
            </w:r>
            <w:r>
              <w:rPr>
                <w:rFonts w:hint="eastAsia" w:ascii="宋体" w:hAnsi="宋体" w:eastAsia="宋体" w:cs="宋体"/>
                <w:color w:val="auto"/>
                <w:szCs w:val="21"/>
                <w:highlight w:val="none"/>
              </w:rPr>
              <w:t>路面标线清晰，</w:t>
            </w:r>
            <w:r>
              <w:rPr>
                <w:rFonts w:hint="eastAsia" w:ascii="宋体" w:hAnsi="宋体" w:eastAsia="宋体" w:cs="宋体"/>
                <w:color w:val="auto"/>
                <w:szCs w:val="21"/>
                <w:highlight w:val="none"/>
                <w:lang w:val="zh-CN"/>
              </w:rPr>
              <w:t>无扬尘、无污水横流，路旁及空地整洁，无漏扫、无有石头、无积泥积沙、无积水，做到环境整洁。</w:t>
            </w:r>
            <w:r>
              <w:rPr>
                <w:rFonts w:hint="eastAsia" w:ascii="宋体" w:hAnsi="宋体" w:eastAsia="宋体" w:cs="宋体"/>
                <w:color w:val="auto"/>
                <w:szCs w:val="21"/>
                <w:highlight w:val="none"/>
              </w:rPr>
              <w:t>保洁车车容应整洁，车体外部无污物、灰垢，运输过程中无垃圾扬、撒、拖、挂和污水滴漏。</w:t>
            </w:r>
            <w:r>
              <w:rPr>
                <w:rFonts w:hint="eastAsia" w:ascii="宋体" w:hAnsi="宋体" w:eastAsia="宋体" w:cs="宋体"/>
                <w:color w:val="auto"/>
                <w:szCs w:val="21"/>
                <w:highlight w:val="none"/>
                <w:lang w:val="en-US" w:eastAsia="zh-CN"/>
              </w:rPr>
              <w:t>洒水时间从上午7：00开始，一级道路每天不低于6次洒水。重点路段每天7:00至22：00时实行不少于6次喷雾洒水抑尘作业，遇到轻度空气污染天气情况，实行全天24小时不少于6次喷雾洒水抑尘作业。冲洒作业要控制水压和时速，洒水时鸣放示警音乐避让行人。</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（3）生活垃圾收集质量要求：</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①垃圾收集时间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上午6:00 至下午19:00，</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每天</w:t>
            </w:r>
            <w:r>
              <w:rPr>
                <w:rFonts w:hint="eastAsia" w:ascii="宋体" w:hAnsi="宋体" w:eastAsia="宋体" w:cs="宋体"/>
                <w:color w:val="auto"/>
                <w:szCs w:val="21"/>
                <w:highlight w:val="none"/>
                <w:lang w:val="en-US" w:eastAsia="zh-CN"/>
              </w:rPr>
              <w:t>不少于3次</w:t>
            </w:r>
            <w:r>
              <w:rPr>
                <w:rFonts w:hint="eastAsia" w:ascii="宋体" w:hAnsi="宋体" w:eastAsia="宋体" w:cs="宋体"/>
                <w:color w:val="auto"/>
                <w:szCs w:val="21"/>
                <w:highlight w:val="none"/>
              </w:rPr>
              <w:t>定时对辖区范围内临时垃圾点</w:t>
            </w:r>
            <w:r>
              <w:rPr>
                <w:rFonts w:hint="eastAsia" w:ascii="宋体" w:hAnsi="宋体" w:eastAsia="宋体" w:cs="宋体"/>
                <w:color w:val="auto"/>
                <w:szCs w:val="21"/>
                <w:highlight w:val="none"/>
                <w:lang w:val="en-US" w:eastAsia="zh-CN"/>
              </w:rPr>
              <w:t>进行垃圾收集</w:t>
            </w:r>
            <w:r>
              <w:rPr>
                <w:rFonts w:hint="eastAsia" w:ascii="宋体" w:hAnsi="宋体" w:eastAsia="宋体" w:cs="宋体"/>
                <w:color w:val="auto"/>
                <w:szCs w:val="21"/>
                <w:highlight w:val="none"/>
              </w:rPr>
              <w:t>。推行生活垃圾分类收集，所增加的人员、车辆设备等费用由中标人承担。</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②每天 08:00前分别收完主次干道两旁的生活垃圾包，并做到巡回收集。辖区内垃圾收集做到不少收、不漏收、不拒收，确保做到垃圾日产日清，收集率 100%。垃圾收集完成后，及时清理场地，做到垃圾收集容器倾倒干净、垃圾收集容器复位和摆放整齐，每天清理底部一次以上，收集点及周围3米内应整洁，无污水、无污渍、整洁完好，无散落、无存留垃圾，做到人走地净。</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③收集车要盖网运输到指定中转站，严禁沿途撒漏，严禁乱倒卸，做到无撒、漏、挂和乱倒及私卖现象，并做到遵守交通规则，安全行驶。</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④园区内垃圾死角清理。</w:t>
            </w:r>
          </w:p>
          <w:p>
            <w:pPr>
              <w:spacing w:line="440" w:lineRule="exact"/>
              <w:ind w:firstLine="523" w:firstLineChars="24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绿化养护服务内容：</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养护内容：包括抗旱淋水、修剪、除草、枯黄叶清理、绿地日常保洁、病虫害防治</w:t>
            </w:r>
            <w:r>
              <w:rPr>
                <w:rFonts w:hint="eastAsia" w:ascii="宋体" w:hAnsi="宋体" w:eastAsia="宋体" w:cs="宋体"/>
                <w:color w:val="auto"/>
                <w:szCs w:val="21"/>
                <w:highlight w:val="none"/>
                <w:lang w:eastAsia="zh-CN"/>
              </w:rPr>
              <w:t>、绿化带路缘石损坏维修</w:t>
            </w:r>
            <w:r>
              <w:rPr>
                <w:rFonts w:hint="eastAsia" w:ascii="宋体" w:hAnsi="宋体" w:eastAsia="宋体" w:cs="宋体"/>
                <w:color w:val="auto"/>
                <w:szCs w:val="21"/>
                <w:highlight w:val="none"/>
              </w:rPr>
              <w:t>等（含服务期病死苗木的更换费用）。</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绿化养护服务质量要求</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绿化养护技术措施完善，植物配置科学合理。修剪整齐，层次分明、色彩鲜艳、无死株缺株、无病虫株。树木修剪规范整齐，分枝合理均匀；花灌木修剪及时、准确；色块、绿篱适期修剪，曲线润畅，轮廓明显，三面整齐平整，造型植物修剪圆整。草坪适时进行修剪，保持一致高度，修剪面平整，边角无遗留，草屑及时扫尽运出。</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（2）园林植物生长健壮，新建绿地各种植物两年内达到正常形态；花坛、花带轮廓清晰，整齐，色彩艳丽，无残缺，无残花败叶。</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（3）绿地整洁，无杂草、无杂物、无白色污染（树挂），对绿化生产垃圾（如树枝、树叶、草屑等）、绿地内水面杂物，重点地区随产随清，其它地区日产日清，做到巡视保洁。</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（4）病虫害：应及时做好植物病虫害防治工作，发生病虫害，植株受害面积按二级养护标准控制。</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（5）除杂草：绿地及时除草，要求乔木、灌木无杂草伴生，草坪杂草率≤5%，树盘整修，草坪内树盘与绿篱及时切边，草坪与树木、绿篱、草花应有分离沟。</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（6）补植：应及时清除死株，养护期内死苗的要由中标人及时补植缺株，保持植物景观的植株完整，无裸露。</w:t>
            </w:r>
          </w:p>
          <w:p>
            <w:pPr>
              <w:spacing w:line="440" w:lineRule="exact"/>
              <w:ind w:firstLine="520" w:firstLineChars="248"/>
              <w:rPr>
                <w:rFonts w:hint="eastAsia" w:ascii="宋体" w:hAnsi="宋体" w:eastAsia="宋体" w:cs="宋体"/>
                <w:color w:val="auto"/>
                <w:szCs w:val="21"/>
                <w:highlight w:val="none"/>
              </w:rPr>
            </w:pPr>
            <w:r>
              <w:rPr>
                <w:rFonts w:hint="eastAsia" w:ascii="宋体" w:hAnsi="宋体" w:eastAsia="宋体" w:cs="宋体"/>
                <w:color w:val="auto"/>
                <w:szCs w:val="21"/>
                <w:highlight w:val="none"/>
              </w:rPr>
              <w:t>（7）浇水：根据植物的生产特性和季节变化进行浇水，确保植物正常生长。</w:t>
            </w:r>
          </w:p>
          <w:p>
            <w:pPr>
              <w:spacing w:line="440" w:lineRule="exact"/>
              <w:ind w:firstLine="523" w:firstLineChars="248"/>
              <w:rPr>
                <w:rFonts w:ascii="宋体" w:hAnsi="宋体" w:eastAsia="宋体" w:cs="宋体"/>
                <w:b/>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color w:val="auto"/>
                <w:szCs w:val="21"/>
                <w:highlight w:val="none"/>
                <w:lang w:val="en-US" w:eastAsia="zh-CN"/>
              </w:rPr>
              <w:t>本项目</w:t>
            </w:r>
            <w:r>
              <w:rPr>
                <w:rFonts w:hint="eastAsia" w:ascii="宋体" w:hAnsi="宋体" w:eastAsia="宋体" w:cs="宋体"/>
                <w:b/>
                <w:color w:val="auto"/>
                <w:szCs w:val="21"/>
                <w:highlight w:val="none"/>
              </w:rPr>
              <w:t>服务作业标准：按照《防城港市城市市容和环境卫生管理条例》、《防城港市城区环卫作业标准及考核办法》及《港口区城区环卫清扫保洁及垃圾收运作业管理规定和考核办法》</w:t>
            </w:r>
            <w:r>
              <w:rPr>
                <w:rFonts w:hint="eastAsia" w:ascii="宋体" w:hAnsi="宋体" w:eastAsia="宋体" w:cs="宋体"/>
                <w:b/>
                <w:color w:val="auto"/>
                <w:szCs w:val="21"/>
                <w:highlight w:val="none"/>
                <w:lang w:eastAsia="zh-CN"/>
              </w:rPr>
              <w:t>、《港口区城区绿化管养检查考核办法》</w:t>
            </w:r>
            <w:r>
              <w:rPr>
                <w:rFonts w:hint="eastAsia" w:ascii="宋体" w:hAnsi="宋体" w:eastAsia="宋体" w:cs="宋体"/>
                <w:b/>
                <w:color w:val="auto"/>
                <w:szCs w:val="21"/>
                <w:highlight w:val="none"/>
              </w:rPr>
              <w:t>执行。</w:t>
            </w:r>
          </w:p>
          <w:p>
            <w:pPr>
              <w:tabs>
                <w:tab w:val="center" w:pos="5080"/>
              </w:tabs>
              <w:spacing w:line="440" w:lineRule="exact"/>
              <w:ind w:firstLine="413" w:firstLineChars="196"/>
              <w:rPr>
                <w:rFonts w:ascii="宋体" w:hAnsi="宋体" w:eastAsia="宋体" w:cs="宋体"/>
                <w:b/>
                <w:color w:val="auto"/>
                <w:szCs w:val="21"/>
                <w:highlight w:val="none"/>
              </w:rPr>
            </w:pPr>
            <w:r>
              <w:rPr>
                <w:rFonts w:hint="eastAsia" w:ascii="宋体" w:hAnsi="宋体" w:eastAsia="宋体" w:cs="宋体"/>
                <w:b/>
                <w:color w:val="auto"/>
                <w:szCs w:val="21"/>
                <w:highlight w:val="none"/>
              </w:rPr>
              <w:t>四、承包管理规定</w:t>
            </w:r>
          </w:p>
          <w:p>
            <w:pPr>
              <w:spacing w:line="440" w:lineRule="exact"/>
              <w:ind w:firstLine="520" w:firstLineChars="248"/>
              <w:rPr>
                <w:rFonts w:ascii="宋体" w:hAnsi="宋体" w:eastAsia="宋体" w:cs="宋体"/>
                <w:b w:val="0"/>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本项目</w:t>
            </w:r>
            <w:r>
              <w:rPr>
                <w:rFonts w:hint="eastAsia" w:ascii="宋体" w:hAnsi="宋体" w:eastAsia="宋体" w:cs="宋体"/>
                <w:b w:val="0"/>
                <w:bCs/>
                <w:color w:val="auto"/>
                <w:szCs w:val="21"/>
                <w:highlight w:val="none"/>
              </w:rPr>
              <w:t>服务所需的人员、机械、设备、设施由中标人自行负责。</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 xml:space="preserve">必须遵守《劳动法》与《劳动合同法》，与保洁员签订合法的劳动合同； </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、清扫保洁道路所产生的泥沙不能倒入路旁的绿化带。</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、承包范围内的路面、路牙、环卫设施等地方上乱张贴的小广告要及时清理。</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4、一级道路清扫保洁时间从5：00点—23：00点，首次普扫在7：30点前必须完成。二级道路清扫保洁时间5：00点—23：00点，首次普扫在8：00点前必须完成。三级、四级道路清扫保洁时间从6：00点至18：00点，首次普扫在8：00点前必须完成。</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5、保洁时间段内路面保洁质量达到港口区一级、二级、三级、四级道路清扫保洁标准，如检查考核质量不达标的，则按考核办法进行扣罚；保洁时间段外保洁量达到路面无明显堆积物的要求，否则按照有关规定进行处罚。</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项目服务</w:t>
            </w:r>
            <w:r>
              <w:rPr>
                <w:rFonts w:hint="eastAsia" w:ascii="宋体" w:hAnsi="宋体" w:eastAsia="宋体" w:cs="宋体"/>
                <w:bCs/>
                <w:color w:val="auto"/>
                <w:szCs w:val="21"/>
                <w:highlight w:val="none"/>
              </w:rPr>
              <w:t>质量</w:t>
            </w:r>
            <w:r>
              <w:rPr>
                <w:rFonts w:hint="eastAsia"/>
                <w:color w:val="auto"/>
                <w:lang w:eastAsia="zh-CN"/>
              </w:rPr>
              <w:t>需</w:t>
            </w:r>
            <w:r>
              <w:rPr>
                <w:rFonts w:hint="eastAsia" w:ascii="宋体" w:hAnsi="宋体" w:eastAsia="宋体" w:cs="宋体"/>
                <w:bCs/>
                <w:color w:val="auto"/>
                <w:szCs w:val="21"/>
                <w:highlight w:val="none"/>
              </w:rPr>
              <w:t>达到有关标准，不达标的按考核办法进行扣罚。</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eastAsia="zh-CN"/>
              </w:rPr>
              <w:t>合同履约</w:t>
            </w:r>
            <w:r>
              <w:rPr>
                <w:rFonts w:hint="eastAsia" w:ascii="宋体" w:hAnsi="宋体" w:eastAsia="宋体" w:cs="宋体"/>
                <w:bCs/>
                <w:color w:val="auto"/>
                <w:szCs w:val="21"/>
                <w:highlight w:val="none"/>
              </w:rPr>
              <w:t>期间</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不得将</w:t>
            </w:r>
            <w:r>
              <w:rPr>
                <w:rFonts w:hint="eastAsia" w:ascii="宋体" w:hAnsi="宋体" w:eastAsia="宋体" w:cs="宋体"/>
                <w:bCs/>
                <w:color w:val="auto"/>
                <w:szCs w:val="21"/>
                <w:highlight w:val="none"/>
                <w:lang w:eastAsia="zh-CN"/>
              </w:rPr>
              <w:t>合同</w:t>
            </w:r>
            <w:r>
              <w:rPr>
                <w:rFonts w:hint="eastAsia" w:ascii="宋体" w:hAnsi="宋体" w:eastAsia="宋体" w:cs="宋体"/>
                <w:bCs/>
                <w:color w:val="auto"/>
                <w:szCs w:val="21"/>
                <w:highlight w:val="none"/>
              </w:rPr>
              <w:t>擅自转让他人，一经发现，</w:t>
            </w:r>
            <w:r>
              <w:rPr>
                <w:rFonts w:hint="default" w:ascii="宋体" w:hAnsi="宋体" w:eastAsia="宋体" w:cs="宋体"/>
                <w:bCs/>
                <w:color w:val="auto"/>
                <w:szCs w:val="21"/>
                <w:highlight w:val="none"/>
              </w:rPr>
              <w:t>采购人</w:t>
            </w:r>
            <w:r>
              <w:rPr>
                <w:rFonts w:hint="eastAsia" w:ascii="宋体" w:hAnsi="宋体" w:eastAsia="宋体" w:cs="宋体"/>
                <w:bCs/>
                <w:color w:val="auto"/>
                <w:szCs w:val="21"/>
                <w:highlight w:val="none"/>
              </w:rPr>
              <w:t>有权终止</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合同，并追究违约责任。</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中途</w:t>
            </w:r>
            <w:r>
              <w:rPr>
                <w:rFonts w:hint="eastAsia" w:ascii="宋体" w:hAnsi="宋体" w:eastAsia="宋体" w:cs="宋体"/>
                <w:bCs/>
                <w:color w:val="auto"/>
                <w:szCs w:val="21"/>
                <w:highlight w:val="none"/>
                <w:lang w:val="en-US" w:eastAsia="zh-CN"/>
              </w:rPr>
              <w:t>终止</w:t>
            </w:r>
            <w:r>
              <w:rPr>
                <w:rFonts w:hint="eastAsia" w:ascii="宋体" w:hAnsi="宋体" w:eastAsia="宋体" w:cs="宋体"/>
                <w:bCs/>
                <w:color w:val="auto"/>
                <w:szCs w:val="21"/>
                <w:highlight w:val="none"/>
              </w:rPr>
              <w:t>合同的，不予</w:t>
            </w:r>
            <w:r>
              <w:rPr>
                <w:rFonts w:hint="eastAsia" w:ascii="宋体" w:hAnsi="宋体" w:eastAsia="宋体" w:cs="宋体"/>
                <w:bCs/>
                <w:color w:val="auto"/>
                <w:szCs w:val="21"/>
                <w:highlight w:val="none"/>
                <w:lang w:eastAsia="zh-CN"/>
              </w:rPr>
              <w:t>支付服务费</w:t>
            </w:r>
            <w:r>
              <w:rPr>
                <w:rFonts w:hint="eastAsia" w:ascii="宋体" w:hAnsi="宋体" w:eastAsia="宋体" w:cs="宋体"/>
                <w:bCs/>
                <w:color w:val="auto"/>
                <w:szCs w:val="21"/>
                <w:highlight w:val="none"/>
              </w:rPr>
              <w:t>。</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8、</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全体工作人员必须严格遵守安全生产规章制度，加强自我保护意识，作业时必须穿戴工作服、按规定设置交通安全标志、防止发生意外事故。因违反操作规程造成损失的，由</w:t>
            </w:r>
            <w:r>
              <w:rPr>
                <w:rFonts w:hint="eastAsia" w:ascii="宋体" w:hAnsi="宋体" w:eastAsia="宋体" w:cs="宋体"/>
                <w:bCs/>
                <w:color w:val="auto"/>
                <w:szCs w:val="21"/>
                <w:highlight w:val="none"/>
                <w:lang w:eastAsia="zh-CN"/>
              </w:rPr>
              <w:t>中标人</w:t>
            </w:r>
            <w:r>
              <w:rPr>
                <w:rFonts w:hint="eastAsia"/>
                <w:color w:val="auto"/>
                <w:lang w:eastAsia="zh-CN"/>
              </w:rPr>
              <w:t>全部自行</w:t>
            </w:r>
            <w:r>
              <w:rPr>
                <w:rFonts w:hint="eastAsia" w:ascii="宋体" w:hAnsi="宋体" w:eastAsia="宋体" w:cs="宋体"/>
                <w:bCs/>
                <w:color w:val="auto"/>
                <w:szCs w:val="21"/>
                <w:highlight w:val="none"/>
              </w:rPr>
              <w:t>承担。</w:t>
            </w:r>
          </w:p>
          <w:p>
            <w:pPr>
              <w:tabs>
                <w:tab w:val="center" w:pos="5080"/>
              </w:tabs>
              <w:spacing w:line="440" w:lineRule="exact"/>
              <w:ind w:firstLine="411" w:firstLineChars="196"/>
              <w:rPr>
                <w:rFonts w:ascii="宋体" w:hAnsi="宋体" w:eastAsia="宋体" w:cs="宋体"/>
                <w:b/>
                <w:bCs/>
                <w:color w:val="auto"/>
                <w:szCs w:val="21"/>
                <w:highlight w:val="none"/>
              </w:rPr>
            </w:pP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遇到</w:t>
            </w:r>
            <w:r>
              <w:rPr>
                <w:rFonts w:hint="eastAsia" w:ascii="宋体" w:hAnsi="宋体" w:eastAsia="宋体" w:cs="宋体"/>
                <w:bCs/>
                <w:color w:val="auto"/>
                <w:szCs w:val="21"/>
                <w:highlight w:val="none"/>
              </w:rPr>
              <w:t>突发事件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如道路污染</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自然灾害</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如台风</w:t>
            </w:r>
            <w:r>
              <w:rPr>
                <w:rFonts w:hint="eastAsia" w:ascii="宋体" w:hAnsi="宋体" w:eastAsia="宋体" w:cs="宋体"/>
                <w:bCs/>
                <w:color w:val="auto"/>
                <w:szCs w:val="21"/>
                <w:highlight w:val="none"/>
                <w:lang w:eastAsia="zh-CN"/>
              </w:rPr>
              <w:t>、洪涝）</w:t>
            </w:r>
            <w:r>
              <w:rPr>
                <w:rFonts w:hint="eastAsia" w:ascii="宋体" w:hAnsi="宋体" w:eastAsia="宋体" w:cs="宋体"/>
                <w:bCs/>
                <w:color w:val="auto"/>
                <w:szCs w:val="21"/>
                <w:highlight w:val="none"/>
              </w:rPr>
              <w:t>等</w:t>
            </w:r>
            <w:r>
              <w:rPr>
                <w:rFonts w:hint="eastAsia" w:ascii="宋体" w:hAnsi="宋体" w:eastAsia="宋体" w:cs="宋体"/>
                <w:bCs/>
                <w:color w:val="auto"/>
                <w:szCs w:val="21"/>
                <w:highlight w:val="none"/>
                <w:lang w:eastAsia="zh-CN"/>
              </w:rPr>
              <w:t>情况</w:t>
            </w:r>
            <w:r>
              <w:rPr>
                <w:rFonts w:hint="eastAsia" w:ascii="宋体" w:hAnsi="宋体" w:eastAsia="宋体" w:cs="宋体"/>
                <w:bCs/>
                <w:color w:val="auto"/>
                <w:szCs w:val="21"/>
                <w:highlight w:val="none"/>
              </w:rPr>
              <w:t>要及时清理现场；各种重大活动（包括国家、自治区、市大检查）及重大节假日等要重点保洁。</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、临时人员聘请人员分流方式：</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（1）现有的临时聘用人员（一线工人、环卫司机）原则上全部划入</w:t>
            </w:r>
            <w:r>
              <w:rPr>
                <w:rFonts w:hint="default" w:ascii="宋体" w:hAnsi="宋体" w:eastAsia="宋体" w:cs="宋体"/>
                <w:bCs/>
                <w:color w:val="auto"/>
                <w:szCs w:val="21"/>
                <w:highlight w:val="none"/>
              </w:rPr>
              <w:t>中标人</w:t>
            </w:r>
            <w:r>
              <w:rPr>
                <w:rFonts w:hint="eastAsia" w:ascii="宋体" w:hAnsi="宋体" w:eastAsia="宋体" w:cs="宋体"/>
                <w:bCs/>
                <w:color w:val="auto"/>
                <w:szCs w:val="21"/>
                <w:highlight w:val="none"/>
              </w:rPr>
              <w:t>管理，根据现工作岗位及工作路段分流至</w:t>
            </w:r>
            <w:r>
              <w:rPr>
                <w:rFonts w:hint="default" w:ascii="宋体" w:hAnsi="宋体" w:eastAsia="宋体" w:cs="宋体"/>
                <w:bCs/>
                <w:color w:val="auto"/>
                <w:szCs w:val="21"/>
                <w:highlight w:val="none"/>
              </w:rPr>
              <w:t>中标人</w:t>
            </w:r>
            <w:r>
              <w:rPr>
                <w:rFonts w:hint="eastAsia" w:ascii="宋体" w:hAnsi="宋体" w:eastAsia="宋体" w:cs="宋体"/>
                <w:bCs/>
                <w:color w:val="auto"/>
                <w:szCs w:val="21"/>
                <w:highlight w:val="none"/>
                <w:lang w:eastAsia="zh-CN"/>
              </w:rPr>
              <w:t>管理</w:t>
            </w:r>
            <w:r>
              <w:rPr>
                <w:rFonts w:hint="eastAsia" w:ascii="宋体" w:hAnsi="宋体" w:eastAsia="宋体" w:cs="宋体"/>
                <w:bCs/>
                <w:color w:val="auto"/>
                <w:szCs w:val="21"/>
                <w:highlight w:val="none"/>
              </w:rPr>
              <w:t>，由港口区环境卫生管理站与临时聘用人员终止签订的劳动合同，由</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与临时聘用人员签订劳动合同，同时购买五险，工资和福利待遇等不得低于现有标准，由港口区环境卫生管理站跟踪考核落实。</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（2）目前一线环卫工人每月平均工资约为3000元（含五险），司机每月平均工资约为3600元（含五险）。具体接收人员明细和数量不能详细明确，请投标人根据项目实际情况核算人员数量及成本。</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（3）如临时聘用人员因各种原因不愿分流至</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的，由港口区环境卫生管理站终止与其签订劳动合同后，按规定处理。</w:t>
            </w:r>
          </w:p>
          <w:p>
            <w:pPr>
              <w:tabs>
                <w:tab w:val="center" w:pos="5080"/>
              </w:tabs>
              <w:spacing w:line="440" w:lineRule="exact"/>
              <w:ind w:firstLine="411" w:firstLineChars="196"/>
              <w:rPr>
                <w:rFonts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项目增设</w:t>
            </w:r>
            <w:r>
              <w:rPr>
                <w:rFonts w:hint="eastAsia" w:ascii="宋体" w:hAnsi="宋体" w:eastAsia="宋体" w:cs="宋体"/>
                <w:bCs/>
                <w:color w:val="auto"/>
                <w:szCs w:val="21"/>
                <w:highlight w:val="none"/>
              </w:rPr>
              <w:t>5名环卫监察人员，负责巡查监督，工资待遇参照现行环卫监察人员标准，1800元/月。</w:t>
            </w:r>
          </w:p>
          <w:p>
            <w:pPr>
              <w:tabs>
                <w:tab w:val="center" w:pos="5080"/>
              </w:tabs>
              <w:spacing w:line="440" w:lineRule="exact"/>
              <w:ind w:firstLine="413" w:firstLineChars="196"/>
              <w:rPr>
                <w:rFonts w:ascii="宋体" w:hAnsi="宋体" w:eastAsia="宋体" w:cs="宋体"/>
                <w:b/>
                <w:color w:val="auto"/>
                <w:szCs w:val="21"/>
                <w:highlight w:val="none"/>
              </w:rPr>
            </w:pPr>
            <w:r>
              <w:rPr>
                <w:rFonts w:hint="eastAsia" w:ascii="宋体" w:hAnsi="宋体" w:eastAsia="宋体" w:cs="宋体"/>
                <w:b/>
                <w:color w:val="auto"/>
                <w:szCs w:val="21"/>
                <w:highlight w:val="none"/>
              </w:rPr>
              <w:t>五、检查考核办法</w:t>
            </w:r>
          </w:p>
          <w:p>
            <w:pPr>
              <w:tabs>
                <w:tab w:val="center" w:pos="5080"/>
              </w:tabs>
              <w:spacing w:line="440" w:lineRule="exact"/>
              <w:ind w:firstLine="413" w:firstLineChars="196"/>
              <w:rPr>
                <w:rFonts w:ascii="宋体" w:hAnsi="宋体" w:eastAsia="宋体" w:cs="宋体"/>
                <w:b/>
                <w:color w:val="auto"/>
                <w:szCs w:val="21"/>
                <w:highlight w:val="none"/>
              </w:rPr>
            </w:pPr>
            <w:r>
              <w:rPr>
                <w:rFonts w:hint="eastAsia" w:ascii="宋体" w:hAnsi="宋体" w:eastAsia="宋体" w:cs="宋体"/>
                <w:b/>
                <w:color w:val="auto"/>
                <w:szCs w:val="21"/>
                <w:highlight w:val="none"/>
              </w:rPr>
              <w:t>由港口区环境卫生管理站组织人员每天对</w:t>
            </w:r>
            <w:r>
              <w:rPr>
                <w:rFonts w:hint="eastAsia" w:ascii="宋体" w:hAnsi="宋体" w:eastAsia="宋体" w:cs="宋体"/>
                <w:b/>
                <w:color w:val="auto"/>
                <w:szCs w:val="21"/>
                <w:highlight w:val="none"/>
                <w:lang w:val="en-US" w:eastAsia="zh-CN"/>
              </w:rPr>
              <w:t>服务区域</w:t>
            </w:r>
            <w:r>
              <w:rPr>
                <w:rFonts w:hint="eastAsia" w:ascii="宋体" w:hAnsi="宋体" w:eastAsia="宋体" w:cs="宋体"/>
                <w:b/>
                <w:color w:val="auto"/>
                <w:szCs w:val="21"/>
                <w:highlight w:val="none"/>
              </w:rPr>
              <w:t>进行日常检查1-2次，做好检查记录，按《港口区城区环卫清扫保洁及垃圾收运作业管理规定和考核办法》（详见附件</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《港口区城区绿化管养检查考核办法》</w:t>
            </w:r>
            <w:r>
              <w:rPr>
                <w:rFonts w:hint="eastAsia" w:ascii="宋体" w:hAnsi="宋体" w:eastAsia="宋体" w:cs="宋体"/>
                <w:b/>
                <w:color w:val="auto"/>
                <w:szCs w:val="21"/>
                <w:highlight w:val="none"/>
              </w:rPr>
              <w:t>（详见附件</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）每月对</w:t>
            </w:r>
            <w:r>
              <w:rPr>
                <w:rFonts w:hint="eastAsia" w:ascii="宋体" w:hAnsi="宋体" w:eastAsia="宋体" w:cs="宋体"/>
                <w:b/>
                <w:color w:val="auto"/>
                <w:szCs w:val="21"/>
                <w:highlight w:val="none"/>
                <w:lang w:val="en-US" w:eastAsia="zh-CN"/>
              </w:rPr>
              <w:t>服务</w:t>
            </w:r>
            <w:r>
              <w:rPr>
                <w:rFonts w:hint="eastAsia" w:ascii="宋体" w:hAnsi="宋体" w:eastAsia="宋体" w:cs="宋体"/>
                <w:b/>
                <w:color w:val="auto"/>
                <w:szCs w:val="21"/>
                <w:highlight w:val="none"/>
              </w:rPr>
              <w:t>质量进行评比打分、考核；每月根据平时检查和综合检查的情况，对</w:t>
            </w:r>
            <w:r>
              <w:rPr>
                <w:rFonts w:hint="eastAsia" w:ascii="宋体" w:hAnsi="宋体" w:eastAsia="宋体" w:cs="宋体"/>
                <w:b/>
                <w:color w:val="auto"/>
                <w:szCs w:val="21"/>
                <w:highlight w:val="none"/>
                <w:lang w:val="en-US" w:eastAsia="zh-CN"/>
              </w:rPr>
              <w:t>服务</w:t>
            </w:r>
            <w:r>
              <w:rPr>
                <w:rFonts w:hint="eastAsia" w:ascii="宋体" w:hAnsi="宋体" w:eastAsia="宋体" w:cs="宋体"/>
                <w:b/>
                <w:color w:val="auto"/>
                <w:szCs w:val="21"/>
                <w:highlight w:val="none"/>
              </w:rPr>
              <w:t>质量进行评比打分、考核，核定当月承包经费，由区财政下拨</w:t>
            </w:r>
            <w:r>
              <w:rPr>
                <w:rFonts w:hint="eastAsia" w:ascii="宋体" w:hAnsi="宋体" w:eastAsia="宋体" w:cs="宋体"/>
                <w:b/>
                <w:color w:val="auto"/>
                <w:szCs w:val="21"/>
                <w:highlight w:val="none"/>
                <w:lang w:eastAsia="zh-CN"/>
              </w:rPr>
              <w:t>防城港市港口区住房和城乡建设局</w:t>
            </w:r>
            <w:r>
              <w:rPr>
                <w:rFonts w:hint="eastAsia" w:ascii="宋体" w:hAnsi="宋体" w:eastAsia="宋体" w:cs="宋体"/>
                <w:b/>
                <w:color w:val="auto"/>
                <w:szCs w:val="21"/>
                <w:highlight w:val="none"/>
              </w:rPr>
              <w:t>后转拨。</w:t>
            </w:r>
          </w:p>
          <w:p>
            <w:pPr>
              <w:tabs>
                <w:tab w:val="center" w:pos="5080"/>
              </w:tabs>
              <w:spacing w:line="440" w:lineRule="exact"/>
              <w:ind w:firstLine="413" w:firstLineChars="196"/>
              <w:rPr>
                <w:rFonts w:ascii="宋体" w:hAnsi="宋体" w:eastAsia="宋体" w:cs="宋体"/>
                <w:b/>
                <w:color w:val="auto"/>
                <w:szCs w:val="21"/>
                <w:highlight w:val="none"/>
              </w:rPr>
            </w:pPr>
            <w:r>
              <w:rPr>
                <w:rFonts w:hint="eastAsia" w:ascii="宋体" w:hAnsi="宋体" w:eastAsia="宋体" w:cs="宋体"/>
                <w:b/>
                <w:color w:val="auto"/>
                <w:szCs w:val="21"/>
                <w:highlight w:val="none"/>
              </w:rPr>
              <w:t>六、经费拨付：</w:t>
            </w:r>
            <w:r>
              <w:rPr>
                <w:rFonts w:hint="eastAsia" w:ascii="宋体" w:hAnsi="宋体" w:eastAsia="宋体" w:cs="宋体"/>
                <w:b/>
                <w:color w:val="auto"/>
                <w:szCs w:val="21"/>
                <w:highlight w:val="none"/>
              </w:rPr>
              <w:tab/>
            </w:r>
          </w:p>
          <w:p>
            <w:pPr>
              <w:spacing w:line="440" w:lineRule="exact"/>
              <w:ind w:firstLine="520" w:firstLineChars="248"/>
              <w:rPr>
                <w:rFonts w:hint="eastAsia" w:ascii="宋体" w:hAnsi="宋体" w:cs="宋体"/>
                <w:color w:val="auto"/>
                <w:szCs w:val="21"/>
                <w:lang w:val="en-US" w:eastAsia="zh-CN"/>
              </w:rPr>
            </w:pPr>
            <w:r>
              <w:rPr>
                <w:rFonts w:hint="eastAsia" w:ascii="宋体" w:hAnsi="宋体" w:eastAsia="宋体" w:cs="宋体"/>
                <w:color w:val="auto"/>
                <w:szCs w:val="21"/>
                <w:highlight w:val="none"/>
              </w:rPr>
              <w:t>每月由采购人根据行政主管部门颁发的政策文件，对中标人的履约能力及效果进行考评，考评合格后拨付服务费。</w:t>
            </w:r>
            <w:r>
              <w:rPr>
                <w:rFonts w:hint="eastAsia" w:ascii="宋体" w:hAnsi="宋体" w:eastAsia="宋体" w:cs="宋体"/>
                <w:b/>
                <w:color w:val="auto"/>
                <w:highlight w:val="none"/>
              </w:rPr>
              <w:t>如遇到举办重大活动、赛事、自然灾害（如台风、洪涝等），增加垃圾清扫清运工作量时，采购人均不再增加费用。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00" w:type="dxa"/>
            <w:gridSpan w:val="6"/>
            <w:noWrap w:val="0"/>
            <w:vAlign w:val="top"/>
          </w:tcPr>
          <w:p>
            <w:pPr>
              <w:tabs>
                <w:tab w:val="left" w:pos="180"/>
                <w:tab w:val="left" w:pos="1620"/>
              </w:tabs>
              <w:spacing w:line="360" w:lineRule="auto"/>
              <w:rPr>
                <w:rFonts w:hint="eastAsia" w:ascii="宋体" w:hAnsi="宋体" w:cs="宋体"/>
                <w:color w:val="auto"/>
                <w:szCs w:val="21"/>
              </w:rPr>
            </w:pPr>
            <w:r>
              <w:rPr>
                <w:rFonts w:hint="eastAsia" w:ascii="宋体" w:hAnsi="宋体" w:cs="宋体"/>
                <w:b/>
                <w:bCs/>
                <w:color w:val="auto"/>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3" w:type="dxa"/>
            <w:gridSpan w:val="2"/>
            <w:noWrap w:val="0"/>
            <w:vAlign w:val="center"/>
          </w:tcPr>
          <w:p>
            <w:pPr>
              <w:tabs>
                <w:tab w:val="left" w:pos="180"/>
                <w:tab w:val="left" w:pos="1620"/>
              </w:tabs>
              <w:spacing w:line="360" w:lineRule="auto"/>
              <w:jc w:val="center"/>
              <w:rPr>
                <w:rFonts w:hint="eastAsia" w:ascii="宋体" w:hAnsi="宋体" w:cs="宋体"/>
                <w:b/>
                <w:bCs/>
                <w:color w:val="auto"/>
                <w:szCs w:val="21"/>
              </w:rPr>
            </w:pPr>
            <w:r>
              <w:rPr>
                <w:rFonts w:hint="eastAsia" w:ascii="宋体" w:hAnsi="宋体" w:cs="宋体"/>
                <w:b/>
                <w:bCs/>
                <w:color w:val="auto"/>
                <w:szCs w:val="21"/>
                <w:lang w:val="en-US" w:eastAsia="zh-CN"/>
              </w:rPr>
              <w:t>服务时间</w:t>
            </w:r>
          </w:p>
        </w:tc>
        <w:tc>
          <w:tcPr>
            <w:tcW w:w="7617" w:type="dxa"/>
            <w:gridSpan w:val="4"/>
            <w:noWrap w:val="0"/>
            <w:vAlign w:val="top"/>
          </w:tcPr>
          <w:p>
            <w:pPr>
              <w:tabs>
                <w:tab w:val="left" w:pos="180"/>
                <w:tab w:val="left" w:pos="1620"/>
              </w:tabs>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自合同签订之日起33个月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3" w:type="dxa"/>
            <w:gridSpan w:val="2"/>
            <w:noWrap w:val="0"/>
            <w:vAlign w:val="center"/>
          </w:tcPr>
          <w:p>
            <w:pPr>
              <w:tabs>
                <w:tab w:val="left" w:pos="180"/>
                <w:tab w:val="left" w:pos="1620"/>
              </w:tabs>
              <w:spacing w:line="360" w:lineRule="auto"/>
              <w:jc w:val="center"/>
              <w:rPr>
                <w:rFonts w:hint="eastAsia" w:ascii="宋体" w:hAnsi="宋体" w:cs="宋体"/>
                <w:b/>
                <w:bCs/>
                <w:color w:val="auto"/>
                <w:szCs w:val="21"/>
              </w:rPr>
            </w:pPr>
            <w:r>
              <w:rPr>
                <w:rFonts w:hint="eastAsia" w:ascii="宋体" w:hAnsi="宋体" w:cs="宋体"/>
                <w:b/>
                <w:bCs/>
                <w:color w:val="auto"/>
                <w:szCs w:val="21"/>
              </w:rPr>
              <w:t>项目验收</w:t>
            </w:r>
          </w:p>
        </w:tc>
        <w:tc>
          <w:tcPr>
            <w:tcW w:w="7617" w:type="dxa"/>
            <w:gridSpan w:val="4"/>
            <w:noWrap w:val="0"/>
            <w:vAlign w:val="top"/>
          </w:tcPr>
          <w:p>
            <w:pPr>
              <w:tabs>
                <w:tab w:val="left" w:pos="180"/>
                <w:tab w:val="left" w:pos="1620"/>
              </w:tabs>
              <w:spacing w:line="360" w:lineRule="auto"/>
              <w:rPr>
                <w:rFonts w:hint="eastAsia" w:ascii="宋体" w:hAnsi="宋体" w:cs="宋体"/>
                <w:color w:val="auto"/>
                <w:szCs w:val="21"/>
              </w:rPr>
            </w:pPr>
            <w:r>
              <w:rPr>
                <w:rFonts w:hint="eastAsia" w:ascii="宋体" w:hAnsi="宋体" w:cs="宋体"/>
                <w:color w:val="auto"/>
                <w:szCs w:val="21"/>
              </w:rPr>
              <w:t>1、由采购人和中标人按照合同要求，</w:t>
            </w:r>
            <w:r>
              <w:rPr>
                <w:rFonts w:hint="eastAsia" w:ascii="宋体" w:hAnsi="宋体" w:cs="宋体"/>
                <w:color w:val="auto"/>
                <w:szCs w:val="21"/>
                <w:lang w:eastAsia="zh-CN"/>
              </w:rPr>
              <w:t>双方共同</w:t>
            </w:r>
            <w:r>
              <w:rPr>
                <w:rFonts w:hint="eastAsia" w:ascii="宋体" w:hAnsi="宋体" w:cs="宋体"/>
                <w:color w:val="auto"/>
                <w:szCs w:val="21"/>
              </w:rPr>
              <w:t>对服务内容验收并签字确认。</w:t>
            </w:r>
          </w:p>
          <w:p>
            <w:pPr>
              <w:tabs>
                <w:tab w:val="left" w:pos="180"/>
                <w:tab w:val="left" w:pos="1620"/>
              </w:tabs>
              <w:spacing w:line="360" w:lineRule="auto"/>
              <w:rPr>
                <w:rFonts w:hint="eastAsia" w:ascii="宋体" w:hAnsi="宋体" w:cs="宋体"/>
                <w:color w:val="auto"/>
                <w:szCs w:val="21"/>
              </w:rPr>
            </w:pPr>
            <w:r>
              <w:rPr>
                <w:rFonts w:hint="eastAsia" w:ascii="宋体" w:hAnsi="宋体" w:cs="宋体"/>
                <w:color w:val="auto"/>
                <w:szCs w:val="21"/>
              </w:rPr>
              <w:t>2、验收通过后7个工作日内，采购人出具验收报告给中标人。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3" w:type="dxa"/>
            <w:gridSpan w:val="2"/>
            <w:noWrap w:val="0"/>
            <w:vAlign w:val="center"/>
          </w:tcPr>
          <w:p>
            <w:pPr>
              <w:tabs>
                <w:tab w:val="left" w:pos="180"/>
                <w:tab w:val="left" w:pos="1620"/>
              </w:tabs>
              <w:spacing w:line="360" w:lineRule="auto"/>
              <w:jc w:val="center"/>
              <w:rPr>
                <w:rFonts w:hint="eastAsia" w:ascii="宋体" w:hAnsi="宋体" w:cs="宋体"/>
                <w:b/>
                <w:bCs/>
                <w:color w:val="auto"/>
                <w:szCs w:val="21"/>
              </w:rPr>
            </w:pPr>
            <w:r>
              <w:rPr>
                <w:rFonts w:hint="eastAsia" w:ascii="宋体" w:hAnsi="宋体" w:cs="宋体"/>
                <w:b/>
                <w:bCs/>
                <w:color w:val="auto"/>
                <w:szCs w:val="21"/>
              </w:rPr>
              <w:t>付款方式</w:t>
            </w:r>
          </w:p>
        </w:tc>
        <w:tc>
          <w:tcPr>
            <w:tcW w:w="7617" w:type="dxa"/>
            <w:gridSpan w:val="4"/>
            <w:noWrap w:val="0"/>
            <w:vAlign w:val="top"/>
          </w:tcPr>
          <w:p>
            <w:pPr>
              <w:tabs>
                <w:tab w:val="left" w:pos="180"/>
                <w:tab w:val="left" w:pos="1620"/>
              </w:tabs>
              <w:spacing w:line="360" w:lineRule="auto"/>
              <w:rPr>
                <w:rFonts w:hint="eastAsia" w:ascii="宋体" w:hAnsi="宋体" w:cs="宋体"/>
                <w:color w:val="auto"/>
                <w:szCs w:val="21"/>
              </w:rPr>
            </w:pPr>
            <w:r>
              <w:rPr>
                <w:rFonts w:hint="eastAsia" w:ascii="宋体" w:hAnsi="宋体" w:cs="宋体"/>
                <w:color w:val="auto"/>
                <w:szCs w:val="21"/>
              </w:rPr>
              <w:t>按月支付，在</w:t>
            </w:r>
            <w:r>
              <w:rPr>
                <w:rFonts w:hint="eastAsia" w:ascii="宋体" w:hAnsi="宋体" w:cs="宋体"/>
                <w:color w:val="auto"/>
                <w:szCs w:val="21"/>
                <w:lang w:eastAsia="zh-CN"/>
              </w:rPr>
              <w:t>服务期限</w:t>
            </w:r>
            <w:r>
              <w:rPr>
                <w:rFonts w:hint="eastAsia" w:ascii="宋体" w:hAnsi="宋体" w:cs="宋体"/>
                <w:color w:val="auto"/>
                <w:szCs w:val="21"/>
              </w:rPr>
              <w:t>内</w:t>
            </w:r>
            <w:r>
              <w:rPr>
                <w:rFonts w:hint="eastAsia" w:ascii="宋体" w:hAnsi="宋体" w:cs="宋体"/>
                <w:color w:val="auto"/>
                <w:szCs w:val="21"/>
                <w:lang w:val="en-US" w:eastAsia="zh-CN"/>
              </w:rPr>
              <w:t>的</w:t>
            </w:r>
            <w:r>
              <w:rPr>
                <w:rFonts w:hint="eastAsia" w:ascii="宋体" w:hAnsi="宋体" w:cs="宋体"/>
                <w:color w:val="auto"/>
                <w:szCs w:val="21"/>
              </w:rPr>
              <w:t>每月10日前支付上月</w:t>
            </w:r>
            <w:r>
              <w:rPr>
                <w:rFonts w:hint="eastAsia" w:ascii="宋体" w:hAnsi="宋体" w:cs="宋体"/>
                <w:color w:val="auto"/>
                <w:szCs w:val="21"/>
                <w:lang w:eastAsia="zh-CN"/>
              </w:rPr>
              <w:t>服务</w:t>
            </w:r>
            <w:r>
              <w:rPr>
                <w:rFonts w:hint="eastAsia" w:ascii="宋体" w:hAnsi="宋体" w:cs="宋体"/>
                <w:color w:val="auto"/>
                <w:szCs w:val="21"/>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3" w:type="dxa"/>
            <w:gridSpan w:val="2"/>
            <w:noWrap w:val="0"/>
            <w:vAlign w:val="center"/>
          </w:tcPr>
          <w:p>
            <w:pPr>
              <w:tabs>
                <w:tab w:val="left" w:pos="180"/>
                <w:tab w:val="left" w:pos="1620"/>
              </w:tabs>
              <w:spacing w:line="360" w:lineRule="auto"/>
              <w:jc w:val="center"/>
              <w:rPr>
                <w:rFonts w:hint="eastAsia" w:ascii="宋体" w:hAnsi="宋体" w:cs="宋体"/>
                <w:b/>
                <w:bCs/>
                <w:color w:val="auto"/>
                <w:szCs w:val="21"/>
              </w:rPr>
            </w:pPr>
            <w:r>
              <w:rPr>
                <w:rFonts w:hint="eastAsia" w:ascii="宋体" w:hAnsi="宋体" w:cs="宋体"/>
                <w:b/>
                <w:bCs/>
                <w:color w:val="auto"/>
                <w:szCs w:val="21"/>
              </w:rPr>
              <w:t>其他要求</w:t>
            </w:r>
          </w:p>
          <w:p>
            <w:pPr>
              <w:tabs>
                <w:tab w:val="left" w:pos="180"/>
                <w:tab w:val="left" w:pos="1620"/>
              </w:tabs>
              <w:spacing w:line="360" w:lineRule="auto"/>
              <w:jc w:val="center"/>
              <w:rPr>
                <w:rFonts w:hint="eastAsia" w:ascii="宋体" w:hAnsi="宋体" w:cs="宋体"/>
                <w:b/>
                <w:bCs/>
                <w:color w:val="auto"/>
                <w:szCs w:val="21"/>
              </w:rPr>
            </w:pPr>
          </w:p>
        </w:tc>
        <w:tc>
          <w:tcPr>
            <w:tcW w:w="7617" w:type="dxa"/>
            <w:gridSpan w:val="4"/>
            <w:noWrap w:val="0"/>
            <w:vAlign w:val="top"/>
          </w:tcPr>
          <w:p>
            <w:pPr>
              <w:pStyle w:val="11"/>
              <w:spacing w:line="440" w:lineRule="exact"/>
              <w:ind w:firstLine="420" w:firstLineChars="200"/>
              <w:rPr>
                <w:rFonts w:ascii="宋体" w:hAnsi="宋体" w:eastAsia="宋体" w:cs="宋体"/>
                <w:b/>
                <w:color w:val="auto"/>
                <w:sz w:val="21"/>
                <w:highlight w:val="none"/>
              </w:rPr>
            </w:pPr>
            <w:r>
              <w:rPr>
                <w:rFonts w:hint="eastAsia" w:ascii="宋体" w:hAnsi="宋体" w:eastAsia="宋体" w:cs="宋体"/>
                <w:bCs/>
                <w:color w:val="auto"/>
                <w:sz w:val="21"/>
                <w:highlight w:val="none"/>
              </w:rPr>
              <w:t>1、</w:t>
            </w:r>
            <w:r>
              <w:rPr>
                <w:rFonts w:hint="eastAsia" w:ascii="宋体" w:hAnsi="宋体" w:eastAsia="宋体" w:cs="宋体"/>
                <w:color w:val="auto"/>
                <w:sz w:val="21"/>
                <w:highlight w:val="none"/>
              </w:rPr>
              <w:t>投标人应就规定的投标范围作出完整唯一的报价,存在有选择、有条件报价的将被认定为无效投标。其投标报价应包含本项目服务时间范围内所涉及到的人员工资福利（包括工人工资、高温补贴、奖金、劳保福利、社保、医保、工伤保险及处理一切伤亡事故等费用），车辆及设备购置费用、车辆维修保养费、车辆燃料费、中转设备维护保养、车辆保险及年检审等费用，办公场所及人员住宿租赁费用，水电费，劳动工具费用，安全生产设备费（包括工人工作服、反光衣、手套等），员工福利，运营管理费，企业应缴税费、投标费用等一切全部费用。</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2、合同签订期：自中标通知书发出之日起</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内签订。</w:t>
            </w:r>
          </w:p>
          <w:p>
            <w:pPr>
              <w:pStyle w:val="11"/>
              <w:spacing w:line="440" w:lineRule="exact"/>
              <w:ind w:firstLine="420" w:firstLineChars="200"/>
              <w:rPr>
                <w:rFonts w:ascii="宋体" w:hAnsi="宋体" w:eastAsia="宋体" w:cs="宋体"/>
                <w:bCs/>
                <w:color w:val="auto"/>
                <w:sz w:val="21"/>
                <w:highlight w:val="none"/>
              </w:rPr>
            </w:pPr>
            <w:r>
              <w:rPr>
                <w:rFonts w:hint="eastAsia" w:ascii="宋体" w:hAnsi="宋体" w:eastAsia="宋体" w:cs="宋体"/>
                <w:color w:val="auto"/>
                <w:sz w:val="21"/>
                <w:highlight w:val="none"/>
              </w:rPr>
              <w:t>3、中标人在签订承包合同之日起2日内接手进驻并逐步进行工作移交，5日内工作移交完毕，进入正常垃圾清运作业管理工作。</w:t>
            </w:r>
          </w:p>
          <w:p>
            <w:pPr>
              <w:tabs>
                <w:tab w:val="left" w:pos="540"/>
                <w:tab w:val="left" w:pos="1260"/>
              </w:tabs>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en-US" w:eastAsia="zh-CN"/>
              </w:rPr>
              <w:t>中标人</w:t>
            </w:r>
            <w:r>
              <w:rPr>
                <w:rFonts w:hint="eastAsia" w:ascii="宋体" w:hAnsi="宋体" w:eastAsia="宋体" w:cs="宋体"/>
                <w:bCs/>
                <w:color w:val="auto"/>
                <w:szCs w:val="21"/>
                <w:highlight w:val="none"/>
              </w:rPr>
              <w:t>不得转包本项目，如发现在协议履行期间，中标人将本项目转包给第三方，采购人有权终止</w:t>
            </w:r>
            <w:r>
              <w:rPr>
                <w:rFonts w:hint="eastAsia" w:ascii="宋体" w:hAnsi="宋体" w:eastAsia="宋体" w:cs="宋体"/>
                <w:bCs/>
                <w:color w:val="auto"/>
                <w:szCs w:val="21"/>
                <w:highlight w:val="none"/>
                <w:lang w:val="en-US" w:eastAsia="zh-CN"/>
              </w:rPr>
              <w:t>采购合同</w:t>
            </w:r>
            <w:r>
              <w:rPr>
                <w:rFonts w:hint="eastAsia" w:ascii="宋体" w:hAnsi="宋体" w:eastAsia="宋体" w:cs="宋体"/>
                <w:bCs/>
                <w:color w:val="auto"/>
                <w:szCs w:val="21"/>
                <w:highlight w:val="none"/>
              </w:rPr>
              <w:t>。</w:t>
            </w:r>
          </w:p>
          <w:p>
            <w:pPr>
              <w:tabs>
                <w:tab w:val="left" w:pos="540"/>
                <w:tab w:val="left" w:pos="1260"/>
              </w:tabs>
              <w:spacing w:line="440" w:lineRule="exact"/>
              <w:ind w:firstLine="420" w:firstLineChars="200"/>
              <w:rPr>
                <w:rFonts w:hint="eastAsia" w:ascii="宋体" w:hAnsi="宋体" w:cs="宋体"/>
                <w:color w:val="auto"/>
                <w:szCs w:val="21"/>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kern w:val="0"/>
                <w:sz w:val="21"/>
                <w:szCs w:val="21"/>
                <w:highlight w:val="none"/>
                <w:lang w:val="en-US" w:eastAsia="zh-CN" w:bidi="ar-SA"/>
              </w:rPr>
              <w:t>、投标人根据本项目的实际情况编制项目实施方案（包含但不仅限于项目整体实施方案等内容，由投标人根据自身实际情况提供）。</w:t>
            </w:r>
          </w:p>
        </w:tc>
      </w:tr>
    </w:tbl>
    <w:p>
      <w:pPr>
        <w:pStyle w:val="13"/>
        <w:rPr>
          <w:rFonts w:hint="eastAsia"/>
          <w:color w:val="auto"/>
          <w:highlight w:val="none"/>
        </w:rPr>
      </w:pPr>
    </w:p>
    <w:p>
      <w:pPr>
        <w:spacing w:line="360" w:lineRule="auto"/>
        <w:ind w:firstLine="420" w:firstLineChars="200"/>
        <w:rPr>
          <w:rFonts w:hint="eastAsia" w:ascii="宋体" w:hAnsi="宋体" w:eastAsia="宋体" w:cs="宋体"/>
          <w:color w:val="auto"/>
          <w:highlight w:val="none"/>
        </w:rPr>
      </w:pPr>
    </w:p>
    <w:p>
      <w:pPr>
        <w:rPr>
          <w:rFonts w:hint="eastAsia"/>
          <w:color w:val="auto"/>
        </w:rPr>
      </w:pPr>
    </w:p>
    <w:p>
      <w:pPr>
        <w:jc w:val="both"/>
        <w:rPr>
          <w:color w:val="auto"/>
        </w:rPr>
      </w:pPr>
      <w:r>
        <w:rPr>
          <w:rFonts w:hint="eastAsia" w:ascii="宋体" w:hAnsi="宋体" w:eastAsia="宋体" w:cs="宋体"/>
          <w:b/>
          <w:color w:val="auto"/>
          <w:sz w:val="30"/>
          <w:szCs w:val="30"/>
        </w:rPr>
        <w:t>附件</w:t>
      </w:r>
      <w:r>
        <w:rPr>
          <w:rFonts w:hint="eastAsia" w:ascii="宋体" w:hAnsi="宋体" w:eastAsia="宋体" w:cs="宋体"/>
          <w:b/>
          <w:color w:val="auto"/>
          <w:sz w:val="30"/>
          <w:szCs w:val="30"/>
          <w:lang w:val="en-US" w:eastAsia="zh-CN"/>
        </w:rPr>
        <w:t>1</w:t>
      </w:r>
      <w:r>
        <w:rPr>
          <w:rFonts w:hint="eastAsia" w:ascii="宋体" w:hAnsi="宋体" w:eastAsia="宋体" w:cs="宋体"/>
          <w:b/>
          <w:color w:val="auto"/>
          <w:sz w:val="30"/>
          <w:szCs w:val="30"/>
        </w:rPr>
        <w:t>：港口区城区</w:t>
      </w:r>
      <w:r>
        <w:rPr>
          <w:rFonts w:hint="eastAsia" w:ascii="宋体" w:hAnsi="宋体" w:eastAsia="宋体" w:cs="宋体"/>
          <w:b/>
          <w:color w:val="auto"/>
          <w:sz w:val="30"/>
          <w:szCs w:val="30"/>
          <w:lang w:eastAsia="zh-CN"/>
        </w:rPr>
        <w:t>环卫清扫保洁及垃圾收运作业管理规定和考核办法</w:t>
      </w:r>
    </w:p>
    <w:p>
      <w:pPr>
        <w:spacing w:line="400" w:lineRule="atLeast"/>
        <w:ind w:firstLine="422" w:firstLineChars="200"/>
        <w:rPr>
          <w:rFonts w:ascii="宋体" w:hAnsi="宋体" w:eastAsia="宋体" w:cs="宋体"/>
          <w:b/>
          <w:bCs/>
          <w:strike w:val="0"/>
          <w:dstrike w:val="0"/>
          <w:color w:val="auto"/>
          <w:szCs w:val="21"/>
        </w:rPr>
      </w:pPr>
      <w:r>
        <w:rPr>
          <w:rFonts w:hint="eastAsia" w:ascii="宋体" w:hAnsi="宋体" w:eastAsia="宋体" w:cs="宋体"/>
          <w:b/>
          <w:bCs/>
          <w:strike w:val="0"/>
          <w:dstrike w:val="0"/>
          <w:color w:val="auto"/>
          <w:szCs w:val="21"/>
        </w:rPr>
        <w:t>一、管理规定</w:t>
      </w:r>
    </w:p>
    <w:p>
      <w:pPr>
        <w:spacing w:line="400" w:lineRule="atLeast"/>
        <w:ind w:firstLine="420" w:firstLineChars="200"/>
        <w:rPr>
          <w:rFonts w:hint="eastAsia" w:ascii="宋体" w:hAnsi="宋体" w:eastAsia="宋体" w:cs="宋体"/>
          <w:b/>
          <w:strike w:val="0"/>
          <w:color w:val="auto"/>
          <w:szCs w:val="21"/>
        </w:rPr>
      </w:pPr>
      <w:r>
        <w:rPr>
          <w:rFonts w:hint="eastAsia" w:ascii="宋体" w:hAnsi="宋体" w:eastAsia="宋体" w:cs="宋体"/>
          <w:strike w:val="0"/>
          <w:dstrike w:val="0"/>
          <w:color w:val="auto"/>
          <w:szCs w:val="21"/>
        </w:rPr>
        <w:t>为了加强环卫业务工作的管理，不断提高业务管理水平和工作效率，根据相关规定，结合环卫工作实际，特拟定本规定。</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（一） 清扫、保洁、收集管理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1、三班作业实行18小时保洁，两次普扫早上5:00-7：30、中午12：00-14:30）；双班作业实行12小时保洁，二次普扫（ 早上6:00-8：00、中午12：00-14:00）。</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 普扫时必须满扫，不能只扫街道不扫人行道，也不能只扫街道边沿不扫中间。规定路线必须一次扫完，不能丢街甩段、漏扫、花扫。</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随时巡视街道，随时进行清扫保洁，保持路面干净整洁，做到车道与人行道净、垃圾桶脚下净、果屑箱周围净，清运点净，不得只进行普扫而不进行保洁。每天对垃圾桶、果屑箱、护栏的清掏（洗）不得少于两次，并随时进行保洁，做到无痰迹、无灰尘、无污垢。清洗完后应摆放整齐，戴好帽子，盖好盖子。</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4、清扫的垃圾要及时清堆，并倾倒在指定地点，不得久堆不撮、乱倒和焚烧垃圾、树叶。</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5、发现路面被严重污染，除及时上报外，应立即进行清扫、清洗。</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6、上班期间必须穿（戴）工作服（帽）。作业时注意安全，防止意外发生。</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7、上班期间作业人员必须在岗，不得擅自离岗、串岗、打堆、久坐、闲聊、拾捡废品和做与工作无关的事。</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8、不得将垃圾扫入城市市政管道、沟渠、海域。</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9、作业工具及车辆摆放规范、隐蔽，不得影响交通和有碍观瞻。</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（二） 垃圾清运管理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1、垃圾清运作业时应做到及时、文明、彻底。</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2、清运街面的集装车每日8：00必须清运完毕，桶子摆放整齐，地面不得遗留垃圾。</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3、沿街收集车要按规定时间出车，片区内不得有垃圾堆积。无主垃圾接通知必须及时清运完毕。</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4、上岗时必须穿（戴）工作服（帽）。上箱作业应注意安全。不得随意操作车辆和车载设备、机具，不得丢甩垃圾桶。车辆行驶中人员不得坐于箱顶。</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5、清运时应加盖密闭运输，遮盖严实，不得沿街洒落，不得抛、冒、滴、漏。</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6、对垃圾桶（果屑箱）的日常维护和保养应到位，维修和更换要及时。</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7、爱护车辆，车容整洁，车况良好，礼貌行车，遵守《交规》。</w:t>
      </w:r>
    </w:p>
    <w:p>
      <w:pPr>
        <w:spacing w:line="400" w:lineRule="atLeast"/>
        <w:ind w:firstLine="422" w:firstLineChars="200"/>
        <w:rPr>
          <w:rFonts w:ascii="宋体" w:hAnsi="宋体" w:eastAsia="宋体" w:cs="宋体"/>
          <w:b/>
          <w:bCs/>
          <w:strike w:val="0"/>
          <w:dstrike w:val="0"/>
          <w:color w:val="auto"/>
          <w:szCs w:val="21"/>
        </w:rPr>
      </w:pPr>
      <w:r>
        <w:rPr>
          <w:rFonts w:hint="eastAsia" w:ascii="宋体" w:hAnsi="宋体" w:eastAsia="宋体" w:cs="宋体"/>
          <w:b/>
          <w:bCs/>
          <w:strike w:val="0"/>
          <w:dstrike w:val="0"/>
          <w:color w:val="auto"/>
          <w:szCs w:val="21"/>
        </w:rPr>
        <w:t>（三）机械化作业管理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1、扫地车、冲街（洒水）车等机械对街道的清扫、冲洗、洒水作业，要求按规定时间、作业量出车和作业。雨后、检查、接待等活动期间必须及时清扫、冲街，并适当增加作业次数。</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2、清扫、冲街应到位、彻底，洒水应均匀，清扫（洗）过的路面应干净，无积尘。</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 xml:space="preserve">3、作业时必须做到文明、高效，车容整洁，车况良好，限速行驶（时速2档），音乐开放调至中档。 </w:t>
      </w:r>
    </w:p>
    <w:p>
      <w:pPr>
        <w:spacing w:line="400" w:lineRule="atLeast"/>
        <w:ind w:firstLine="422" w:firstLineChars="200"/>
        <w:rPr>
          <w:rFonts w:ascii="宋体" w:hAnsi="宋体" w:eastAsia="宋体" w:cs="宋体"/>
          <w:b/>
          <w:bCs/>
          <w:strike w:val="0"/>
          <w:dstrike w:val="0"/>
          <w:color w:val="auto"/>
          <w:szCs w:val="21"/>
        </w:rPr>
      </w:pPr>
      <w:r>
        <w:rPr>
          <w:rFonts w:hint="eastAsia" w:ascii="宋体" w:hAnsi="宋体" w:eastAsia="宋体" w:cs="宋体"/>
          <w:b/>
          <w:bCs/>
          <w:strike w:val="0"/>
          <w:dstrike w:val="0"/>
          <w:color w:val="auto"/>
          <w:szCs w:val="21"/>
        </w:rPr>
        <w:t>二、考核办法</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由港口区环境卫生管理站组织人员每天对城区进行日常检查1-2次，做好检查记录，按考核办法每月对保洁质量进行评比打分、考核；同时由港口区环境卫生管理站组织社区等相关部门采取随机抽查的方式对承包区的市容环境卫生进行区一级层面的综合考核，考核结果需由社区负责人签字、核定。每月根据平时检查和综合检查的情况，对清扫保洁质量进行评比打分、考核，核定当月承包经费，由港口区财政下拨港口区环境卫生管理站后转拨。</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（一）清扫保洁质量的标准和扣分标准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1、一级道路保洁标准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（1）保洁时间从早上5：00点—晚上23：00点。首次普扫在早上7：30点前完成，人行道、路面、边沟、下水口、树穴等应整洁。首次普扫末在7：30点前必须完成，发现一次扣0.1分。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（2）果皮≤4片/1000m2 ,纸屑、塑膜 ≤3片/1000m2，烟蒂≤4片/1000m2，痰迹≤4片/1000m2</w:t>
      </w:r>
      <w:r>
        <w:rPr>
          <w:rFonts w:hint="eastAsia" w:ascii="宋体" w:hAnsi="宋体" w:eastAsia="宋体" w:cs="宋体"/>
          <w:strike w:val="0"/>
          <w:dstrike w:val="0"/>
          <w:color w:val="auto"/>
          <w:szCs w:val="21"/>
        </w:rPr>
        <w:tab/>
      </w:r>
      <w:r>
        <w:rPr>
          <w:rFonts w:hint="eastAsia" w:ascii="宋体" w:hAnsi="宋体" w:eastAsia="宋体" w:cs="宋体"/>
          <w:strike w:val="0"/>
          <w:dstrike w:val="0"/>
          <w:color w:val="auto"/>
          <w:szCs w:val="21"/>
        </w:rPr>
        <w:t>，无污物及其它杂物。以上指标每超出一个单位,扣0.02分。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废弃物和泥沙应及时清扫，路面应见本色。发现废物一堆或者垃圾一袋扣0.2分；发现流沙井盖上有堵眼和泥扣0.1分；路面泥沙以5㎡为一宗，每发现一宗扣0.1分；立石边和墙根底泥沙以5m为一宗，每发现一宗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（4）果皮箱和垃圾桶要保持外观干净整治，每天清理不少于6次，无垃圾存留、无垃圾外溢现象。每发现一个果皮箱或者垃圾桶内垃圾有溢满现象扣0.1分。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（5）路面每天冲洗2次，路面冲洗、洒水作业时应鸣报信号；冲洗后路面应干净，下水口不应堵塞。路面污染严重，没办法清扫干净的，要洒水冲洗干净。每发现一处扣0.2分。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 xml:space="preserve">（6）沿街铺面、酒楼、娱乐场所、摊点、居民的垃圾及时清扫、收集，晚24时前产生的垃圾不能过夜。每发现一处扣0.1分。 </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（7）作业时未穿戴工作服或按规定设置交通安全标志的，每发现1人次扣0.2分。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2、二级道路保洁标准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（1）保洁时间从早上5：00点—晚上23：00点。首次普扫在早上8：00点前完成，人行道、路面、边沟、下水口、树穴等应整洁。首次普扫末在7：30点前必须完成，发现一次扣0.1分。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（2）果皮≤6片/1000m2 ,纸屑、塑膜 ≤6片/1000m2，烟蒂≤6片/1000m2，痰迹≤6片/1000m2</w:t>
      </w:r>
      <w:r>
        <w:rPr>
          <w:rFonts w:hint="eastAsia" w:ascii="宋体" w:hAnsi="宋体" w:eastAsia="宋体" w:cs="宋体"/>
          <w:strike w:val="0"/>
          <w:dstrike w:val="0"/>
          <w:color w:val="auto"/>
          <w:szCs w:val="21"/>
        </w:rPr>
        <w:tab/>
      </w:r>
      <w:r>
        <w:rPr>
          <w:rFonts w:hint="eastAsia" w:ascii="宋体" w:hAnsi="宋体" w:eastAsia="宋体" w:cs="宋体"/>
          <w:strike w:val="0"/>
          <w:dstrike w:val="0"/>
          <w:color w:val="auto"/>
          <w:szCs w:val="21"/>
        </w:rPr>
        <w:t>，无污物及其它杂物。以上指标每超出一个单位,扣0.02分。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废弃物和泥沙应及时清扫，路面应见本色。发现废物一堆或者垃圾一袋扣0.2分；发现流沙井盖上有堵眼和泥扣0.1分；路面泥沙以5㎡为一宗，每发现一宗扣0.1分；立石边和墙根底泥沙以5m为一宗，每发现一宗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（4）果皮箱和垃圾桶要保持外观干净整治，每天清理不少于6次，无垃圾存留、无垃圾外溢现象。每发现一个果皮箱或者垃圾桶内垃圾有溢满现象扣0.1分。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 xml:space="preserve">（5）沿街铺面、酒楼、娱乐场所、摊点、居民的垃圾及时清扫、收集，晚24时前产生的垃圾不能过夜。每发现一处扣0.1分。 </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（6）作业时未穿戴工作服或按规定设置交通安全标志的，每发现1人次扣0.2分。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3、三级道路保洁标准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（1）保洁时间从早上6时至晚上18时。首次普扫在早上8：00点前完成，人行道、路面、边沟、下水口、树穴等应整洁。首次普扫末在8：00点前必须完成，发现一次扣0.1分。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（2）果皮≤8片/1000㎡；纸屑、塑膜≤8片/1000㎡；烟蒂≤8个/1000㎡；痰迹≤8处/1000㎡；污水≤1.5㎡/1000㎡，其它≤6处/1000㎡。以上指标每超出一个单位,扣0.02分。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（3）废弃物和泥沙应及时清扫，路面应见本色。发现废物一堆或者垃圾一袋扣0.2分；路面泥沙以5㎡为一宗，每发现一宗扣0.1分；立石边和墙根底泥沙以5m为一宗，每发现一宗扣0.1分。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（4）果皮箱和垃圾桶要保持外观干净整洁，每天清理不少于4次，无垃圾存留、无垃圾外溢现象。每发现一个果皮箱或者垃圾桶内垃圾有溢满现象扣0.1分。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 xml:space="preserve">（5）沿街铺面、酒楼、娱乐场所、摊点、居民的垃圾及时清扫、收集，晚24时前产生的垃圾不能过夜。每发现一处扣0.1分。 </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（6）作业时未穿戴工作服或按规定设置交通安全标志的，每发现1人次扣0.2分。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4、四级道路保洁标准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（1）保洁时间从早上6时至晚上18时。首次普扫在早上8：00点前完成，人行道、路面、边沟、下水口、树穴等应整洁。首次普扫末在8：00点前必须完成，发现一次扣0.1分。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（2）果皮≤10片/1000㎡；纸屑、塑膜≤10片/1000㎡；烟蒂≤10个/1000㎡；痰迹≤10处/1000㎡；污水≤2.0㎡/1000㎡，其它≤8处/1000㎡。以上指标每超出一个单位,扣0.02分。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（3）废弃物和泥沙应及时清扫，路面应见本色。发现废物一堆或者垃圾一袋扣0.2分；路面泥沙以5㎡为一宗，每发现一宗扣0.1分；立石边和墙根底泥沙以5m为一宗，每发现一宗扣0.1分。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（4）果皮箱和垃圾桶要保持外观干净整洁，每天清理不少于4次，无垃圾存留、无垃圾外溢现象。每发现一个果皮箱或者垃圾桶内垃圾有溢满现象扣0.1分。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 xml:space="preserve">（5）沿街铺面、酒楼、娱乐场所、摊点、居民的垃圾及时清扫、收集，晚24时前产生的垃圾不能过夜。每发现一处扣0.1分。 </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（6）作业时未穿戴工作服或按规定设置交通安全标志的，每发现1人次扣0.2分。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（二）垃圾收集的质量标准和扣分标准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1.沿街沿巷定点堆放的临时垃圾点每天收集3次，上午6：00时—9：00时；中午12：00时—14：00时；下午18：00时—21：00时，不准出现垃圾堆积的现象。凡达不到要求每项扣0.1分。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2.收集垃圾要盖网，运输时不准有垃圾飘洒造成二次污染，不准不盖网运输垃圾。凡发现一次不盖网扣0.1分。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3.垃圾收集工作人员必须按时上班，并按规定着装，文明作业，每天收集垃圾3次，其它时间要及时复街，工作时间不能擅自离岗。凡达不到要求每项扣0.1分。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4.对所负责收集的垃圾桶和果皮箱等工作人员要逐个收集，不准漏收，凡发现漏收的每起扣0.5分。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5.对已收集的垃圾要装运好，不得撒漏，不得随意倒放，并按指定的地点倾倒，撒漏扣0.2分，乱倒扣0.5分。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6.垃圾收集车至少每星期清洗一次，保持车容整洁，并及时检查维修，不准出现车容不准、刹车不灵车辆作业，每发现一辆扣0.1分。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7.对辖区内产生的卫生死角，要及时清理。每发现一处扣0.1分。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（三）道路清扫车、洒水车作业质量的标准和扣分标准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1、作业车辆车容整洁，文明作业，标志清晰。未达要求每次扣1分。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2、洒水时间从上午7：00开始，一级道路每天不低于6次洒水。重点路段每天7:00至22：00时实行</w:t>
      </w:r>
      <w:r>
        <w:rPr>
          <w:rFonts w:hint="eastAsia" w:ascii="宋体" w:hAnsi="宋体" w:eastAsia="宋体" w:cs="宋体"/>
          <w:strike w:val="0"/>
          <w:dstrike w:val="0"/>
          <w:color w:val="auto"/>
          <w:szCs w:val="21"/>
          <w:lang w:val="en-US" w:eastAsia="zh-CN"/>
        </w:rPr>
        <w:t>不少于6次</w:t>
      </w:r>
      <w:r>
        <w:rPr>
          <w:rFonts w:hint="eastAsia" w:ascii="宋体" w:hAnsi="宋体" w:eastAsia="宋体" w:cs="宋体"/>
          <w:strike w:val="0"/>
          <w:dstrike w:val="0"/>
          <w:color w:val="auto"/>
          <w:szCs w:val="21"/>
        </w:rPr>
        <w:t>喷雾洒水抑尘作业，遇到轻度空气污染天气情况，实行全天24小时断喷雾洒水抑尘作业。冲洒作业要控制水压和时速，洒水时鸣放示警音乐避让行人。未达要求的每次每处扣2分。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3、机扫作业应按规定车速作业，作业过程中应随时观察路面及监视仪表，机械清扫车速在10公里/小时内，每天机扫里程需在48公里以上，机扫车主刷长度小于10cm时须及时更换。未达要求的，每次每处扣1-3分。</w:t>
      </w:r>
    </w:p>
    <w:p>
      <w:pPr>
        <w:spacing w:line="400" w:lineRule="atLeast"/>
        <w:ind w:firstLine="422" w:firstLineChars="200"/>
        <w:rPr>
          <w:rFonts w:ascii="宋体" w:hAnsi="宋体" w:eastAsia="宋体" w:cs="宋体"/>
          <w:b/>
          <w:strike w:val="0"/>
          <w:dstrike w:val="0"/>
          <w:color w:val="auto"/>
          <w:szCs w:val="21"/>
        </w:rPr>
      </w:pPr>
      <w:r>
        <w:rPr>
          <w:rFonts w:hint="eastAsia" w:ascii="宋体" w:hAnsi="宋体" w:eastAsia="宋体" w:cs="宋体"/>
          <w:b/>
          <w:strike w:val="0"/>
          <w:dstrike w:val="0"/>
          <w:color w:val="auto"/>
          <w:szCs w:val="21"/>
        </w:rPr>
        <w:t>（四）扣罚标准</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1.自治区级以上检查、考察期间，每扣0.1分，扣罚承包方承包金500元，依次类推。</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2.防城港市级检查中，每扣0.1分，扣罚承包方承包金300元，依次类推。</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3.港口区环卫职能部门检查中，每扣0.1分的，扣罚承包方承包金100元，依次类推。</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4.被自治区级以上新闻媒体曝光1次，查证属承包方责任的，扣罚承包金1.5万元，曝光2次将被终止承包合同；被市级新闻媒体曝光1次，查证属承包方责任的，扣罚承包金5000元。</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5.市领导指出问题，查证属承包方责任的，每处每件扣发承包金3000元。</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6.市民投诉，查证属承包方责任的，视情节轻重，每次扣承包金100-1000元。</w:t>
      </w:r>
    </w:p>
    <w:p>
      <w:pPr>
        <w:spacing w:line="400" w:lineRule="atLeast"/>
        <w:ind w:firstLine="420" w:firstLineChars="200"/>
        <w:rPr>
          <w:rFonts w:ascii="宋体" w:hAnsi="宋体" w:eastAsia="宋体" w:cs="宋体"/>
          <w:strike w:val="0"/>
          <w:dstrike w:val="0"/>
          <w:color w:val="auto"/>
          <w:szCs w:val="21"/>
        </w:rPr>
      </w:pPr>
      <w:r>
        <w:rPr>
          <w:rFonts w:hint="eastAsia" w:ascii="宋体" w:hAnsi="宋体" w:eastAsia="宋体" w:cs="宋体"/>
          <w:strike w:val="0"/>
          <w:dstrike w:val="0"/>
          <w:color w:val="auto"/>
          <w:szCs w:val="21"/>
        </w:rPr>
        <w:t>7.保洁时间外路面安排有适量保洁人员，确保路面保洁质量达到无明显堆积物要求，每发现一堆扣承包金200元。</w:t>
      </w:r>
    </w:p>
    <w:p>
      <w:pPr>
        <w:spacing w:line="400" w:lineRule="atLeast"/>
        <w:ind w:firstLine="420" w:firstLineChars="200"/>
        <w:rPr>
          <w:rFonts w:hint="eastAsia" w:ascii="宋体" w:hAnsi="宋体" w:eastAsia="宋体" w:cs="宋体"/>
          <w:strike w:val="0"/>
          <w:dstrike w:val="0"/>
          <w:color w:val="auto"/>
          <w:szCs w:val="21"/>
        </w:rPr>
      </w:pPr>
      <w:r>
        <w:rPr>
          <w:rFonts w:hint="eastAsia" w:ascii="宋体" w:hAnsi="宋体" w:eastAsia="宋体" w:cs="宋体"/>
          <w:strike w:val="0"/>
          <w:dstrike w:val="0"/>
          <w:color w:val="auto"/>
          <w:szCs w:val="21"/>
        </w:rPr>
        <w:t>8.承包方被扣罚后，承包方有权对直接责任人进行适当处罚。</w:t>
      </w: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pStyle w:val="3"/>
        <w:tabs>
          <w:tab w:val="left" w:pos="0"/>
        </w:tabs>
        <w:ind w:left="0" w:leftChars="0" w:firstLine="0" w:firstLineChars="0"/>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rPr>
      </w:pPr>
    </w:p>
    <w:p>
      <w:pPr>
        <w:pStyle w:val="3"/>
        <w:tabs>
          <w:tab w:val="left" w:pos="0"/>
        </w:tabs>
        <w:rPr>
          <w:rFonts w:hint="eastAsia"/>
          <w:color w:val="auto"/>
        </w:rPr>
      </w:pPr>
    </w:p>
    <w:p>
      <w:pPr>
        <w:jc w:val="left"/>
        <w:rPr>
          <w:rFonts w:hint="eastAsia" w:ascii="宋体" w:hAnsi="宋体" w:eastAsia="宋体" w:cs="宋体"/>
          <w:b/>
          <w:color w:val="auto"/>
          <w:sz w:val="30"/>
          <w:szCs w:val="30"/>
        </w:rPr>
      </w:pPr>
      <w:r>
        <w:rPr>
          <w:rFonts w:hint="eastAsia" w:ascii="宋体" w:hAnsi="宋体" w:eastAsia="宋体" w:cs="宋体"/>
          <w:b/>
          <w:color w:val="auto"/>
          <w:sz w:val="30"/>
          <w:szCs w:val="30"/>
        </w:rPr>
        <w:t>附件</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：港口区城区绿化管养检查考核办法</w:t>
      </w:r>
    </w:p>
    <w:p>
      <w:pPr>
        <w:pStyle w:val="3"/>
        <w:tabs>
          <w:tab w:val="left" w:pos="0"/>
        </w:tabs>
        <w:ind w:left="0" w:leftChars="0" w:firstLine="0" w:firstLineChars="0"/>
        <w:rPr>
          <w:rFonts w:hint="eastAsia"/>
          <w:color w:val="auto"/>
        </w:rPr>
      </w:pPr>
    </w:p>
    <w:p>
      <w:pPr>
        <w:pStyle w:val="3"/>
        <w:tabs>
          <w:tab w:val="left" w:pos="0"/>
        </w:tabs>
        <w:rPr>
          <w:color w:val="auto"/>
        </w:rPr>
      </w:pPr>
    </w:p>
    <w:p>
      <w:pPr>
        <w:spacing w:line="400" w:lineRule="atLeast"/>
        <w:ind w:firstLine="420" w:firstLineChars="200"/>
        <w:rPr>
          <w:rFonts w:ascii="宋体" w:hAnsi="宋体" w:eastAsia="宋体" w:cs="宋体"/>
          <w:color w:val="auto"/>
          <w:szCs w:val="21"/>
        </w:rPr>
      </w:pPr>
      <w:r>
        <w:rPr>
          <w:rFonts w:hint="eastAsia" w:ascii="宋体" w:hAnsi="宋体" w:eastAsia="宋体" w:cs="宋体"/>
          <w:strike w:val="0"/>
          <w:dstrike w:val="0"/>
          <w:color w:val="auto"/>
          <w:szCs w:val="21"/>
        </w:rPr>
        <w:t>为保证城市绿化管理的各项规定能贯彻执行，营造良好的园林绿化景观，提高街道绿化管理水平，使我</w:t>
      </w:r>
      <w:r>
        <w:rPr>
          <w:rFonts w:hint="eastAsia" w:ascii="宋体" w:hAnsi="宋体" w:eastAsia="宋体" w:cs="宋体"/>
          <w:strike w:val="0"/>
          <w:dstrike w:val="0"/>
          <w:color w:val="auto"/>
          <w:szCs w:val="21"/>
          <w:lang w:eastAsia="zh-CN"/>
        </w:rPr>
        <w:t>区</w:t>
      </w:r>
      <w:r>
        <w:rPr>
          <w:rFonts w:hint="eastAsia" w:ascii="宋体" w:hAnsi="宋体" w:eastAsia="宋体" w:cs="宋体"/>
          <w:strike w:val="0"/>
          <w:dstrike w:val="0"/>
          <w:color w:val="auto"/>
          <w:szCs w:val="21"/>
        </w:rPr>
        <w:t>的街道绿化提高一个档次，根据</w:t>
      </w:r>
      <w:r>
        <w:rPr>
          <w:rFonts w:hint="eastAsia" w:ascii="宋体" w:hAnsi="宋体" w:eastAsia="宋体" w:cs="宋体"/>
          <w:strike w:val="0"/>
          <w:dstrike w:val="0"/>
          <w:color w:val="auto"/>
          <w:szCs w:val="21"/>
          <w:lang w:eastAsia="zh-CN"/>
        </w:rPr>
        <w:t>相关规定</w:t>
      </w:r>
      <w:r>
        <w:rPr>
          <w:rFonts w:hint="eastAsia" w:ascii="宋体" w:hAnsi="宋体" w:eastAsia="宋体" w:cs="宋体"/>
          <w:strike w:val="0"/>
          <w:dstrike w:val="0"/>
          <w:color w:val="auto"/>
          <w:szCs w:val="21"/>
        </w:rPr>
        <w:t>，</w:t>
      </w:r>
      <w:r>
        <w:rPr>
          <w:rFonts w:hint="eastAsia" w:ascii="宋体" w:hAnsi="宋体" w:eastAsia="宋体" w:cs="宋体"/>
          <w:strike w:val="0"/>
          <w:dstrike w:val="0"/>
          <w:color w:val="auto"/>
          <w:szCs w:val="21"/>
          <w:lang w:eastAsia="zh-CN"/>
        </w:rPr>
        <w:t>结合我区园林管护工作实际情况，</w:t>
      </w:r>
      <w:r>
        <w:rPr>
          <w:rFonts w:hint="eastAsia" w:ascii="宋体" w:hAnsi="宋体" w:eastAsia="宋体" w:cs="宋体"/>
          <w:strike w:val="0"/>
          <w:dstrike w:val="0"/>
          <w:color w:val="auto"/>
          <w:szCs w:val="21"/>
        </w:rPr>
        <w:t>制定本办法。</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（一）总则</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负责全</w:t>
      </w:r>
      <w:r>
        <w:rPr>
          <w:rFonts w:hint="eastAsia" w:ascii="宋体" w:hAnsi="宋体" w:eastAsia="宋体" w:cs="宋体"/>
          <w:b w:val="0"/>
          <w:bCs/>
          <w:color w:val="auto"/>
          <w:szCs w:val="21"/>
          <w:lang w:eastAsia="zh-CN"/>
        </w:rPr>
        <w:t>区</w:t>
      </w:r>
      <w:r>
        <w:rPr>
          <w:rFonts w:hint="eastAsia" w:ascii="宋体" w:hAnsi="宋体" w:eastAsia="宋体" w:cs="宋体"/>
          <w:b w:val="0"/>
          <w:bCs/>
          <w:color w:val="auto"/>
          <w:szCs w:val="21"/>
        </w:rPr>
        <w:t>城市绿化管养的业务指导、监管和检查考核。检查考核采取定期检查与不定期检查、抽样检查与全面检查相结合的方式；检查考核的结果将作为对中标单位绿化管养岗位管养质量评价和达标考核评价以及其他奖罚的依据。</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（二）考核范围及内容</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1、考核范围：</w:t>
      </w:r>
      <w:r>
        <w:rPr>
          <w:rFonts w:hint="eastAsia" w:ascii="宋体" w:hAnsi="宋体" w:eastAsia="宋体" w:cs="宋体"/>
          <w:b w:val="0"/>
          <w:bCs/>
          <w:color w:val="auto"/>
          <w:szCs w:val="21"/>
          <w:lang w:eastAsia="zh-CN"/>
        </w:rPr>
        <w:t>港口区</w:t>
      </w:r>
      <w:r>
        <w:rPr>
          <w:rFonts w:hint="eastAsia" w:ascii="宋体" w:hAnsi="宋体" w:eastAsia="宋体" w:cs="宋体"/>
          <w:b w:val="0"/>
          <w:bCs/>
          <w:color w:val="auto"/>
          <w:szCs w:val="21"/>
        </w:rPr>
        <w:t>城区主干道、</w:t>
      </w:r>
      <w:r>
        <w:rPr>
          <w:rFonts w:hint="eastAsia" w:ascii="宋体" w:hAnsi="宋体" w:eastAsia="宋体" w:cs="宋体"/>
          <w:b w:val="0"/>
          <w:bCs/>
          <w:color w:val="auto"/>
          <w:szCs w:val="21"/>
          <w:lang w:eastAsia="zh-CN"/>
        </w:rPr>
        <w:t>工业园区、</w:t>
      </w:r>
      <w:r>
        <w:rPr>
          <w:rFonts w:hint="eastAsia" w:ascii="宋体" w:hAnsi="宋体" w:eastAsia="宋体" w:cs="宋体"/>
          <w:b w:val="0"/>
          <w:bCs/>
          <w:color w:val="auto"/>
          <w:szCs w:val="21"/>
        </w:rPr>
        <w:t>公共绿地、公园广场和小街小巷等的绿化管护质量。</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2、考核内容：群落结构与整体效果、植物生长、整形修剪、树盘、病虫害控制、补种与改造、环境卫生。</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3、考核养护规范：城市园林绿化养护质量标准严格执行《广西城市绿化养护规范及验收要求（DB45/T 449—2007）》。</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（三）机构与职责</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1、绿化管养检查考核工作由</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组织成立检查考核成员小组，成员由相关业务技术人员组成。每次检查考核成员小组负责现场记录、结果统计和档案整理保存等工作。检查考核小组成员参与评分；中标单位派出代表到场参加考核但不得参与评分。</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2、绿化管养日常、每月专项检查考核工作由检查考核成员小组负责，加强检查、监督、管理，具体工作包括组织人员参加检查考核、检查记录、整理保存、上报结果等。</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3、中标单位被扣罚的款项，在绿化管养经费中扣除，统筹用于城区</w:t>
      </w:r>
      <w:r>
        <w:rPr>
          <w:rFonts w:hint="eastAsia" w:ascii="宋体" w:hAnsi="宋体" w:eastAsia="宋体" w:cs="宋体"/>
          <w:b w:val="0"/>
          <w:bCs/>
          <w:color w:val="auto"/>
          <w:szCs w:val="21"/>
          <w:lang w:eastAsia="zh-CN"/>
        </w:rPr>
        <w:t>、园区</w:t>
      </w:r>
      <w:r>
        <w:rPr>
          <w:rFonts w:hint="eastAsia" w:ascii="宋体" w:hAnsi="宋体" w:eastAsia="宋体" w:cs="宋体"/>
          <w:b w:val="0"/>
          <w:bCs/>
          <w:color w:val="auto"/>
          <w:szCs w:val="21"/>
        </w:rPr>
        <w:t>的绿地管养工作。</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4、管养经费的发放由</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按照合同日常检查、每月专项检查、季度检查和年终检查考核结果进行核算，经审核确认后发放。其中年终考核由日常检查占20%、每月专项检查占40%、季度检查占30%和观感评分占10%构成，考核结果分优秀、合格和不合格三个等级（考核满分为100分，考核得分≥90 分为优秀等级，80≤考核得分＜90 分为合格等级，考核得分&lt;80 分为不合格等级）。</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（四）检查时间</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日常检查每月进行 10 次，每月专项检查不定期进行（1 次/月），季度检查每季度进行（1 次/季度），观感分评分每季度进行（1 次/季度），具体以</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考核小组通知为准。</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（五）检查考核程序</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1、日常检查：现场检查→扣分（整改）通知→复查→（未整改，双倍扣分）通知公布结果→上报结果。</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2、每月专项检查：通知→制定方案→现场检查→扣罚（整改）通知→公布结果→上报结果。</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3、季度检查：通知→确定季度检查考核小组成员→预备会抽签（先抽出检查顺序，再抽出管养级别，后抽当天检查样地）→现场检查考核（包括抽样点检查和效果检查）→集中评分→计算结果→公布结果。</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4、观感分检查：通知→确定观感分检查小组成员→现场检查考核观感分评分→集中评分→计算结果→公布结果。</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（六）检查考核评分办法</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日常检查考核结果纳入每月考核总评。日常检查根据工作需要，在管养范围内，对中标单位的物料投入计划、落实情况等进行检查，检查考核小组每天对管养范围进行全面检查。现场检查发现的存在问题，属作业规范、安全、文明生产或绿地开挖未及时上报的问题，予以当场双倍扣罚。对案件未按规定时限完成的，予以扣罚；对于公众投诉、媒体曝光及相关部门检查发现通报的问题，经核实无误后，双倍扣罚。评分办法：每月 10 次日常检查评分占每月考核分的 30%。每月底日常检查结果由考核小组报</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检查方式：随机抽查。</w:t>
      </w:r>
    </w:p>
    <w:p>
      <w:pPr>
        <w:spacing w:line="400" w:lineRule="atLeast"/>
        <w:ind w:firstLine="420" w:firstLineChars="200"/>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rPr>
        <w:t>2、每月专项检查考核结果纳入每月考核总评。每月专项检查根据检查内容在管护范围内进行检查考核。现场检查考核发现的问题，当场予以扣罚。评分办法：每月 1 次专项检查评分占每月考核分的 70%。每月底日常检查结果由考核小组报</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。检查方式：每次随机抽城区</w:t>
      </w:r>
      <w:r>
        <w:rPr>
          <w:rFonts w:hint="eastAsia" w:ascii="宋体" w:hAnsi="宋体" w:eastAsia="宋体" w:cs="宋体"/>
          <w:b w:val="0"/>
          <w:bCs/>
          <w:color w:val="auto"/>
          <w:szCs w:val="21"/>
          <w:lang w:eastAsia="zh-CN"/>
        </w:rPr>
        <w:t>（园区）</w:t>
      </w:r>
      <w:r>
        <w:rPr>
          <w:rFonts w:hint="eastAsia" w:ascii="宋体" w:hAnsi="宋体" w:eastAsia="宋体" w:cs="宋体"/>
          <w:b w:val="0"/>
          <w:bCs/>
          <w:color w:val="auto"/>
          <w:szCs w:val="21"/>
        </w:rPr>
        <w:t>一级街道绿化 3 条（300m/条）、二级街道绿化 2 条长度（200m/条）、</w:t>
      </w:r>
      <w:r>
        <w:rPr>
          <w:rFonts w:hint="eastAsia" w:ascii="宋体" w:hAnsi="宋体" w:eastAsia="宋体" w:cs="宋体"/>
          <w:b w:val="0"/>
          <w:bCs/>
          <w:color w:val="auto"/>
          <w:szCs w:val="21"/>
          <w:lang w:eastAsia="zh-CN"/>
        </w:rPr>
        <w:t>三</w:t>
      </w:r>
      <w:r>
        <w:rPr>
          <w:rFonts w:hint="eastAsia" w:ascii="宋体" w:hAnsi="宋体" w:eastAsia="宋体" w:cs="宋体"/>
          <w:b w:val="0"/>
          <w:bCs/>
          <w:color w:val="auto"/>
          <w:szCs w:val="21"/>
        </w:rPr>
        <w:t>级街道绿化 2 条长度（</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00m/条）街旁绿地 2 个</w:t>
      </w:r>
      <w:r>
        <w:rPr>
          <w:rFonts w:hint="eastAsia" w:ascii="宋体" w:hAnsi="宋体" w:eastAsia="宋体" w:cs="宋体"/>
          <w:b w:val="0"/>
          <w:bCs/>
          <w:color w:val="auto"/>
          <w:szCs w:val="21"/>
          <w:lang w:eastAsia="zh-CN"/>
        </w:rPr>
        <w:t>。</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3、季度检查考核采用抽样办法，对样点（样地）的管养效果进行全面的检查考核。</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（1）绿地抽样：道路绿地以 1500 ㎡作为一个单位，划出 5 个抽样点（样地）。每次季度检查按一级管养面积的≥30%、二级管养面积的≥10%的比例，在 5 个样点中抽取数个样地检查。</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）行道树样点：以 1-2 公里长（按一板两带折算）为一个单位（以自然路口分界），划出若干个抽样点，每次季度检查按行道树总株数的≥5%比例抽出检查样地。行道树树萌下绿化带或树穴或树穴绿化合并至行道树检查。行道树树下分车带或树穴绿化的存在问题按实际扣分，扣分不进行抽样比计算。</w:t>
      </w:r>
    </w:p>
    <w:p>
      <w:pPr>
        <w:spacing w:line="400" w:lineRule="atLeas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rPr>
        <w:t>4、观感分评分每季度进行 1 次，一年 4 次，考核结果占年终考核结果 10%。检查方式： 每次随机抽城区一级街道绿化 3 条（300m/条）、二级街道绿化 2 条长度（200m/条）。考核结果由考核小组报</w:t>
      </w:r>
      <w:r>
        <w:rPr>
          <w:rFonts w:hint="eastAsia" w:ascii="宋体" w:hAnsi="宋体" w:eastAsia="宋体" w:cs="宋体"/>
          <w:b w:val="0"/>
          <w:bCs/>
          <w:color w:val="auto"/>
          <w:szCs w:val="21"/>
          <w:lang w:eastAsia="zh-CN"/>
        </w:rPr>
        <w:t>港口区住房和城乡建设局。</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5、年终考核结果作为管养中标单位管养质量评价的依据，由日常检查得分占 20%的权重， 每月专项检查得分占 40%的权重，季度检查得分占 30%的权重和观感评分占 10%的权重。考核结果分优秀、合格和不合格三个等级（考核满分为100分，考核得分≥90 分为优秀等级，80≤考核得分＜90 分为合格等级，考核得分&lt;80 分为不合格等级）。</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（七）年终考核</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根据工作需要，在管养范围内，对现场检查考核观感分进行评分，集中汇总全年日常检查评分、每月专项检查评分和季度检查评分按构成比例计算结果，年底公布年终考核结果由考核小组报</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（八）考核要求</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现场考核必须严格按照检查标准执行，考核过程要建立台帐，除文字记录外还应保留图片资料。对考核中考核人员打“人情分”或恶意扣分的，一经查实，将提请</w:t>
      </w:r>
      <w:r>
        <w:rPr>
          <w:rFonts w:hint="eastAsia" w:ascii="宋体" w:hAnsi="宋体" w:eastAsia="宋体" w:cs="宋体"/>
          <w:b w:val="0"/>
          <w:bCs/>
          <w:color w:val="auto"/>
          <w:szCs w:val="21"/>
          <w:lang w:eastAsia="zh-CN"/>
        </w:rPr>
        <w:t>港口区住房和城乡建设局</w:t>
      </w:r>
      <w:r>
        <w:rPr>
          <w:rFonts w:hint="eastAsia" w:ascii="宋体" w:hAnsi="宋体" w:eastAsia="宋体" w:cs="宋体"/>
          <w:b w:val="0"/>
          <w:bCs/>
          <w:color w:val="auto"/>
          <w:szCs w:val="21"/>
        </w:rPr>
        <w:t>严肃处理。</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（九）达标考核评价</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1、每月考核评价：每月 10 次日常检查评分占 30%的权重，每月专项检查得分占 70%的权重，考核满分为 100 分，考核满分为 100 分，考核得分≥90 分为优秀等级，80≤考核得分＜90 分为合格等级，考核得分&lt;80 分为不合格等级。优秀等级按 100%支付养护经费，若考核得分＜90 分，小于 90 分部分每分扣 10000 元。</w:t>
      </w:r>
    </w:p>
    <w:p>
      <w:pPr>
        <w:spacing w:line="400" w:lineRule="atLeast"/>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2、每年考核评价：由日常检查得分占 20%的权重，每月专项检查得分占 40%的权重，季度检查得分占 30%的权重和观感评分占 10%的权重。考核结果分优秀、合格和不合格三个等级（考核满分为 100 分，考核得分≥90 分为优秀等级，80≤考核得分＜90 分为合格等级，考核得分&lt;80 分为不合格等级）。</w:t>
      </w:r>
    </w:p>
    <w:p>
      <w:pPr>
        <w:spacing w:line="400" w:lineRule="atLeast"/>
        <w:ind w:firstLine="422"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（十）退出机制</w:t>
      </w:r>
    </w:p>
    <w:p>
      <w:pPr>
        <w:spacing w:line="400" w:lineRule="atLeast"/>
        <w:ind w:firstLine="420" w:firstLineChars="200"/>
        <w:rPr>
          <w:rFonts w:hint="eastAsia" w:ascii="宋体" w:hAnsi="宋体" w:eastAsia="宋体" w:cs="宋体"/>
          <w:b/>
          <w:color w:val="auto"/>
          <w:szCs w:val="21"/>
        </w:rPr>
      </w:pPr>
      <w:r>
        <w:rPr>
          <w:rFonts w:hint="eastAsia" w:ascii="宋体" w:hAnsi="宋体" w:eastAsia="宋体" w:cs="宋体"/>
          <w:b w:val="0"/>
          <w:bCs/>
          <w:color w:val="auto"/>
          <w:szCs w:val="21"/>
        </w:rPr>
        <w:t>服务期内连续三个月或一年内累计五个月或连续两年年终考核结果为不合格等级，取消管养资格，终止管养合同，并列入</w:t>
      </w:r>
      <w:r>
        <w:rPr>
          <w:rFonts w:hint="eastAsia" w:ascii="宋体" w:hAnsi="宋体" w:eastAsia="宋体" w:cs="宋体"/>
          <w:b w:val="0"/>
          <w:bCs/>
          <w:color w:val="auto"/>
          <w:szCs w:val="21"/>
          <w:lang w:eastAsia="zh-CN"/>
        </w:rPr>
        <w:t>港口区</w:t>
      </w:r>
      <w:r>
        <w:rPr>
          <w:rFonts w:hint="eastAsia" w:ascii="宋体" w:hAnsi="宋体" w:eastAsia="宋体" w:cs="宋体"/>
          <w:b w:val="0"/>
          <w:bCs/>
          <w:color w:val="auto"/>
          <w:szCs w:val="21"/>
        </w:rPr>
        <w:t>未来 3 年内同类项目招标黑名单。</w: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sz w:val="30"/>
          <w:szCs w:val="30"/>
          <w:lang w:val="en-US" w:eastAsia="zh-CN"/>
        </w:rPr>
      </w:pPr>
      <w:bookmarkStart w:id="3" w:name="_GoBack"/>
      <w:bookmarkEnd w:id="3"/>
      <w:r>
        <w:rPr>
          <w:rFonts w:hint="eastAsia"/>
          <w:color w:val="auto"/>
          <w:sz w:val="30"/>
          <w:szCs w:val="30"/>
          <w:lang w:val="en-US" w:eastAsia="zh-CN"/>
        </w:rPr>
        <w:t>附件3：</w:t>
      </w:r>
    </w:p>
    <w:tbl>
      <w:tblPr>
        <w:tblStyle w:val="14"/>
        <w:tblW w:w="0" w:type="auto"/>
        <w:tblInd w:w="0" w:type="dxa"/>
        <w:tblLayout w:type="fixed"/>
        <w:tblCellMar>
          <w:top w:w="0" w:type="dxa"/>
          <w:left w:w="0" w:type="dxa"/>
          <w:bottom w:w="0" w:type="dxa"/>
          <w:right w:w="0" w:type="dxa"/>
        </w:tblCellMar>
      </w:tblPr>
      <w:tblGrid>
        <w:gridCol w:w="434"/>
        <w:gridCol w:w="1461"/>
        <w:gridCol w:w="1715"/>
        <w:gridCol w:w="1305"/>
        <w:gridCol w:w="882"/>
        <w:gridCol w:w="882"/>
        <w:gridCol w:w="906"/>
        <w:gridCol w:w="993"/>
        <w:gridCol w:w="982"/>
      </w:tblGrid>
      <w:tr>
        <w:tblPrEx>
          <w:tblCellMar>
            <w:top w:w="0" w:type="dxa"/>
            <w:left w:w="0" w:type="dxa"/>
            <w:bottom w:w="0" w:type="dxa"/>
            <w:right w:w="0" w:type="dxa"/>
          </w:tblCellMar>
        </w:tblPrEx>
        <w:trPr>
          <w:trHeight w:val="540" w:hRule="atLeast"/>
        </w:trPr>
        <w:tc>
          <w:tcPr>
            <w:tcW w:w="956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港口区东湾物流园区道路清扫保洁垃圾收运及绿化管护道路情况表</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道路（街道）</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起点名称</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止点名称</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长(m)</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宽(m)</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清扫面积(㎡)</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道路等级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629" w:hRule="atLeast"/>
        </w:trPr>
        <w:tc>
          <w:tcPr>
            <w:tcW w:w="43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6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东湾大道</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红树林大桥南端桥头</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港区13号路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629" w:hRule="atLeast"/>
        </w:trPr>
        <w:tc>
          <w:tcPr>
            <w:tcW w:w="43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6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港区13号路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防城港务集团东门</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72000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88"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中华路东段</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东湾大道</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港区3号路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88"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港区3号路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牛角沙路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25800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88"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46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牛角沙路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澳加粮油南门</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铺砖段</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102500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88"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港区3号路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港区13号路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道路南端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2967</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118680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88"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4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港区13号路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牛角沙路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东湾大道</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47600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629"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东湾大道</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港区12号路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3910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港区4号路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中华立交桥底</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华粮仓储宿舍楼</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86400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海景路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东湾大道</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港区12号路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46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港区16号路（鸿福路）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牛角沙路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防城港务集团东门</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1043</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22946</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中华立交桥两侧道路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东湾大道</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中华立交桥底</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规划路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中华路桥底</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铁路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629"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港区12号路</w:t>
            </w:r>
          </w:p>
        </w:tc>
        <w:tc>
          <w:tcPr>
            <w:tcW w:w="1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港区13号路</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海景路</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8000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四级</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移交前未保洁</w:t>
            </w:r>
          </w:p>
        </w:tc>
      </w:tr>
      <w:tr>
        <w:tblPrEx>
          <w:tblCellMar>
            <w:top w:w="0" w:type="dxa"/>
            <w:left w:w="0" w:type="dxa"/>
            <w:bottom w:w="0" w:type="dxa"/>
            <w:right w:w="0" w:type="dxa"/>
          </w:tblCellMar>
        </w:tblPrEx>
        <w:trPr>
          <w:trHeight w:val="598" w:hRule="atLeast"/>
        </w:trPr>
        <w:tc>
          <w:tcPr>
            <w:tcW w:w="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624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总面积（㎡）</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640236</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rPr>
          <w:rFonts w:hint="default"/>
          <w:color w:val="auto"/>
          <w:sz w:val="22"/>
          <w:szCs w:val="22"/>
          <w:lang w:val="en-US" w:eastAsia="zh-CN"/>
        </w:rPr>
      </w:pPr>
    </w:p>
    <w:p>
      <w:pPr>
        <w:pStyle w:val="7"/>
        <w:keepNext w:val="0"/>
        <w:keepLines w:val="0"/>
        <w:jc w:val="both"/>
        <w:rPr>
          <w:rStyle w:val="17"/>
          <w:rFonts w:hint="eastAsia" w:ascii="宋体" w:hAnsi="宋体" w:cs="宋体"/>
          <w:b/>
          <w:bCs/>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MyNjQyNDljZTQ3MmI5MDZjZDdjZWUyNTYyNWQifQ=="/>
  </w:docVars>
  <w:rsids>
    <w:rsidRoot w:val="00000000"/>
    <w:rsid w:val="0DE03BA9"/>
    <w:rsid w:val="246A675A"/>
    <w:rsid w:val="2E586286"/>
    <w:rsid w:val="65C7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line="380" w:lineRule="exact"/>
    </w:pPr>
    <w:rPr>
      <w:kern w:val="0"/>
      <w:sz w:val="24"/>
    </w:rPr>
  </w:style>
  <w:style w:type="paragraph" w:styleId="3">
    <w:name w:val="Body Text First Indent 2"/>
    <w:basedOn w:val="4"/>
    <w:next w:val="1"/>
    <w:qFormat/>
    <w:uiPriority w:val="0"/>
    <w:pPr>
      <w:spacing w:after="120" w:line="240" w:lineRule="auto"/>
      <w:ind w:left="420" w:leftChars="200" w:firstLine="420" w:firstLineChars="200"/>
    </w:pPr>
    <w:rPr>
      <w:rFonts w:ascii="Calibri" w:hAnsi="Calibri" w:eastAsia="宋体" w:cs="Times New Roman"/>
      <w:spacing w:val="0"/>
      <w:sz w:val="21"/>
      <w:szCs w:val="24"/>
    </w:r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customStyle="1" w:styleId="5">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index 8"/>
    <w:basedOn w:val="1"/>
    <w:next w:val="1"/>
    <w:qFormat/>
    <w:uiPriority w:val="0"/>
    <w:pPr>
      <w:ind w:left="2940"/>
    </w:pPr>
  </w:style>
  <w:style w:type="paragraph" w:styleId="9">
    <w:name w:val="Normal Indent"/>
    <w:basedOn w:val="1"/>
    <w:uiPriority w:val="0"/>
    <w:pPr>
      <w:ind w:firstLine="420"/>
    </w:pPr>
    <w:rPr>
      <w:szCs w:val="20"/>
    </w:rPr>
  </w:style>
  <w:style w:type="paragraph" w:styleId="10">
    <w:name w:val="annotation text"/>
    <w:basedOn w:val="1"/>
    <w:qFormat/>
    <w:uiPriority w:val="0"/>
    <w:pPr>
      <w:jc w:val="left"/>
    </w:pPr>
  </w:style>
  <w:style w:type="paragraph" w:styleId="11">
    <w:name w:val="Plain Text"/>
    <w:basedOn w:val="1"/>
    <w:next w:val="8"/>
    <w:qFormat/>
    <w:uiPriority w:val="0"/>
    <w:rPr>
      <w:rFonts w:ascii="宋体" w:hAnsi="Courier New"/>
      <w:kern w:val="0"/>
      <w:sz w:val="20"/>
      <w:szCs w:val="21"/>
    </w:rPr>
  </w:style>
  <w:style w:type="paragraph" w:styleId="12">
    <w:name w:val="footer"/>
    <w:basedOn w:val="1"/>
    <w:unhideWhenUsed/>
    <w:uiPriority w:val="99"/>
    <w:pPr>
      <w:tabs>
        <w:tab w:val="center" w:pos="4153"/>
        <w:tab w:val="right" w:pos="8306"/>
      </w:tabs>
      <w:snapToGrid w:val="0"/>
      <w:jc w:val="left"/>
    </w:pPr>
    <w:rPr>
      <w:kern w:val="0"/>
      <w:sz w:val="18"/>
      <w:szCs w:val="18"/>
    </w:rPr>
  </w:style>
  <w:style w:type="paragraph" w:styleId="13">
    <w:name w:val="Body Text Indent 3"/>
    <w:basedOn w:val="1"/>
    <w:qFormat/>
    <w:uiPriority w:val="0"/>
    <w:pPr>
      <w:spacing w:after="120"/>
      <w:ind w:left="420" w:leftChars="200"/>
    </w:pPr>
    <w:rPr>
      <w:kern w:val="0"/>
      <w:sz w:val="16"/>
      <w:szCs w:val="16"/>
    </w:rPr>
  </w:style>
  <w:style w:type="paragraph" w:customStyle="1" w:styleId="16">
    <w:name w:val="表格文字"/>
    <w:basedOn w:val="1"/>
    <w:qFormat/>
    <w:uiPriority w:val="99"/>
    <w:pPr>
      <w:spacing w:before="25" w:after="25"/>
      <w:jc w:val="left"/>
    </w:pPr>
    <w:rPr>
      <w:bCs/>
      <w:spacing w:val="10"/>
      <w:kern w:val="0"/>
      <w:sz w:val="24"/>
    </w:rPr>
  </w:style>
  <w:style w:type="character" w:customStyle="1" w:styleId="17">
    <w:name w:val="标题 1 Char"/>
    <w:link w:val="6"/>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11140</Words>
  <Characters>11782</Characters>
  <Lines>0</Lines>
  <Paragraphs>0</Paragraphs>
  <TotalTime>1</TotalTime>
  <ScaleCrop>false</ScaleCrop>
  <LinksUpToDate>false</LinksUpToDate>
  <CharactersWithSpaces>11879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2022-03-25T01:43:00Z</dcterms:created>
  <dc:creator>Administrator</dc:creator>
  <cp:lastModifiedBy>一朵小蘑菇  </cp:lastModifiedBy>
  <dcterms:modified xsi:type="dcterms:W3CDTF">2022-10-13T02:33:14Z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1FFECC190004485F90DEF686C73755DE</vt:lpwstr>
  </property>
</Properties>
</file>