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2650" w:firstLineChars="600"/>
        <w:rPr>
          <w:rFonts w:hint="eastAsia"/>
          <w:color w:val="auto"/>
        </w:rPr>
      </w:pPr>
      <w:r>
        <w:rPr>
          <w:rFonts w:hint="eastAsia" w:ascii="宋体" w:hAnsi="宋体" w:cs="宋体"/>
          <w:color w:val="auto"/>
        </w:rPr>
        <w:t>采购需求</w:t>
      </w:r>
    </w:p>
    <w:p>
      <w:pPr>
        <w:spacing w:line="360" w:lineRule="auto"/>
        <w:jc w:val="left"/>
        <w:rPr>
          <w:rFonts w:hint="eastAsia" w:ascii="宋体" w:hAnsi="宋体" w:cs="宋体"/>
          <w:color w:val="auto"/>
          <w:szCs w:val="21"/>
          <w:highlight w:val="none"/>
        </w:rPr>
      </w:pPr>
      <w:bookmarkStart w:id="0" w:name="_Toc254970490"/>
      <w:bookmarkStart w:id="1" w:name="_Toc254970631"/>
      <w:r>
        <w:rPr>
          <w:rFonts w:hint="eastAsia" w:ascii="宋体" w:hAnsi="宋体" w:cs="宋体"/>
          <w:color w:val="auto"/>
          <w:szCs w:val="21"/>
          <w:highlight w:val="none"/>
        </w:rPr>
        <w:t>说明：</w:t>
      </w:r>
    </w:p>
    <w:p>
      <w:pPr>
        <w:spacing w:line="360" w:lineRule="auto"/>
        <w:ind w:firstLine="424" w:firstLineChars="202"/>
        <w:jc w:val="left"/>
        <w:rPr>
          <w:rFonts w:hint="eastAsia" w:ascii="宋体" w:hAnsi="宋体" w:cs="宋体"/>
          <w:color w:val="auto"/>
          <w:highlight w:val="none"/>
        </w:rPr>
      </w:pPr>
      <w:r>
        <w:rPr>
          <w:rFonts w:hint="eastAsia" w:ascii="宋体" w:hAnsi="宋体" w:cs="宋体"/>
          <w:color w:val="auto"/>
          <w:highlight w:val="none"/>
        </w:rPr>
        <w:t>1.“实质性要求”是指招标文件中已经指明不满足则投标无效的条款，或者不能负偏离的条款，或者采购需求中带“▲”的条款。</w:t>
      </w:r>
    </w:p>
    <w:p>
      <w:pPr>
        <w:spacing w:line="360" w:lineRule="auto"/>
        <w:ind w:firstLine="424" w:firstLineChars="202"/>
        <w:jc w:val="left"/>
        <w:rPr>
          <w:rFonts w:hint="eastAsia"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w:t>
      </w:r>
      <w:bookmarkStart w:id="2" w:name="_Hlk54774389"/>
      <w:r>
        <w:rPr>
          <w:rFonts w:hint="eastAsia" w:ascii="宋体" w:hAnsi="宋体" w:cs="宋体"/>
          <w:color w:val="auto"/>
          <w:highlight w:val="none"/>
        </w:rPr>
        <w:t>服务项目中伴随货物的，</w:t>
      </w:r>
      <w:bookmarkEnd w:id="2"/>
      <w:r>
        <w:rPr>
          <w:rFonts w:hint="eastAsia" w:ascii="宋体" w:hAnsi="宋体" w:cs="宋体"/>
          <w:color w:val="auto"/>
          <w:highlight w:val="none"/>
        </w:rPr>
        <w:t>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pPr>
        <w:spacing w:line="360" w:lineRule="auto"/>
        <w:ind w:firstLine="424" w:firstLineChars="202"/>
        <w:jc w:val="left"/>
        <w:rPr>
          <w:rFonts w:hint="eastAsia" w:ascii="宋体" w:hAnsi="宋体" w:cs="宋体"/>
          <w:color w:val="auto"/>
          <w:highlight w:val="none"/>
        </w:rPr>
      </w:pPr>
      <w:r>
        <w:rPr>
          <w:rFonts w:hint="eastAsia" w:ascii="宋体" w:hAnsi="宋体" w:cs="宋体"/>
          <w:color w:val="auto"/>
          <w:highlight w:val="none"/>
          <w:lang w:val="en-US" w:eastAsia="zh-CN"/>
        </w:rPr>
        <w:t>3</w:t>
      </w:r>
      <w:r>
        <w:rPr>
          <w:rFonts w:hint="eastAsia" w:ascii="宋体" w:hAnsi="宋体" w:cs="宋体"/>
          <w:color w:val="auto"/>
          <w:highlight w:val="none"/>
        </w:rPr>
        <w:t>.</w:t>
      </w:r>
      <w:r>
        <w:rPr>
          <w:rFonts w:hint="eastAsia" w:ascii="宋体" w:hAnsi="宋体" w:cs="宋体"/>
          <w:color w:val="auto"/>
          <w:highlight w:val="none"/>
          <w:lang w:eastAsia="zh-CN"/>
        </w:rPr>
        <w:t>投标人</w:t>
      </w:r>
      <w:r>
        <w:rPr>
          <w:rFonts w:hint="eastAsia" w:ascii="宋体" w:hAnsi="宋体" w:cs="宋体"/>
          <w:color w:val="auto"/>
          <w:highlight w:val="none"/>
        </w:rPr>
        <w:t>必须自行为其投标产品侵犯他人的知识产权或者专利成果的行为承担相应法律责任。</w:t>
      </w:r>
    </w:p>
    <w:p>
      <w:pPr>
        <w:spacing w:line="360" w:lineRule="auto"/>
        <w:ind w:firstLine="424" w:firstLineChars="202"/>
        <w:jc w:val="left"/>
        <w:rPr>
          <w:rFonts w:hint="eastAsia"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.采购内容所属行业：其</w:t>
      </w:r>
      <w:r>
        <w:rPr>
          <w:rFonts w:hint="eastAsia" w:ascii="宋体" w:hAnsi="宋体" w:cs="宋体"/>
          <w:color w:val="auto"/>
          <w:highlight w:val="none"/>
          <w:lang w:val="en-US" w:eastAsia="zh-CN"/>
        </w:rPr>
        <w:t>他</w:t>
      </w:r>
      <w:r>
        <w:rPr>
          <w:rFonts w:hint="eastAsia" w:ascii="宋体" w:hAnsi="宋体" w:cs="宋体"/>
          <w:color w:val="auto"/>
          <w:highlight w:val="none"/>
        </w:rPr>
        <w:t>未列明行业*。</w:t>
      </w:r>
    </w:p>
    <w:p>
      <w:pPr>
        <w:pStyle w:val="9"/>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采购预算：</w:t>
      </w:r>
      <w:r>
        <w:rPr>
          <w:rFonts w:hint="eastAsia" w:ascii="宋体" w:hAnsi="宋体" w:cs="宋体"/>
          <w:b/>
          <w:bCs/>
          <w:color w:val="auto"/>
          <w:szCs w:val="21"/>
          <w:highlight w:val="none"/>
          <w:lang w:eastAsia="zh-CN"/>
        </w:rPr>
        <w:t>人民币</w:t>
      </w:r>
      <w:r>
        <w:rPr>
          <w:rFonts w:hint="eastAsia" w:ascii="宋体" w:hAnsi="宋体" w:cs="宋体"/>
          <w:b/>
          <w:bCs/>
          <w:color w:val="auto"/>
          <w:szCs w:val="21"/>
          <w:highlight w:val="none"/>
          <w:lang w:val="en-US" w:eastAsia="zh-CN"/>
        </w:rPr>
        <w:t>壹仟陆佰壹拾柒万陆仟玖佰伍拾陆元玖角壹分</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¥16176956.91</w:t>
      </w:r>
      <w:r>
        <w:rPr>
          <w:rFonts w:hint="eastAsia" w:ascii="宋体" w:hAnsi="宋体" w:cs="宋体"/>
          <w:b/>
          <w:bCs/>
          <w:color w:val="auto"/>
          <w:szCs w:val="21"/>
          <w:highlight w:val="none"/>
          <w:lang w:eastAsia="zh-CN"/>
        </w:rPr>
        <w:t>）</w:t>
      </w:r>
    </w:p>
    <w:p>
      <w:pPr>
        <w:pStyle w:val="9"/>
        <w:rPr>
          <w:rFonts w:hint="eastAsia" w:ascii="宋体" w:hAnsi="宋体" w:cs="宋体"/>
          <w:b/>
          <w:bCs/>
          <w:color w:val="auto"/>
          <w:szCs w:val="21"/>
          <w:highlight w:val="none"/>
        </w:rPr>
      </w:pPr>
    </w:p>
    <w:bookmarkEnd w:id="0"/>
    <w:bookmarkEnd w:id="1"/>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49"/>
        <w:gridCol w:w="86"/>
        <w:gridCol w:w="705"/>
        <w:gridCol w:w="795"/>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9500" w:type="dxa"/>
            <w:gridSpan w:val="6"/>
            <w:noWrap w:val="0"/>
            <w:vAlign w:val="center"/>
          </w:tcPr>
          <w:p>
            <w:pPr>
              <w:tabs>
                <w:tab w:val="left" w:pos="180"/>
                <w:tab w:val="left" w:pos="1620"/>
              </w:tabs>
              <w:spacing w:line="360" w:lineRule="auto"/>
              <w:jc w:val="left"/>
              <w:rPr>
                <w:rFonts w:ascii="宋体" w:hAnsi="宋体" w:cs="宋体"/>
                <w:color w:val="auto"/>
                <w:szCs w:val="21"/>
              </w:rPr>
            </w:pPr>
            <w:r>
              <w:rPr>
                <w:rFonts w:hint="eastAsia" w:ascii="宋体" w:hAnsi="宋体" w:cs="宋体"/>
                <w:b/>
                <w:bCs/>
                <w:color w:val="auto"/>
                <w:szCs w:val="21"/>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634" w:type="dxa"/>
            <w:noWrap w:val="0"/>
            <w:vAlign w:val="center"/>
          </w:tcPr>
          <w:p>
            <w:pPr>
              <w:tabs>
                <w:tab w:val="left" w:pos="180"/>
                <w:tab w:val="left" w:pos="1620"/>
              </w:tabs>
              <w:spacing w:line="360" w:lineRule="auto"/>
              <w:jc w:val="center"/>
              <w:rPr>
                <w:rFonts w:hint="eastAsia" w:ascii="宋体" w:hAnsi="宋体" w:cs="宋体"/>
                <w:color w:val="auto"/>
                <w:szCs w:val="21"/>
              </w:rPr>
            </w:pPr>
            <w:r>
              <w:rPr>
                <w:rFonts w:hint="eastAsia" w:ascii="宋体" w:hAnsi="宋体" w:cs="宋体"/>
                <w:color w:val="auto"/>
                <w:szCs w:val="21"/>
              </w:rPr>
              <w:t>序号</w:t>
            </w:r>
          </w:p>
        </w:tc>
        <w:tc>
          <w:tcPr>
            <w:tcW w:w="1335" w:type="dxa"/>
            <w:gridSpan w:val="2"/>
            <w:noWrap w:val="0"/>
            <w:vAlign w:val="center"/>
          </w:tcPr>
          <w:p>
            <w:pPr>
              <w:tabs>
                <w:tab w:val="left" w:pos="180"/>
                <w:tab w:val="left" w:pos="1620"/>
              </w:tabs>
              <w:spacing w:line="360" w:lineRule="auto"/>
              <w:jc w:val="center"/>
              <w:rPr>
                <w:rFonts w:hint="eastAsia" w:ascii="宋体" w:hAnsi="宋体" w:cs="宋体"/>
                <w:color w:val="auto"/>
                <w:szCs w:val="21"/>
              </w:rPr>
            </w:pPr>
            <w:r>
              <w:rPr>
                <w:rFonts w:hint="eastAsia" w:ascii="宋体" w:hAnsi="宋体" w:cs="宋体"/>
                <w:color w:val="auto"/>
                <w:szCs w:val="21"/>
              </w:rPr>
              <w:t>标的名称</w:t>
            </w:r>
          </w:p>
        </w:tc>
        <w:tc>
          <w:tcPr>
            <w:tcW w:w="705" w:type="dxa"/>
            <w:noWrap w:val="0"/>
            <w:vAlign w:val="center"/>
          </w:tcPr>
          <w:p>
            <w:pPr>
              <w:tabs>
                <w:tab w:val="left" w:pos="180"/>
                <w:tab w:val="left" w:pos="1620"/>
              </w:tabs>
              <w:spacing w:line="360" w:lineRule="auto"/>
              <w:jc w:val="center"/>
              <w:rPr>
                <w:rFonts w:hint="eastAsia" w:ascii="宋体" w:hAnsi="宋体" w:cs="宋体"/>
                <w:color w:val="auto"/>
                <w:szCs w:val="21"/>
              </w:rPr>
            </w:pPr>
            <w:r>
              <w:rPr>
                <w:rFonts w:hint="eastAsia" w:ascii="宋体" w:hAnsi="宋体" w:cs="宋体"/>
                <w:color w:val="auto"/>
                <w:szCs w:val="21"/>
              </w:rPr>
              <w:t>数量</w:t>
            </w:r>
          </w:p>
        </w:tc>
        <w:tc>
          <w:tcPr>
            <w:tcW w:w="795" w:type="dxa"/>
            <w:noWrap w:val="0"/>
            <w:vAlign w:val="center"/>
          </w:tcPr>
          <w:p>
            <w:pPr>
              <w:tabs>
                <w:tab w:val="left" w:pos="180"/>
                <w:tab w:val="left" w:pos="1620"/>
              </w:tabs>
              <w:spacing w:line="360" w:lineRule="auto"/>
              <w:jc w:val="center"/>
              <w:rPr>
                <w:rFonts w:hint="eastAsia" w:ascii="宋体" w:hAnsi="宋体" w:cs="宋体"/>
                <w:color w:val="auto"/>
                <w:szCs w:val="21"/>
              </w:rPr>
            </w:pPr>
            <w:r>
              <w:rPr>
                <w:rFonts w:hint="eastAsia" w:ascii="宋体" w:hAnsi="宋体" w:cs="宋体"/>
                <w:color w:val="auto"/>
                <w:szCs w:val="21"/>
              </w:rPr>
              <w:t>单位</w:t>
            </w:r>
          </w:p>
        </w:tc>
        <w:tc>
          <w:tcPr>
            <w:tcW w:w="6031" w:type="dxa"/>
            <w:noWrap w:val="0"/>
            <w:vAlign w:val="center"/>
          </w:tcPr>
          <w:p>
            <w:pPr>
              <w:tabs>
                <w:tab w:val="left" w:pos="180"/>
                <w:tab w:val="left" w:pos="1620"/>
              </w:tabs>
              <w:spacing w:line="360" w:lineRule="auto"/>
              <w:jc w:val="center"/>
              <w:rPr>
                <w:rFonts w:hint="eastAsia" w:ascii="宋体" w:hAnsi="宋体" w:cs="宋体"/>
                <w:color w:val="auto"/>
                <w:szCs w:val="21"/>
              </w:rPr>
            </w:pPr>
            <w:r>
              <w:rPr>
                <w:rFonts w:hint="eastAsia" w:ascii="宋体" w:hAnsi="宋体" w:cs="宋体"/>
                <w:color w:val="auto"/>
                <w:szCs w:val="21"/>
              </w:rPr>
              <w:t>服务需求、技术需求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634" w:type="dxa"/>
            <w:noWrap w:val="0"/>
            <w:vAlign w:val="center"/>
          </w:tcPr>
          <w:p>
            <w:pPr>
              <w:tabs>
                <w:tab w:val="left" w:pos="180"/>
                <w:tab w:val="left" w:pos="1620"/>
              </w:tabs>
              <w:spacing w:line="360" w:lineRule="auto"/>
              <w:jc w:val="center"/>
              <w:rPr>
                <w:rFonts w:hint="eastAsia" w:ascii="宋体" w:hAnsi="宋体" w:cs="宋体"/>
                <w:color w:val="auto"/>
                <w:szCs w:val="21"/>
              </w:rPr>
            </w:pPr>
            <w:r>
              <w:rPr>
                <w:rFonts w:hint="eastAsia" w:ascii="宋体" w:hAnsi="宋体" w:cs="宋体"/>
                <w:color w:val="auto"/>
                <w:szCs w:val="21"/>
              </w:rPr>
              <w:t>1</w:t>
            </w:r>
          </w:p>
        </w:tc>
        <w:tc>
          <w:tcPr>
            <w:tcW w:w="1335" w:type="dxa"/>
            <w:gridSpan w:val="2"/>
            <w:noWrap w:val="0"/>
            <w:vAlign w:val="center"/>
          </w:tcPr>
          <w:p>
            <w:pPr>
              <w:tabs>
                <w:tab w:val="left" w:pos="180"/>
                <w:tab w:val="left" w:pos="1620"/>
              </w:tabs>
              <w:spacing w:line="360" w:lineRule="auto"/>
              <w:jc w:val="center"/>
              <w:rPr>
                <w:rFonts w:hint="eastAsia" w:ascii="宋体" w:hAnsi="宋体" w:cs="宋体"/>
                <w:color w:val="auto"/>
                <w:szCs w:val="21"/>
              </w:rPr>
            </w:pPr>
            <w:r>
              <w:rPr>
                <w:rFonts w:hint="eastAsia" w:ascii="宋体" w:hAnsi="宋体" w:cs="宋体"/>
                <w:color w:val="auto"/>
                <w:szCs w:val="21"/>
                <w:lang w:eastAsia="zh-CN"/>
              </w:rPr>
              <w:t>港口区东湾物流园区道路清扫保洁垃圾收运及绿化管护服务</w:t>
            </w:r>
          </w:p>
        </w:tc>
        <w:tc>
          <w:tcPr>
            <w:tcW w:w="705" w:type="dxa"/>
            <w:noWrap w:val="0"/>
            <w:vAlign w:val="center"/>
          </w:tcPr>
          <w:p>
            <w:pPr>
              <w:tabs>
                <w:tab w:val="left" w:pos="180"/>
                <w:tab w:val="left" w:pos="1620"/>
              </w:tabs>
              <w:spacing w:line="360" w:lineRule="auto"/>
              <w:jc w:val="center"/>
              <w:rPr>
                <w:rFonts w:hint="eastAsia" w:ascii="宋体" w:hAnsi="宋体" w:cs="宋体"/>
                <w:color w:val="auto"/>
                <w:szCs w:val="21"/>
              </w:rPr>
            </w:pPr>
            <w:r>
              <w:rPr>
                <w:rFonts w:hint="eastAsia" w:ascii="宋体" w:hAnsi="宋体" w:cs="宋体"/>
                <w:color w:val="auto"/>
                <w:szCs w:val="21"/>
              </w:rPr>
              <w:t>1</w:t>
            </w:r>
          </w:p>
        </w:tc>
        <w:tc>
          <w:tcPr>
            <w:tcW w:w="795" w:type="dxa"/>
            <w:noWrap w:val="0"/>
            <w:vAlign w:val="center"/>
          </w:tcPr>
          <w:p>
            <w:pPr>
              <w:pStyle w:val="10"/>
              <w:spacing w:line="360" w:lineRule="auto"/>
              <w:jc w:val="center"/>
              <w:rPr>
                <w:rFonts w:ascii="宋体" w:hAnsi="宋体" w:cs="宋体"/>
                <w:color w:val="auto"/>
                <w:szCs w:val="21"/>
                <w:lang w:val="en-US" w:eastAsia="zh-CN"/>
              </w:rPr>
            </w:pPr>
            <w:r>
              <w:rPr>
                <w:rFonts w:hint="eastAsia" w:ascii="宋体" w:hAnsi="宋体" w:cs="宋体"/>
                <w:color w:val="auto"/>
                <w:szCs w:val="21"/>
                <w:lang w:val="en-US" w:eastAsia="zh-CN"/>
              </w:rPr>
              <w:t>项</w:t>
            </w:r>
          </w:p>
        </w:tc>
        <w:tc>
          <w:tcPr>
            <w:tcW w:w="6031" w:type="dxa"/>
            <w:noWrap w:val="0"/>
            <w:vAlign w:val="center"/>
          </w:tcPr>
          <w:p>
            <w:pPr>
              <w:spacing w:line="440" w:lineRule="exact"/>
              <w:ind w:firstLine="523" w:firstLineChars="248"/>
              <w:rPr>
                <w:rFonts w:ascii="宋体" w:hAnsi="宋体" w:eastAsia="宋体" w:cs="宋体"/>
                <w:b/>
                <w:color w:val="auto"/>
                <w:szCs w:val="21"/>
                <w:highlight w:val="none"/>
              </w:rPr>
            </w:pPr>
            <w:r>
              <w:rPr>
                <w:rFonts w:hint="eastAsia" w:ascii="宋体" w:hAnsi="宋体" w:eastAsia="宋体" w:cs="宋体"/>
                <w:b/>
                <w:color w:val="auto"/>
                <w:szCs w:val="21"/>
                <w:highlight w:val="none"/>
              </w:rPr>
              <w:t>一、采购内容：</w:t>
            </w:r>
          </w:p>
          <w:p>
            <w:pPr>
              <w:spacing w:line="440" w:lineRule="exact"/>
              <w:ind w:firstLine="520" w:firstLineChars="248"/>
              <w:rPr>
                <w:rFonts w:hint="default" w:ascii="宋体" w:hAnsi="宋体" w:eastAsia="宋体" w:cs="宋体"/>
                <w:color w:val="auto"/>
                <w:szCs w:val="21"/>
                <w:highlight w:val="none"/>
                <w:lang w:val="en-US"/>
              </w:rPr>
            </w:pPr>
            <w:r>
              <w:rPr>
                <w:rFonts w:hint="eastAsia"/>
                <w:color w:val="auto"/>
                <w:lang w:val="en-US" w:eastAsia="zh-CN"/>
              </w:rPr>
              <w:t>对</w:t>
            </w:r>
            <w:r>
              <w:rPr>
                <w:rFonts w:hint="eastAsia" w:ascii="宋体" w:hAnsi="宋体" w:eastAsia="宋体" w:cs="宋体"/>
                <w:color w:val="auto"/>
                <w:szCs w:val="21"/>
                <w:highlight w:val="none"/>
              </w:rPr>
              <w:t>东湾物流园区辖区范围内的已建成的11条城区市政道路清扫保洁和垃圾收集清运、</w:t>
            </w:r>
            <w:r>
              <w:rPr>
                <w:rFonts w:hint="eastAsia" w:ascii="宋体" w:hAnsi="宋体" w:eastAsia="宋体" w:cs="宋体"/>
                <w:color w:val="auto"/>
                <w:szCs w:val="21"/>
                <w:highlight w:val="none"/>
                <w:lang w:val="en-US" w:eastAsia="zh-CN"/>
              </w:rPr>
              <w:t>住宅</w:t>
            </w:r>
            <w:r>
              <w:rPr>
                <w:rFonts w:hint="eastAsia" w:ascii="宋体" w:hAnsi="宋体" w:eastAsia="宋体" w:cs="宋体"/>
                <w:color w:val="auto"/>
                <w:szCs w:val="21"/>
                <w:highlight w:val="none"/>
              </w:rPr>
              <w:t>小区及企业工厂垃圾收运、果皮箱和垃圾桶的日常维护、园林绿化管护、市政工作日常维护管理等。清扫面积合计为640236</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，绿化面积合计为149503</w:t>
            </w:r>
            <w:r>
              <w:rPr>
                <w:rFonts w:hint="eastAsia" w:ascii="宋体" w:hAnsi="宋体" w:eastAsia="宋体" w:cs="宋体"/>
                <w:color w:val="auto"/>
                <w:szCs w:val="21"/>
                <w:highlight w:val="none"/>
                <w:lang w:val="en-US" w:eastAsia="zh-CN"/>
              </w:rPr>
              <w:t>㎡。服务区域详见附件3《港口区东湾物流园区道路清扫保洁垃圾收运及绿化管护道路情况表》。</w:t>
            </w:r>
          </w:p>
          <w:p>
            <w:pPr>
              <w:pStyle w:val="16"/>
              <w:spacing w:line="440" w:lineRule="exact"/>
              <w:ind w:firstLine="420" w:firstLineChars="200"/>
              <w:rPr>
                <w:rFonts w:hint="eastAsia" w:ascii="宋体" w:hAnsi="宋体" w:eastAsia="宋体" w:cs="宋体"/>
                <w:bCs w:val="0"/>
                <w:strike w:val="0"/>
                <w:dstrike w:val="0"/>
                <w:color w:val="auto"/>
                <w:spacing w:val="0"/>
                <w:kern w:val="2"/>
                <w:sz w:val="21"/>
                <w:szCs w:val="21"/>
                <w:highlight w:val="none"/>
              </w:rPr>
            </w:pPr>
            <w:r>
              <w:rPr>
                <w:rFonts w:hint="eastAsia" w:ascii="宋体" w:hAnsi="宋体" w:eastAsia="宋体" w:cs="宋体"/>
                <w:bCs w:val="0"/>
                <w:strike w:val="0"/>
                <w:dstrike w:val="0"/>
                <w:color w:val="auto"/>
                <w:spacing w:val="0"/>
                <w:kern w:val="2"/>
                <w:sz w:val="21"/>
                <w:szCs w:val="21"/>
                <w:highlight w:val="none"/>
              </w:rPr>
              <w:t>20</w:t>
            </w:r>
            <w:r>
              <w:rPr>
                <w:rFonts w:hint="eastAsia" w:ascii="宋体" w:hAnsi="宋体" w:eastAsia="宋体" w:cs="宋体"/>
                <w:bCs w:val="0"/>
                <w:strike w:val="0"/>
                <w:dstrike w:val="0"/>
                <w:color w:val="auto"/>
                <w:spacing w:val="0"/>
                <w:kern w:val="2"/>
                <w:sz w:val="21"/>
                <w:szCs w:val="21"/>
                <w:highlight w:val="none"/>
                <w:lang w:val="en-US" w:eastAsia="zh-CN"/>
              </w:rPr>
              <w:t>21</w:t>
            </w:r>
            <w:r>
              <w:rPr>
                <w:rFonts w:hint="eastAsia" w:ascii="宋体" w:hAnsi="宋体" w:eastAsia="宋体" w:cs="宋体"/>
                <w:bCs w:val="0"/>
                <w:strike w:val="0"/>
                <w:dstrike w:val="0"/>
                <w:color w:val="auto"/>
                <w:spacing w:val="0"/>
                <w:kern w:val="2"/>
                <w:sz w:val="21"/>
                <w:szCs w:val="21"/>
                <w:highlight w:val="none"/>
              </w:rPr>
              <w:t>年防城港市港口区东湾物流园区辖区范围内全年总垃圾产量约为</w:t>
            </w:r>
            <w:r>
              <w:rPr>
                <w:rFonts w:hint="eastAsia" w:ascii="宋体" w:hAnsi="宋体" w:eastAsia="宋体" w:cs="宋体"/>
                <w:bCs w:val="0"/>
                <w:strike w:val="0"/>
                <w:dstrike w:val="0"/>
                <w:color w:val="auto"/>
                <w:spacing w:val="0"/>
                <w:kern w:val="2"/>
                <w:sz w:val="21"/>
                <w:szCs w:val="21"/>
                <w:highlight w:val="none"/>
                <w:lang w:val="en-US" w:eastAsia="zh-CN"/>
              </w:rPr>
              <w:t>4000</w:t>
            </w:r>
            <w:r>
              <w:rPr>
                <w:rFonts w:hint="eastAsia" w:ascii="宋体" w:hAnsi="宋体" w:eastAsia="宋体" w:cs="宋体"/>
                <w:bCs w:val="0"/>
                <w:strike w:val="0"/>
                <w:dstrike w:val="0"/>
                <w:color w:val="auto"/>
                <w:spacing w:val="0"/>
                <w:kern w:val="2"/>
                <w:sz w:val="21"/>
                <w:szCs w:val="21"/>
                <w:highlight w:val="none"/>
              </w:rPr>
              <w:t>吨，</w:t>
            </w:r>
            <w:r>
              <w:rPr>
                <w:rFonts w:hint="eastAsia" w:ascii="宋体" w:hAnsi="宋体" w:eastAsia="宋体" w:cs="宋体"/>
                <w:bCs w:val="0"/>
                <w:strike w:val="0"/>
                <w:dstrike w:val="0"/>
                <w:color w:val="auto"/>
                <w:spacing w:val="0"/>
                <w:kern w:val="2"/>
                <w:sz w:val="21"/>
                <w:szCs w:val="21"/>
                <w:highlight w:val="none"/>
                <w:lang w:eastAsia="zh-CN"/>
              </w:rPr>
              <w:t>行道树</w:t>
            </w:r>
            <w:r>
              <w:rPr>
                <w:rFonts w:hint="eastAsia" w:ascii="宋体" w:hAnsi="宋体" w:eastAsia="宋体" w:cs="宋体"/>
                <w:bCs w:val="0"/>
                <w:strike w:val="0"/>
                <w:dstrike w:val="0"/>
                <w:color w:val="auto"/>
                <w:spacing w:val="0"/>
                <w:kern w:val="2"/>
                <w:sz w:val="21"/>
                <w:szCs w:val="21"/>
                <w:highlight w:val="none"/>
                <w:lang w:val="en-US" w:eastAsia="zh-CN"/>
              </w:rPr>
              <w:t>2205棵，</w:t>
            </w:r>
            <w:r>
              <w:rPr>
                <w:rFonts w:hint="eastAsia" w:ascii="宋体" w:hAnsi="宋体" w:eastAsia="宋体" w:cs="宋体"/>
                <w:bCs w:val="0"/>
                <w:strike w:val="0"/>
                <w:dstrike w:val="0"/>
                <w:color w:val="auto"/>
                <w:spacing w:val="0"/>
                <w:kern w:val="2"/>
                <w:sz w:val="21"/>
                <w:szCs w:val="21"/>
                <w:highlight w:val="none"/>
              </w:rPr>
              <w:t>具体情况请投标人自行考察；因防城港市城市规划、</w:t>
            </w:r>
            <w:r>
              <w:rPr>
                <w:rFonts w:hint="eastAsia" w:ascii="宋体" w:hAnsi="宋体" w:eastAsia="宋体" w:cs="宋体"/>
                <w:bCs w:val="0"/>
                <w:strike w:val="0"/>
                <w:dstrike w:val="0"/>
                <w:color w:val="auto"/>
                <w:spacing w:val="0"/>
                <w:kern w:val="2"/>
                <w:sz w:val="21"/>
                <w:szCs w:val="21"/>
                <w:highlight w:val="none"/>
                <w:lang w:eastAsia="zh-CN"/>
              </w:rPr>
              <w:t>园区</w:t>
            </w:r>
            <w:r>
              <w:rPr>
                <w:rFonts w:hint="eastAsia" w:ascii="宋体" w:hAnsi="宋体" w:eastAsia="宋体" w:cs="宋体"/>
                <w:bCs w:val="0"/>
                <w:strike w:val="0"/>
                <w:dstrike w:val="0"/>
                <w:color w:val="auto"/>
                <w:spacing w:val="0"/>
                <w:kern w:val="2"/>
                <w:sz w:val="21"/>
                <w:szCs w:val="21"/>
                <w:highlight w:val="none"/>
              </w:rPr>
              <w:t>道路规划均未完善，道路隔离栏长度、果皮箱和垃圾桶的数量均未能统计确切数量，具体情况请投标人自行实地考察。在承包服务期限内，服务区域内增加的公厕、道路隔离栏、果皮箱和垃圾桶等均应包括在服务范围内。</w:t>
            </w:r>
          </w:p>
          <w:p>
            <w:pPr>
              <w:spacing w:line="440" w:lineRule="exact"/>
              <w:ind w:firstLine="523" w:firstLineChars="248"/>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二、服务内容及质量要求</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清扫保洁服务内容</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（1）东湾物流园区辖区范围内公共区域（含机动车道、非机动车道、人行道的清扫保洁等）；</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（2）道路路面洒水降尘、冲洗；果皮箱、垃圾桶的清掏、清洗；公厕管护等；</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（3）清扫保洁产生的生活垃圾收集（包含园区范围内垃圾死角的清理）及运送采购人指定的园区中转站，运输费用由中标人承担。</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清扫保洁服务质量要求：</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b/>
                <w:bCs/>
                <w:color w:val="auto"/>
                <w:szCs w:val="21"/>
                <w:highlight w:val="none"/>
              </w:rPr>
              <w:t>清扫保洁作业质量要求：机动车道、非机动道和人行到保洁要求（按二级道路保洁质量标准作业、每天</w:t>
            </w:r>
            <w:r>
              <w:rPr>
                <w:rFonts w:hint="eastAsia" w:ascii="宋体" w:hAnsi="宋体" w:eastAsia="宋体" w:cs="宋体"/>
                <w:b/>
                <w:bCs/>
                <w:color w:val="auto"/>
                <w:szCs w:val="21"/>
                <w:highlight w:val="none"/>
                <w:lang w:val="en-US" w:eastAsia="zh-CN"/>
              </w:rPr>
              <w:t>3</w:t>
            </w:r>
            <w:r>
              <w:rPr>
                <w:rFonts w:hint="eastAsia" w:ascii="宋体" w:hAnsi="宋体" w:eastAsia="宋体" w:cs="宋体"/>
                <w:b/>
                <w:bCs/>
                <w:color w:val="auto"/>
                <w:szCs w:val="21"/>
                <w:highlight w:val="none"/>
              </w:rPr>
              <w:t>班次作业。</w:t>
            </w:r>
            <w:r>
              <w:rPr>
                <w:rFonts w:hint="eastAsia" w:ascii="宋体" w:hAnsi="宋体" w:eastAsia="宋体" w:cs="宋体"/>
                <w:color w:val="auto"/>
                <w:szCs w:val="21"/>
                <w:highlight w:val="none"/>
              </w:rPr>
              <w:t>早上8点前完成大清扫。责任区范围内（含绿化带）干净整洁，做到“六无、六净”的质量标准：即无堆积垃圾、无卫生死角</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无垃圾包</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无果皮和纸屑</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无飘浮物、无扬尘、人行道净、绿化带缺口净、果皮箱（垃圾桶）内外及周边净、十</w:t>
            </w:r>
            <w:r>
              <w:rPr>
                <w:rFonts w:hint="eastAsia" w:ascii="宋体" w:hAnsi="宋体" w:eastAsia="宋体" w:cs="宋体"/>
                <w:color w:val="auto"/>
                <w:szCs w:val="21"/>
                <w:highlight w:val="none"/>
                <w:lang w:val="en-US" w:eastAsia="zh-CN"/>
              </w:rPr>
              <w:t>字</w:t>
            </w:r>
            <w:r>
              <w:rPr>
                <w:rFonts w:hint="eastAsia" w:ascii="宋体" w:hAnsi="宋体" w:eastAsia="宋体" w:cs="宋体"/>
                <w:color w:val="auto"/>
                <w:szCs w:val="21"/>
                <w:highlight w:val="none"/>
              </w:rPr>
              <w:t>路口（红绿灯）交汇处净</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公交车站台净</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车</w:t>
            </w:r>
            <w:r>
              <w:rPr>
                <w:rFonts w:hint="eastAsia" w:ascii="宋体" w:hAnsi="宋体" w:eastAsia="宋体" w:cs="宋体"/>
                <w:color w:val="auto"/>
                <w:szCs w:val="21"/>
                <w:highlight w:val="none"/>
                <w:lang w:val="en-US" w:eastAsia="zh-CN"/>
              </w:rPr>
              <w:t>道净</w:t>
            </w:r>
            <w:r>
              <w:rPr>
                <w:rFonts w:hint="eastAsia" w:ascii="宋体" w:hAnsi="宋体" w:eastAsia="宋体" w:cs="宋体"/>
                <w:color w:val="auto"/>
                <w:szCs w:val="21"/>
                <w:highlight w:val="none"/>
              </w:rPr>
              <w:t>；应急处置环境卫生突发性事件、安全生产等。责任区内严禁露天焚烧垃圾，如有发现焚烧现象，保洁员应立即制止并及时处置。</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（2）机械清扫、冲洗洒水降尘保洁质量要求：</w:t>
            </w:r>
            <w:r>
              <w:rPr>
                <w:rFonts w:hint="eastAsia" w:ascii="宋体" w:hAnsi="宋体" w:eastAsia="宋体" w:cs="宋体"/>
                <w:color w:val="auto"/>
                <w:szCs w:val="21"/>
                <w:highlight w:val="none"/>
                <w:lang w:val="en-US" w:eastAsia="zh-CN"/>
              </w:rPr>
              <w:t>使用</w:t>
            </w:r>
            <w:r>
              <w:rPr>
                <w:rFonts w:hint="eastAsia" w:ascii="宋体" w:hAnsi="宋体" w:eastAsia="宋体" w:cs="宋体"/>
                <w:color w:val="auto"/>
                <w:szCs w:val="21"/>
                <w:highlight w:val="none"/>
              </w:rPr>
              <w:t>冲洗车作业，每天对机动车冲洗一遍以上，慢车道两天冲洗一遍以上（有带泥撒漏等污染路面随时冲洗）（</w:t>
            </w:r>
            <w:r>
              <w:rPr>
                <w:rFonts w:hint="eastAsia" w:ascii="宋体" w:hAnsi="宋体" w:eastAsia="宋体" w:cs="宋体"/>
                <w:b/>
                <w:bCs/>
                <w:color w:val="auto"/>
                <w:szCs w:val="21"/>
                <w:highlight w:val="none"/>
              </w:rPr>
              <w:t>按二级道路保洁质量标准作业，每天1班次作业</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使用</w:t>
            </w:r>
            <w:r>
              <w:rPr>
                <w:rFonts w:hint="eastAsia" w:ascii="宋体" w:hAnsi="宋体" w:eastAsia="宋体" w:cs="宋体"/>
                <w:color w:val="auto"/>
                <w:szCs w:val="21"/>
                <w:highlight w:val="none"/>
              </w:rPr>
              <w:t>扫地车作业，机动车道清扫1遍、慢车道清扫1遍（按二级道路保洁质量标准作业，每天清扫一遍）。冲扫</w:t>
            </w:r>
            <w:r>
              <w:rPr>
                <w:rFonts w:hint="eastAsia" w:ascii="宋体" w:hAnsi="宋体" w:eastAsia="宋体" w:cs="宋体"/>
                <w:color w:val="auto"/>
                <w:szCs w:val="21"/>
                <w:highlight w:val="none"/>
                <w:lang w:val="zh-CN"/>
              </w:rPr>
              <w:t>道路质量达到</w:t>
            </w:r>
            <w:r>
              <w:rPr>
                <w:rFonts w:hint="eastAsia" w:ascii="宋体" w:hAnsi="宋体" w:eastAsia="宋体" w:cs="宋体"/>
                <w:color w:val="auto"/>
                <w:szCs w:val="21"/>
                <w:highlight w:val="none"/>
              </w:rPr>
              <w:t>路面标线清晰，</w:t>
            </w:r>
            <w:r>
              <w:rPr>
                <w:rFonts w:hint="eastAsia" w:ascii="宋体" w:hAnsi="宋体" w:eastAsia="宋体" w:cs="宋体"/>
                <w:color w:val="auto"/>
                <w:szCs w:val="21"/>
                <w:highlight w:val="none"/>
                <w:lang w:val="zh-CN"/>
              </w:rPr>
              <w:t>无扬尘、无污水横流，路旁及空地整洁，无漏扫、无有石头、无积泥积沙、无积水，做到环境整洁。</w:t>
            </w:r>
            <w:r>
              <w:rPr>
                <w:rFonts w:hint="eastAsia" w:ascii="宋体" w:hAnsi="宋体" w:eastAsia="宋体" w:cs="宋体"/>
                <w:color w:val="auto"/>
                <w:szCs w:val="21"/>
                <w:highlight w:val="none"/>
              </w:rPr>
              <w:t>保洁车车容应整洁，车体外部无污物、灰垢，运输过程中无垃圾扬、撒、拖、挂和污水滴漏。</w:t>
            </w:r>
            <w:r>
              <w:rPr>
                <w:rFonts w:hint="eastAsia" w:ascii="宋体" w:hAnsi="宋体" w:eastAsia="宋体" w:cs="宋体"/>
                <w:color w:val="auto"/>
                <w:szCs w:val="21"/>
                <w:highlight w:val="none"/>
                <w:lang w:val="en-US" w:eastAsia="zh-CN"/>
              </w:rPr>
              <w:t>洒水时间从上午7：00开始，一级道路每天不低于6次洒水。重点路段每天7:00至22：00时实行不少于6次喷雾洒水抑尘作业，遇到轻度空气污染天气情况，实行全天24小时不少于6次喷雾洒水抑尘作业。冲洒作业要控制水压和时速，洒水时鸣放示警音乐避让行人。</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（3）生活垃圾收集质量要求：</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①垃圾收集时间</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上午6:00 至下午19:00，</w:t>
            </w:r>
            <w:r>
              <w:rPr>
                <w:rFonts w:hint="eastAsia" w:ascii="宋体" w:hAnsi="宋体" w:eastAsia="宋体" w:cs="宋体"/>
                <w:color w:val="auto"/>
                <w:szCs w:val="21"/>
                <w:highlight w:val="none"/>
                <w:lang w:val="en-US" w:eastAsia="zh-CN"/>
              </w:rPr>
              <w:t>要求</w:t>
            </w:r>
            <w:r>
              <w:rPr>
                <w:rFonts w:hint="eastAsia" w:ascii="宋体" w:hAnsi="宋体" w:eastAsia="宋体" w:cs="宋体"/>
                <w:color w:val="auto"/>
                <w:szCs w:val="21"/>
                <w:highlight w:val="none"/>
              </w:rPr>
              <w:t>每天</w:t>
            </w:r>
            <w:r>
              <w:rPr>
                <w:rFonts w:hint="eastAsia" w:ascii="宋体" w:hAnsi="宋体" w:eastAsia="宋体" w:cs="宋体"/>
                <w:color w:val="auto"/>
                <w:szCs w:val="21"/>
                <w:highlight w:val="none"/>
                <w:lang w:val="en-US" w:eastAsia="zh-CN"/>
              </w:rPr>
              <w:t>不少于3次</w:t>
            </w:r>
            <w:r>
              <w:rPr>
                <w:rFonts w:hint="eastAsia" w:ascii="宋体" w:hAnsi="宋体" w:eastAsia="宋体" w:cs="宋体"/>
                <w:color w:val="auto"/>
                <w:szCs w:val="21"/>
                <w:highlight w:val="none"/>
              </w:rPr>
              <w:t>定时对辖区范围内临时垃圾点</w:t>
            </w:r>
            <w:r>
              <w:rPr>
                <w:rFonts w:hint="eastAsia" w:ascii="宋体" w:hAnsi="宋体" w:eastAsia="宋体" w:cs="宋体"/>
                <w:color w:val="auto"/>
                <w:szCs w:val="21"/>
                <w:highlight w:val="none"/>
                <w:lang w:val="en-US" w:eastAsia="zh-CN"/>
              </w:rPr>
              <w:t>进行垃圾收集</w:t>
            </w:r>
            <w:r>
              <w:rPr>
                <w:rFonts w:hint="eastAsia" w:ascii="宋体" w:hAnsi="宋体" w:eastAsia="宋体" w:cs="宋体"/>
                <w:color w:val="auto"/>
                <w:szCs w:val="21"/>
                <w:highlight w:val="none"/>
              </w:rPr>
              <w:t>。推行生活垃圾分类收集，所增加的人员、车辆设备等费用由中标人承担。</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②每天 08:00前分别收完主次干道两旁的生活垃圾包，并做到巡回收集。辖区内垃圾收集做到不少收、不漏收、不拒收，确保做到垃圾日产日清，收集率 100%。垃圾收集完成后，及时清理场地，做到垃圾收集容器倾倒干净、垃圾收集容器复位和摆放整齐，每天清理底部一次以上，收集点及周围3米内应整洁，无污水、无污渍、整洁完好，无散落、无存留垃圾，做到人走地净。</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③收集车要盖网运输到指定中转站，严禁沿途撒漏，严禁乱倒卸，做到无撒、漏、挂和乱倒及私卖现象，并做到遵守交通规则，安全行驶。</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④园区内垃圾死角清理。</w:t>
            </w:r>
          </w:p>
          <w:p>
            <w:pPr>
              <w:spacing w:line="440" w:lineRule="exact"/>
              <w:ind w:firstLine="523" w:firstLineChars="248"/>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3、</w:t>
            </w:r>
            <w:r>
              <w:rPr>
                <w:rFonts w:hint="eastAsia" w:ascii="宋体" w:hAnsi="宋体" w:eastAsia="宋体" w:cs="宋体"/>
                <w:b/>
                <w:bCs/>
                <w:color w:val="auto"/>
                <w:szCs w:val="21"/>
                <w:highlight w:val="none"/>
              </w:rPr>
              <w:t>绿化养护服务内容：</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养护内容：包括抗旱淋水、修剪、除草、枯黄叶清理、绿地日常保洁、病虫害防治</w:t>
            </w:r>
            <w:r>
              <w:rPr>
                <w:rFonts w:hint="eastAsia" w:ascii="宋体" w:hAnsi="宋体" w:eastAsia="宋体" w:cs="宋体"/>
                <w:color w:val="auto"/>
                <w:szCs w:val="21"/>
                <w:highlight w:val="none"/>
                <w:lang w:eastAsia="zh-CN"/>
              </w:rPr>
              <w:t>、绿化带路缘石损坏维修</w:t>
            </w:r>
            <w:r>
              <w:rPr>
                <w:rFonts w:hint="eastAsia" w:ascii="宋体" w:hAnsi="宋体" w:eastAsia="宋体" w:cs="宋体"/>
                <w:color w:val="auto"/>
                <w:szCs w:val="21"/>
                <w:highlight w:val="none"/>
              </w:rPr>
              <w:t>等（含服务期病死苗木的更换费用）。</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绿化养护服务质量要求</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1）绿化养护技术措施完善，植物配置科学合理。修剪整齐，层次分明、色彩鲜艳、无死株缺株、无病虫株。树木修剪规范整齐，分枝合理均匀；花灌木修剪及时、准确；色块、绿篱适期修剪，曲线润畅，轮廓明显，三面整齐平整，造型植物修剪圆整。草坪适时进行修剪，保持一致高度，修剪面平整，边角无遗留，草屑及时扫尽运出。</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（2）园林植物生长健壮，新建绿地各种植物两年内达到正常形态；花坛、花带轮廓清晰，整齐，色彩艳丽，无残缺，无残花败叶。</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（3）绿地整洁，无杂草、无杂物、无白色污染（树挂），对绿化生产垃圾（如树枝、树叶、草屑等）、绿地内水面杂物，重点地区随产随清，其它地区日产日清，做到巡视保洁。</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（4）病虫害：应及时做好植物病虫害防治工作，发生病虫害，植株受害面积按二级养护标准控制。</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（5）除杂草：绿地及时除草，要求乔木、灌木无杂草伴生，草坪杂草率≤5%，树盘整修，草坪内树盘与绿篱及时切边，草坪与树木、绿篱、草花应有分离沟。</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（6）补植：应及时清除死株，养护期内死苗的要由中标人及时补植缺株，保持植物景观的植株完整，无裸露。</w:t>
            </w:r>
          </w:p>
          <w:p>
            <w:pPr>
              <w:spacing w:line="440" w:lineRule="exact"/>
              <w:ind w:firstLine="520" w:firstLineChars="248"/>
              <w:rPr>
                <w:rFonts w:hint="eastAsia" w:ascii="宋体" w:hAnsi="宋体" w:eastAsia="宋体" w:cs="宋体"/>
                <w:color w:val="auto"/>
                <w:szCs w:val="21"/>
                <w:highlight w:val="none"/>
              </w:rPr>
            </w:pPr>
            <w:r>
              <w:rPr>
                <w:rFonts w:hint="eastAsia" w:ascii="宋体" w:hAnsi="宋体" w:eastAsia="宋体" w:cs="宋体"/>
                <w:color w:val="auto"/>
                <w:szCs w:val="21"/>
                <w:highlight w:val="none"/>
              </w:rPr>
              <w:t>（7）浇水：根据植物的生产特性和季节变化进行浇水，确保植物正常生长。</w:t>
            </w:r>
          </w:p>
          <w:p>
            <w:pPr>
              <w:spacing w:line="440" w:lineRule="exact"/>
              <w:ind w:firstLine="523" w:firstLineChars="248"/>
              <w:rPr>
                <w:rFonts w:ascii="宋体" w:hAnsi="宋体" w:eastAsia="宋体" w:cs="宋体"/>
                <w:b/>
                <w:color w:val="auto"/>
                <w:szCs w:val="21"/>
                <w:highlight w:val="none"/>
              </w:rPr>
            </w:pPr>
            <w:r>
              <w:rPr>
                <w:rFonts w:hint="eastAsia" w:ascii="宋体" w:hAnsi="宋体" w:eastAsia="宋体" w:cs="宋体"/>
                <w:b/>
                <w:color w:val="auto"/>
                <w:szCs w:val="21"/>
                <w:highlight w:val="none"/>
              </w:rPr>
              <w:t>三、</w:t>
            </w:r>
            <w:r>
              <w:rPr>
                <w:rFonts w:hint="eastAsia" w:ascii="宋体" w:hAnsi="宋体" w:eastAsia="宋体" w:cs="宋体"/>
                <w:b/>
                <w:color w:val="auto"/>
                <w:szCs w:val="21"/>
                <w:highlight w:val="none"/>
                <w:lang w:val="en-US" w:eastAsia="zh-CN"/>
              </w:rPr>
              <w:t>本项目</w:t>
            </w:r>
            <w:r>
              <w:rPr>
                <w:rFonts w:hint="eastAsia" w:ascii="宋体" w:hAnsi="宋体" w:eastAsia="宋体" w:cs="宋体"/>
                <w:b/>
                <w:color w:val="auto"/>
                <w:szCs w:val="21"/>
                <w:highlight w:val="none"/>
              </w:rPr>
              <w:t>服务作业标准：按照《防城港市城市市容和环境卫生管理条例》、《防城港市城区环卫作业标准及考核办法》及《港口区城区环卫清扫保洁及垃圾收运作业管理规定和考核办法》</w:t>
            </w:r>
            <w:r>
              <w:rPr>
                <w:rFonts w:hint="eastAsia" w:ascii="宋体" w:hAnsi="宋体" w:eastAsia="宋体" w:cs="宋体"/>
                <w:b/>
                <w:color w:val="auto"/>
                <w:szCs w:val="21"/>
                <w:highlight w:val="none"/>
                <w:lang w:eastAsia="zh-CN"/>
              </w:rPr>
              <w:t>、《港口区城区绿化管养检查考核办法》</w:t>
            </w:r>
            <w:r>
              <w:rPr>
                <w:rFonts w:hint="eastAsia" w:ascii="宋体" w:hAnsi="宋体" w:eastAsia="宋体" w:cs="宋体"/>
                <w:b/>
                <w:color w:val="auto"/>
                <w:szCs w:val="21"/>
                <w:highlight w:val="none"/>
              </w:rPr>
              <w:t>执行。</w:t>
            </w:r>
          </w:p>
          <w:p>
            <w:pPr>
              <w:tabs>
                <w:tab w:val="center" w:pos="5080"/>
              </w:tabs>
              <w:spacing w:line="440" w:lineRule="exact"/>
              <w:ind w:firstLine="413" w:firstLineChars="196"/>
              <w:rPr>
                <w:rFonts w:ascii="宋体" w:hAnsi="宋体" w:eastAsia="宋体" w:cs="宋体"/>
                <w:b/>
                <w:color w:val="auto"/>
                <w:szCs w:val="21"/>
                <w:highlight w:val="none"/>
              </w:rPr>
            </w:pPr>
            <w:r>
              <w:rPr>
                <w:rFonts w:hint="eastAsia" w:ascii="宋体" w:hAnsi="宋体" w:eastAsia="宋体" w:cs="宋体"/>
                <w:b/>
                <w:color w:val="auto"/>
                <w:szCs w:val="21"/>
                <w:highlight w:val="none"/>
              </w:rPr>
              <w:t>四、承包管理规定</w:t>
            </w:r>
          </w:p>
          <w:p>
            <w:pPr>
              <w:spacing w:line="440" w:lineRule="exact"/>
              <w:ind w:firstLine="520" w:firstLineChars="248"/>
              <w:rPr>
                <w:rFonts w:ascii="宋体" w:hAnsi="宋体" w:eastAsia="宋体" w:cs="宋体"/>
                <w:b w:val="0"/>
                <w:bCs/>
                <w:color w:val="auto"/>
                <w:szCs w:val="21"/>
                <w:highlight w:val="none"/>
              </w:rPr>
            </w:pPr>
            <w:r>
              <w:rPr>
                <w:rFonts w:hint="eastAsia" w:ascii="宋体" w:hAnsi="宋体" w:eastAsia="宋体" w:cs="宋体"/>
                <w:bCs/>
                <w:color w:val="auto"/>
                <w:szCs w:val="21"/>
                <w:highlight w:val="none"/>
              </w:rPr>
              <w:t>1</w:t>
            </w: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本项目</w:t>
            </w:r>
            <w:r>
              <w:rPr>
                <w:rFonts w:hint="eastAsia" w:ascii="宋体" w:hAnsi="宋体" w:eastAsia="宋体" w:cs="宋体"/>
                <w:b w:val="0"/>
                <w:bCs/>
                <w:color w:val="auto"/>
                <w:szCs w:val="21"/>
                <w:highlight w:val="none"/>
              </w:rPr>
              <w:t>服务所需的人员、机械、设备、设施由中标人自行负责。</w:t>
            </w:r>
          </w:p>
          <w:p>
            <w:pPr>
              <w:tabs>
                <w:tab w:val="center" w:pos="5080"/>
              </w:tabs>
              <w:spacing w:line="440" w:lineRule="exact"/>
              <w:ind w:firstLine="411" w:firstLineChars="196"/>
              <w:rPr>
                <w:rFonts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lang w:eastAsia="zh-CN"/>
              </w:rPr>
              <w:t>中标人</w:t>
            </w:r>
            <w:r>
              <w:rPr>
                <w:rFonts w:hint="eastAsia" w:ascii="宋体" w:hAnsi="宋体" w:eastAsia="宋体" w:cs="宋体"/>
                <w:bCs/>
                <w:color w:val="auto"/>
                <w:szCs w:val="21"/>
                <w:highlight w:val="none"/>
              </w:rPr>
              <w:t xml:space="preserve">必须遵守《劳动法》与《劳动合同法》，与保洁员签订合法的劳动合同； </w:t>
            </w:r>
          </w:p>
          <w:p>
            <w:pPr>
              <w:tabs>
                <w:tab w:val="center" w:pos="5080"/>
              </w:tabs>
              <w:spacing w:line="440" w:lineRule="exact"/>
              <w:ind w:firstLine="411" w:firstLineChars="196"/>
              <w:rPr>
                <w:rFonts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3</w:t>
            </w:r>
            <w:r>
              <w:rPr>
                <w:rFonts w:hint="eastAsia" w:ascii="宋体" w:hAnsi="宋体" w:eastAsia="宋体" w:cs="宋体"/>
                <w:bCs/>
                <w:color w:val="auto"/>
                <w:szCs w:val="21"/>
                <w:highlight w:val="none"/>
              </w:rPr>
              <w:t>、清扫保洁道路所产生的泥沙不能倒入路旁的绿化带。</w:t>
            </w:r>
          </w:p>
          <w:p>
            <w:pPr>
              <w:tabs>
                <w:tab w:val="center" w:pos="5080"/>
              </w:tabs>
              <w:spacing w:line="440" w:lineRule="exact"/>
              <w:ind w:firstLine="411" w:firstLineChars="196"/>
              <w:rPr>
                <w:rFonts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4</w:t>
            </w:r>
            <w:r>
              <w:rPr>
                <w:rFonts w:hint="eastAsia" w:ascii="宋体" w:hAnsi="宋体" w:eastAsia="宋体" w:cs="宋体"/>
                <w:bCs/>
                <w:color w:val="auto"/>
                <w:szCs w:val="21"/>
                <w:highlight w:val="none"/>
              </w:rPr>
              <w:t>、承包范围内的路面、路牙、环卫设施等地方上乱张贴的小广告要及时清理。</w:t>
            </w:r>
          </w:p>
          <w:p>
            <w:pPr>
              <w:tabs>
                <w:tab w:val="center" w:pos="5080"/>
              </w:tabs>
              <w:spacing w:line="440" w:lineRule="exact"/>
              <w:ind w:firstLine="411" w:firstLineChars="196"/>
              <w:rPr>
                <w:rFonts w:ascii="宋体" w:hAnsi="宋体" w:eastAsia="宋体" w:cs="宋体"/>
                <w:bCs/>
                <w:color w:val="auto"/>
                <w:szCs w:val="21"/>
                <w:highlight w:val="none"/>
              </w:rPr>
            </w:pPr>
            <w:r>
              <w:rPr>
                <w:rFonts w:hint="eastAsia" w:ascii="宋体" w:hAnsi="宋体" w:eastAsia="宋体" w:cs="宋体"/>
                <w:bCs/>
                <w:color w:val="auto"/>
                <w:szCs w:val="21"/>
                <w:highlight w:val="none"/>
              </w:rPr>
              <w:t>4、一级道路清扫保洁时间从5：00点—23：00点，首次普扫在7：30点前必须完成。二级道路清扫保洁时间5：00点—23：00点，首次普扫在8：00点前必须完成。三级、四级道路清扫保洁时间从6：00点至18：00点，首次普扫在8：00点前必须完成。</w:t>
            </w:r>
          </w:p>
          <w:p>
            <w:pPr>
              <w:tabs>
                <w:tab w:val="center" w:pos="5080"/>
              </w:tabs>
              <w:spacing w:line="440" w:lineRule="exact"/>
              <w:ind w:firstLine="411" w:firstLineChars="196"/>
              <w:rPr>
                <w:rFonts w:ascii="宋体" w:hAnsi="宋体" w:eastAsia="宋体" w:cs="宋体"/>
                <w:bCs/>
                <w:color w:val="auto"/>
                <w:szCs w:val="21"/>
                <w:highlight w:val="none"/>
              </w:rPr>
            </w:pPr>
            <w:r>
              <w:rPr>
                <w:rFonts w:hint="eastAsia" w:ascii="宋体" w:hAnsi="宋体" w:eastAsia="宋体" w:cs="宋体"/>
                <w:bCs/>
                <w:color w:val="auto"/>
                <w:szCs w:val="21"/>
                <w:highlight w:val="none"/>
              </w:rPr>
              <w:t>5、保洁时间段内路面保洁质量达到港口区一级、二级、三级、四级道路清扫保洁标准，如检查考核质量不达标的，则按考核办法进行扣罚；保洁时间段外保洁量达到路面无明显堆积物的要求，否则按照有关规定进行处罚。</w:t>
            </w:r>
          </w:p>
          <w:p>
            <w:pPr>
              <w:tabs>
                <w:tab w:val="center" w:pos="5080"/>
              </w:tabs>
              <w:spacing w:line="440" w:lineRule="exact"/>
              <w:ind w:firstLine="411" w:firstLineChars="196"/>
              <w:rPr>
                <w:rFonts w:ascii="宋体" w:hAnsi="宋体" w:eastAsia="宋体" w:cs="宋体"/>
                <w:bCs/>
                <w:color w:val="auto"/>
                <w:szCs w:val="21"/>
                <w:highlight w:val="none"/>
              </w:rPr>
            </w:pPr>
            <w:r>
              <w:rPr>
                <w:rFonts w:hint="eastAsia" w:ascii="宋体" w:hAnsi="宋体" w:eastAsia="宋体" w:cs="宋体"/>
                <w:bCs/>
                <w:color w:val="auto"/>
                <w:szCs w:val="21"/>
                <w:highlight w:val="none"/>
              </w:rPr>
              <w:t>6、</w:t>
            </w:r>
            <w:r>
              <w:rPr>
                <w:rFonts w:hint="eastAsia" w:ascii="宋体" w:hAnsi="宋体" w:eastAsia="宋体" w:cs="宋体"/>
                <w:bCs/>
                <w:color w:val="auto"/>
                <w:szCs w:val="21"/>
                <w:highlight w:val="none"/>
                <w:lang w:val="en-US" w:eastAsia="zh-CN"/>
              </w:rPr>
              <w:t>项目服务</w:t>
            </w:r>
            <w:r>
              <w:rPr>
                <w:rFonts w:hint="eastAsia" w:ascii="宋体" w:hAnsi="宋体" w:eastAsia="宋体" w:cs="宋体"/>
                <w:bCs/>
                <w:color w:val="auto"/>
                <w:szCs w:val="21"/>
                <w:highlight w:val="none"/>
              </w:rPr>
              <w:t>质量</w:t>
            </w:r>
            <w:r>
              <w:rPr>
                <w:rFonts w:hint="eastAsia"/>
                <w:color w:val="auto"/>
                <w:lang w:eastAsia="zh-CN"/>
              </w:rPr>
              <w:t>需</w:t>
            </w:r>
            <w:r>
              <w:rPr>
                <w:rFonts w:hint="eastAsia" w:ascii="宋体" w:hAnsi="宋体" w:eastAsia="宋体" w:cs="宋体"/>
                <w:bCs/>
                <w:color w:val="auto"/>
                <w:szCs w:val="21"/>
                <w:highlight w:val="none"/>
              </w:rPr>
              <w:t>达到有关标准，不达标的按考核办法进行扣罚。</w:t>
            </w:r>
          </w:p>
          <w:p>
            <w:pPr>
              <w:tabs>
                <w:tab w:val="center" w:pos="5080"/>
              </w:tabs>
              <w:spacing w:line="440" w:lineRule="exact"/>
              <w:ind w:firstLine="411" w:firstLineChars="196"/>
              <w:rPr>
                <w:rFonts w:ascii="宋体" w:hAnsi="宋体" w:eastAsia="宋体" w:cs="宋体"/>
                <w:bCs/>
                <w:color w:val="auto"/>
                <w:szCs w:val="21"/>
                <w:highlight w:val="none"/>
              </w:rPr>
            </w:pPr>
            <w:r>
              <w:rPr>
                <w:rFonts w:hint="eastAsia" w:ascii="宋体" w:hAnsi="宋体" w:eastAsia="宋体" w:cs="宋体"/>
                <w:bCs/>
                <w:color w:val="auto"/>
                <w:szCs w:val="21"/>
                <w:highlight w:val="none"/>
              </w:rPr>
              <w:t>7、</w:t>
            </w:r>
            <w:r>
              <w:rPr>
                <w:rFonts w:hint="eastAsia" w:ascii="宋体" w:hAnsi="宋体" w:eastAsia="宋体" w:cs="宋体"/>
                <w:bCs/>
                <w:color w:val="auto"/>
                <w:szCs w:val="21"/>
                <w:highlight w:val="none"/>
                <w:lang w:eastAsia="zh-CN"/>
              </w:rPr>
              <w:t>合同履约</w:t>
            </w:r>
            <w:r>
              <w:rPr>
                <w:rFonts w:hint="eastAsia" w:ascii="宋体" w:hAnsi="宋体" w:eastAsia="宋体" w:cs="宋体"/>
                <w:bCs/>
                <w:color w:val="auto"/>
                <w:szCs w:val="21"/>
                <w:highlight w:val="none"/>
              </w:rPr>
              <w:t>期间</w:t>
            </w:r>
            <w:r>
              <w:rPr>
                <w:rFonts w:hint="eastAsia" w:ascii="宋体" w:hAnsi="宋体" w:eastAsia="宋体" w:cs="宋体"/>
                <w:bCs/>
                <w:color w:val="auto"/>
                <w:szCs w:val="21"/>
                <w:highlight w:val="none"/>
                <w:lang w:eastAsia="zh-CN"/>
              </w:rPr>
              <w:t>中标人</w:t>
            </w:r>
            <w:r>
              <w:rPr>
                <w:rFonts w:hint="eastAsia" w:ascii="宋体" w:hAnsi="宋体" w:eastAsia="宋体" w:cs="宋体"/>
                <w:bCs/>
                <w:color w:val="auto"/>
                <w:szCs w:val="21"/>
                <w:highlight w:val="none"/>
              </w:rPr>
              <w:t>不得将</w:t>
            </w:r>
            <w:r>
              <w:rPr>
                <w:rFonts w:hint="eastAsia" w:ascii="宋体" w:hAnsi="宋体" w:eastAsia="宋体" w:cs="宋体"/>
                <w:bCs/>
                <w:color w:val="auto"/>
                <w:szCs w:val="21"/>
                <w:highlight w:val="none"/>
                <w:lang w:eastAsia="zh-CN"/>
              </w:rPr>
              <w:t>合同</w:t>
            </w:r>
            <w:r>
              <w:rPr>
                <w:rFonts w:hint="eastAsia" w:ascii="宋体" w:hAnsi="宋体" w:eastAsia="宋体" w:cs="宋体"/>
                <w:bCs/>
                <w:color w:val="auto"/>
                <w:szCs w:val="21"/>
                <w:highlight w:val="none"/>
              </w:rPr>
              <w:t>擅自转让他人，一经发现，</w:t>
            </w:r>
            <w:r>
              <w:rPr>
                <w:rFonts w:hint="default" w:ascii="宋体" w:hAnsi="宋体" w:eastAsia="宋体" w:cs="宋体"/>
                <w:bCs/>
                <w:color w:val="auto"/>
                <w:szCs w:val="21"/>
                <w:highlight w:val="none"/>
              </w:rPr>
              <w:t>采购人</w:t>
            </w:r>
            <w:r>
              <w:rPr>
                <w:rFonts w:hint="eastAsia" w:ascii="宋体" w:hAnsi="宋体" w:eastAsia="宋体" w:cs="宋体"/>
                <w:bCs/>
                <w:color w:val="auto"/>
                <w:szCs w:val="21"/>
                <w:highlight w:val="none"/>
              </w:rPr>
              <w:t>有权终止</w:t>
            </w:r>
            <w:r>
              <w:rPr>
                <w:rFonts w:hint="eastAsia" w:ascii="宋体" w:hAnsi="宋体" w:eastAsia="宋体" w:cs="宋体"/>
                <w:bCs/>
                <w:color w:val="auto"/>
                <w:szCs w:val="21"/>
                <w:highlight w:val="none"/>
                <w:lang w:eastAsia="zh-CN"/>
              </w:rPr>
              <w:t>采购</w:t>
            </w:r>
            <w:r>
              <w:rPr>
                <w:rFonts w:hint="eastAsia" w:ascii="宋体" w:hAnsi="宋体" w:eastAsia="宋体" w:cs="宋体"/>
                <w:bCs/>
                <w:color w:val="auto"/>
                <w:szCs w:val="21"/>
                <w:highlight w:val="none"/>
              </w:rPr>
              <w:t>合同，并追究违约责任。</w:t>
            </w:r>
            <w:r>
              <w:rPr>
                <w:rFonts w:hint="eastAsia" w:ascii="宋体" w:hAnsi="宋体" w:eastAsia="宋体" w:cs="宋体"/>
                <w:bCs/>
                <w:color w:val="auto"/>
                <w:szCs w:val="21"/>
                <w:highlight w:val="none"/>
                <w:lang w:eastAsia="zh-CN"/>
              </w:rPr>
              <w:t>中标人</w:t>
            </w:r>
            <w:r>
              <w:rPr>
                <w:rFonts w:hint="eastAsia" w:ascii="宋体" w:hAnsi="宋体" w:eastAsia="宋体" w:cs="宋体"/>
                <w:bCs/>
                <w:color w:val="auto"/>
                <w:szCs w:val="21"/>
                <w:highlight w:val="none"/>
              </w:rPr>
              <w:t>中途</w:t>
            </w:r>
            <w:r>
              <w:rPr>
                <w:rFonts w:hint="eastAsia" w:ascii="宋体" w:hAnsi="宋体" w:eastAsia="宋体" w:cs="宋体"/>
                <w:bCs/>
                <w:color w:val="auto"/>
                <w:szCs w:val="21"/>
                <w:highlight w:val="none"/>
                <w:lang w:val="en-US" w:eastAsia="zh-CN"/>
              </w:rPr>
              <w:t>终止</w:t>
            </w:r>
            <w:r>
              <w:rPr>
                <w:rFonts w:hint="eastAsia" w:ascii="宋体" w:hAnsi="宋体" w:eastAsia="宋体" w:cs="宋体"/>
                <w:bCs/>
                <w:color w:val="auto"/>
                <w:szCs w:val="21"/>
                <w:highlight w:val="none"/>
              </w:rPr>
              <w:t>合同的，不予</w:t>
            </w:r>
            <w:r>
              <w:rPr>
                <w:rFonts w:hint="eastAsia" w:ascii="宋体" w:hAnsi="宋体" w:eastAsia="宋体" w:cs="宋体"/>
                <w:bCs/>
                <w:color w:val="auto"/>
                <w:szCs w:val="21"/>
                <w:highlight w:val="none"/>
                <w:lang w:eastAsia="zh-CN"/>
              </w:rPr>
              <w:t>支付服务费</w:t>
            </w:r>
            <w:r>
              <w:rPr>
                <w:rFonts w:hint="eastAsia" w:ascii="宋体" w:hAnsi="宋体" w:eastAsia="宋体" w:cs="宋体"/>
                <w:bCs/>
                <w:color w:val="auto"/>
                <w:szCs w:val="21"/>
                <w:highlight w:val="none"/>
              </w:rPr>
              <w:t>。</w:t>
            </w:r>
          </w:p>
          <w:p>
            <w:pPr>
              <w:tabs>
                <w:tab w:val="center" w:pos="5080"/>
              </w:tabs>
              <w:spacing w:line="440" w:lineRule="exact"/>
              <w:ind w:firstLine="411" w:firstLineChars="196"/>
              <w:rPr>
                <w:rFonts w:ascii="宋体" w:hAnsi="宋体" w:eastAsia="宋体" w:cs="宋体"/>
                <w:bCs/>
                <w:color w:val="auto"/>
                <w:szCs w:val="21"/>
                <w:highlight w:val="none"/>
              </w:rPr>
            </w:pPr>
            <w:r>
              <w:rPr>
                <w:rFonts w:hint="eastAsia" w:ascii="宋体" w:hAnsi="宋体" w:eastAsia="宋体" w:cs="宋体"/>
                <w:bCs/>
                <w:color w:val="auto"/>
                <w:szCs w:val="21"/>
                <w:highlight w:val="none"/>
              </w:rPr>
              <w:t>8、</w:t>
            </w:r>
            <w:r>
              <w:rPr>
                <w:rFonts w:hint="eastAsia" w:ascii="宋体" w:hAnsi="宋体" w:eastAsia="宋体" w:cs="宋体"/>
                <w:bCs/>
                <w:color w:val="auto"/>
                <w:szCs w:val="21"/>
                <w:highlight w:val="none"/>
                <w:lang w:eastAsia="zh-CN"/>
              </w:rPr>
              <w:t>中标人</w:t>
            </w:r>
            <w:r>
              <w:rPr>
                <w:rFonts w:hint="eastAsia" w:ascii="宋体" w:hAnsi="宋体" w:eastAsia="宋体" w:cs="宋体"/>
                <w:bCs/>
                <w:color w:val="auto"/>
                <w:szCs w:val="21"/>
                <w:highlight w:val="none"/>
              </w:rPr>
              <w:t>全体工作人员必须严格遵守安全生产规章制度，加强自我保护意识，作业时必须穿戴工作服、按规定设置交通安全标志、防止发生意外事故。因违反操作规程造成损失的，由</w:t>
            </w:r>
            <w:r>
              <w:rPr>
                <w:rFonts w:hint="eastAsia" w:ascii="宋体" w:hAnsi="宋体" w:eastAsia="宋体" w:cs="宋体"/>
                <w:bCs/>
                <w:color w:val="auto"/>
                <w:szCs w:val="21"/>
                <w:highlight w:val="none"/>
                <w:lang w:eastAsia="zh-CN"/>
              </w:rPr>
              <w:t>中标人</w:t>
            </w:r>
            <w:r>
              <w:rPr>
                <w:rFonts w:hint="eastAsia"/>
                <w:color w:val="auto"/>
                <w:lang w:eastAsia="zh-CN"/>
              </w:rPr>
              <w:t>全部自行</w:t>
            </w:r>
            <w:r>
              <w:rPr>
                <w:rFonts w:hint="eastAsia" w:ascii="宋体" w:hAnsi="宋体" w:eastAsia="宋体" w:cs="宋体"/>
                <w:bCs/>
                <w:color w:val="auto"/>
                <w:szCs w:val="21"/>
                <w:highlight w:val="none"/>
              </w:rPr>
              <w:t>承担。</w:t>
            </w:r>
          </w:p>
          <w:p>
            <w:pPr>
              <w:tabs>
                <w:tab w:val="center" w:pos="5080"/>
              </w:tabs>
              <w:spacing w:line="440" w:lineRule="exact"/>
              <w:ind w:firstLine="411" w:firstLineChars="196"/>
              <w:rPr>
                <w:rFonts w:ascii="宋体" w:hAnsi="宋体" w:eastAsia="宋体" w:cs="宋体"/>
                <w:b/>
                <w:bCs/>
                <w:color w:val="auto"/>
                <w:szCs w:val="21"/>
                <w:highlight w:val="none"/>
              </w:rPr>
            </w:pPr>
            <w:r>
              <w:rPr>
                <w:rFonts w:hint="eastAsia" w:ascii="宋体" w:hAnsi="宋体" w:eastAsia="宋体" w:cs="宋体"/>
                <w:bCs/>
                <w:color w:val="auto"/>
                <w:szCs w:val="21"/>
                <w:highlight w:val="none"/>
                <w:lang w:val="en-US" w:eastAsia="zh-CN"/>
              </w:rPr>
              <w:t>9</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eastAsia="zh-CN"/>
              </w:rPr>
              <w:t>遇到</w:t>
            </w:r>
            <w:r>
              <w:rPr>
                <w:rFonts w:hint="eastAsia" w:ascii="宋体" w:hAnsi="宋体" w:eastAsia="宋体" w:cs="宋体"/>
                <w:bCs/>
                <w:color w:val="auto"/>
                <w:szCs w:val="21"/>
                <w:highlight w:val="none"/>
              </w:rPr>
              <w:t>突发事件</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如道路污染</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自然灾害</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如台风</w:t>
            </w:r>
            <w:r>
              <w:rPr>
                <w:rFonts w:hint="eastAsia" w:ascii="宋体" w:hAnsi="宋体" w:eastAsia="宋体" w:cs="宋体"/>
                <w:bCs/>
                <w:color w:val="auto"/>
                <w:szCs w:val="21"/>
                <w:highlight w:val="none"/>
                <w:lang w:eastAsia="zh-CN"/>
              </w:rPr>
              <w:t>、洪涝）</w:t>
            </w:r>
            <w:r>
              <w:rPr>
                <w:rFonts w:hint="eastAsia" w:ascii="宋体" w:hAnsi="宋体" w:eastAsia="宋体" w:cs="宋体"/>
                <w:bCs/>
                <w:color w:val="auto"/>
                <w:szCs w:val="21"/>
                <w:highlight w:val="none"/>
              </w:rPr>
              <w:t>等</w:t>
            </w:r>
            <w:r>
              <w:rPr>
                <w:rFonts w:hint="eastAsia" w:ascii="宋体" w:hAnsi="宋体" w:eastAsia="宋体" w:cs="宋体"/>
                <w:bCs/>
                <w:color w:val="auto"/>
                <w:szCs w:val="21"/>
                <w:highlight w:val="none"/>
                <w:lang w:eastAsia="zh-CN"/>
              </w:rPr>
              <w:t>情况</w:t>
            </w:r>
            <w:r>
              <w:rPr>
                <w:rFonts w:hint="eastAsia" w:ascii="宋体" w:hAnsi="宋体" w:eastAsia="宋体" w:cs="宋体"/>
                <w:bCs/>
                <w:color w:val="auto"/>
                <w:szCs w:val="21"/>
                <w:highlight w:val="none"/>
              </w:rPr>
              <w:t>要及时清理现场；各种重大活动（包括国家、自治区、市大检查）及重大节假日等要重点保洁。</w:t>
            </w:r>
          </w:p>
          <w:p>
            <w:pPr>
              <w:tabs>
                <w:tab w:val="center" w:pos="5080"/>
              </w:tabs>
              <w:spacing w:line="440" w:lineRule="exact"/>
              <w:ind w:firstLine="411" w:firstLineChars="196"/>
              <w:rPr>
                <w:rFonts w:ascii="宋体" w:hAnsi="宋体" w:eastAsia="宋体" w:cs="宋体"/>
                <w:bCs/>
                <w:color w:val="auto"/>
                <w:szCs w:val="21"/>
                <w:highlight w:val="none"/>
              </w:rPr>
            </w:pPr>
            <w:r>
              <w:rPr>
                <w:rFonts w:hint="eastAsia" w:ascii="宋体" w:hAnsi="宋体" w:eastAsia="宋体" w:cs="宋体"/>
                <w:bCs/>
                <w:color w:val="auto"/>
                <w:szCs w:val="21"/>
                <w:highlight w:val="none"/>
              </w:rPr>
              <w:t>1</w:t>
            </w:r>
            <w:r>
              <w:rPr>
                <w:rFonts w:hint="eastAsia" w:ascii="宋体" w:hAnsi="宋体" w:eastAsia="宋体" w:cs="宋体"/>
                <w:bCs/>
                <w:color w:val="auto"/>
                <w:szCs w:val="21"/>
                <w:highlight w:val="none"/>
                <w:lang w:val="en-US" w:eastAsia="zh-CN"/>
              </w:rPr>
              <w:t>0</w:t>
            </w:r>
            <w:r>
              <w:rPr>
                <w:rFonts w:hint="eastAsia" w:ascii="宋体" w:hAnsi="宋体" w:eastAsia="宋体" w:cs="宋体"/>
                <w:bCs/>
                <w:color w:val="auto"/>
                <w:szCs w:val="21"/>
                <w:highlight w:val="none"/>
              </w:rPr>
              <w:t>、临时人员聘请人员分流方式：</w:t>
            </w:r>
          </w:p>
          <w:p>
            <w:pPr>
              <w:tabs>
                <w:tab w:val="center" w:pos="5080"/>
              </w:tabs>
              <w:spacing w:line="440" w:lineRule="exact"/>
              <w:ind w:firstLine="411" w:firstLineChars="196"/>
              <w:rPr>
                <w:rFonts w:ascii="宋体" w:hAnsi="宋体" w:eastAsia="宋体" w:cs="宋体"/>
                <w:bCs/>
                <w:color w:val="auto"/>
                <w:szCs w:val="21"/>
                <w:highlight w:val="none"/>
              </w:rPr>
            </w:pPr>
            <w:r>
              <w:rPr>
                <w:rFonts w:hint="eastAsia" w:ascii="宋体" w:hAnsi="宋体" w:eastAsia="宋体" w:cs="宋体"/>
                <w:bCs/>
                <w:color w:val="auto"/>
                <w:szCs w:val="21"/>
                <w:highlight w:val="none"/>
              </w:rPr>
              <w:t>（1）现有的临时聘用人员（一线工人、环卫司机）原则上全部划入</w:t>
            </w:r>
            <w:r>
              <w:rPr>
                <w:rFonts w:hint="default" w:ascii="宋体" w:hAnsi="宋体" w:eastAsia="宋体" w:cs="宋体"/>
                <w:bCs/>
                <w:color w:val="auto"/>
                <w:szCs w:val="21"/>
                <w:highlight w:val="none"/>
              </w:rPr>
              <w:t>中标人</w:t>
            </w:r>
            <w:r>
              <w:rPr>
                <w:rFonts w:hint="eastAsia" w:ascii="宋体" w:hAnsi="宋体" w:eastAsia="宋体" w:cs="宋体"/>
                <w:bCs/>
                <w:color w:val="auto"/>
                <w:szCs w:val="21"/>
                <w:highlight w:val="none"/>
              </w:rPr>
              <w:t>管理，根据现工作岗位及工作路段分流至</w:t>
            </w:r>
            <w:r>
              <w:rPr>
                <w:rFonts w:hint="default" w:ascii="宋体" w:hAnsi="宋体" w:eastAsia="宋体" w:cs="宋体"/>
                <w:bCs/>
                <w:color w:val="auto"/>
                <w:szCs w:val="21"/>
                <w:highlight w:val="none"/>
              </w:rPr>
              <w:t>中标人</w:t>
            </w:r>
            <w:r>
              <w:rPr>
                <w:rFonts w:hint="eastAsia" w:ascii="宋体" w:hAnsi="宋体" w:eastAsia="宋体" w:cs="宋体"/>
                <w:bCs/>
                <w:color w:val="auto"/>
                <w:szCs w:val="21"/>
                <w:highlight w:val="none"/>
                <w:lang w:eastAsia="zh-CN"/>
              </w:rPr>
              <w:t>管理</w:t>
            </w:r>
            <w:r>
              <w:rPr>
                <w:rFonts w:hint="eastAsia" w:ascii="宋体" w:hAnsi="宋体" w:eastAsia="宋体" w:cs="宋体"/>
                <w:bCs/>
                <w:color w:val="auto"/>
                <w:szCs w:val="21"/>
                <w:highlight w:val="none"/>
              </w:rPr>
              <w:t>，由港口区环境卫生管理站与临时聘用人员终止签订的劳动合同，由</w:t>
            </w:r>
            <w:r>
              <w:rPr>
                <w:rFonts w:hint="eastAsia" w:ascii="宋体" w:hAnsi="宋体" w:eastAsia="宋体" w:cs="宋体"/>
                <w:bCs/>
                <w:color w:val="auto"/>
                <w:szCs w:val="21"/>
                <w:highlight w:val="none"/>
                <w:lang w:eastAsia="zh-CN"/>
              </w:rPr>
              <w:t>中标人</w:t>
            </w:r>
            <w:r>
              <w:rPr>
                <w:rFonts w:hint="eastAsia" w:ascii="宋体" w:hAnsi="宋体" w:eastAsia="宋体" w:cs="宋体"/>
                <w:bCs/>
                <w:color w:val="auto"/>
                <w:szCs w:val="21"/>
                <w:highlight w:val="none"/>
              </w:rPr>
              <w:t>与临时聘用人员签订劳动合同，同时购买五险，工资和福利待遇等不得低于现有标准，由港口区环境卫生管理站跟踪考核落实。</w:t>
            </w:r>
          </w:p>
          <w:p>
            <w:pPr>
              <w:tabs>
                <w:tab w:val="center" w:pos="5080"/>
              </w:tabs>
              <w:spacing w:line="440" w:lineRule="exact"/>
              <w:ind w:firstLine="411" w:firstLineChars="196"/>
              <w:rPr>
                <w:rFonts w:ascii="宋体" w:hAnsi="宋体" w:eastAsia="宋体" w:cs="宋体"/>
                <w:bCs/>
                <w:color w:val="auto"/>
                <w:szCs w:val="21"/>
                <w:highlight w:val="none"/>
              </w:rPr>
            </w:pPr>
            <w:r>
              <w:rPr>
                <w:rFonts w:hint="eastAsia" w:ascii="宋体" w:hAnsi="宋体" w:eastAsia="宋体" w:cs="宋体"/>
                <w:bCs/>
                <w:color w:val="auto"/>
                <w:szCs w:val="21"/>
                <w:highlight w:val="none"/>
              </w:rPr>
              <w:t>（2）目前一线环卫工人每月平均工资约为3000元（含五险），司机每月平均工资约为3600元（含五险）。具体接收人员明细和数量不能详细明确，请投标人根据项目实际情况核算人员数量及成本。</w:t>
            </w:r>
          </w:p>
          <w:p>
            <w:pPr>
              <w:tabs>
                <w:tab w:val="center" w:pos="5080"/>
              </w:tabs>
              <w:spacing w:line="440" w:lineRule="exact"/>
              <w:ind w:firstLine="411" w:firstLineChars="196"/>
              <w:rPr>
                <w:rFonts w:ascii="宋体" w:hAnsi="宋体" w:eastAsia="宋体" w:cs="宋体"/>
                <w:bCs/>
                <w:color w:val="auto"/>
                <w:szCs w:val="21"/>
                <w:highlight w:val="none"/>
              </w:rPr>
            </w:pPr>
            <w:r>
              <w:rPr>
                <w:rFonts w:hint="eastAsia" w:ascii="宋体" w:hAnsi="宋体" w:eastAsia="宋体" w:cs="宋体"/>
                <w:bCs/>
                <w:color w:val="auto"/>
                <w:szCs w:val="21"/>
                <w:highlight w:val="none"/>
              </w:rPr>
              <w:t>（3）如临时聘用人员因各种原因不愿分流至</w:t>
            </w:r>
            <w:r>
              <w:rPr>
                <w:rFonts w:hint="eastAsia" w:ascii="宋体" w:hAnsi="宋体" w:eastAsia="宋体" w:cs="宋体"/>
                <w:bCs/>
                <w:color w:val="auto"/>
                <w:szCs w:val="21"/>
                <w:highlight w:val="none"/>
                <w:lang w:eastAsia="zh-CN"/>
              </w:rPr>
              <w:t>中标人</w:t>
            </w:r>
            <w:r>
              <w:rPr>
                <w:rFonts w:hint="eastAsia" w:ascii="宋体" w:hAnsi="宋体" w:eastAsia="宋体" w:cs="宋体"/>
                <w:bCs/>
                <w:color w:val="auto"/>
                <w:szCs w:val="21"/>
                <w:highlight w:val="none"/>
              </w:rPr>
              <w:t>的，由港口区环境卫生管理站终止与其签订劳动合同后，按规定处理。</w:t>
            </w:r>
          </w:p>
          <w:p>
            <w:pPr>
              <w:tabs>
                <w:tab w:val="center" w:pos="5080"/>
              </w:tabs>
              <w:spacing w:line="440" w:lineRule="exact"/>
              <w:ind w:firstLine="411" w:firstLineChars="196"/>
              <w:rPr>
                <w:rFonts w:ascii="宋体" w:hAnsi="宋体" w:eastAsia="宋体" w:cs="宋体"/>
                <w:bCs/>
                <w:color w:val="auto"/>
                <w:szCs w:val="21"/>
                <w:highlight w:val="none"/>
              </w:rPr>
            </w:pPr>
            <w:r>
              <w:rPr>
                <w:rFonts w:hint="eastAsia" w:ascii="宋体" w:hAnsi="宋体" w:eastAsia="宋体" w:cs="宋体"/>
                <w:bCs/>
                <w:color w:val="auto"/>
                <w:szCs w:val="21"/>
                <w:highlight w:val="none"/>
              </w:rPr>
              <w:t>（4）</w:t>
            </w:r>
            <w:r>
              <w:rPr>
                <w:rFonts w:hint="eastAsia" w:ascii="宋体" w:hAnsi="宋体" w:eastAsia="宋体" w:cs="宋体"/>
                <w:bCs/>
                <w:color w:val="auto"/>
                <w:szCs w:val="21"/>
                <w:highlight w:val="none"/>
                <w:lang w:val="en-US" w:eastAsia="zh-CN"/>
              </w:rPr>
              <w:t>项目增设</w:t>
            </w:r>
            <w:r>
              <w:rPr>
                <w:rFonts w:hint="eastAsia" w:ascii="宋体" w:hAnsi="宋体" w:eastAsia="宋体" w:cs="宋体"/>
                <w:bCs/>
                <w:color w:val="auto"/>
                <w:szCs w:val="21"/>
                <w:highlight w:val="none"/>
              </w:rPr>
              <w:t>5名环卫监察人员，负责巡查监督，工资待遇参照现行环卫监察人员标准，1800元/月。</w:t>
            </w:r>
          </w:p>
          <w:p>
            <w:pPr>
              <w:tabs>
                <w:tab w:val="center" w:pos="5080"/>
              </w:tabs>
              <w:spacing w:line="440" w:lineRule="exact"/>
              <w:ind w:firstLine="413" w:firstLineChars="196"/>
              <w:rPr>
                <w:rFonts w:ascii="宋体" w:hAnsi="宋体" w:eastAsia="宋体" w:cs="宋体"/>
                <w:b/>
                <w:color w:val="auto"/>
                <w:szCs w:val="21"/>
                <w:highlight w:val="none"/>
              </w:rPr>
            </w:pPr>
            <w:r>
              <w:rPr>
                <w:rFonts w:hint="eastAsia" w:ascii="宋体" w:hAnsi="宋体" w:eastAsia="宋体" w:cs="宋体"/>
                <w:b/>
                <w:color w:val="auto"/>
                <w:szCs w:val="21"/>
                <w:highlight w:val="none"/>
              </w:rPr>
              <w:t>五、检查考核办法</w:t>
            </w:r>
          </w:p>
          <w:p>
            <w:pPr>
              <w:tabs>
                <w:tab w:val="center" w:pos="5080"/>
              </w:tabs>
              <w:spacing w:line="440" w:lineRule="exact"/>
              <w:ind w:firstLine="413" w:firstLineChars="196"/>
              <w:rPr>
                <w:rFonts w:ascii="宋体" w:hAnsi="宋体" w:eastAsia="宋体" w:cs="宋体"/>
                <w:b/>
                <w:color w:val="auto"/>
                <w:szCs w:val="21"/>
                <w:highlight w:val="none"/>
              </w:rPr>
            </w:pPr>
            <w:r>
              <w:rPr>
                <w:rFonts w:hint="eastAsia" w:ascii="宋体" w:hAnsi="宋体" w:eastAsia="宋体" w:cs="宋体"/>
                <w:b/>
                <w:color w:val="auto"/>
                <w:szCs w:val="21"/>
                <w:highlight w:val="none"/>
              </w:rPr>
              <w:t>由港口区环境卫生管理站组织人员每天对</w:t>
            </w:r>
            <w:r>
              <w:rPr>
                <w:rFonts w:hint="eastAsia" w:ascii="宋体" w:hAnsi="宋体" w:eastAsia="宋体" w:cs="宋体"/>
                <w:b/>
                <w:color w:val="auto"/>
                <w:szCs w:val="21"/>
                <w:highlight w:val="none"/>
                <w:lang w:val="en-US" w:eastAsia="zh-CN"/>
              </w:rPr>
              <w:t>服务区域</w:t>
            </w:r>
            <w:r>
              <w:rPr>
                <w:rFonts w:hint="eastAsia" w:ascii="宋体" w:hAnsi="宋体" w:eastAsia="宋体" w:cs="宋体"/>
                <w:b/>
                <w:color w:val="auto"/>
                <w:szCs w:val="21"/>
                <w:highlight w:val="none"/>
              </w:rPr>
              <w:t>进行日常检查1-2次，做好检查记录，按《港口区城区环卫清扫保洁及垃圾收运作业管理规定和考核办法》（详见附件</w:t>
            </w:r>
            <w:r>
              <w:rPr>
                <w:rFonts w:hint="eastAsia" w:ascii="宋体" w:hAnsi="宋体" w:eastAsia="宋体" w:cs="宋体"/>
                <w:b/>
                <w:color w:val="auto"/>
                <w:szCs w:val="21"/>
                <w:highlight w:val="none"/>
                <w:lang w:val="en-US" w:eastAsia="zh-CN"/>
              </w:rPr>
              <w:t>1</w:t>
            </w: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eastAsia="zh-CN"/>
              </w:rPr>
              <w:t>《港口区城区绿化管养检查考核办法》</w:t>
            </w:r>
            <w:r>
              <w:rPr>
                <w:rFonts w:hint="eastAsia" w:ascii="宋体" w:hAnsi="宋体" w:eastAsia="宋体" w:cs="宋体"/>
                <w:b/>
                <w:color w:val="auto"/>
                <w:szCs w:val="21"/>
                <w:highlight w:val="none"/>
              </w:rPr>
              <w:t>（详见附件</w:t>
            </w:r>
            <w:r>
              <w:rPr>
                <w:rFonts w:hint="eastAsia" w:ascii="宋体" w:hAnsi="宋体" w:eastAsia="宋体" w:cs="宋体"/>
                <w:b/>
                <w:color w:val="auto"/>
                <w:szCs w:val="21"/>
                <w:highlight w:val="none"/>
                <w:lang w:val="en-US" w:eastAsia="zh-CN"/>
              </w:rPr>
              <w:t>2</w:t>
            </w:r>
            <w:r>
              <w:rPr>
                <w:rFonts w:hint="eastAsia" w:ascii="宋体" w:hAnsi="宋体" w:eastAsia="宋体" w:cs="宋体"/>
                <w:b/>
                <w:color w:val="auto"/>
                <w:szCs w:val="21"/>
                <w:highlight w:val="none"/>
              </w:rPr>
              <w:t>）每月对</w:t>
            </w:r>
            <w:r>
              <w:rPr>
                <w:rFonts w:hint="eastAsia" w:ascii="宋体" w:hAnsi="宋体" w:eastAsia="宋体" w:cs="宋体"/>
                <w:b/>
                <w:color w:val="auto"/>
                <w:szCs w:val="21"/>
                <w:highlight w:val="none"/>
                <w:lang w:val="en-US" w:eastAsia="zh-CN"/>
              </w:rPr>
              <w:t>服务</w:t>
            </w:r>
            <w:r>
              <w:rPr>
                <w:rFonts w:hint="eastAsia" w:ascii="宋体" w:hAnsi="宋体" w:eastAsia="宋体" w:cs="宋体"/>
                <w:b/>
                <w:color w:val="auto"/>
                <w:szCs w:val="21"/>
                <w:highlight w:val="none"/>
              </w:rPr>
              <w:t>质量进行评比打分、考核；每月根据平时检查和综合检查的情况，对</w:t>
            </w:r>
            <w:r>
              <w:rPr>
                <w:rFonts w:hint="eastAsia" w:ascii="宋体" w:hAnsi="宋体" w:eastAsia="宋体" w:cs="宋体"/>
                <w:b/>
                <w:color w:val="auto"/>
                <w:szCs w:val="21"/>
                <w:highlight w:val="none"/>
                <w:lang w:val="en-US" w:eastAsia="zh-CN"/>
              </w:rPr>
              <w:t>服务</w:t>
            </w:r>
            <w:r>
              <w:rPr>
                <w:rFonts w:hint="eastAsia" w:ascii="宋体" w:hAnsi="宋体" w:eastAsia="宋体" w:cs="宋体"/>
                <w:b/>
                <w:color w:val="auto"/>
                <w:szCs w:val="21"/>
                <w:highlight w:val="none"/>
              </w:rPr>
              <w:t>质量进行评比打分、考核，核定当月承包经费，由区财政下拨</w:t>
            </w:r>
            <w:r>
              <w:rPr>
                <w:rFonts w:hint="eastAsia" w:ascii="宋体" w:hAnsi="宋体" w:eastAsia="宋体" w:cs="宋体"/>
                <w:b/>
                <w:color w:val="auto"/>
                <w:szCs w:val="21"/>
                <w:highlight w:val="none"/>
                <w:lang w:eastAsia="zh-CN"/>
              </w:rPr>
              <w:t>防城港市港口区住房和城乡建设局</w:t>
            </w:r>
            <w:r>
              <w:rPr>
                <w:rFonts w:hint="eastAsia" w:ascii="宋体" w:hAnsi="宋体" w:eastAsia="宋体" w:cs="宋体"/>
                <w:b/>
                <w:color w:val="auto"/>
                <w:szCs w:val="21"/>
                <w:highlight w:val="none"/>
              </w:rPr>
              <w:t>后转拨。</w:t>
            </w:r>
          </w:p>
          <w:p>
            <w:pPr>
              <w:tabs>
                <w:tab w:val="center" w:pos="5080"/>
              </w:tabs>
              <w:spacing w:line="440" w:lineRule="exact"/>
              <w:ind w:firstLine="413" w:firstLineChars="196"/>
              <w:rPr>
                <w:rFonts w:ascii="宋体" w:hAnsi="宋体" w:eastAsia="宋体" w:cs="宋体"/>
                <w:b/>
                <w:color w:val="auto"/>
                <w:szCs w:val="21"/>
                <w:highlight w:val="none"/>
              </w:rPr>
            </w:pPr>
            <w:r>
              <w:rPr>
                <w:rFonts w:hint="eastAsia" w:ascii="宋体" w:hAnsi="宋体" w:eastAsia="宋体" w:cs="宋体"/>
                <w:b/>
                <w:color w:val="auto"/>
                <w:szCs w:val="21"/>
                <w:highlight w:val="none"/>
              </w:rPr>
              <w:t>六、经费拨付：</w:t>
            </w:r>
            <w:r>
              <w:rPr>
                <w:rFonts w:hint="eastAsia" w:ascii="宋体" w:hAnsi="宋体" w:eastAsia="宋体" w:cs="宋体"/>
                <w:b/>
                <w:color w:val="auto"/>
                <w:szCs w:val="21"/>
                <w:highlight w:val="none"/>
              </w:rPr>
              <w:tab/>
            </w:r>
          </w:p>
          <w:p>
            <w:pPr>
              <w:spacing w:line="440" w:lineRule="exact"/>
              <w:ind w:firstLine="520" w:firstLineChars="248"/>
              <w:rPr>
                <w:rFonts w:hint="eastAsia" w:ascii="宋体" w:hAnsi="宋体" w:cs="宋体"/>
                <w:color w:val="auto"/>
                <w:szCs w:val="21"/>
                <w:lang w:val="en-US" w:eastAsia="zh-CN"/>
              </w:rPr>
            </w:pPr>
            <w:r>
              <w:rPr>
                <w:rFonts w:hint="eastAsia" w:ascii="宋体" w:hAnsi="宋体" w:eastAsia="宋体" w:cs="宋体"/>
                <w:color w:val="auto"/>
                <w:szCs w:val="21"/>
                <w:highlight w:val="none"/>
              </w:rPr>
              <w:t>每月由采购人根据行政主管部门颁发的政策文件，对中标人的履约能力及效果进行考评，考评合格后拨付服务费。</w:t>
            </w:r>
            <w:r>
              <w:rPr>
                <w:rFonts w:hint="eastAsia" w:ascii="宋体" w:hAnsi="宋体" w:eastAsia="宋体" w:cs="宋体"/>
                <w:b/>
                <w:color w:val="auto"/>
                <w:highlight w:val="none"/>
              </w:rPr>
              <w:t>如遇到举办重大活动、赛事、自然灾害（如台风、洪涝等），增加垃圾清扫清运工作量时，采购人均不再增加费用。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00" w:type="dxa"/>
            <w:gridSpan w:val="6"/>
            <w:noWrap w:val="0"/>
            <w:vAlign w:val="top"/>
          </w:tcPr>
          <w:p>
            <w:pPr>
              <w:tabs>
                <w:tab w:val="left" w:pos="180"/>
                <w:tab w:val="left" w:pos="1620"/>
              </w:tabs>
              <w:spacing w:line="360" w:lineRule="auto"/>
              <w:rPr>
                <w:rFonts w:hint="eastAsia" w:ascii="宋体" w:hAnsi="宋体" w:cs="宋体"/>
                <w:color w:val="auto"/>
                <w:szCs w:val="21"/>
              </w:rPr>
            </w:pPr>
            <w:r>
              <w:rPr>
                <w:rFonts w:hint="eastAsia" w:ascii="宋体" w:hAnsi="宋体" w:cs="宋体"/>
                <w:b/>
                <w:bCs/>
                <w:color w:val="auto"/>
                <w:szCs w:val="21"/>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883" w:type="dxa"/>
            <w:gridSpan w:val="2"/>
            <w:noWrap w:val="0"/>
            <w:vAlign w:val="center"/>
          </w:tcPr>
          <w:p>
            <w:pPr>
              <w:tabs>
                <w:tab w:val="left" w:pos="180"/>
                <w:tab w:val="left" w:pos="1620"/>
              </w:tabs>
              <w:spacing w:line="360" w:lineRule="auto"/>
              <w:jc w:val="center"/>
              <w:rPr>
                <w:rFonts w:hint="eastAsia" w:ascii="宋体" w:hAnsi="宋体" w:cs="宋体"/>
                <w:b/>
                <w:bCs/>
                <w:color w:val="auto"/>
                <w:szCs w:val="21"/>
              </w:rPr>
            </w:pPr>
            <w:r>
              <w:rPr>
                <w:rFonts w:hint="eastAsia" w:ascii="宋体" w:hAnsi="宋体" w:cs="宋体"/>
                <w:b/>
                <w:bCs/>
                <w:color w:val="auto"/>
                <w:szCs w:val="21"/>
                <w:lang w:val="en-US" w:eastAsia="zh-CN"/>
              </w:rPr>
              <w:t>服务时间</w:t>
            </w:r>
          </w:p>
        </w:tc>
        <w:tc>
          <w:tcPr>
            <w:tcW w:w="7617" w:type="dxa"/>
            <w:gridSpan w:val="4"/>
            <w:noWrap w:val="0"/>
            <w:vAlign w:val="top"/>
          </w:tcPr>
          <w:p>
            <w:pPr>
              <w:tabs>
                <w:tab w:val="left" w:pos="180"/>
                <w:tab w:val="left" w:pos="1620"/>
              </w:tabs>
              <w:spacing w:line="360" w:lineRule="auto"/>
              <w:rPr>
                <w:rFonts w:hint="default" w:ascii="宋体" w:hAnsi="宋体" w:eastAsia="宋体" w:cs="宋体"/>
                <w:color w:val="auto"/>
                <w:szCs w:val="21"/>
                <w:lang w:val="en-US" w:eastAsia="zh-CN"/>
              </w:rPr>
            </w:pPr>
            <w:r>
              <w:rPr>
                <w:rFonts w:hint="eastAsia" w:ascii="宋体" w:hAnsi="宋体" w:cs="宋体"/>
                <w:color w:val="auto"/>
                <w:szCs w:val="21"/>
                <w:lang w:val="en-US" w:eastAsia="zh-CN"/>
              </w:rPr>
              <w:t>自合同签订之日起33个月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883" w:type="dxa"/>
            <w:gridSpan w:val="2"/>
            <w:noWrap w:val="0"/>
            <w:vAlign w:val="center"/>
          </w:tcPr>
          <w:p>
            <w:pPr>
              <w:tabs>
                <w:tab w:val="left" w:pos="180"/>
                <w:tab w:val="left" w:pos="1620"/>
              </w:tabs>
              <w:spacing w:line="360" w:lineRule="auto"/>
              <w:jc w:val="center"/>
              <w:rPr>
                <w:rFonts w:hint="eastAsia" w:ascii="宋体" w:hAnsi="宋体" w:cs="宋体"/>
                <w:b/>
                <w:bCs/>
                <w:color w:val="auto"/>
                <w:szCs w:val="21"/>
              </w:rPr>
            </w:pPr>
            <w:r>
              <w:rPr>
                <w:rFonts w:hint="eastAsia" w:ascii="宋体" w:hAnsi="宋体" w:cs="宋体"/>
                <w:b/>
                <w:bCs/>
                <w:color w:val="auto"/>
                <w:szCs w:val="21"/>
              </w:rPr>
              <w:t>项目验收</w:t>
            </w:r>
          </w:p>
        </w:tc>
        <w:tc>
          <w:tcPr>
            <w:tcW w:w="7617" w:type="dxa"/>
            <w:gridSpan w:val="4"/>
            <w:noWrap w:val="0"/>
            <w:vAlign w:val="top"/>
          </w:tcPr>
          <w:p>
            <w:pPr>
              <w:tabs>
                <w:tab w:val="left" w:pos="180"/>
                <w:tab w:val="left" w:pos="1620"/>
              </w:tabs>
              <w:spacing w:line="360" w:lineRule="auto"/>
              <w:rPr>
                <w:rFonts w:hint="eastAsia" w:ascii="宋体" w:hAnsi="宋体" w:cs="宋体"/>
                <w:color w:val="auto"/>
                <w:szCs w:val="21"/>
              </w:rPr>
            </w:pPr>
            <w:r>
              <w:rPr>
                <w:rFonts w:hint="eastAsia" w:ascii="宋体" w:hAnsi="宋体" w:cs="宋体"/>
                <w:color w:val="auto"/>
                <w:szCs w:val="21"/>
              </w:rPr>
              <w:t>1、由采购人和中标人按照合同要求，</w:t>
            </w:r>
            <w:r>
              <w:rPr>
                <w:rFonts w:hint="eastAsia" w:ascii="宋体" w:hAnsi="宋体" w:cs="宋体"/>
                <w:color w:val="auto"/>
                <w:szCs w:val="21"/>
                <w:lang w:eastAsia="zh-CN"/>
              </w:rPr>
              <w:t>双方共同</w:t>
            </w:r>
            <w:r>
              <w:rPr>
                <w:rFonts w:hint="eastAsia" w:ascii="宋体" w:hAnsi="宋体" w:cs="宋体"/>
                <w:color w:val="auto"/>
                <w:szCs w:val="21"/>
              </w:rPr>
              <w:t>对服务内容验收并签字确认。</w:t>
            </w:r>
          </w:p>
          <w:p>
            <w:pPr>
              <w:tabs>
                <w:tab w:val="left" w:pos="180"/>
                <w:tab w:val="left" w:pos="1620"/>
              </w:tabs>
              <w:spacing w:line="360" w:lineRule="auto"/>
              <w:rPr>
                <w:rFonts w:hint="eastAsia" w:ascii="宋体" w:hAnsi="宋体" w:cs="宋体"/>
                <w:color w:val="auto"/>
                <w:szCs w:val="21"/>
              </w:rPr>
            </w:pPr>
            <w:r>
              <w:rPr>
                <w:rFonts w:hint="eastAsia" w:ascii="宋体" w:hAnsi="宋体" w:cs="宋体"/>
                <w:color w:val="auto"/>
                <w:szCs w:val="21"/>
              </w:rPr>
              <w:t>2、验收通过后7个工作日内，采购人出具验收报告给中标人。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883" w:type="dxa"/>
            <w:gridSpan w:val="2"/>
            <w:noWrap w:val="0"/>
            <w:vAlign w:val="center"/>
          </w:tcPr>
          <w:p>
            <w:pPr>
              <w:tabs>
                <w:tab w:val="left" w:pos="180"/>
                <w:tab w:val="left" w:pos="1620"/>
              </w:tabs>
              <w:spacing w:line="360" w:lineRule="auto"/>
              <w:jc w:val="center"/>
              <w:rPr>
                <w:rFonts w:hint="eastAsia" w:ascii="宋体" w:hAnsi="宋体" w:cs="宋体"/>
                <w:b/>
                <w:bCs/>
                <w:color w:val="auto"/>
                <w:szCs w:val="21"/>
              </w:rPr>
            </w:pPr>
            <w:r>
              <w:rPr>
                <w:rFonts w:hint="eastAsia" w:ascii="宋体" w:hAnsi="宋体" w:cs="宋体"/>
                <w:b/>
                <w:bCs/>
                <w:color w:val="auto"/>
                <w:szCs w:val="21"/>
              </w:rPr>
              <w:t>付款方式</w:t>
            </w:r>
          </w:p>
        </w:tc>
        <w:tc>
          <w:tcPr>
            <w:tcW w:w="7617" w:type="dxa"/>
            <w:gridSpan w:val="4"/>
            <w:noWrap w:val="0"/>
            <w:vAlign w:val="top"/>
          </w:tcPr>
          <w:p>
            <w:pPr>
              <w:tabs>
                <w:tab w:val="left" w:pos="180"/>
                <w:tab w:val="left" w:pos="1620"/>
              </w:tabs>
              <w:spacing w:line="360" w:lineRule="auto"/>
              <w:rPr>
                <w:rFonts w:hint="eastAsia" w:ascii="宋体" w:hAnsi="宋体" w:cs="宋体"/>
                <w:color w:val="auto"/>
                <w:szCs w:val="21"/>
              </w:rPr>
            </w:pPr>
            <w:r>
              <w:rPr>
                <w:rFonts w:hint="eastAsia" w:ascii="宋体" w:hAnsi="宋体" w:cs="宋体"/>
                <w:color w:val="auto"/>
                <w:szCs w:val="21"/>
              </w:rPr>
              <w:t>按月支付，在</w:t>
            </w:r>
            <w:r>
              <w:rPr>
                <w:rFonts w:hint="eastAsia" w:ascii="宋体" w:hAnsi="宋体" w:cs="宋体"/>
                <w:color w:val="auto"/>
                <w:szCs w:val="21"/>
                <w:lang w:eastAsia="zh-CN"/>
              </w:rPr>
              <w:t>服务期限</w:t>
            </w:r>
            <w:r>
              <w:rPr>
                <w:rFonts w:hint="eastAsia" w:ascii="宋体" w:hAnsi="宋体" w:cs="宋体"/>
                <w:color w:val="auto"/>
                <w:szCs w:val="21"/>
              </w:rPr>
              <w:t>内</w:t>
            </w:r>
            <w:r>
              <w:rPr>
                <w:rFonts w:hint="eastAsia" w:ascii="宋体" w:hAnsi="宋体" w:cs="宋体"/>
                <w:color w:val="auto"/>
                <w:szCs w:val="21"/>
                <w:lang w:val="en-US" w:eastAsia="zh-CN"/>
              </w:rPr>
              <w:t>的</w:t>
            </w:r>
            <w:r>
              <w:rPr>
                <w:rFonts w:hint="eastAsia" w:ascii="宋体" w:hAnsi="宋体" w:cs="宋体"/>
                <w:color w:val="auto"/>
                <w:szCs w:val="21"/>
              </w:rPr>
              <w:t>每月10日前支付上月</w:t>
            </w:r>
            <w:r>
              <w:rPr>
                <w:rFonts w:hint="eastAsia" w:ascii="宋体" w:hAnsi="宋体" w:cs="宋体"/>
                <w:color w:val="auto"/>
                <w:szCs w:val="21"/>
                <w:lang w:eastAsia="zh-CN"/>
              </w:rPr>
              <w:t>服务</w:t>
            </w:r>
            <w:r>
              <w:rPr>
                <w:rFonts w:hint="eastAsia" w:ascii="宋体" w:hAnsi="宋体" w:cs="宋体"/>
                <w:color w:val="auto"/>
                <w:szCs w:val="21"/>
              </w:rPr>
              <w:t>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883" w:type="dxa"/>
            <w:gridSpan w:val="2"/>
            <w:noWrap w:val="0"/>
            <w:vAlign w:val="center"/>
          </w:tcPr>
          <w:p>
            <w:pPr>
              <w:tabs>
                <w:tab w:val="left" w:pos="180"/>
                <w:tab w:val="left" w:pos="1620"/>
              </w:tabs>
              <w:spacing w:line="360" w:lineRule="auto"/>
              <w:jc w:val="center"/>
              <w:rPr>
                <w:rFonts w:hint="eastAsia" w:ascii="宋体" w:hAnsi="宋体" w:cs="宋体"/>
                <w:b/>
                <w:bCs/>
                <w:color w:val="auto"/>
                <w:szCs w:val="21"/>
              </w:rPr>
            </w:pPr>
            <w:r>
              <w:rPr>
                <w:rFonts w:hint="eastAsia" w:ascii="宋体" w:hAnsi="宋体" w:cs="宋体"/>
                <w:b/>
                <w:bCs/>
                <w:color w:val="auto"/>
                <w:szCs w:val="21"/>
              </w:rPr>
              <w:t>其他要求</w:t>
            </w:r>
          </w:p>
          <w:p>
            <w:pPr>
              <w:tabs>
                <w:tab w:val="left" w:pos="180"/>
                <w:tab w:val="left" w:pos="1620"/>
              </w:tabs>
              <w:spacing w:line="360" w:lineRule="auto"/>
              <w:jc w:val="center"/>
              <w:rPr>
                <w:rFonts w:hint="eastAsia" w:ascii="宋体" w:hAnsi="宋体" w:cs="宋体"/>
                <w:b/>
                <w:bCs/>
                <w:color w:val="auto"/>
                <w:szCs w:val="21"/>
              </w:rPr>
            </w:pPr>
          </w:p>
        </w:tc>
        <w:tc>
          <w:tcPr>
            <w:tcW w:w="7617" w:type="dxa"/>
            <w:gridSpan w:val="4"/>
            <w:noWrap w:val="0"/>
            <w:vAlign w:val="top"/>
          </w:tcPr>
          <w:p>
            <w:pPr>
              <w:pStyle w:val="11"/>
              <w:spacing w:line="440" w:lineRule="exact"/>
              <w:ind w:firstLine="420" w:firstLineChars="200"/>
              <w:rPr>
                <w:rFonts w:ascii="宋体" w:hAnsi="宋体" w:eastAsia="宋体" w:cs="宋体"/>
                <w:b/>
                <w:color w:val="auto"/>
                <w:sz w:val="21"/>
                <w:highlight w:val="none"/>
              </w:rPr>
            </w:pPr>
            <w:r>
              <w:rPr>
                <w:rFonts w:hint="eastAsia" w:ascii="宋体" w:hAnsi="宋体" w:eastAsia="宋体" w:cs="宋体"/>
                <w:bCs/>
                <w:color w:val="auto"/>
                <w:sz w:val="21"/>
                <w:highlight w:val="none"/>
              </w:rPr>
              <w:t>1、</w:t>
            </w:r>
            <w:r>
              <w:rPr>
                <w:rFonts w:hint="eastAsia" w:ascii="宋体" w:hAnsi="宋体" w:eastAsia="宋体" w:cs="宋体"/>
                <w:color w:val="auto"/>
                <w:sz w:val="21"/>
                <w:highlight w:val="none"/>
              </w:rPr>
              <w:t>投标人应就规定的投标范围作出完整唯一的报价,存在有选择、有条件报价的将被认定为无效投标。其投标报价应包含本项目服务时间范围内所涉及到的人员工资福利（包括工人工资、高温补贴、奖金、劳保福利、社保、医保、工伤保险及处理一切伤亡事故等费用），车辆及设备购置费用、车辆维修保养费、车辆燃料费、中转设备维护保养、车辆保险及年检审等费用，办公场所及人员住宿租赁费用，水电费，劳动工具费用，安全生产设备费（包括工人工作服、反光衣、手套等），员工福利，运营管理费，企业应缴税费、投标费用等一切全部费用。</w:t>
            </w:r>
          </w:p>
          <w:p>
            <w:pPr>
              <w:spacing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2、合同签订期：自中标通知书发出之日起</w:t>
            </w:r>
            <w:r>
              <w:rPr>
                <w:rFonts w:hint="eastAsia" w:ascii="宋体" w:hAnsi="宋体" w:eastAsia="宋体" w:cs="宋体"/>
                <w:color w:val="auto"/>
                <w:szCs w:val="21"/>
                <w:highlight w:val="none"/>
                <w:lang w:val="en-US" w:eastAsia="zh-CN"/>
              </w:rPr>
              <w:t>25</w:t>
            </w:r>
            <w:r>
              <w:rPr>
                <w:rFonts w:hint="eastAsia" w:ascii="宋体" w:hAnsi="宋体" w:eastAsia="宋体" w:cs="宋体"/>
                <w:color w:val="auto"/>
                <w:szCs w:val="21"/>
                <w:highlight w:val="none"/>
                <w:lang w:eastAsia="zh-CN"/>
              </w:rPr>
              <w:t>日</w:t>
            </w:r>
            <w:r>
              <w:rPr>
                <w:rFonts w:hint="eastAsia" w:ascii="宋体" w:hAnsi="宋体" w:eastAsia="宋体" w:cs="宋体"/>
                <w:color w:val="auto"/>
                <w:szCs w:val="21"/>
                <w:highlight w:val="none"/>
              </w:rPr>
              <w:t>内签订。</w:t>
            </w:r>
          </w:p>
          <w:p>
            <w:pPr>
              <w:pStyle w:val="11"/>
              <w:spacing w:line="440" w:lineRule="exact"/>
              <w:ind w:firstLine="420" w:firstLineChars="200"/>
              <w:rPr>
                <w:rFonts w:ascii="宋体" w:hAnsi="宋体" w:eastAsia="宋体" w:cs="宋体"/>
                <w:bCs/>
                <w:color w:val="auto"/>
                <w:sz w:val="21"/>
                <w:highlight w:val="none"/>
              </w:rPr>
            </w:pPr>
            <w:r>
              <w:rPr>
                <w:rFonts w:hint="eastAsia" w:ascii="宋体" w:hAnsi="宋体" w:eastAsia="宋体" w:cs="宋体"/>
                <w:color w:val="auto"/>
                <w:sz w:val="21"/>
                <w:highlight w:val="none"/>
              </w:rPr>
              <w:t>3、中标人在签订承包合同之日起2日内接手进驻并逐步进行工作移交，5日内工作移交完毕，进入正常垃圾清运作业管理工作。</w:t>
            </w:r>
          </w:p>
          <w:p>
            <w:pPr>
              <w:tabs>
                <w:tab w:val="left" w:pos="540"/>
                <w:tab w:val="left" w:pos="1260"/>
              </w:tabs>
              <w:spacing w:line="440" w:lineRule="exact"/>
              <w:ind w:firstLine="420" w:firstLineChars="200"/>
              <w:rPr>
                <w:rFonts w:ascii="宋体" w:hAnsi="宋体" w:eastAsia="宋体" w:cs="宋体"/>
                <w:bCs/>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eastAsia="宋体" w:cs="宋体"/>
                <w:bCs/>
                <w:color w:val="auto"/>
                <w:szCs w:val="21"/>
                <w:highlight w:val="none"/>
                <w:lang w:val="en-US" w:eastAsia="zh-CN"/>
              </w:rPr>
              <w:t>中标人</w:t>
            </w:r>
            <w:r>
              <w:rPr>
                <w:rFonts w:hint="eastAsia" w:ascii="宋体" w:hAnsi="宋体" w:eastAsia="宋体" w:cs="宋体"/>
                <w:bCs/>
                <w:color w:val="auto"/>
                <w:szCs w:val="21"/>
                <w:highlight w:val="none"/>
              </w:rPr>
              <w:t>不得转包本项目，如发现在协议履行期间，中标人将本项目转包给第三方，采购人有权终止</w:t>
            </w:r>
            <w:r>
              <w:rPr>
                <w:rFonts w:hint="eastAsia" w:ascii="宋体" w:hAnsi="宋体" w:eastAsia="宋体" w:cs="宋体"/>
                <w:bCs/>
                <w:color w:val="auto"/>
                <w:szCs w:val="21"/>
                <w:highlight w:val="none"/>
                <w:lang w:val="en-US" w:eastAsia="zh-CN"/>
              </w:rPr>
              <w:t>采购合同</w:t>
            </w:r>
            <w:r>
              <w:rPr>
                <w:rFonts w:hint="eastAsia" w:ascii="宋体" w:hAnsi="宋体" w:eastAsia="宋体" w:cs="宋体"/>
                <w:bCs/>
                <w:color w:val="auto"/>
                <w:szCs w:val="21"/>
                <w:highlight w:val="none"/>
              </w:rPr>
              <w:t>。</w:t>
            </w:r>
          </w:p>
          <w:p>
            <w:pPr>
              <w:tabs>
                <w:tab w:val="left" w:pos="540"/>
                <w:tab w:val="left" w:pos="1260"/>
              </w:tabs>
              <w:spacing w:line="440" w:lineRule="exact"/>
              <w:ind w:firstLine="420" w:firstLineChars="200"/>
              <w:rPr>
                <w:rFonts w:hint="eastAsia" w:ascii="宋体" w:hAnsi="宋体" w:cs="宋体"/>
                <w:color w:val="auto"/>
                <w:szCs w:val="21"/>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kern w:val="0"/>
                <w:sz w:val="21"/>
                <w:szCs w:val="21"/>
                <w:highlight w:val="none"/>
                <w:lang w:val="en-US" w:eastAsia="zh-CN" w:bidi="ar-SA"/>
              </w:rPr>
              <w:t>、投标人根据本项目的实际情况编制项目实施方案（包含但不仅限于项目整体实施方案等内容，由投标人根据自身实际情况提供）。</w:t>
            </w:r>
          </w:p>
        </w:tc>
      </w:tr>
    </w:tbl>
    <w:p>
      <w:pPr>
        <w:pStyle w:val="13"/>
        <w:rPr>
          <w:rFonts w:hint="eastAsia"/>
          <w:color w:val="auto"/>
          <w:highlight w:val="none"/>
        </w:rPr>
      </w:pPr>
    </w:p>
    <w:p>
      <w:pPr>
        <w:spacing w:line="360" w:lineRule="auto"/>
        <w:ind w:firstLine="420" w:firstLineChars="200"/>
        <w:rPr>
          <w:rFonts w:hint="eastAsia" w:ascii="宋体" w:hAnsi="宋体" w:eastAsia="宋体" w:cs="宋体"/>
          <w:color w:val="auto"/>
          <w:highlight w:val="none"/>
        </w:rPr>
      </w:pPr>
    </w:p>
    <w:p>
      <w:pPr>
        <w:rPr>
          <w:rFonts w:hint="eastAsia"/>
          <w:color w:val="auto"/>
        </w:rPr>
      </w:pPr>
    </w:p>
    <w:p>
      <w:pPr>
        <w:jc w:val="both"/>
        <w:rPr>
          <w:color w:val="auto"/>
        </w:rPr>
      </w:pPr>
      <w:r>
        <w:rPr>
          <w:rFonts w:hint="eastAsia" w:ascii="宋体" w:hAnsi="宋体" w:eastAsia="宋体" w:cs="宋体"/>
          <w:b/>
          <w:color w:val="auto"/>
          <w:sz w:val="30"/>
          <w:szCs w:val="30"/>
        </w:rPr>
        <w:t>附件</w:t>
      </w:r>
      <w:r>
        <w:rPr>
          <w:rFonts w:hint="eastAsia" w:ascii="宋体" w:hAnsi="宋体" w:eastAsia="宋体" w:cs="宋体"/>
          <w:b/>
          <w:color w:val="auto"/>
          <w:sz w:val="30"/>
          <w:szCs w:val="30"/>
          <w:lang w:val="en-US" w:eastAsia="zh-CN"/>
        </w:rPr>
        <w:t>1</w:t>
      </w:r>
      <w:r>
        <w:rPr>
          <w:rFonts w:hint="eastAsia" w:ascii="宋体" w:hAnsi="宋体" w:eastAsia="宋体" w:cs="宋体"/>
          <w:b/>
          <w:color w:val="auto"/>
          <w:sz w:val="30"/>
          <w:szCs w:val="30"/>
        </w:rPr>
        <w:t>：港口区城区</w:t>
      </w:r>
      <w:r>
        <w:rPr>
          <w:rFonts w:hint="eastAsia" w:ascii="宋体" w:hAnsi="宋体" w:eastAsia="宋体" w:cs="宋体"/>
          <w:b/>
          <w:color w:val="auto"/>
          <w:sz w:val="30"/>
          <w:szCs w:val="30"/>
          <w:lang w:eastAsia="zh-CN"/>
        </w:rPr>
        <w:t>环卫清扫保洁及垃圾收运作业管理规定和考核办法</w:t>
      </w:r>
    </w:p>
    <w:p>
      <w:pPr>
        <w:spacing w:line="400" w:lineRule="atLeast"/>
        <w:ind w:firstLine="422" w:firstLineChars="200"/>
        <w:rPr>
          <w:rFonts w:ascii="宋体" w:hAnsi="宋体" w:eastAsia="宋体" w:cs="宋体"/>
          <w:b/>
          <w:bCs/>
          <w:strike w:val="0"/>
          <w:dstrike w:val="0"/>
          <w:color w:val="auto"/>
          <w:szCs w:val="21"/>
        </w:rPr>
      </w:pPr>
      <w:r>
        <w:rPr>
          <w:rFonts w:hint="eastAsia" w:ascii="宋体" w:hAnsi="宋体" w:eastAsia="宋体" w:cs="宋体"/>
          <w:b/>
          <w:bCs/>
          <w:strike w:val="0"/>
          <w:dstrike w:val="0"/>
          <w:color w:val="auto"/>
          <w:szCs w:val="21"/>
        </w:rPr>
        <w:t>一、管理规定</w:t>
      </w:r>
    </w:p>
    <w:p>
      <w:pPr>
        <w:spacing w:line="400" w:lineRule="atLeast"/>
        <w:ind w:firstLine="420" w:firstLineChars="200"/>
        <w:rPr>
          <w:rFonts w:hint="eastAsia" w:ascii="宋体" w:hAnsi="宋体" w:eastAsia="宋体" w:cs="宋体"/>
          <w:b/>
          <w:strike w:val="0"/>
          <w:color w:val="auto"/>
          <w:szCs w:val="21"/>
        </w:rPr>
      </w:pPr>
      <w:r>
        <w:rPr>
          <w:rFonts w:hint="eastAsia" w:ascii="宋体" w:hAnsi="宋体" w:eastAsia="宋体" w:cs="宋体"/>
          <w:strike w:val="0"/>
          <w:dstrike w:val="0"/>
          <w:color w:val="auto"/>
          <w:szCs w:val="21"/>
        </w:rPr>
        <w:t>为了加强环卫业务工作的管理，不断提高业务管理水平和工作效率，根据相关规定，结合环卫工作实际，特拟定本规定。</w:t>
      </w:r>
    </w:p>
    <w:p>
      <w:pPr>
        <w:spacing w:line="400" w:lineRule="atLeast"/>
        <w:ind w:firstLine="422" w:firstLineChars="200"/>
        <w:rPr>
          <w:rFonts w:ascii="宋体" w:hAnsi="宋体" w:eastAsia="宋体" w:cs="宋体"/>
          <w:b/>
          <w:strike w:val="0"/>
          <w:dstrike w:val="0"/>
          <w:color w:val="auto"/>
          <w:szCs w:val="21"/>
        </w:rPr>
      </w:pPr>
      <w:r>
        <w:rPr>
          <w:rFonts w:hint="eastAsia" w:ascii="宋体" w:hAnsi="宋体" w:eastAsia="宋体" w:cs="宋体"/>
          <w:b/>
          <w:strike w:val="0"/>
          <w:dstrike w:val="0"/>
          <w:color w:val="auto"/>
          <w:szCs w:val="21"/>
        </w:rPr>
        <w:t>（一） 清扫、保洁、收集管理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1、三班作业实行18小时保洁，两次普扫早上5:00-7：30、中午12：00-14:30）；双班作业实行12小时保洁，二次普扫（ 早上6:00-8：00、中午12：00-14:00）。</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2、 普扫时必须满扫，不能只扫街道不扫人行道，也不能只扫街道边沿不扫中间。规定路线必须一次扫完，不能丢街甩段、漏扫、花扫。</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3、随时巡视街道，随时进行清扫保洁，保持路面干净整洁，做到车道与人行道净、垃圾桶脚下净、果屑箱周围净，清运点净，不得只进行普扫而不进行保洁。每天对垃圾桶、果屑箱、护栏的清掏（洗）不得少于两次，并随时进行保洁，做到无痰迹、无灰尘、无污垢。清洗完后应摆放整齐，戴好帽子，盖好盖子。</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4、清扫的垃圾要及时清堆，并倾倒在指定地点，不得久堆不撮、乱倒和焚烧垃圾、树叶。</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5、发现路面被严重污染，除及时上报外，应立即进行清扫、清洗。</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6、上班期间必须穿（戴）工作服（帽）。作业时注意安全，防止意外发生。</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7、上班期间作业人员必须在岗，不得擅自离岗、串岗、打堆、久坐、闲聊、拾捡废品和做与工作无关的事。</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8、不得将垃圾扫入城市市政管道、沟渠、海域。</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9、作业工具及车辆摆放规范、隐蔽，不得影响交通和有碍观瞻。</w:t>
      </w:r>
    </w:p>
    <w:p>
      <w:pPr>
        <w:spacing w:line="400" w:lineRule="atLeast"/>
        <w:ind w:firstLine="422" w:firstLineChars="200"/>
        <w:rPr>
          <w:rFonts w:ascii="宋体" w:hAnsi="宋体" w:eastAsia="宋体" w:cs="宋体"/>
          <w:b/>
          <w:strike w:val="0"/>
          <w:dstrike w:val="0"/>
          <w:color w:val="auto"/>
          <w:szCs w:val="21"/>
        </w:rPr>
      </w:pPr>
      <w:r>
        <w:rPr>
          <w:rFonts w:hint="eastAsia" w:ascii="宋体" w:hAnsi="宋体" w:eastAsia="宋体" w:cs="宋体"/>
          <w:b/>
          <w:strike w:val="0"/>
          <w:dstrike w:val="0"/>
          <w:color w:val="auto"/>
          <w:szCs w:val="21"/>
        </w:rPr>
        <w:t>（二） 垃圾清运管理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1、垃圾清运作业时应做到及时、文明、彻底。</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2、清运街面的集装车每日8：00必须清运完毕，桶子摆放整齐，地面不得遗留垃圾。</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3、沿街收集车要按规定时间出车，片区内不得有垃圾堆积。无主垃圾接通知必须及时清运完毕。</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4、上岗时必须穿（戴）工作服（帽）。上箱作业应注意安全。不得随意操作车辆和车载设备、机具，不得丢甩垃圾桶。车辆行驶中人员不得坐于箱顶。</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5、清运时应加盖密闭运输，遮盖严实，不得沿街洒落，不得抛、冒、滴、漏。</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6、对垃圾桶（果屑箱）的日常维护和保养应到位，维修和更换要及时。</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7、爱护车辆，车容整洁，车况良好，礼貌行车，遵守《交规》。</w:t>
      </w:r>
    </w:p>
    <w:p>
      <w:pPr>
        <w:spacing w:line="400" w:lineRule="atLeast"/>
        <w:ind w:firstLine="422" w:firstLineChars="200"/>
        <w:rPr>
          <w:rFonts w:ascii="宋体" w:hAnsi="宋体" w:eastAsia="宋体" w:cs="宋体"/>
          <w:b/>
          <w:bCs/>
          <w:strike w:val="0"/>
          <w:dstrike w:val="0"/>
          <w:color w:val="auto"/>
          <w:szCs w:val="21"/>
        </w:rPr>
      </w:pPr>
      <w:r>
        <w:rPr>
          <w:rFonts w:hint="eastAsia" w:ascii="宋体" w:hAnsi="宋体" w:eastAsia="宋体" w:cs="宋体"/>
          <w:b/>
          <w:bCs/>
          <w:strike w:val="0"/>
          <w:dstrike w:val="0"/>
          <w:color w:val="auto"/>
          <w:szCs w:val="21"/>
        </w:rPr>
        <w:t>（三）机械化作业管理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1、扫地车、冲街（洒水）车等机械对街道的清扫、冲洗、洒水作业，要求按规定时间、作业量出车和作业。雨后、检查、接待等活动期间必须及时清扫、冲街，并适当增加作业次数。</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2、清扫、冲街应到位、彻底，洒水应均匀，清扫（洗）过的路面应干净，无积尘。</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 xml:space="preserve">3、作业时必须做到文明、高效，车容整洁，车况良好，限速行驶（时速2档），音乐开放调至中档。 </w:t>
      </w:r>
    </w:p>
    <w:p>
      <w:pPr>
        <w:spacing w:line="400" w:lineRule="atLeast"/>
        <w:ind w:firstLine="422" w:firstLineChars="200"/>
        <w:rPr>
          <w:rFonts w:ascii="宋体" w:hAnsi="宋体" w:eastAsia="宋体" w:cs="宋体"/>
          <w:b/>
          <w:bCs/>
          <w:strike w:val="0"/>
          <w:dstrike w:val="0"/>
          <w:color w:val="auto"/>
          <w:szCs w:val="21"/>
        </w:rPr>
      </w:pPr>
      <w:r>
        <w:rPr>
          <w:rFonts w:hint="eastAsia" w:ascii="宋体" w:hAnsi="宋体" w:eastAsia="宋体" w:cs="宋体"/>
          <w:b/>
          <w:bCs/>
          <w:strike w:val="0"/>
          <w:dstrike w:val="0"/>
          <w:color w:val="auto"/>
          <w:szCs w:val="21"/>
        </w:rPr>
        <w:t>二、考核办法</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由港口区环境卫生管理站组织人员每天对城区进行日常检查1-2次，做好检查记录，按考核办法每月对保洁质量进行评比打分、考核；同时由港口区环境卫生管理站组织社区等相关部门采取随机抽查的方式对承包区的市容环境卫生进行区一级层面的综合考核，考核结果需由社区负责人签字、核定。每月根据平时检查和综合检查的情况，对清扫保洁质量进行评比打分、考核，核定当月承包经费，由港口区财政下拨港口区环境卫生管理站后转拨。</w:t>
      </w:r>
    </w:p>
    <w:p>
      <w:pPr>
        <w:spacing w:line="400" w:lineRule="atLeast"/>
        <w:ind w:firstLine="422" w:firstLineChars="200"/>
        <w:rPr>
          <w:rFonts w:ascii="宋体" w:hAnsi="宋体" w:eastAsia="宋体" w:cs="宋体"/>
          <w:b/>
          <w:strike w:val="0"/>
          <w:dstrike w:val="0"/>
          <w:color w:val="auto"/>
          <w:szCs w:val="21"/>
        </w:rPr>
      </w:pPr>
      <w:r>
        <w:rPr>
          <w:rFonts w:hint="eastAsia" w:ascii="宋体" w:hAnsi="宋体" w:eastAsia="宋体" w:cs="宋体"/>
          <w:b/>
          <w:strike w:val="0"/>
          <w:dstrike w:val="0"/>
          <w:color w:val="auto"/>
          <w:szCs w:val="21"/>
        </w:rPr>
        <w:t>（一）清扫保洁质量的标准和扣分标准</w:t>
      </w:r>
    </w:p>
    <w:p>
      <w:pPr>
        <w:spacing w:line="400" w:lineRule="atLeast"/>
        <w:ind w:firstLine="422" w:firstLineChars="200"/>
        <w:rPr>
          <w:rFonts w:ascii="宋体" w:hAnsi="宋体" w:eastAsia="宋体" w:cs="宋体"/>
          <w:b/>
          <w:strike w:val="0"/>
          <w:dstrike w:val="0"/>
          <w:color w:val="auto"/>
          <w:szCs w:val="21"/>
        </w:rPr>
      </w:pPr>
      <w:r>
        <w:rPr>
          <w:rFonts w:hint="eastAsia" w:ascii="宋体" w:hAnsi="宋体" w:eastAsia="宋体" w:cs="宋体"/>
          <w:b/>
          <w:strike w:val="0"/>
          <w:dstrike w:val="0"/>
          <w:color w:val="auto"/>
          <w:szCs w:val="21"/>
        </w:rPr>
        <w:t>1、一级道路保洁标准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（1）保洁时间从早上5：00点—晚上23：00点。首次普扫在早上7：30点前完成，人行道、路面、边沟、下水口、树穴等应整洁。首次普扫末在7：30点前必须完成，发现一次扣0.1分。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（2）果皮≤4片/1000m2 ,纸屑、塑膜 ≤3片/1000m2，烟蒂≤4片/1000m2，痰迹≤4片/1000m2</w:t>
      </w:r>
      <w:r>
        <w:rPr>
          <w:rFonts w:hint="eastAsia" w:ascii="宋体" w:hAnsi="宋体" w:eastAsia="宋体" w:cs="宋体"/>
          <w:strike w:val="0"/>
          <w:dstrike w:val="0"/>
          <w:color w:val="auto"/>
          <w:szCs w:val="21"/>
        </w:rPr>
        <w:tab/>
      </w:r>
      <w:r>
        <w:rPr>
          <w:rFonts w:hint="eastAsia" w:ascii="宋体" w:hAnsi="宋体" w:eastAsia="宋体" w:cs="宋体"/>
          <w:strike w:val="0"/>
          <w:dstrike w:val="0"/>
          <w:color w:val="auto"/>
          <w:szCs w:val="21"/>
        </w:rPr>
        <w:t>，无污物及其它杂物。以上指标每超出一个单位,扣0.02分。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3）废弃物和泥沙应及时清扫，路面应见本色。发现废物一堆或者垃圾一袋扣0.2分；发现流沙井盖上有堵眼和泥扣0.1分；路面泥沙以5㎡为一宗，每发现一宗扣0.1分；立石边和墙根底泥沙以5m为一宗，每发现一宗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（4）果皮箱和垃圾桶要保持外观干净整治，每天清理不少于6次，无垃圾存留、无垃圾外溢现象。每发现一个果皮箱或者垃圾桶内垃圾有溢满现象扣0.1分。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（5）路面每天冲洗2次，路面冲洗、洒水作业时应鸣报信号；冲洗后路面应干净，下水口不应堵塞。路面污染严重，没办法清扫干净的，要洒水冲洗干净。每发现一处扣0.2分。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 xml:space="preserve">（6）沿街铺面、酒楼、娱乐场所、摊点、居民的垃圾及时清扫、收集，晚24时前产生的垃圾不能过夜。每发现一处扣0.1分。 </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（7）作业时未穿戴工作服或按规定设置交通安全标志的，每发现1人次扣0.2分。</w:t>
      </w:r>
    </w:p>
    <w:p>
      <w:pPr>
        <w:spacing w:line="400" w:lineRule="atLeast"/>
        <w:ind w:firstLine="422" w:firstLineChars="200"/>
        <w:rPr>
          <w:rFonts w:ascii="宋体" w:hAnsi="宋体" w:eastAsia="宋体" w:cs="宋体"/>
          <w:b/>
          <w:strike w:val="0"/>
          <w:dstrike w:val="0"/>
          <w:color w:val="auto"/>
          <w:szCs w:val="21"/>
        </w:rPr>
      </w:pPr>
      <w:r>
        <w:rPr>
          <w:rFonts w:hint="eastAsia" w:ascii="宋体" w:hAnsi="宋体" w:eastAsia="宋体" w:cs="宋体"/>
          <w:b/>
          <w:strike w:val="0"/>
          <w:dstrike w:val="0"/>
          <w:color w:val="auto"/>
          <w:szCs w:val="21"/>
        </w:rPr>
        <w:t>2、二级道路保洁标准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（1）保洁时间从早上5：00点—晚上23：00点。首次普扫在早上8：00点前完成，人行道、路面、边沟、下水口、树穴等应整洁。首次普扫末在7：30点前必须完成，发现一次扣0.1分。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（2）果皮≤6片/1000m2 ,纸屑、塑膜 ≤6片/1000m2，烟蒂≤6片/1000m2，痰迹≤6片/1000m2</w:t>
      </w:r>
      <w:r>
        <w:rPr>
          <w:rFonts w:hint="eastAsia" w:ascii="宋体" w:hAnsi="宋体" w:eastAsia="宋体" w:cs="宋体"/>
          <w:strike w:val="0"/>
          <w:dstrike w:val="0"/>
          <w:color w:val="auto"/>
          <w:szCs w:val="21"/>
        </w:rPr>
        <w:tab/>
      </w:r>
      <w:r>
        <w:rPr>
          <w:rFonts w:hint="eastAsia" w:ascii="宋体" w:hAnsi="宋体" w:eastAsia="宋体" w:cs="宋体"/>
          <w:strike w:val="0"/>
          <w:dstrike w:val="0"/>
          <w:color w:val="auto"/>
          <w:szCs w:val="21"/>
        </w:rPr>
        <w:t>，无污物及其它杂物。以上指标每超出一个单位,扣0.02分。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3）废弃物和泥沙应及时清扫，路面应见本色。发现废物一堆或者垃圾一袋扣0.2分；发现流沙井盖上有堵眼和泥扣0.1分；路面泥沙以5㎡为一宗，每发现一宗扣0.1分；立石边和墙根底泥沙以5m为一宗，每发现一宗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（4）果皮箱和垃圾桶要保持外观干净整治，每天清理不少于6次，无垃圾存留、无垃圾外溢现象。每发现一个果皮箱或者垃圾桶内垃圾有溢满现象扣0.1分。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 xml:space="preserve">（5）沿街铺面、酒楼、娱乐场所、摊点、居民的垃圾及时清扫、收集，晚24时前产生的垃圾不能过夜。每发现一处扣0.1分。 </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（6）作业时未穿戴工作服或按规定设置交通安全标志的，每发现1人次扣0.2分。</w:t>
      </w:r>
    </w:p>
    <w:p>
      <w:pPr>
        <w:spacing w:line="400" w:lineRule="atLeast"/>
        <w:ind w:firstLine="422" w:firstLineChars="200"/>
        <w:rPr>
          <w:rFonts w:ascii="宋体" w:hAnsi="宋体" w:eastAsia="宋体" w:cs="宋体"/>
          <w:b/>
          <w:strike w:val="0"/>
          <w:dstrike w:val="0"/>
          <w:color w:val="auto"/>
          <w:szCs w:val="21"/>
        </w:rPr>
      </w:pPr>
      <w:r>
        <w:rPr>
          <w:rFonts w:hint="eastAsia" w:ascii="宋体" w:hAnsi="宋体" w:eastAsia="宋体" w:cs="宋体"/>
          <w:b/>
          <w:strike w:val="0"/>
          <w:dstrike w:val="0"/>
          <w:color w:val="auto"/>
          <w:szCs w:val="21"/>
        </w:rPr>
        <w:t>3、三级道路保洁标准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（1）保洁时间从早上6时至晚上18时。首次普扫在早上8：00点前完成，人行道、路面、边沟、下水口、树穴等应整洁。首次普扫末在8：00点前必须完成，发现一次扣0.1分。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（2）果皮≤8片/1000㎡；纸屑、塑膜≤8片/1000㎡；烟蒂≤8个/1000㎡；痰迹≤8处/1000㎡；污水≤1.5㎡/1000㎡，其它≤6处/1000㎡。以上指标每超出一个单位,扣0.02分。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（3）废弃物和泥沙应及时清扫，路面应见本色。发现废物一堆或者垃圾一袋扣0.2分；路面泥沙以5㎡为一宗，每发现一宗扣0.1分；立石边和墙根底泥沙以5m为一宗，每发现一宗扣0.1分。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（4）果皮箱和垃圾桶要保持外观干净整洁，每天清理不少于4次，无垃圾存留、无垃圾外溢现象。每发现一个果皮箱或者垃圾桶内垃圾有溢满现象扣0.1分。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 xml:space="preserve">（5）沿街铺面、酒楼、娱乐场所、摊点、居民的垃圾及时清扫、收集，晚24时前产生的垃圾不能过夜。每发现一处扣0.1分。 </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（6）作业时未穿戴工作服或按规定设置交通安全标志的，每发现1人次扣0.2分。</w:t>
      </w:r>
    </w:p>
    <w:p>
      <w:pPr>
        <w:spacing w:line="400" w:lineRule="atLeast"/>
        <w:ind w:firstLine="422" w:firstLineChars="200"/>
        <w:rPr>
          <w:rFonts w:ascii="宋体" w:hAnsi="宋体" w:eastAsia="宋体" w:cs="宋体"/>
          <w:b/>
          <w:strike w:val="0"/>
          <w:dstrike w:val="0"/>
          <w:color w:val="auto"/>
          <w:szCs w:val="21"/>
        </w:rPr>
      </w:pPr>
      <w:r>
        <w:rPr>
          <w:rFonts w:hint="eastAsia" w:ascii="宋体" w:hAnsi="宋体" w:eastAsia="宋体" w:cs="宋体"/>
          <w:b/>
          <w:strike w:val="0"/>
          <w:dstrike w:val="0"/>
          <w:color w:val="auto"/>
          <w:szCs w:val="21"/>
        </w:rPr>
        <w:t>4、四级道路保洁标准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（1）保洁时间从早上6时至晚上18时。首次普扫在早上8：00点前完成，人行道、路面、边沟、下水口、树穴等应整洁。首次普扫末在8：00点前必须完成，发现一次扣0.1分。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（2）果皮≤10片/1000㎡；纸屑、塑膜≤10片/1000㎡；烟蒂≤10个/1000㎡；痰迹≤10处/1000㎡；污水≤2.0㎡/1000㎡，其它≤8处/1000㎡。以上指标每超出一个单位,扣0.02分。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（3）废弃物和泥沙应及时清扫，路面应见本色。发现废物一堆或者垃圾一袋扣0.2分；路面泥沙以5㎡为一宗，每发现一宗扣0.1分；立石边和墙根底泥沙以5m为一宗，每发现一宗扣0.1分。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（4）果皮箱和垃圾桶要保持外观干净整洁，每天清理不少于4次，无垃圾存留、无垃圾外溢现象。每发现一个果皮箱或者垃圾桶内垃圾有溢满现象扣0.1分。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 xml:space="preserve">（5）沿街铺面、酒楼、娱乐场所、摊点、居民的垃圾及时清扫、收集，晚24时前产生的垃圾不能过夜。每发现一处扣0.1分。 </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（6）作业时未穿戴工作服或按规定设置交通安全标志的，每发现1人次扣0.2分。</w:t>
      </w:r>
    </w:p>
    <w:p>
      <w:pPr>
        <w:spacing w:line="400" w:lineRule="atLeast"/>
        <w:ind w:firstLine="422" w:firstLineChars="200"/>
        <w:rPr>
          <w:rFonts w:ascii="宋体" w:hAnsi="宋体" w:eastAsia="宋体" w:cs="宋体"/>
          <w:b/>
          <w:strike w:val="0"/>
          <w:dstrike w:val="0"/>
          <w:color w:val="auto"/>
          <w:szCs w:val="21"/>
        </w:rPr>
      </w:pPr>
      <w:r>
        <w:rPr>
          <w:rFonts w:hint="eastAsia" w:ascii="宋体" w:hAnsi="宋体" w:eastAsia="宋体" w:cs="宋体"/>
          <w:b/>
          <w:strike w:val="0"/>
          <w:dstrike w:val="0"/>
          <w:color w:val="auto"/>
          <w:szCs w:val="21"/>
        </w:rPr>
        <w:t>（二）垃圾收集的质量标准和扣分标准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1.沿街沿巷定点堆放的临时垃圾点每天收集3次，上午6：00时—9：00时；中午12：00时—14：00时；下午18：00时—21：00时，不准出现垃圾堆积的现象。凡达不到要求每项扣0.1分。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2.收集垃圾要盖网，运输时不准有垃圾飘洒造成二次污染，不准不盖网运输垃圾。凡发现一次不盖网扣0.1分。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3.垃圾收集工作人员必须按时上班，并按规定着装，文明作业，每天收集垃圾3次，其它时间要及时复街，工作时间不能擅自离岗。凡达不到要求每项扣0.1分。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4.对所负责收集的垃圾桶和果皮箱等工作人员要逐个收集，不准漏收，凡发现漏收的每起扣0.5分。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5.对已收集的垃圾要装运好，不得撒漏，不得随意倒放，并按指定的地点倾倒，撒漏扣0.2分，乱倒扣0.5分。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6.垃圾收集车至少每星期清洗一次，保持车容整洁，并及时检查维修，不准出现车容不准、刹车不灵车辆作业，每发现一辆扣0.1分。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7.对辖区内产生的卫生死角，要及时清理。每发现一处扣0.1分。</w:t>
      </w:r>
    </w:p>
    <w:p>
      <w:pPr>
        <w:spacing w:line="400" w:lineRule="atLeast"/>
        <w:ind w:firstLine="422" w:firstLineChars="200"/>
        <w:rPr>
          <w:rFonts w:ascii="宋体" w:hAnsi="宋体" w:eastAsia="宋体" w:cs="宋体"/>
          <w:b/>
          <w:strike w:val="0"/>
          <w:dstrike w:val="0"/>
          <w:color w:val="auto"/>
          <w:szCs w:val="21"/>
        </w:rPr>
      </w:pPr>
      <w:r>
        <w:rPr>
          <w:rFonts w:hint="eastAsia" w:ascii="宋体" w:hAnsi="宋体" w:eastAsia="宋体" w:cs="宋体"/>
          <w:b/>
          <w:strike w:val="0"/>
          <w:dstrike w:val="0"/>
          <w:color w:val="auto"/>
          <w:szCs w:val="21"/>
        </w:rPr>
        <w:t>（三）道路清扫车、洒水车作业质量的标准和扣分标准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1、作业车辆车容整洁，文明作业，标志清晰。未达要求每次扣1分。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2、洒水时间从上午7：00开始，一级道路每天不低于6次洒水。重点路段每天7:00至22：00时实行</w:t>
      </w:r>
      <w:r>
        <w:rPr>
          <w:rFonts w:hint="eastAsia" w:ascii="宋体" w:hAnsi="宋体" w:eastAsia="宋体" w:cs="宋体"/>
          <w:strike w:val="0"/>
          <w:dstrike w:val="0"/>
          <w:color w:val="auto"/>
          <w:szCs w:val="21"/>
          <w:lang w:val="en-US" w:eastAsia="zh-CN"/>
        </w:rPr>
        <w:t>不少于6次</w:t>
      </w:r>
      <w:r>
        <w:rPr>
          <w:rFonts w:hint="eastAsia" w:ascii="宋体" w:hAnsi="宋体" w:eastAsia="宋体" w:cs="宋体"/>
          <w:strike w:val="0"/>
          <w:dstrike w:val="0"/>
          <w:color w:val="auto"/>
          <w:szCs w:val="21"/>
        </w:rPr>
        <w:t>喷雾洒水抑尘作业，遇到轻度空气污染天气情况，实行全天24小时断喷雾洒水抑尘作业。冲洒作业要控制水压和时速，洒水时鸣放示警音乐避让行人。未达要求的每次每处扣2分。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3、机扫作业应按规定车速作业，作业过程中应随时观察路面及监视仪表，机械清扫车速在10公里/小时内，每天机扫里程需在48公里以上，机扫车主刷长度小于10cm时须及时更换。未达要求的，每次每处扣1-3分。</w:t>
      </w:r>
    </w:p>
    <w:p>
      <w:pPr>
        <w:spacing w:line="400" w:lineRule="atLeast"/>
        <w:ind w:firstLine="422" w:firstLineChars="200"/>
        <w:rPr>
          <w:rFonts w:ascii="宋体" w:hAnsi="宋体" w:eastAsia="宋体" w:cs="宋体"/>
          <w:b/>
          <w:strike w:val="0"/>
          <w:dstrike w:val="0"/>
          <w:color w:val="auto"/>
          <w:szCs w:val="21"/>
        </w:rPr>
      </w:pPr>
      <w:r>
        <w:rPr>
          <w:rFonts w:hint="eastAsia" w:ascii="宋体" w:hAnsi="宋体" w:eastAsia="宋体" w:cs="宋体"/>
          <w:b/>
          <w:strike w:val="0"/>
          <w:dstrike w:val="0"/>
          <w:color w:val="auto"/>
          <w:szCs w:val="21"/>
        </w:rPr>
        <w:t>（四）扣罚标准</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1.自治区级以上检查、考察期间，每扣0.1分，扣罚承包方承包金500元，依次类推。</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2.防城港市级检查中，每扣0.1分，扣罚承包方承包金300元，依次类推。</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3.港口区环卫职能部门检查中，每扣0.1分的，扣罚承包方承包金100元，依次类推。</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4.被自治区级以上新闻媒体曝光1次，查证属承包方责任的，扣罚承包金1.5万元，曝光2次将被终止承包合同；被市级新闻媒体曝光1次，查证属承包方责任的，扣罚承包金5000元。</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5.市领导指出问题，查证属承包方责任的，每处每件扣发承包金3000元。</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6.市民投诉，查证属承包方责任的，视情节轻重，每次扣承包金100-1000元。</w:t>
      </w:r>
    </w:p>
    <w:p>
      <w:pPr>
        <w:spacing w:line="400" w:lineRule="atLeast"/>
        <w:ind w:firstLine="420" w:firstLineChars="200"/>
        <w:rPr>
          <w:rFonts w:ascii="宋体" w:hAnsi="宋体" w:eastAsia="宋体" w:cs="宋体"/>
          <w:strike w:val="0"/>
          <w:dstrike w:val="0"/>
          <w:color w:val="auto"/>
          <w:szCs w:val="21"/>
        </w:rPr>
      </w:pPr>
      <w:r>
        <w:rPr>
          <w:rFonts w:hint="eastAsia" w:ascii="宋体" w:hAnsi="宋体" w:eastAsia="宋体" w:cs="宋体"/>
          <w:strike w:val="0"/>
          <w:dstrike w:val="0"/>
          <w:color w:val="auto"/>
          <w:szCs w:val="21"/>
        </w:rPr>
        <w:t>7.保洁时间外路面安排有适量保洁人员，确保路面保洁质量达到无明显堆积物要求，每发现一堆扣承包金200元。</w:t>
      </w:r>
    </w:p>
    <w:p>
      <w:pPr>
        <w:spacing w:line="400" w:lineRule="atLeast"/>
        <w:ind w:firstLine="420" w:firstLineChars="200"/>
        <w:rPr>
          <w:rFonts w:hint="eastAsia" w:ascii="宋体" w:hAnsi="宋体" w:eastAsia="宋体" w:cs="宋体"/>
          <w:strike w:val="0"/>
          <w:dstrike w:val="0"/>
          <w:color w:val="auto"/>
          <w:szCs w:val="21"/>
        </w:rPr>
      </w:pPr>
      <w:r>
        <w:rPr>
          <w:rFonts w:hint="eastAsia" w:ascii="宋体" w:hAnsi="宋体" w:eastAsia="宋体" w:cs="宋体"/>
          <w:strike w:val="0"/>
          <w:dstrike w:val="0"/>
          <w:color w:val="auto"/>
          <w:szCs w:val="21"/>
        </w:rPr>
        <w:t>8.承包方被扣罚后，承包方有权对直接责任人进行适当处罚。</w:t>
      </w:r>
    </w:p>
    <w:p>
      <w:pPr>
        <w:pStyle w:val="3"/>
        <w:tabs>
          <w:tab w:val="left" w:pos="0"/>
        </w:tabs>
        <w:ind w:left="0" w:leftChars="0" w:firstLine="0" w:firstLineChars="0"/>
        <w:rPr>
          <w:rFonts w:hint="eastAsia"/>
          <w:color w:val="auto"/>
        </w:rPr>
      </w:pPr>
    </w:p>
    <w:p>
      <w:pPr>
        <w:pStyle w:val="3"/>
        <w:tabs>
          <w:tab w:val="left" w:pos="0"/>
        </w:tabs>
        <w:ind w:left="0" w:leftChars="0" w:firstLine="0" w:firstLineChars="0"/>
        <w:rPr>
          <w:rFonts w:hint="eastAsia"/>
          <w:color w:val="auto"/>
        </w:rPr>
      </w:pPr>
    </w:p>
    <w:p>
      <w:pPr>
        <w:pStyle w:val="3"/>
        <w:tabs>
          <w:tab w:val="left" w:pos="0"/>
        </w:tabs>
        <w:ind w:left="0" w:leftChars="0" w:firstLine="0" w:firstLineChars="0"/>
        <w:rPr>
          <w:rFonts w:hint="eastAsia"/>
          <w:color w:val="auto"/>
        </w:rPr>
      </w:pPr>
    </w:p>
    <w:p>
      <w:pPr>
        <w:pStyle w:val="3"/>
        <w:tabs>
          <w:tab w:val="left" w:pos="0"/>
        </w:tabs>
        <w:ind w:left="0" w:leftChars="0" w:firstLine="0" w:firstLineChars="0"/>
        <w:rPr>
          <w:rFonts w:hint="eastAsia"/>
          <w:color w:val="auto"/>
        </w:rPr>
      </w:pPr>
    </w:p>
    <w:p>
      <w:pPr>
        <w:pStyle w:val="3"/>
        <w:tabs>
          <w:tab w:val="left" w:pos="0"/>
        </w:tabs>
        <w:ind w:left="0" w:leftChars="0" w:firstLine="0" w:firstLineChars="0"/>
        <w:rPr>
          <w:rFonts w:hint="eastAsia"/>
          <w:color w:val="auto"/>
        </w:rPr>
      </w:pPr>
    </w:p>
    <w:p>
      <w:pPr>
        <w:pStyle w:val="3"/>
        <w:tabs>
          <w:tab w:val="left" w:pos="0"/>
        </w:tabs>
        <w:ind w:left="0" w:leftChars="0" w:firstLine="0" w:firstLineChars="0"/>
        <w:rPr>
          <w:rFonts w:hint="eastAsia"/>
          <w:color w:val="auto"/>
        </w:rPr>
      </w:pPr>
    </w:p>
    <w:p>
      <w:pPr>
        <w:pStyle w:val="3"/>
        <w:tabs>
          <w:tab w:val="left" w:pos="0"/>
        </w:tabs>
        <w:ind w:left="0" w:leftChars="0" w:firstLine="0" w:firstLineChars="0"/>
        <w:rPr>
          <w:rFonts w:hint="eastAsia"/>
          <w:color w:val="auto"/>
        </w:rPr>
      </w:pPr>
    </w:p>
    <w:p>
      <w:pPr>
        <w:pStyle w:val="3"/>
        <w:tabs>
          <w:tab w:val="left" w:pos="0"/>
        </w:tabs>
        <w:ind w:left="0" w:leftChars="0" w:firstLine="0" w:firstLineChars="0"/>
        <w:rPr>
          <w:rFonts w:hint="eastAsia"/>
          <w:color w:val="auto"/>
        </w:rPr>
      </w:pPr>
    </w:p>
    <w:p>
      <w:pPr>
        <w:pStyle w:val="3"/>
        <w:tabs>
          <w:tab w:val="left" w:pos="0"/>
        </w:tabs>
        <w:ind w:left="0" w:leftChars="0" w:firstLine="0" w:firstLineChars="0"/>
        <w:rPr>
          <w:rFonts w:hint="eastAsia"/>
          <w:color w:val="auto"/>
        </w:rPr>
      </w:pPr>
    </w:p>
    <w:p>
      <w:pPr>
        <w:pStyle w:val="3"/>
        <w:tabs>
          <w:tab w:val="left" w:pos="0"/>
        </w:tabs>
        <w:ind w:left="0" w:leftChars="0" w:firstLine="0" w:firstLineChars="0"/>
        <w:rPr>
          <w:rFonts w:hint="eastAsia"/>
          <w:color w:val="auto"/>
        </w:rPr>
      </w:pPr>
    </w:p>
    <w:p>
      <w:pPr>
        <w:pStyle w:val="3"/>
        <w:tabs>
          <w:tab w:val="left" w:pos="0"/>
        </w:tabs>
        <w:ind w:left="0" w:leftChars="0" w:firstLine="0" w:firstLineChars="0"/>
        <w:rPr>
          <w:rFonts w:hint="eastAsia"/>
          <w:color w:val="auto"/>
        </w:rPr>
      </w:pPr>
    </w:p>
    <w:p>
      <w:pPr>
        <w:pStyle w:val="3"/>
        <w:tabs>
          <w:tab w:val="left" w:pos="0"/>
        </w:tabs>
        <w:ind w:left="0" w:leftChars="0" w:firstLine="0" w:firstLineChars="0"/>
        <w:rPr>
          <w:rFonts w:hint="eastAsia"/>
          <w:color w:val="auto"/>
        </w:rPr>
      </w:pPr>
    </w:p>
    <w:p>
      <w:pPr>
        <w:pStyle w:val="3"/>
        <w:tabs>
          <w:tab w:val="left" w:pos="0"/>
        </w:tabs>
        <w:ind w:left="0" w:leftChars="0" w:firstLine="0" w:firstLineChars="0"/>
        <w:rPr>
          <w:rFonts w:hint="eastAsia"/>
          <w:color w:val="auto"/>
        </w:rPr>
      </w:pPr>
    </w:p>
    <w:p>
      <w:pPr>
        <w:rPr>
          <w:rFonts w:hint="eastAsia"/>
          <w:color w:val="auto"/>
        </w:rPr>
      </w:pPr>
    </w:p>
    <w:p>
      <w:pPr>
        <w:pStyle w:val="2"/>
        <w:rPr>
          <w:rFonts w:hint="eastAsia"/>
          <w:color w:val="auto"/>
        </w:rPr>
      </w:pPr>
    </w:p>
    <w:p>
      <w:pPr>
        <w:pStyle w:val="3"/>
        <w:rPr>
          <w:rFonts w:hint="eastAsia"/>
          <w:color w:val="auto"/>
        </w:rPr>
      </w:pPr>
    </w:p>
    <w:p>
      <w:pPr>
        <w:rPr>
          <w:rFonts w:hint="eastAsia"/>
          <w:color w:val="auto"/>
        </w:rPr>
      </w:pPr>
    </w:p>
    <w:p>
      <w:pPr>
        <w:pStyle w:val="2"/>
        <w:rPr>
          <w:rFonts w:hint="eastAsia"/>
          <w:color w:val="auto"/>
        </w:rPr>
      </w:pPr>
    </w:p>
    <w:p>
      <w:pPr>
        <w:pStyle w:val="3"/>
        <w:rPr>
          <w:rFonts w:hint="eastAsia"/>
          <w:color w:val="auto"/>
        </w:rPr>
      </w:pPr>
    </w:p>
    <w:p>
      <w:pPr>
        <w:rPr>
          <w:rFonts w:hint="eastAsia"/>
          <w:color w:val="auto"/>
        </w:rPr>
      </w:pPr>
    </w:p>
    <w:p>
      <w:pPr>
        <w:pStyle w:val="2"/>
        <w:rPr>
          <w:rFonts w:hint="eastAsia"/>
          <w:color w:val="auto"/>
        </w:rPr>
      </w:pPr>
    </w:p>
    <w:p>
      <w:pPr>
        <w:pStyle w:val="3"/>
        <w:rPr>
          <w:rFonts w:hint="eastAsia"/>
          <w:color w:val="auto"/>
        </w:rPr>
      </w:pPr>
    </w:p>
    <w:p>
      <w:pPr>
        <w:rPr>
          <w:rFonts w:hint="eastAsia"/>
          <w:color w:val="auto"/>
        </w:rPr>
      </w:pPr>
    </w:p>
    <w:p>
      <w:pPr>
        <w:pStyle w:val="2"/>
        <w:rPr>
          <w:rFonts w:hint="eastAsia"/>
          <w:color w:val="auto"/>
        </w:rPr>
      </w:pPr>
    </w:p>
    <w:p>
      <w:pPr>
        <w:pStyle w:val="3"/>
        <w:rPr>
          <w:rFonts w:hint="eastAsia"/>
        </w:rPr>
      </w:pPr>
    </w:p>
    <w:p>
      <w:pPr>
        <w:pStyle w:val="3"/>
        <w:tabs>
          <w:tab w:val="left" w:pos="0"/>
        </w:tabs>
        <w:rPr>
          <w:rFonts w:hint="eastAsia"/>
          <w:color w:val="auto"/>
        </w:rPr>
      </w:pPr>
    </w:p>
    <w:p>
      <w:pPr>
        <w:jc w:val="left"/>
        <w:rPr>
          <w:rFonts w:hint="eastAsia" w:ascii="宋体" w:hAnsi="宋体" w:eastAsia="宋体" w:cs="宋体"/>
          <w:b/>
          <w:color w:val="auto"/>
          <w:sz w:val="30"/>
          <w:szCs w:val="30"/>
        </w:rPr>
      </w:pPr>
      <w:r>
        <w:rPr>
          <w:rFonts w:hint="eastAsia" w:ascii="宋体" w:hAnsi="宋体" w:eastAsia="宋体" w:cs="宋体"/>
          <w:b/>
          <w:color w:val="auto"/>
          <w:sz w:val="30"/>
          <w:szCs w:val="30"/>
        </w:rPr>
        <w:t>附件</w:t>
      </w:r>
      <w:r>
        <w:rPr>
          <w:rFonts w:hint="eastAsia" w:ascii="宋体" w:hAnsi="宋体" w:eastAsia="宋体" w:cs="宋体"/>
          <w:b/>
          <w:color w:val="auto"/>
          <w:sz w:val="30"/>
          <w:szCs w:val="30"/>
          <w:lang w:val="en-US" w:eastAsia="zh-CN"/>
        </w:rPr>
        <w:t>2</w:t>
      </w:r>
      <w:r>
        <w:rPr>
          <w:rFonts w:hint="eastAsia" w:ascii="宋体" w:hAnsi="宋体" w:eastAsia="宋体" w:cs="宋体"/>
          <w:b/>
          <w:color w:val="auto"/>
          <w:sz w:val="30"/>
          <w:szCs w:val="30"/>
        </w:rPr>
        <w:t>：港口区城区绿化管养检查考核办法</w:t>
      </w:r>
    </w:p>
    <w:p>
      <w:pPr>
        <w:pStyle w:val="3"/>
        <w:tabs>
          <w:tab w:val="left" w:pos="0"/>
        </w:tabs>
        <w:ind w:left="0" w:leftChars="0" w:firstLine="0" w:firstLineChars="0"/>
        <w:rPr>
          <w:rFonts w:hint="eastAsia"/>
          <w:color w:val="auto"/>
        </w:rPr>
      </w:pPr>
    </w:p>
    <w:p>
      <w:pPr>
        <w:pStyle w:val="3"/>
        <w:tabs>
          <w:tab w:val="left" w:pos="0"/>
        </w:tabs>
        <w:rPr>
          <w:color w:val="auto"/>
        </w:rPr>
      </w:pPr>
    </w:p>
    <w:p>
      <w:pPr>
        <w:spacing w:line="400" w:lineRule="atLeast"/>
        <w:ind w:firstLine="420" w:firstLineChars="200"/>
        <w:rPr>
          <w:rFonts w:ascii="宋体" w:hAnsi="宋体" w:eastAsia="宋体" w:cs="宋体"/>
          <w:color w:val="auto"/>
          <w:szCs w:val="21"/>
        </w:rPr>
      </w:pPr>
      <w:r>
        <w:rPr>
          <w:rFonts w:hint="eastAsia" w:ascii="宋体" w:hAnsi="宋体" w:eastAsia="宋体" w:cs="宋体"/>
          <w:strike w:val="0"/>
          <w:dstrike w:val="0"/>
          <w:color w:val="auto"/>
          <w:szCs w:val="21"/>
        </w:rPr>
        <w:t>为保证城市绿化管理的各项规定能贯彻执行，营造良好的园林绿化景观，提高街道绿化管理水平，使我</w:t>
      </w:r>
      <w:r>
        <w:rPr>
          <w:rFonts w:hint="eastAsia" w:ascii="宋体" w:hAnsi="宋体" w:eastAsia="宋体" w:cs="宋体"/>
          <w:strike w:val="0"/>
          <w:dstrike w:val="0"/>
          <w:color w:val="auto"/>
          <w:szCs w:val="21"/>
          <w:lang w:eastAsia="zh-CN"/>
        </w:rPr>
        <w:t>区</w:t>
      </w:r>
      <w:r>
        <w:rPr>
          <w:rFonts w:hint="eastAsia" w:ascii="宋体" w:hAnsi="宋体" w:eastAsia="宋体" w:cs="宋体"/>
          <w:strike w:val="0"/>
          <w:dstrike w:val="0"/>
          <w:color w:val="auto"/>
          <w:szCs w:val="21"/>
        </w:rPr>
        <w:t>的街道绿化提高一个档次，根据</w:t>
      </w:r>
      <w:r>
        <w:rPr>
          <w:rFonts w:hint="eastAsia" w:ascii="宋体" w:hAnsi="宋体" w:eastAsia="宋体" w:cs="宋体"/>
          <w:strike w:val="0"/>
          <w:dstrike w:val="0"/>
          <w:color w:val="auto"/>
          <w:szCs w:val="21"/>
          <w:lang w:eastAsia="zh-CN"/>
        </w:rPr>
        <w:t>相关规定</w:t>
      </w:r>
      <w:r>
        <w:rPr>
          <w:rFonts w:hint="eastAsia" w:ascii="宋体" w:hAnsi="宋体" w:eastAsia="宋体" w:cs="宋体"/>
          <w:strike w:val="0"/>
          <w:dstrike w:val="0"/>
          <w:color w:val="auto"/>
          <w:szCs w:val="21"/>
        </w:rPr>
        <w:t>，</w:t>
      </w:r>
      <w:r>
        <w:rPr>
          <w:rFonts w:hint="eastAsia" w:ascii="宋体" w:hAnsi="宋体" w:eastAsia="宋体" w:cs="宋体"/>
          <w:strike w:val="0"/>
          <w:dstrike w:val="0"/>
          <w:color w:val="auto"/>
          <w:szCs w:val="21"/>
          <w:lang w:eastAsia="zh-CN"/>
        </w:rPr>
        <w:t>结合我区园林管护工作实际情况，</w:t>
      </w:r>
      <w:r>
        <w:rPr>
          <w:rFonts w:hint="eastAsia" w:ascii="宋体" w:hAnsi="宋体" w:eastAsia="宋体" w:cs="宋体"/>
          <w:strike w:val="0"/>
          <w:dstrike w:val="0"/>
          <w:color w:val="auto"/>
          <w:szCs w:val="21"/>
        </w:rPr>
        <w:t>制定本办法。</w:t>
      </w:r>
    </w:p>
    <w:p>
      <w:pPr>
        <w:spacing w:line="400" w:lineRule="atLeast"/>
        <w:ind w:firstLine="422" w:firstLineChars="200"/>
        <w:rPr>
          <w:rFonts w:hint="eastAsia" w:ascii="宋体" w:hAnsi="宋体" w:eastAsia="宋体" w:cs="宋体"/>
          <w:b/>
          <w:bCs w:val="0"/>
          <w:color w:val="auto"/>
          <w:szCs w:val="21"/>
        </w:rPr>
      </w:pPr>
      <w:r>
        <w:rPr>
          <w:rFonts w:hint="eastAsia" w:ascii="宋体" w:hAnsi="宋体" w:eastAsia="宋体" w:cs="宋体"/>
          <w:b/>
          <w:bCs w:val="0"/>
          <w:color w:val="auto"/>
          <w:szCs w:val="21"/>
        </w:rPr>
        <w:t>（一）总则</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lang w:eastAsia="zh-CN"/>
        </w:rPr>
        <w:t>港口区住房和城乡建设局</w:t>
      </w:r>
      <w:r>
        <w:rPr>
          <w:rFonts w:hint="eastAsia" w:ascii="宋体" w:hAnsi="宋体" w:eastAsia="宋体" w:cs="宋体"/>
          <w:b w:val="0"/>
          <w:bCs/>
          <w:color w:val="auto"/>
          <w:szCs w:val="21"/>
        </w:rPr>
        <w:t>负责全</w:t>
      </w:r>
      <w:r>
        <w:rPr>
          <w:rFonts w:hint="eastAsia" w:ascii="宋体" w:hAnsi="宋体" w:eastAsia="宋体" w:cs="宋体"/>
          <w:b w:val="0"/>
          <w:bCs/>
          <w:color w:val="auto"/>
          <w:szCs w:val="21"/>
          <w:lang w:eastAsia="zh-CN"/>
        </w:rPr>
        <w:t>区</w:t>
      </w:r>
      <w:r>
        <w:rPr>
          <w:rFonts w:hint="eastAsia" w:ascii="宋体" w:hAnsi="宋体" w:eastAsia="宋体" w:cs="宋体"/>
          <w:b w:val="0"/>
          <w:bCs/>
          <w:color w:val="auto"/>
          <w:szCs w:val="21"/>
        </w:rPr>
        <w:t>城市绿化管养的业务指导、监管和检查考核。检查考核采取定期检查与不定期检查、抽样检查与全面检查相结合的方式；检查考核的结果将作为对中标单位绿化管养岗位管养质量评价和达标考核评价以及其他奖罚的依据。</w:t>
      </w:r>
    </w:p>
    <w:p>
      <w:pPr>
        <w:spacing w:line="400" w:lineRule="atLeast"/>
        <w:ind w:firstLine="422" w:firstLineChars="200"/>
        <w:rPr>
          <w:rFonts w:hint="eastAsia" w:ascii="宋体" w:hAnsi="宋体" w:eastAsia="宋体" w:cs="宋体"/>
          <w:b/>
          <w:bCs w:val="0"/>
          <w:color w:val="auto"/>
          <w:szCs w:val="21"/>
        </w:rPr>
      </w:pPr>
      <w:r>
        <w:rPr>
          <w:rFonts w:hint="eastAsia" w:ascii="宋体" w:hAnsi="宋体" w:eastAsia="宋体" w:cs="宋体"/>
          <w:b/>
          <w:bCs w:val="0"/>
          <w:color w:val="auto"/>
          <w:szCs w:val="21"/>
        </w:rPr>
        <w:t>（二）考核范围及内容</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1、考核范围：</w:t>
      </w:r>
      <w:r>
        <w:rPr>
          <w:rFonts w:hint="eastAsia" w:ascii="宋体" w:hAnsi="宋体" w:eastAsia="宋体" w:cs="宋体"/>
          <w:b w:val="0"/>
          <w:bCs/>
          <w:color w:val="auto"/>
          <w:szCs w:val="21"/>
          <w:lang w:eastAsia="zh-CN"/>
        </w:rPr>
        <w:t>港口区</w:t>
      </w:r>
      <w:r>
        <w:rPr>
          <w:rFonts w:hint="eastAsia" w:ascii="宋体" w:hAnsi="宋体" w:eastAsia="宋体" w:cs="宋体"/>
          <w:b w:val="0"/>
          <w:bCs/>
          <w:color w:val="auto"/>
          <w:szCs w:val="21"/>
        </w:rPr>
        <w:t>城区主干道、</w:t>
      </w:r>
      <w:r>
        <w:rPr>
          <w:rFonts w:hint="eastAsia" w:ascii="宋体" w:hAnsi="宋体" w:eastAsia="宋体" w:cs="宋体"/>
          <w:b w:val="0"/>
          <w:bCs/>
          <w:color w:val="auto"/>
          <w:szCs w:val="21"/>
          <w:lang w:eastAsia="zh-CN"/>
        </w:rPr>
        <w:t>工业园区、</w:t>
      </w:r>
      <w:r>
        <w:rPr>
          <w:rFonts w:hint="eastAsia" w:ascii="宋体" w:hAnsi="宋体" w:eastAsia="宋体" w:cs="宋体"/>
          <w:b w:val="0"/>
          <w:bCs/>
          <w:color w:val="auto"/>
          <w:szCs w:val="21"/>
        </w:rPr>
        <w:t>公共绿地、公园广场和小街小巷等的绿化管护质量。</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2、考核内容：群落结构与整体效果、植物生长、整形修剪、树盘、病虫害控制、补种与改造、环境卫生。</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3、考核养护规范：城市园林绿化养护质量标准严格执行《广西城市绿化养护规范及验收要求（DB45/T 449—2007）》。</w:t>
      </w:r>
    </w:p>
    <w:p>
      <w:pPr>
        <w:spacing w:line="400" w:lineRule="atLeast"/>
        <w:ind w:firstLine="422" w:firstLineChars="200"/>
        <w:rPr>
          <w:rFonts w:hint="eastAsia" w:ascii="宋体" w:hAnsi="宋体" w:eastAsia="宋体" w:cs="宋体"/>
          <w:b/>
          <w:bCs w:val="0"/>
          <w:color w:val="auto"/>
          <w:szCs w:val="21"/>
        </w:rPr>
      </w:pPr>
      <w:r>
        <w:rPr>
          <w:rFonts w:hint="eastAsia" w:ascii="宋体" w:hAnsi="宋体" w:eastAsia="宋体" w:cs="宋体"/>
          <w:b/>
          <w:bCs w:val="0"/>
          <w:color w:val="auto"/>
          <w:szCs w:val="21"/>
        </w:rPr>
        <w:t>（三）机构与职责</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1、绿化管养检查考核工作由</w:t>
      </w:r>
      <w:r>
        <w:rPr>
          <w:rFonts w:hint="eastAsia" w:ascii="宋体" w:hAnsi="宋体" w:eastAsia="宋体" w:cs="宋体"/>
          <w:b w:val="0"/>
          <w:bCs/>
          <w:color w:val="auto"/>
          <w:szCs w:val="21"/>
          <w:lang w:eastAsia="zh-CN"/>
        </w:rPr>
        <w:t>港口区住房和城乡建设局</w:t>
      </w:r>
      <w:r>
        <w:rPr>
          <w:rFonts w:hint="eastAsia" w:ascii="宋体" w:hAnsi="宋体" w:eastAsia="宋体" w:cs="宋体"/>
          <w:b w:val="0"/>
          <w:bCs/>
          <w:color w:val="auto"/>
          <w:szCs w:val="21"/>
        </w:rPr>
        <w:t>组织成立检查考核成员小组，成员由相关业务技术人员组成。每次检查考核成员小组负责现场记录、结果统计和档案整理保存等工作。检查考核小组成员参与评分；中标单位派出代表到场参加考核但不得参与评分。</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2、绿化管养日常、每月专项检查考核工作由检查考核成员小组负责，加强检查、监督、管理，具体工作包括组织人员参加检查考核、检查记录、整理保存、上报结果等。</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3、中标单位被扣罚的款项，在绿化管养经费中扣除，统筹用于城区</w:t>
      </w:r>
      <w:r>
        <w:rPr>
          <w:rFonts w:hint="eastAsia" w:ascii="宋体" w:hAnsi="宋体" w:eastAsia="宋体" w:cs="宋体"/>
          <w:b w:val="0"/>
          <w:bCs/>
          <w:color w:val="auto"/>
          <w:szCs w:val="21"/>
          <w:lang w:eastAsia="zh-CN"/>
        </w:rPr>
        <w:t>、园区</w:t>
      </w:r>
      <w:r>
        <w:rPr>
          <w:rFonts w:hint="eastAsia" w:ascii="宋体" w:hAnsi="宋体" w:eastAsia="宋体" w:cs="宋体"/>
          <w:b w:val="0"/>
          <w:bCs/>
          <w:color w:val="auto"/>
          <w:szCs w:val="21"/>
        </w:rPr>
        <w:t>的绿地管养工作。</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4、管养经费的发放由</w:t>
      </w:r>
      <w:r>
        <w:rPr>
          <w:rFonts w:hint="eastAsia" w:ascii="宋体" w:hAnsi="宋体" w:eastAsia="宋体" w:cs="宋体"/>
          <w:b w:val="0"/>
          <w:bCs/>
          <w:color w:val="auto"/>
          <w:szCs w:val="21"/>
          <w:lang w:eastAsia="zh-CN"/>
        </w:rPr>
        <w:t>港口区住房和城乡建设局</w:t>
      </w:r>
      <w:r>
        <w:rPr>
          <w:rFonts w:hint="eastAsia" w:ascii="宋体" w:hAnsi="宋体" w:eastAsia="宋体" w:cs="宋体"/>
          <w:b w:val="0"/>
          <w:bCs/>
          <w:color w:val="auto"/>
          <w:szCs w:val="21"/>
        </w:rPr>
        <w:t>按照合同日常检查、每月专项检查、季度检查和年终检查考核结果进行核算，经审核确认后发放。其中年终考核由日常检查占20%、每月专项检查占40%、季度检查占30%和观感评分占10%构成，考核结果分优秀、合格和不合格三个等级（考核满分为100分，考核得分≥90 分为优秀等级，80≤考核得分＜90 分为合格等级，考核得分&lt;80 分为不合格等级）。</w:t>
      </w:r>
    </w:p>
    <w:p>
      <w:pPr>
        <w:spacing w:line="400" w:lineRule="atLeast"/>
        <w:ind w:firstLine="422" w:firstLineChars="200"/>
        <w:rPr>
          <w:rFonts w:hint="eastAsia" w:ascii="宋体" w:hAnsi="宋体" w:eastAsia="宋体" w:cs="宋体"/>
          <w:b/>
          <w:bCs w:val="0"/>
          <w:color w:val="auto"/>
          <w:szCs w:val="21"/>
        </w:rPr>
      </w:pPr>
      <w:r>
        <w:rPr>
          <w:rFonts w:hint="eastAsia" w:ascii="宋体" w:hAnsi="宋体" w:eastAsia="宋体" w:cs="宋体"/>
          <w:b/>
          <w:bCs w:val="0"/>
          <w:color w:val="auto"/>
          <w:szCs w:val="21"/>
        </w:rPr>
        <w:t>（四）检查时间</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日常检查每月进行 10 次，每月专项检查不定期进行（1 次/月），季度检查每季度进行（1 次/季度），观感分评分每季度进行（1 次/季度），具体以</w:t>
      </w:r>
      <w:r>
        <w:rPr>
          <w:rFonts w:hint="eastAsia" w:ascii="宋体" w:hAnsi="宋体" w:eastAsia="宋体" w:cs="宋体"/>
          <w:b w:val="0"/>
          <w:bCs/>
          <w:color w:val="auto"/>
          <w:szCs w:val="21"/>
          <w:lang w:eastAsia="zh-CN"/>
        </w:rPr>
        <w:t>港口区住房和城乡建设局</w:t>
      </w:r>
      <w:r>
        <w:rPr>
          <w:rFonts w:hint="eastAsia" w:ascii="宋体" w:hAnsi="宋体" w:eastAsia="宋体" w:cs="宋体"/>
          <w:b w:val="0"/>
          <w:bCs/>
          <w:color w:val="auto"/>
          <w:szCs w:val="21"/>
        </w:rPr>
        <w:t>考核小组通知为准。</w:t>
      </w:r>
    </w:p>
    <w:p>
      <w:pPr>
        <w:spacing w:line="400" w:lineRule="atLeast"/>
        <w:ind w:firstLine="422" w:firstLineChars="200"/>
        <w:rPr>
          <w:rFonts w:hint="eastAsia" w:ascii="宋体" w:hAnsi="宋体" w:eastAsia="宋体" w:cs="宋体"/>
          <w:b/>
          <w:bCs w:val="0"/>
          <w:color w:val="auto"/>
          <w:szCs w:val="21"/>
        </w:rPr>
      </w:pPr>
      <w:r>
        <w:rPr>
          <w:rFonts w:hint="eastAsia" w:ascii="宋体" w:hAnsi="宋体" w:eastAsia="宋体" w:cs="宋体"/>
          <w:b/>
          <w:bCs w:val="0"/>
          <w:color w:val="auto"/>
          <w:szCs w:val="21"/>
        </w:rPr>
        <w:t>（五）检查考核程序</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1、日常检查：现场检查→扣分（整改）通知→复查→（未整改，双倍扣分）通知公布结果→上报结果。</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2、每月专项检查：通知→制定方案→现场检查→扣罚（整改）通知→公布结果→上报结果。</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3、季度检查：通知→确定季度检查考核小组成员→预备会抽签（先抽出检查顺序，再抽出管养级别，后抽当天检查样地）→现场检查考核（包括抽样点检查和效果检查）→集中评分→计算结果→公布结果。</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4、观感分检查：通知→确定观感分检查小组成员→现场检查考核观感分评分→集中评分→计算结果→公布结果。</w:t>
      </w:r>
    </w:p>
    <w:p>
      <w:pPr>
        <w:spacing w:line="400" w:lineRule="atLeast"/>
        <w:ind w:firstLine="422" w:firstLineChars="200"/>
        <w:rPr>
          <w:rFonts w:hint="eastAsia" w:ascii="宋体" w:hAnsi="宋体" w:eastAsia="宋体" w:cs="宋体"/>
          <w:b/>
          <w:bCs w:val="0"/>
          <w:color w:val="auto"/>
          <w:szCs w:val="21"/>
        </w:rPr>
      </w:pPr>
      <w:r>
        <w:rPr>
          <w:rFonts w:hint="eastAsia" w:ascii="宋体" w:hAnsi="宋体" w:eastAsia="宋体" w:cs="宋体"/>
          <w:b/>
          <w:bCs w:val="0"/>
          <w:color w:val="auto"/>
          <w:szCs w:val="21"/>
        </w:rPr>
        <w:t>（六）检查考核评分办法</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1、日常检查考核结果纳入每月考核总评。日常检查根据工作需要，在管养范围内，对中标单位的物料投入计划、落实情况等进行检查，检查考核小组每天对管养范围进行全面检查。现场检查发现的存在问题，属作业规范、安全、文明生产或绿地开挖未及时上报的问题，予以当场双倍扣罚。对案件未按规定时限完成的，予以扣罚；对于公众投诉、媒体曝光及相关部门检查发现通报的问题，经核实无误后，双倍扣罚。评分办法：每月 10 次日常检查评分占每月考核分的 30%。每月底日常检查结果由考核小组报</w:t>
      </w:r>
      <w:r>
        <w:rPr>
          <w:rFonts w:hint="eastAsia" w:ascii="宋体" w:hAnsi="宋体" w:eastAsia="宋体" w:cs="宋体"/>
          <w:b w:val="0"/>
          <w:bCs/>
          <w:color w:val="auto"/>
          <w:szCs w:val="21"/>
          <w:lang w:eastAsia="zh-CN"/>
        </w:rPr>
        <w:t>港口区住房和城乡建设局</w:t>
      </w:r>
      <w:r>
        <w:rPr>
          <w:rFonts w:hint="eastAsia" w:ascii="宋体" w:hAnsi="宋体" w:eastAsia="宋体" w:cs="宋体"/>
          <w:b w:val="0"/>
          <w:bCs/>
          <w:color w:val="auto"/>
          <w:szCs w:val="21"/>
        </w:rPr>
        <w:t>检查方式：随机抽查。</w:t>
      </w:r>
    </w:p>
    <w:p>
      <w:pPr>
        <w:spacing w:line="400" w:lineRule="atLeast"/>
        <w:ind w:firstLine="420" w:firstLineChars="200"/>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rPr>
        <w:t>2、每月专项检查考核结果纳入每月考核总评。每月专项检查根据检查内容在管护范围内进行检查考核。现场检查考核发现的问题，当场予以扣罚。评分办法：每月 1 次专项检查评分占每月考核分的 70%。每月底日常检查结果由考核小组报</w:t>
      </w:r>
      <w:r>
        <w:rPr>
          <w:rFonts w:hint="eastAsia" w:ascii="宋体" w:hAnsi="宋体" w:eastAsia="宋体" w:cs="宋体"/>
          <w:b w:val="0"/>
          <w:bCs/>
          <w:color w:val="auto"/>
          <w:szCs w:val="21"/>
          <w:lang w:eastAsia="zh-CN"/>
        </w:rPr>
        <w:t>港口区住房和城乡建设局</w:t>
      </w:r>
      <w:r>
        <w:rPr>
          <w:rFonts w:hint="eastAsia" w:ascii="宋体" w:hAnsi="宋体" w:eastAsia="宋体" w:cs="宋体"/>
          <w:b w:val="0"/>
          <w:bCs/>
          <w:color w:val="auto"/>
          <w:szCs w:val="21"/>
        </w:rPr>
        <w:t>。检查方式：每次随机抽城区</w:t>
      </w:r>
      <w:r>
        <w:rPr>
          <w:rFonts w:hint="eastAsia" w:ascii="宋体" w:hAnsi="宋体" w:eastAsia="宋体" w:cs="宋体"/>
          <w:b w:val="0"/>
          <w:bCs/>
          <w:color w:val="auto"/>
          <w:szCs w:val="21"/>
          <w:lang w:eastAsia="zh-CN"/>
        </w:rPr>
        <w:t>（园区）</w:t>
      </w:r>
      <w:r>
        <w:rPr>
          <w:rFonts w:hint="eastAsia" w:ascii="宋体" w:hAnsi="宋体" w:eastAsia="宋体" w:cs="宋体"/>
          <w:b w:val="0"/>
          <w:bCs/>
          <w:color w:val="auto"/>
          <w:szCs w:val="21"/>
        </w:rPr>
        <w:t>一级街道绿化 3 条（300m/条）、二级街道绿化 2 条长度（200m/条）、</w:t>
      </w:r>
      <w:r>
        <w:rPr>
          <w:rFonts w:hint="eastAsia" w:ascii="宋体" w:hAnsi="宋体" w:eastAsia="宋体" w:cs="宋体"/>
          <w:b w:val="0"/>
          <w:bCs/>
          <w:color w:val="auto"/>
          <w:szCs w:val="21"/>
          <w:lang w:eastAsia="zh-CN"/>
        </w:rPr>
        <w:t>三</w:t>
      </w:r>
      <w:r>
        <w:rPr>
          <w:rFonts w:hint="eastAsia" w:ascii="宋体" w:hAnsi="宋体" w:eastAsia="宋体" w:cs="宋体"/>
          <w:b w:val="0"/>
          <w:bCs/>
          <w:color w:val="auto"/>
          <w:szCs w:val="21"/>
        </w:rPr>
        <w:t>级街道绿化 2 条长度（</w:t>
      </w:r>
      <w:r>
        <w:rPr>
          <w:rFonts w:hint="eastAsia" w:ascii="宋体" w:hAnsi="宋体" w:eastAsia="宋体" w:cs="宋体"/>
          <w:b w:val="0"/>
          <w:bCs/>
          <w:color w:val="auto"/>
          <w:szCs w:val="21"/>
          <w:lang w:val="en-US" w:eastAsia="zh-CN"/>
        </w:rPr>
        <w:t>3</w:t>
      </w:r>
      <w:r>
        <w:rPr>
          <w:rFonts w:hint="eastAsia" w:ascii="宋体" w:hAnsi="宋体" w:eastAsia="宋体" w:cs="宋体"/>
          <w:b w:val="0"/>
          <w:bCs/>
          <w:color w:val="auto"/>
          <w:szCs w:val="21"/>
        </w:rPr>
        <w:t>00m/条）街旁绿地 2 个</w:t>
      </w:r>
      <w:r>
        <w:rPr>
          <w:rFonts w:hint="eastAsia" w:ascii="宋体" w:hAnsi="宋体" w:eastAsia="宋体" w:cs="宋体"/>
          <w:b w:val="0"/>
          <w:bCs/>
          <w:color w:val="auto"/>
          <w:szCs w:val="21"/>
          <w:lang w:eastAsia="zh-CN"/>
        </w:rPr>
        <w:t>。</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3、季度检查考核采用抽样办法，对样点（样地）的管养效果进行全面的检查考核。</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（1）绿地抽样：道路绿地以 1500 ㎡作为一个单位，划出 5 个抽样点（样地）。每次季度检查按一级管养面积的≥30%、二级管养面积的≥10%的比例，在 5 个样点中抽取数个样地检查。</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w:t>
      </w:r>
      <w:r>
        <w:rPr>
          <w:rFonts w:hint="eastAsia" w:ascii="宋体" w:hAnsi="宋体" w:eastAsia="宋体" w:cs="宋体"/>
          <w:b w:val="0"/>
          <w:bCs/>
          <w:color w:val="auto"/>
          <w:szCs w:val="21"/>
          <w:lang w:val="en-US" w:eastAsia="zh-CN"/>
        </w:rPr>
        <w:t>2</w:t>
      </w:r>
      <w:r>
        <w:rPr>
          <w:rFonts w:hint="eastAsia" w:ascii="宋体" w:hAnsi="宋体" w:eastAsia="宋体" w:cs="宋体"/>
          <w:b w:val="0"/>
          <w:bCs/>
          <w:color w:val="auto"/>
          <w:szCs w:val="21"/>
        </w:rPr>
        <w:t>）行道树样点：以 1-2 公里长（按一板两带折算）为一个单位（以自然路口分界），划出若干个抽样点，每次季度检查按行道树总株数的≥5%比例抽出检查样地。行道树树萌下绿化带或树穴或树穴绿化合并至行道树检查。行道树树下分车带或树穴绿化的存在问题按实际扣分，扣分不进行抽样比计算。</w:t>
      </w:r>
    </w:p>
    <w:p>
      <w:pPr>
        <w:spacing w:line="400" w:lineRule="atLeast"/>
        <w:ind w:firstLine="420" w:firstLineChars="200"/>
        <w:rPr>
          <w:rFonts w:hint="eastAsia" w:ascii="宋体" w:hAnsi="宋体" w:eastAsia="宋体" w:cs="宋体"/>
          <w:b w:val="0"/>
          <w:bCs/>
          <w:color w:val="auto"/>
          <w:szCs w:val="21"/>
          <w:lang w:eastAsia="zh-CN"/>
        </w:rPr>
      </w:pPr>
      <w:r>
        <w:rPr>
          <w:rFonts w:hint="eastAsia" w:ascii="宋体" w:hAnsi="宋体" w:eastAsia="宋体" w:cs="宋体"/>
          <w:b w:val="0"/>
          <w:bCs/>
          <w:color w:val="auto"/>
          <w:szCs w:val="21"/>
        </w:rPr>
        <w:t>4、观感分评分每季度进行 1 次，一年 4 次，考核结果占年终考核结果 10%。检查方式： 每次随机抽城区一级街道绿化 3 条（300m/条）、二级街道绿化 2 条长度（200m/条）。考核结果由考核小组报</w:t>
      </w:r>
      <w:r>
        <w:rPr>
          <w:rFonts w:hint="eastAsia" w:ascii="宋体" w:hAnsi="宋体" w:eastAsia="宋体" w:cs="宋体"/>
          <w:b w:val="0"/>
          <w:bCs/>
          <w:color w:val="auto"/>
          <w:szCs w:val="21"/>
          <w:lang w:eastAsia="zh-CN"/>
        </w:rPr>
        <w:t>港口区住房和城乡建设局。</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5、年终考核结果作为管养中标单位管养质量评价的依据，由日常检查得分占 20%的权重， 每月专项检查得分占 40%的权重，季度检查得分占 30%的权重和观感评分占 10%的权重。考核结果分优秀、合格和不合格三个等级（考核满分为100分，考核得分≥90 分为优秀等级，80≤考核得分＜90 分为合格等级，考核得分&lt;80 分为不合格等级）。</w:t>
      </w:r>
    </w:p>
    <w:p>
      <w:pPr>
        <w:spacing w:line="400" w:lineRule="atLeast"/>
        <w:ind w:firstLine="422" w:firstLineChars="200"/>
        <w:rPr>
          <w:rFonts w:hint="eastAsia" w:ascii="宋体" w:hAnsi="宋体" w:eastAsia="宋体" w:cs="宋体"/>
          <w:b/>
          <w:bCs w:val="0"/>
          <w:color w:val="auto"/>
          <w:szCs w:val="21"/>
        </w:rPr>
      </w:pPr>
      <w:r>
        <w:rPr>
          <w:rFonts w:hint="eastAsia" w:ascii="宋体" w:hAnsi="宋体" w:eastAsia="宋体" w:cs="宋体"/>
          <w:b/>
          <w:bCs w:val="0"/>
          <w:color w:val="auto"/>
          <w:szCs w:val="21"/>
        </w:rPr>
        <w:t>（七）年终考核</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根据工作需要，在管养范围内，对现场检查考核观感分进行评分，集中汇总全年日常检查评分、每月专项检查评分和季度检查评分按构成比例计算结果，年底公布年终考核结果由考核小组报</w:t>
      </w:r>
      <w:r>
        <w:rPr>
          <w:rFonts w:hint="eastAsia" w:ascii="宋体" w:hAnsi="宋体" w:eastAsia="宋体" w:cs="宋体"/>
          <w:b w:val="0"/>
          <w:bCs/>
          <w:color w:val="auto"/>
          <w:szCs w:val="21"/>
          <w:lang w:eastAsia="zh-CN"/>
        </w:rPr>
        <w:t>港口区住房和城乡建设局</w:t>
      </w:r>
      <w:r>
        <w:rPr>
          <w:rFonts w:hint="eastAsia" w:ascii="宋体" w:hAnsi="宋体" w:eastAsia="宋体" w:cs="宋体"/>
          <w:b w:val="0"/>
          <w:bCs/>
          <w:color w:val="auto"/>
          <w:szCs w:val="21"/>
        </w:rPr>
        <w:t>。</w:t>
      </w:r>
    </w:p>
    <w:p>
      <w:pPr>
        <w:spacing w:line="400" w:lineRule="atLeast"/>
        <w:ind w:firstLine="422" w:firstLineChars="200"/>
        <w:rPr>
          <w:rFonts w:hint="eastAsia" w:ascii="宋体" w:hAnsi="宋体" w:eastAsia="宋体" w:cs="宋体"/>
          <w:b/>
          <w:bCs w:val="0"/>
          <w:color w:val="auto"/>
          <w:szCs w:val="21"/>
        </w:rPr>
      </w:pPr>
      <w:r>
        <w:rPr>
          <w:rFonts w:hint="eastAsia" w:ascii="宋体" w:hAnsi="宋体" w:eastAsia="宋体" w:cs="宋体"/>
          <w:b/>
          <w:bCs w:val="0"/>
          <w:color w:val="auto"/>
          <w:szCs w:val="21"/>
        </w:rPr>
        <w:t>（八）考核要求</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现场考核必须严格按照检查标准执行，考核过程要建立台帐，除文字记录外还应保留图片资料。对考核中考核人员打“人情分”或恶意扣分的，一经查实，将提请</w:t>
      </w:r>
      <w:r>
        <w:rPr>
          <w:rFonts w:hint="eastAsia" w:ascii="宋体" w:hAnsi="宋体" w:eastAsia="宋体" w:cs="宋体"/>
          <w:b w:val="0"/>
          <w:bCs/>
          <w:color w:val="auto"/>
          <w:szCs w:val="21"/>
          <w:lang w:eastAsia="zh-CN"/>
        </w:rPr>
        <w:t>港口区住房和城乡建设局</w:t>
      </w:r>
      <w:r>
        <w:rPr>
          <w:rFonts w:hint="eastAsia" w:ascii="宋体" w:hAnsi="宋体" w:eastAsia="宋体" w:cs="宋体"/>
          <w:b w:val="0"/>
          <w:bCs/>
          <w:color w:val="auto"/>
          <w:szCs w:val="21"/>
        </w:rPr>
        <w:t>严肃处理。</w:t>
      </w:r>
    </w:p>
    <w:p>
      <w:pPr>
        <w:spacing w:line="400" w:lineRule="atLeast"/>
        <w:ind w:firstLine="422" w:firstLineChars="200"/>
        <w:rPr>
          <w:rFonts w:hint="eastAsia" w:ascii="宋体" w:hAnsi="宋体" w:eastAsia="宋体" w:cs="宋体"/>
          <w:b/>
          <w:bCs w:val="0"/>
          <w:color w:val="auto"/>
          <w:szCs w:val="21"/>
        </w:rPr>
      </w:pPr>
      <w:r>
        <w:rPr>
          <w:rFonts w:hint="eastAsia" w:ascii="宋体" w:hAnsi="宋体" w:eastAsia="宋体" w:cs="宋体"/>
          <w:b/>
          <w:bCs w:val="0"/>
          <w:color w:val="auto"/>
          <w:szCs w:val="21"/>
        </w:rPr>
        <w:t>（九）达标考核评价</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1、每月考核评价：每月 10 次日常检查评分占 30%的权重，每月专项检查得分占 70%的权重，考核满分为 100 分，考核满分为 100 分，考核得分≥90 分为优秀等级，80≤考核得分＜90 分为合格等级，考核得分&lt;80 分为不合格等级。优秀等级按 100%支付养护经费，若考核得分＜90 分，小于 90 分部分每分扣 10000 元。</w:t>
      </w:r>
    </w:p>
    <w:p>
      <w:pPr>
        <w:spacing w:line="400" w:lineRule="atLeast"/>
        <w:ind w:firstLine="420" w:firstLineChars="200"/>
        <w:rPr>
          <w:rFonts w:hint="eastAsia" w:ascii="宋体" w:hAnsi="宋体" w:eastAsia="宋体" w:cs="宋体"/>
          <w:b w:val="0"/>
          <w:bCs/>
          <w:color w:val="auto"/>
          <w:szCs w:val="21"/>
        </w:rPr>
      </w:pPr>
      <w:r>
        <w:rPr>
          <w:rFonts w:hint="eastAsia" w:ascii="宋体" w:hAnsi="宋体" w:eastAsia="宋体" w:cs="宋体"/>
          <w:b w:val="0"/>
          <w:bCs/>
          <w:color w:val="auto"/>
          <w:szCs w:val="21"/>
        </w:rPr>
        <w:t>2、每年考核评价：由日常检查得分占 20%的权重，每月专项检查得分占 40%的权重，季度检查得分占 30%的权重和观感评分占 10%的权重。考核结果分优秀、合格和不合格三个等级（考核满分为 100 分，考核得分≥90 分为优秀等级，80≤考核得分＜90 分为合格等级，考核得分&lt;80 分为不合格等级）。</w:t>
      </w:r>
    </w:p>
    <w:p>
      <w:pPr>
        <w:spacing w:line="400" w:lineRule="atLeast"/>
        <w:ind w:firstLine="422" w:firstLineChars="200"/>
        <w:rPr>
          <w:rFonts w:hint="eastAsia" w:ascii="宋体" w:hAnsi="宋体" w:eastAsia="宋体" w:cs="宋体"/>
          <w:b/>
          <w:bCs w:val="0"/>
          <w:color w:val="auto"/>
          <w:szCs w:val="21"/>
        </w:rPr>
      </w:pPr>
      <w:r>
        <w:rPr>
          <w:rFonts w:hint="eastAsia" w:ascii="宋体" w:hAnsi="宋体" w:eastAsia="宋体" w:cs="宋体"/>
          <w:b/>
          <w:bCs w:val="0"/>
          <w:color w:val="auto"/>
          <w:szCs w:val="21"/>
        </w:rPr>
        <w:t>（十）退出机制</w:t>
      </w:r>
    </w:p>
    <w:p>
      <w:pPr>
        <w:spacing w:line="400" w:lineRule="atLeast"/>
        <w:ind w:firstLine="420" w:firstLineChars="200"/>
        <w:rPr>
          <w:rFonts w:hint="eastAsia" w:ascii="宋体" w:hAnsi="宋体" w:eastAsia="宋体" w:cs="宋体"/>
          <w:b/>
          <w:color w:val="auto"/>
          <w:szCs w:val="21"/>
        </w:rPr>
      </w:pPr>
      <w:r>
        <w:rPr>
          <w:rFonts w:hint="eastAsia" w:ascii="宋体" w:hAnsi="宋体" w:eastAsia="宋体" w:cs="宋体"/>
          <w:b w:val="0"/>
          <w:bCs/>
          <w:color w:val="auto"/>
          <w:szCs w:val="21"/>
        </w:rPr>
        <w:t>服务期内连续三个月或一年内累计五个月或连续两年年终考核结果为不合格等级，取消管养资格，终止管养合同，并列入</w:t>
      </w:r>
      <w:r>
        <w:rPr>
          <w:rFonts w:hint="eastAsia" w:ascii="宋体" w:hAnsi="宋体" w:eastAsia="宋体" w:cs="宋体"/>
          <w:b w:val="0"/>
          <w:bCs/>
          <w:color w:val="auto"/>
          <w:szCs w:val="21"/>
          <w:lang w:eastAsia="zh-CN"/>
        </w:rPr>
        <w:t>港口区</w:t>
      </w:r>
      <w:r>
        <w:rPr>
          <w:rFonts w:hint="eastAsia" w:ascii="宋体" w:hAnsi="宋体" w:eastAsia="宋体" w:cs="宋体"/>
          <w:b w:val="0"/>
          <w:bCs/>
          <w:color w:val="auto"/>
          <w:szCs w:val="21"/>
        </w:rPr>
        <w:t>未来 3 年内同类项目招标黑名单。</w:t>
      </w: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sz w:val="30"/>
          <w:szCs w:val="30"/>
          <w:lang w:val="en-US" w:eastAsia="zh-CN"/>
        </w:rPr>
      </w:pPr>
      <w:bookmarkStart w:id="3" w:name="_GoBack"/>
      <w:bookmarkEnd w:id="3"/>
      <w:r>
        <w:rPr>
          <w:rFonts w:hint="eastAsia"/>
          <w:color w:val="auto"/>
          <w:sz w:val="30"/>
          <w:szCs w:val="30"/>
          <w:lang w:val="en-US" w:eastAsia="zh-CN"/>
        </w:rPr>
        <w:t>附件3：</w:t>
      </w:r>
    </w:p>
    <w:tbl>
      <w:tblPr>
        <w:tblStyle w:val="14"/>
        <w:tblW w:w="0" w:type="auto"/>
        <w:tblInd w:w="0" w:type="dxa"/>
        <w:tblLayout w:type="fixed"/>
        <w:tblCellMar>
          <w:top w:w="0" w:type="dxa"/>
          <w:left w:w="0" w:type="dxa"/>
          <w:bottom w:w="0" w:type="dxa"/>
          <w:right w:w="0" w:type="dxa"/>
        </w:tblCellMar>
      </w:tblPr>
      <w:tblGrid>
        <w:gridCol w:w="434"/>
        <w:gridCol w:w="1461"/>
        <w:gridCol w:w="1715"/>
        <w:gridCol w:w="1305"/>
        <w:gridCol w:w="882"/>
        <w:gridCol w:w="882"/>
        <w:gridCol w:w="906"/>
        <w:gridCol w:w="993"/>
        <w:gridCol w:w="982"/>
      </w:tblGrid>
      <w:tr>
        <w:tblPrEx>
          <w:tblCellMar>
            <w:top w:w="0" w:type="dxa"/>
            <w:left w:w="0" w:type="dxa"/>
            <w:bottom w:w="0" w:type="dxa"/>
            <w:right w:w="0" w:type="dxa"/>
          </w:tblCellMar>
        </w:tblPrEx>
        <w:trPr>
          <w:trHeight w:val="540" w:hRule="atLeast"/>
        </w:trPr>
        <w:tc>
          <w:tcPr>
            <w:tcW w:w="9560"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港口区东湾物流园区道路清扫保洁垃圾收运及绿化管护道路情况表</w:t>
            </w:r>
          </w:p>
        </w:tc>
      </w:tr>
      <w:tr>
        <w:tblPrEx>
          <w:tblCellMar>
            <w:top w:w="0" w:type="dxa"/>
            <w:left w:w="0" w:type="dxa"/>
            <w:bottom w:w="0" w:type="dxa"/>
            <w:right w:w="0" w:type="dxa"/>
          </w:tblCellMar>
        </w:tblPrEx>
        <w:trPr>
          <w:trHeight w:val="629" w:hRule="atLeast"/>
        </w:trPr>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序号</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道路（街道）</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起点名称</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止点名称</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长(m)</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宽(m)</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清扫面积(㎡)</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道路等级</w:t>
            </w: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备注</w:t>
            </w:r>
          </w:p>
        </w:tc>
      </w:tr>
      <w:tr>
        <w:tblPrEx>
          <w:tblCellMar>
            <w:top w:w="0" w:type="dxa"/>
            <w:left w:w="0" w:type="dxa"/>
            <w:bottom w:w="0" w:type="dxa"/>
            <w:right w:w="0" w:type="dxa"/>
          </w:tblCellMar>
        </w:tblPrEx>
        <w:trPr>
          <w:trHeight w:val="629" w:hRule="atLeast"/>
        </w:trPr>
        <w:tc>
          <w:tcPr>
            <w:tcW w:w="434"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461"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东湾大道</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红树林大桥南端桥头</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港区13号路</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2200</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50</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110000</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一级</w:t>
            </w: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629" w:hRule="atLeast"/>
        </w:trPr>
        <w:tc>
          <w:tcPr>
            <w:tcW w:w="43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461"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港区13号路</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防城港务集团东门</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1000</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72</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72000</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一级</w:t>
            </w: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588" w:hRule="atLeast"/>
        </w:trPr>
        <w:tc>
          <w:tcPr>
            <w:tcW w:w="4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14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中华路东段</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东湾大道</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港区3号路</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400</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58</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23200</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一级</w:t>
            </w: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588" w:hRule="atLeast"/>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4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港区3号路</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牛角沙路</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600</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25800</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一级</w:t>
            </w: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588" w:hRule="atLeast"/>
        </w:trPr>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146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牛角沙路</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澳加粮油南门</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铺砖段</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2050</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50</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102500</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二级</w:t>
            </w: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588" w:hRule="atLeast"/>
        </w:trPr>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港区3号路</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港区13号路</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道路南端</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2967</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118680</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三级</w:t>
            </w: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588" w:hRule="atLeast"/>
        </w:trPr>
        <w:tc>
          <w:tcPr>
            <w:tcW w:w="4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14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港区13号路</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牛角沙路</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东湾大道</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1190</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47600</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三级</w:t>
            </w: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629" w:hRule="atLeast"/>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4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东湾大道</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港区12号路</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230</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3910</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三级</w:t>
            </w:r>
          </w:p>
        </w:tc>
        <w:tc>
          <w:tcPr>
            <w:tcW w:w="98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移交前未保洁</w:t>
            </w:r>
          </w:p>
        </w:tc>
      </w:tr>
      <w:tr>
        <w:tblPrEx>
          <w:tblCellMar>
            <w:top w:w="0" w:type="dxa"/>
            <w:left w:w="0" w:type="dxa"/>
            <w:bottom w:w="0" w:type="dxa"/>
            <w:right w:w="0" w:type="dxa"/>
          </w:tblCellMar>
        </w:tblPrEx>
        <w:trPr>
          <w:trHeight w:val="629" w:hRule="atLeast"/>
        </w:trPr>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港区4号路</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中华立交桥底</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华粮仓储宿舍楼</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2160</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86400</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三级</w:t>
            </w:r>
          </w:p>
        </w:tc>
        <w:tc>
          <w:tcPr>
            <w:tcW w:w="98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移交前未保洁</w:t>
            </w:r>
          </w:p>
        </w:tc>
      </w:tr>
      <w:tr>
        <w:tblPrEx>
          <w:tblCellMar>
            <w:top w:w="0" w:type="dxa"/>
            <w:left w:w="0" w:type="dxa"/>
            <w:bottom w:w="0" w:type="dxa"/>
            <w:right w:w="0" w:type="dxa"/>
          </w:tblCellMar>
        </w:tblPrEx>
        <w:trPr>
          <w:trHeight w:val="629" w:hRule="atLeast"/>
        </w:trPr>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海景路</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东湾大道</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港区12号路</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240</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7200</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三级</w:t>
            </w:r>
          </w:p>
        </w:tc>
        <w:tc>
          <w:tcPr>
            <w:tcW w:w="98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移交前未保洁</w:t>
            </w:r>
          </w:p>
        </w:tc>
      </w:tr>
      <w:tr>
        <w:tblPrEx>
          <w:tblCellMar>
            <w:top w:w="0" w:type="dxa"/>
            <w:left w:w="0" w:type="dxa"/>
            <w:bottom w:w="0" w:type="dxa"/>
            <w:right w:w="0" w:type="dxa"/>
          </w:tblCellMar>
        </w:tblPrEx>
        <w:trPr>
          <w:trHeight w:val="629" w:hRule="atLeast"/>
        </w:trPr>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146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港区16号路（鸿福路）</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牛角沙路</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防城港务集团东门</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1043</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22946</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三级</w:t>
            </w:r>
          </w:p>
        </w:tc>
        <w:tc>
          <w:tcPr>
            <w:tcW w:w="98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移交前未保洁</w:t>
            </w:r>
          </w:p>
        </w:tc>
      </w:tr>
      <w:tr>
        <w:tblPrEx>
          <w:tblCellMar>
            <w:top w:w="0" w:type="dxa"/>
            <w:left w:w="0" w:type="dxa"/>
            <w:bottom w:w="0" w:type="dxa"/>
            <w:right w:w="0" w:type="dxa"/>
          </w:tblCellMar>
        </w:tblPrEx>
        <w:trPr>
          <w:trHeight w:val="629" w:hRule="atLeast"/>
        </w:trPr>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中华立交桥两侧道路</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东湾大道</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中华立交桥底</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500</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10000</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四级</w:t>
            </w:r>
          </w:p>
        </w:tc>
        <w:tc>
          <w:tcPr>
            <w:tcW w:w="98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移交前未保洁</w:t>
            </w:r>
          </w:p>
        </w:tc>
      </w:tr>
      <w:tr>
        <w:tblPrEx>
          <w:tblCellMar>
            <w:top w:w="0" w:type="dxa"/>
            <w:left w:w="0" w:type="dxa"/>
            <w:bottom w:w="0" w:type="dxa"/>
            <w:right w:w="0" w:type="dxa"/>
          </w:tblCellMar>
        </w:tblPrEx>
        <w:trPr>
          <w:trHeight w:val="629" w:hRule="atLeast"/>
        </w:trPr>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规划路</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中华路桥底</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铁路</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100</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2000</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四级</w:t>
            </w:r>
          </w:p>
        </w:tc>
        <w:tc>
          <w:tcPr>
            <w:tcW w:w="98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移交前未保洁</w:t>
            </w:r>
          </w:p>
        </w:tc>
      </w:tr>
      <w:tr>
        <w:tblPrEx>
          <w:tblCellMar>
            <w:top w:w="0" w:type="dxa"/>
            <w:left w:w="0" w:type="dxa"/>
            <w:bottom w:w="0" w:type="dxa"/>
            <w:right w:w="0" w:type="dxa"/>
          </w:tblCellMar>
        </w:tblPrEx>
        <w:trPr>
          <w:trHeight w:val="629" w:hRule="atLeast"/>
        </w:trPr>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港区12号路</w:t>
            </w:r>
          </w:p>
        </w:tc>
        <w:tc>
          <w:tcPr>
            <w:tcW w:w="1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港区13号路</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海景路</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400</w:t>
            </w:r>
          </w:p>
        </w:tc>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8000</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四级</w:t>
            </w:r>
          </w:p>
        </w:tc>
        <w:tc>
          <w:tcPr>
            <w:tcW w:w="98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移交前未保洁</w:t>
            </w:r>
          </w:p>
        </w:tc>
      </w:tr>
      <w:tr>
        <w:tblPrEx>
          <w:tblCellMar>
            <w:top w:w="0" w:type="dxa"/>
            <w:left w:w="0" w:type="dxa"/>
            <w:bottom w:w="0" w:type="dxa"/>
            <w:right w:w="0" w:type="dxa"/>
          </w:tblCellMar>
        </w:tblPrEx>
        <w:trPr>
          <w:trHeight w:val="598" w:hRule="atLeast"/>
        </w:trPr>
        <w:tc>
          <w:tcPr>
            <w:tcW w:w="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合计</w:t>
            </w:r>
          </w:p>
        </w:tc>
        <w:tc>
          <w:tcPr>
            <w:tcW w:w="624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总面积（㎡）</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640236</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bl>
    <w:p>
      <w:pPr>
        <w:pStyle w:val="2"/>
        <w:rPr>
          <w:rFonts w:hint="default"/>
          <w:color w:val="auto"/>
          <w:sz w:val="22"/>
          <w:szCs w:val="22"/>
          <w:lang w:val="en-US" w:eastAsia="zh-CN"/>
        </w:rPr>
      </w:pPr>
    </w:p>
    <w:p>
      <w:pPr>
        <w:pStyle w:val="7"/>
        <w:keepNext w:val="0"/>
        <w:keepLines w:val="0"/>
        <w:jc w:val="both"/>
        <w:rPr>
          <w:rStyle w:val="17"/>
          <w:rFonts w:hint="eastAsia" w:ascii="宋体" w:hAnsi="宋体" w:cs="宋体"/>
          <w:b/>
          <w:bCs/>
          <w:color w:val="auto"/>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MGMyNjQyNDljZTQ3MmI5MDZjZDdjZWUyNTYyNWQifQ=="/>
  </w:docVars>
  <w:rsids>
    <w:rsidRoot w:val="00000000"/>
    <w:rsid w:val="0DE03BA9"/>
    <w:rsid w:val="246A675A"/>
    <w:rsid w:val="2E586286"/>
    <w:rsid w:val="65C71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line="380" w:lineRule="exact"/>
    </w:pPr>
    <w:rPr>
      <w:kern w:val="0"/>
      <w:sz w:val="24"/>
    </w:rPr>
  </w:style>
  <w:style w:type="paragraph" w:styleId="3">
    <w:name w:val="Body Text First Indent 2"/>
    <w:basedOn w:val="4"/>
    <w:next w:val="1"/>
    <w:qFormat/>
    <w:uiPriority w:val="0"/>
    <w:pPr>
      <w:spacing w:after="120" w:line="240" w:lineRule="auto"/>
      <w:ind w:left="420" w:leftChars="200" w:firstLine="420" w:firstLineChars="200"/>
    </w:pPr>
    <w:rPr>
      <w:rFonts w:ascii="Calibri" w:hAnsi="Calibri" w:eastAsia="宋体" w:cs="Times New Roman"/>
      <w:spacing w:val="0"/>
      <w:sz w:val="21"/>
      <w:szCs w:val="24"/>
    </w:rPr>
  </w:style>
  <w:style w:type="paragraph" w:styleId="4">
    <w:name w:val="Body Text Indent"/>
    <w:basedOn w:val="1"/>
    <w:next w:val="5"/>
    <w:qFormat/>
    <w:uiPriority w:val="0"/>
    <w:pPr>
      <w:ind w:firstLine="830" w:firstLineChars="352"/>
    </w:pPr>
    <w:rPr>
      <w:rFonts w:ascii="仿宋_GB2312" w:eastAsia="仿宋_GB2312"/>
      <w:kern w:val="0"/>
      <w:sz w:val="32"/>
      <w:szCs w:val="20"/>
    </w:rPr>
  </w:style>
  <w:style w:type="paragraph" w:customStyle="1" w:styleId="5">
    <w:name w:val="Default"/>
    <w:next w:val="1"/>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8">
    <w:name w:val="index 8"/>
    <w:basedOn w:val="1"/>
    <w:next w:val="1"/>
    <w:qFormat/>
    <w:uiPriority w:val="0"/>
    <w:pPr>
      <w:ind w:left="2940"/>
    </w:pPr>
  </w:style>
  <w:style w:type="paragraph" w:styleId="9">
    <w:name w:val="Normal Indent"/>
    <w:basedOn w:val="1"/>
    <w:uiPriority w:val="0"/>
    <w:pPr>
      <w:ind w:firstLine="420"/>
    </w:pPr>
    <w:rPr>
      <w:szCs w:val="20"/>
    </w:rPr>
  </w:style>
  <w:style w:type="paragraph" w:styleId="10">
    <w:name w:val="annotation text"/>
    <w:basedOn w:val="1"/>
    <w:qFormat/>
    <w:uiPriority w:val="0"/>
    <w:pPr>
      <w:jc w:val="left"/>
    </w:pPr>
  </w:style>
  <w:style w:type="paragraph" w:styleId="11">
    <w:name w:val="Plain Text"/>
    <w:basedOn w:val="1"/>
    <w:next w:val="8"/>
    <w:qFormat/>
    <w:uiPriority w:val="0"/>
    <w:rPr>
      <w:rFonts w:ascii="宋体" w:hAnsi="Courier New"/>
      <w:kern w:val="0"/>
      <w:sz w:val="20"/>
      <w:szCs w:val="21"/>
    </w:rPr>
  </w:style>
  <w:style w:type="paragraph" w:styleId="12">
    <w:name w:val="footer"/>
    <w:basedOn w:val="1"/>
    <w:unhideWhenUsed/>
    <w:uiPriority w:val="99"/>
    <w:pPr>
      <w:tabs>
        <w:tab w:val="center" w:pos="4153"/>
        <w:tab w:val="right" w:pos="8306"/>
      </w:tabs>
      <w:snapToGrid w:val="0"/>
      <w:jc w:val="left"/>
    </w:pPr>
    <w:rPr>
      <w:kern w:val="0"/>
      <w:sz w:val="18"/>
      <w:szCs w:val="18"/>
    </w:rPr>
  </w:style>
  <w:style w:type="paragraph" w:styleId="13">
    <w:name w:val="Body Text Indent 3"/>
    <w:basedOn w:val="1"/>
    <w:qFormat/>
    <w:uiPriority w:val="0"/>
    <w:pPr>
      <w:spacing w:after="120"/>
      <w:ind w:left="420" w:leftChars="200"/>
    </w:pPr>
    <w:rPr>
      <w:kern w:val="0"/>
      <w:sz w:val="16"/>
      <w:szCs w:val="16"/>
    </w:rPr>
  </w:style>
  <w:style w:type="paragraph" w:customStyle="1" w:styleId="16">
    <w:name w:val="表格文字"/>
    <w:basedOn w:val="1"/>
    <w:qFormat/>
    <w:uiPriority w:val="99"/>
    <w:pPr>
      <w:spacing w:before="25" w:after="25"/>
      <w:jc w:val="left"/>
    </w:pPr>
    <w:rPr>
      <w:bCs/>
      <w:spacing w:val="10"/>
      <w:kern w:val="0"/>
      <w:sz w:val="24"/>
    </w:rPr>
  </w:style>
  <w:style w:type="character" w:customStyle="1" w:styleId="17">
    <w:name w:val="标题 1 Char"/>
    <w:link w:val="6"/>
    <w:qFormat/>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11140</Words>
  <Characters>11782</Characters>
  <Lines>0</Lines>
  <Paragraphs>0</Paragraphs>
  <TotalTime>1</TotalTime>
  <ScaleCrop>false</ScaleCrop>
  <LinksUpToDate>false</LinksUpToDate>
  <CharactersWithSpaces>11879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2022-03-25T01:43:00Z</dcterms:created>
  <dc:creator>Administrator</dc:creator>
  <cp:lastModifiedBy>一朵小蘑菇  </cp:lastModifiedBy>
  <dcterms:modified xsi:type="dcterms:W3CDTF">2022-10-13T02:33:14Z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1FFECC190004485F90DEF686C73755DE</vt:lpwstr>
  </property>
</Properties>
</file>