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宋体" w:hAnsi="宋体" w:eastAsia="宋体" w:cs="宋体"/>
          <w:sz w:val="28"/>
          <w:szCs w:val="28"/>
        </w:rPr>
      </w:pPr>
      <w:bookmarkStart w:id="0" w:name="_Toc28359022"/>
      <w:bookmarkStart w:id="1" w:name="_Toc35393809"/>
      <w:r>
        <w:rPr>
          <w:rFonts w:hint="eastAsia" w:ascii="宋体" w:hAnsi="宋体" w:eastAsia="宋体" w:cs="宋体"/>
          <w:sz w:val="28"/>
          <w:szCs w:val="28"/>
        </w:rPr>
        <w:t>广西科文招标有限公司南宁市供水单位（企业）摸底调查咨询服务（</w:t>
      </w:r>
      <w:r>
        <w:rPr>
          <w:rFonts w:hint="eastAsia" w:ascii="宋体" w:hAnsi="宋体" w:cs="宋体"/>
          <w:sz w:val="28"/>
          <w:szCs w:val="28"/>
          <w:lang w:eastAsia="zh-CN"/>
        </w:rPr>
        <w:t>NNZC2021-C3-991003-KWZB</w:t>
      </w:r>
      <w:r>
        <w:rPr>
          <w:rFonts w:hint="eastAsia" w:ascii="宋体" w:hAnsi="宋体" w:eastAsia="宋体" w:cs="宋体"/>
          <w:sz w:val="28"/>
          <w:szCs w:val="28"/>
        </w:rPr>
        <w:t>）成交结果公告</w:t>
      </w:r>
      <w:bookmarkEnd w:id="0"/>
      <w:bookmarkEnd w:id="1"/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项目编号：</w:t>
      </w:r>
      <w:r>
        <w:rPr>
          <w:rFonts w:hint="eastAsia" w:ascii="宋体" w:hAnsi="宋体" w:cs="宋体"/>
          <w:sz w:val="24"/>
          <w:szCs w:val="24"/>
          <w:lang w:eastAsia="zh-CN"/>
        </w:rPr>
        <w:t>NNZC2021-C3-991003-KWZB</w:t>
      </w:r>
      <w:r>
        <w:rPr>
          <w:rFonts w:hint="eastAsia" w:ascii="宋体" w:hAnsi="宋体" w:eastAsia="宋体" w:cs="宋体"/>
          <w:sz w:val="24"/>
          <w:szCs w:val="24"/>
        </w:rPr>
        <w:t>，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政府采购计划编号：NNZC[2021]3810号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二、项目名称：南宁市供水单位（企业）摸底调查咨询服务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三、中标（成交）信息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供应商名称：南宁市勘测设计院集团有限公司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供应商地址：</w:t>
      </w:r>
      <w:r>
        <w:rPr>
          <w:rFonts w:hint="eastAsia" w:ascii="宋体" w:hAnsi="宋体" w:cs="宋体"/>
          <w:sz w:val="24"/>
          <w:szCs w:val="24"/>
          <w:lang w:eastAsia="zh-CN"/>
        </w:rPr>
        <w:t>南宁市青秀区茶花园路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31-1号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成交金额：</w:t>
      </w:r>
      <w:r>
        <w:rPr>
          <w:rFonts w:hint="eastAsia" w:ascii="宋体" w:hAnsi="宋体" w:cs="宋体"/>
          <w:sz w:val="24"/>
          <w:szCs w:val="24"/>
          <w:lang w:eastAsia="zh-CN"/>
        </w:rPr>
        <w:t>肆拾万零壹仟元整</w:t>
      </w:r>
      <w:r>
        <w:rPr>
          <w:rFonts w:hint="eastAsia" w:ascii="宋体" w:hAnsi="宋体" w:eastAsia="宋体" w:cs="宋体"/>
          <w:sz w:val="24"/>
          <w:szCs w:val="24"/>
        </w:rPr>
        <w:t>（¥401,000.00）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四、主要标的信息</w:t>
      </w:r>
    </w:p>
    <w:tbl>
      <w:tblPr>
        <w:tblStyle w:val="10"/>
        <w:tblW w:w="9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名称：南宁市供水单位（企业）摸底调查咨询服务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服务范围：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本项目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调查范围为本轮南宁市国土空间规划范围，对范围内的供水单位（企业）数量、性质、属地管理部门、现状供水范围、工艺、证照情况、资产情况、人员情况、历史沿革情况、债权债务情况、财务税务情况，原水、出厂水、管网水水质情况、改扩建计划等进行摸底调查。具体内容见竞争性磋商采购文件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服务要求：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按采购文件要求及磋商响应文件承诺完成项目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合同履行期限：自合同签订之日起30日内。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评审专家名单：蔡月娥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、仇育莲、朱敏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六、代理服务收费标准及金额：根据有关收费规定并经双方商定，本项目招标代理服务费为人民币捌仟元整（￥8000.00），由采购代理机构向成交供应商收取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代理费金额：捌仟元整（￥8000.00）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七、公告期限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自本公告发布之日起1个工作日。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八、其他补充事宜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1、网上查询：中国政府采购网（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instrText xml:space="preserve">HYPERLINK "http://www.ccgp.gov.cn/"</w:instrTex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www.ccgp.gov.cn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）、广西壮族自治区政府采购网（http://zfcg.gxzf.gov.cn）、南宁市公共资源交易中心网（www.nnggzy.org.cn）。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九、凡对本次公告内容提出询问，请按以下方式联系。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1.采购人信息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名 称：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南宁市住房和城乡建设局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地址：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南宁市金湖路59-1号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联系方式：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朱敏</w:t>
      </w:r>
      <w:r>
        <w:rPr>
          <w:rFonts w:hint="eastAsia" w:ascii="宋体" w:hAnsi="宋体" w:eastAsia="宋体" w:cs="宋体"/>
          <w:kern w:val="0"/>
          <w:sz w:val="24"/>
          <w:szCs w:val="24"/>
        </w:rPr>
        <w:t>，联系电话：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0771-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5521522 　　　　　　　　　　 </w:t>
      </w:r>
      <w:bookmarkStart w:id="2" w:name="_Toc28359086"/>
      <w:bookmarkStart w:id="3" w:name="_Toc28359009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2.采购代理机构信息</w:t>
      </w:r>
      <w:bookmarkEnd w:id="2"/>
      <w:bookmarkEnd w:id="3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名 称：广西科文招标有限公司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地　址：广西南宁市民族大道141号中鼎万象东方D区五层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联系方式：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雷芳莉</w:t>
      </w:r>
      <w:r>
        <w:rPr>
          <w:rFonts w:hint="eastAsia" w:ascii="宋体" w:hAnsi="宋体" w:eastAsia="宋体" w:cs="宋体"/>
          <w:kern w:val="0"/>
          <w:sz w:val="24"/>
          <w:szCs w:val="24"/>
        </w:rPr>
        <w:t>，联系电话：0771-2023</w:t>
      </w:r>
      <w:bookmarkStart w:id="4" w:name="_Toc28359087"/>
      <w:bookmarkStart w:id="5" w:name="_Toc28359010"/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903</w:t>
      </w:r>
      <w:r>
        <w:rPr>
          <w:rFonts w:hint="eastAsia" w:ascii="宋体" w:hAnsi="宋体" w:eastAsia="宋体" w:cs="宋体"/>
          <w:kern w:val="0"/>
          <w:sz w:val="24"/>
          <w:szCs w:val="24"/>
        </w:rPr>
        <w:t>，传真：0771-2023997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3.项目联系方式</w:t>
      </w:r>
      <w:bookmarkEnd w:id="4"/>
      <w:bookmarkEnd w:id="5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项目联系人：雷芳莉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kern w:val="0"/>
          <w:sz w:val="24"/>
          <w:szCs w:val="24"/>
        </w:rPr>
        <w:t>电　话：0771-2023903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十、附件</w:t>
      </w:r>
    </w:p>
    <w:p>
      <w:pPr>
        <w:pStyle w:val="5"/>
        <w:ind w:firstLine="480" w:firstLineChars="200"/>
        <w:rPr>
          <w:rFonts w:hint="eastAsia" w:eastAsia="宋体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1、采购文件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55" w:line="400" w:lineRule="exact"/>
        <w:ind w:firstLine="4538"/>
        <w:jc w:val="righ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广西科文招标有限公司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55" w:line="400" w:lineRule="exact"/>
        <w:ind w:firstLine="4538"/>
        <w:jc w:val="righ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24</w:t>
      </w:r>
      <w:bookmarkStart w:id="6" w:name="_GoBack"/>
      <w:bookmarkEnd w:id="6"/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pStyle w:val="5"/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pStyle w:val="5"/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pStyle w:val="5"/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pStyle w:val="5"/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pStyle w:val="5"/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pStyle w:val="5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98E534"/>
    <w:multiLevelType w:val="singleLevel"/>
    <w:tmpl w:val="A798E53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2C22B2A"/>
    <w:multiLevelType w:val="singleLevel"/>
    <w:tmpl w:val="12C22B2A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123E25"/>
    <w:rsid w:val="06434263"/>
    <w:rsid w:val="33835316"/>
    <w:rsid w:val="3E235258"/>
    <w:rsid w:val="413F1B02"/>
    <w:rsid w:val="44697C44"/>
    <w:rsid w:val="549E0A6D"/>
    <w:rsid w:val="55CB033A"/>
    <w:rsid w:val="5A017607"/>
    <w:rsid w:val="66E17A4A"/>
    <w:rsid w:val="6B123E25"/>
    <w:rsid w:val="6CB23743"/>
    <w:rsid w:val="70EC7C85"/>
    <w:rsid w:val="74C23F2A"/>
    <w:rsid w:val="7B3C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1"/>
    <w:next w:val="1"/>
    <w:qFormat/>
    <w:uiPriority w:val="0"/>
    <w:pPr>
      <w:tabs>
        <w:tab w:val="left" w:pos="2155"/>
      </w:tabs>
      <w:adjustRightInd w:val="0"/>
      <w:spacing w:before="120" w:beforeLines="0" w:line="360" w:lineRule="auto"/>
      <w:ind w:left="2155" w:hanging="1078"/>
      <w:textAlignment w:val="baseline"/>
      <w:outlineLvl w:val="3"/>
    </w:pPr>
    <w:rPr>
      <w:rFonts w:ascii="Arial" w:eastAsia="黑体"/>
      <w:kern w:val="0"/>
      <w:sz w:val="28"/>
      <w:szCs w:val="20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iPriority w:val="39"/>
    <w:pPr>
      <w:spacing w:before="120" w:beforeLines="0" w:after="120" w:afterLines="0"/>
      <w:jc w:val="left"/>
    </w:pPr>
    <w:rPr>
      <w:b/>
      <w:bCs/>
      <w:caps/>
      <w:sz w:val="20"/>
      <w:szCs w:val="20"/>
    </w:rPr>
  </w:style>
  <w:style w:type="paragraph" w:styleId="5">
    <w:name w:val="Body Text"/>
    <w:basedOn w:val="1"/>
    <w:next w:val="1"/>
    <w:unhideWhenUsed/>
    <w:qFormat/>
    <w:uiPriority w:val="99"/>
    <w:pPr>
      <w:spacing w:after="120"/>
    </w:pPr>
  </w:style>
  <w:style w:type="paragraph" w:styleId="6">
    <w:name w:val="Plain Text"/>
    <w:basedOn w:val="1"/>
    <w:next w:val="4"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Default"/>
    <w:qFormat/>
    <w:uiPriority w:val="0"/>
    <w:pPr>
      <w:autoSpaceDE w:val="0"/>
      <w:autoSpaceDN w:val="0"/>
      <w:adjustRightInd w:val="0"/>
    </w:pPr>
    <w:rPr>
      <w:rFonts w:ascii="华文中宋" w:hAnsi="Times New Roman" w:eastAsia="华文中宋" w:cs="华文中宋"/>
      <w:color w:val="000000"/>
      <w:sz w:val="24"/>
      <w:szCs w:val="24"/>
      <w:lang w:val="en-US" w:eastAsia="zh-CN" w:bidi="ar-SA"/>
    </w:rPr>
  </w:style>
  <w:style w:type="character" w:customStyle="1" w:styleId="12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2020-08-31T07:14:00Z</dcterms:created>
  <dc:creator>NTKO</dc:creator>
  <cp:lastModifiedBy>NTKO</cp:lastModifiedBy>
  <dcterms:modified xsi:type="dcterms:W3CDTF">2021-08-24T07:52:46Z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