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关于大新县宝圩乡宝圩酸菜生产建设项目（项目编号：CZZC2022-C2-240133-GXCS）成交结果公告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：CZZC2022-C2-240133-GXCS；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大新县宝圩乡宝圩酸菜生产建设项目；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供应商名称：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highlight w:val="none"/>
          <w:lang w:val="en-US" w:eastAsia="zh-CN" w:bidi="ar-SA"/>
        </w:rPr>
        <w:t>广西国运建设工程有限公司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color w:val="0000FF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供应商地址：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highlight w:val="none"/>
          <w:lang w:val="en-US" w:eastAsia="zh-CN" w:bidi="ar-SA"/>
        </w:rPr>
        <w:t>大新县桃城镇新兴路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 w:firstLineChars="200"/>
        <w:rPr>
          <w:rFonts w:hint="eastAsia" w:ascii="新宋体" w:hAnsi="新宋体" w:eastAsia="新宋体" w:cs="新宋体"/>
          <w:b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成交金额：</w:t>
      </w:r>
      <w:r>
        <w:rPr>
          <w:rFonts w:hint="eastAsia" w:ascii="新宋体" w:hAnsi="新宋体" w:eastAsia="新宋体" w:cs="新宋体"/>
          <w:b w:val="0"/>
          <w:color w:val="auto"/>
          <w:sz w:val="24"/>
          <w:szCs w:val="24"/>
          <w:highlight w:val="none"/>
          <w:lang w:val="en-US" w:eastAsia="zh-CN" w:bidi="ar-SA"/>
        </w:rPr>
        <w:t>人民币 贰佰柒拾伍万贰仟肆佰捌拾肆元肆角柒分（¥2752484.47）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878" w:type="dxa"/>
          </w:tcPr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项目名称：大新县宝圩乡宝圩酸菜生产建设项目。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施工范围：本项目为大新县宝圩乡宝圩酸菜生产建设项目，工程位于大新县宝圩乡，新建1栋酸菜加工厂，地上一层，建筑面积为1333.24㎡，建筑高度7.39米，建筑结构形式为钢架结构/框架结构；新建1栋卫生间.地上一层，建筑面积为54.72㎡，建筑高度3.3米，建筑结构形式为砖混结构；晒菜场地面硬化面积为531㎡，入口广场面积地面硬化为746㎡，详见施工图和工程量清单。</w:t>
            </w:r>
          </w:p>
          <w:p>
            <w:pPr>
              <w:widowControl w:val="0"/>
              <w:spacing w:line="360" w:lineRule="auto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工期：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日历天。</w:t>
            </w:r>
          </w:p>
          <w:p>
            <w:pPr>
              <w:widowControl w:val="0"/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项目经理：莫桂平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执业证书信息：桂245121227937。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龙菊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（组长）、韦仕永、陈蕾屾（采购人代表）。</w:t>
      </w:r>
    </w:p>
    <w:p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[2003]857号、原发改价格[2011]534号规定按差额定率累进法计取标准计取，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金额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22267.00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元。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由中标人在领取中标通知书时，一次性向招标代理机构支付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本公告同时在中国政府采购网和广西壮族自治区政府采购网上发布。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名   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：大新县宝圩乡人民政府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 xml:space="preserve">地   址：大新县宝圩乡宝圩街碧云路151号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>联系人及电话:赵惠文  0771-3750169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地    址：崇左市江州区城南区新城路西段南侧（阳光名邸）第C4栋103号房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联系人及电话：庞青青   0771-5945100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项目联系人：庞青青   0771-5945100 　</w:t>
      </w:r>
    </w:p>
    <w:p>
      <w:pPr>
        <w:pStyle w:val="43"/>
        <w:spacing w:line="360" w:lineRule="auto"/>
        <w:ind w:firstLine="480" w:firstLineChars="200"/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</w:pPr>
      <w:bookmarkStart w:id="2" w:name="_Toc17345"/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highlight w:val="none"/>
          <w:lang w:val="en-US" w:eastAsia="zh-CN" w:bidi="ar-SA"/>
        </w:rPr>
        <w:t>监督单位：</w:t>
      </w:r>
      <w:bookmarkEnd w:id="2"/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u w:val="none"/>
          <w:lang w:val="en-US" w:eastAsia="zh-CN" w:bidi="ar-SA"/>
        </w:rPr>
        <w:t>天等县财政局政府采购监督管理股  电话：0771-3626646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43"/>
        <w:numPr>
          <w:ilvl w:val="0"/>
          <w:numId w:val="0"/>
        </w:numPr>
        <w:jc w:val="left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kern w:val="0"/>
          <w:sz w:val="24"/>
          <w:szCs w:val="24"/>
        </w:rPr>
        <w:t>十、附件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>
      <w:pPr>
        <w:pStyle w:val="2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>
      <w:pPr>
        <w:pStyle w:val="43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>
      <w:pPr>
        <w:pStyle w:val="45"/>
        <w:rPr>
          <w:rFonts w:hint="default"/>
          <w:color w:val="auto"/>
          <w:lang w:val="en-US"/>
        </w:rPr>
      </w:pPr>
    </w:p>
    <w:p>
      <w:pPr>
        <w:pStyle w:val="43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采购单位：大新县宝圩乡人民政府  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  </w:t>
      </w:r>
    </w:p>
    <w:p>
      <w:pPr>
        <w:pStyle w:val="43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>
      <w:pPr>
        <w:pStyle w:val="43"/>
        <w:rPr>
          <w:rFonts w:hint="default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10月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13日</w:t>
      </w: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8247ED"/>
    <w:multiLevelType w:val="singleLevel"/>
    <w:tmpl w:val="7C8247E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formatting="1"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yNjZhNDA2MjQ0M2FmZDcxMmNhOTQ3NmYxNTZkMjUifQ=="/>
  </w:docVars>
  <w:rsids>
    <w:rsidRoot w:val="00A76B41"/>
    <w:rsid w:val="005472CC"/>
    <w:rsid w:val="005A7D62"/>
    <w:rsid w:val="009B2631"/>
    <w:rsid w:val="00A76B41"/>
    <w:rsid w:val="00B46918"/>
    <w:rsid w:val="00FA12B7"/>
    <w:rsid w:val="0197085F"/>
    <w:rsid w:val="020E69F3"/>
    <w:rsid w:val="02C939D3"/>
    <w:rsid w:val="046D2918"/>
    <w:rsid w:val="047C3F44"/>
    <w:rsid w:val="04B77ABB"/>
    <w:rsid w:val="04FA3D1E"/>
    <w:rsid w:val="05745EE8"/>
    <w:rsid w:val="05D26727"/>
    <w:rsid w:val="061B7D7E"/>
    <w:rsid w:val="063B076D"/>
    <w:rsid w:val="06616D34"/>
    <w:rsid w:val="07DA7459"/>
    <w:rsid w:val="07F239B4"/>
    <w:rsid w:val="080E6381"/>
    <w:rsid w:val="083E16CE"/>
    <w:rsid w:val="086D3B94"/>
    <w:rsid w:val="08A2729E"/>
    <w:rsid w:val="08E566B9"/>
    <w:rsid w:val="0A5D50CD"/>
    <w:rsid w:val="0A9275AB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C2A2FCA"/>
    <w:rsid w:val="0C317150"/>
    <w:rsid w:val="0C342498"/>
    <w:rsid w:val="0C643391"/>
    <w:rsid w:val="0CF1398F"/>
    <w:rsid w:val="0D754BBF"/>
    <w:rsid w:val="0E0D6E85"/>
    <w:rsid w:val="0E1037BB"/>
    <w:rsid w:val="0E8F73B2"/>
    <w:rsid w:val="0E937E65"/>
    <w:rsid w:val="0F5217FE"/>
    <w:rsid w:val="0FDF5034"/>
    <w:rsid w:val="0FE34D25"/>
    <w:rsid w:val="10093A9D"/>
    <w:rsid w:val="10855448"/>
    <w:rsid w:val="10A336A6"/>
    <w:rsid w:val="118B6A83"/>
    <w:rsid w:val="11C17A90"/>
    <w:rsid w:val="123C25DA"/>
    <w:rsid w:val="1253014A"/>
    <w:rsid w:val="125F10C0"/>
    <w:rsid w:val="12BC449A"/>
    <w:rsid w:val="134602BC"/>
    <w:rsid w:val="137D464E"/>
    <w:rsid w:val="138118D1"/>
    <w:rsid w:val="13D6674E"/>
    <w:rsid w:val="141111D3"/>
    <w:rsid w:val="142B2BA2"/>
    <w:rsid w:val="146E7EC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A0C3AD5"/>
    <w:rsid w:val="1A646B08"/>
    <w:rsid w:val="1AEC1BFB"/>
    <w:rsid w:val="1BA114CA"/>
    <w:rsid w:val="1BF712F4"/>
    <w:rsid w:val="1C19042F"/>
    <w:rsid w:val="1C856220"/>
    <w:rsid w:val="1C99662C"/>
    <w:rsid w:val="1D48702D"/>
    <w:rsid w:val="1DC262E4"/>
    <w:rsid w:val="1EA15035"/>
    <w:rsid w:val="1FF26D7A"/>
    <w:rsid w:val="204E6908"/>
    <w:rsid w:val="20A27815"/>
    <w:rsid w:val="214931F1"/>
    <w:rsid w:val="2237609D"/>
    <w:rsid w:val="22516A83"/>
    <w:rsid w:val="22C1532E"/>
    <w:rsid w:val="23415BF2"/>
    <w:rsid w:val="23F364BF"/>
    <w:rsid w:val="23F4334A"/>
    <w:rsid w:val="24282A58"/>
    <w:rsid w:val="24A944FA"/>
    <w:rsid w:val="24E902DE"/>
    <w:rsid w:val="24EE0AFB"/>
    <w:rsid w:val="253E1390"/>
    <w:rsid w:val="25804144"/>
    <w:rsid w:val="2619712E"/>
    <w:rsid w:val="265B7FFA"/>
    <w:rsid w:val="26765186"/>
    <w:rsid w:val="2782294A"/>
    <w:rsid w:val="278247CB"/>
    <w:rsid w:val="28E1568B"/>
    <w:rsid w:val="296642AE"/>
    <w:rsid w:val="2A8212ED"/>
    <w:rsid w:val="2B500585"/>
    <w:rsid w:val="2CB110B1"/>
    <w:rsid w:val="2CD944E4"/>
    <w:rsid w:val="2D5A09FF"/>
    <w:rsid w:val="2D8B59E0"/>
    <w:rsid w:val="2DC71EBE"/>
    <w:rsid w:val="2DE12F1B"/>
    <w:rsid w:val="2E9D4519"/>
    <w:rsid w:val="2F88095A"/>
    <w:rsid w:val="30303300"/>
    <w:rsid w:val="30AD43F6"/>
    <w:rsid w:val="319E14BC"/>
    <w:rsid w:val="31C34F5A"/>
    <w:rsid w:val="31C6506E"/>
    <w:rsid w:val="322A78A8"/>
    <w:rsid w:val="32BC4A22"/>
    <w:rsid w:val="33DE36B0"/>
    <w:rsid w:val="35112233"/>
    <w:rsid w:val="353663FD"/>
    <w:rsid w:val="35B34777"/>
    <w:rsid w:val="362519F9"/>
    <w:rsid w:val="362726F1"/>
    <w:rsid w:val="38241E52"/>
    <w:rsid w:val="39B2330E"/>
    <w:rsid w:val="39F96B54"/>
    <w:rsid w:val="3A8F44F9"/>
    <w:rsid w:val="3ADC48A5"/>
    <w:rsid w:val="3B1C6E4F"/>
    <w:rsid w:val="3B3760F2"/>
    <w:rsid w:val="3B70321E"/>
    <w:rsid w:val="3B7F12F6"/>
    <w:rsid w:val="3C461179"/>
    <w:rsid w:val="3CB23196"/>
    <w:rsid w:val="3CD940B2"/>
    <w:rsid w:val="3D6D0374"/>
    <w:rsid w:val="3E2E297F"/>
    <w:rsid w:val="3E3127CE"/>
    <w:rsid w:val="3E4A7022"/>
    <w:rsid w:val="3EB3718E"/>
    <w:rsid w:val="3F100466"/>
    <w:rsid w:val="3F112E3C"/>
    <w:rsid w:val="3F4C33BE"/>
    <w:rsid w:val="3FB83CED"/>
    <w:rsid w:val="3FFA08D7"/>
    <w:rsid w:val="40894B10"/>
    <w:rsid w:val="40E467DB"/>
    <w:rsid w:val="419C0BCE"/>
    <w:rsid w:val="42256D94"/>
    <w:rsid w:val="42D5192F"/>
    <w:rsid w:val="42EF5839"/>
    <w:rsid w:val="431556B3"/>
    <w:rsid w:val="43223183"/>
    <w:rsid w:val="44A746C3"/>
    <w:rsid w:val="44BD1F0F"/>
    <w:rsid w:val="44D374C3"/>
    <w:rsid w:val="454E1449"/>
    <w:rsid w:val="46630F78"/>
    <w:rsid w:val="46642FD5"/>
    <w:rsid w:val="46905EC3"/>
    <w:rsid w:val="46F4390A"/>
    <w:rsid w:val="470630D7"/>
    <w:rsid w:val="47D72FAB"/>
    <w:rsid w:val="47E14729"/>
    <w:rsid w:val="480B4458"/>
    <w:rsid w:val="48DB1B35"/>
    <w:rsid w:val="48F75326"/>
    <w:rsid w:val="48FC4C39"/>
    <w:rsid w:val="49822B9F"/>
    <w:rsid w:val="49883EA2"/>
    <w:rsid w:val="498B4601"/>
    <w:rsid w:val="49DD0584"/>
    <w:rsid w:val="4A2306C0"/>
    <w:rsid w:val="4B1827AB"/>
    <w:rsid w:val="4B460AD8"/>
    <w:rsid w:val="4BD272E3"/>
    <w:rsid w:val="4BE945A7"/>
    <w:rsid w:val="4CFF2296"/>
    <w:rsid w:val="4DE01951"/>
    <w:rsid w:val="4E5170DA"/>
    <w:rsid w:val="4E8B5050"/>
    <w:rsid w:val="4EA93CB2"/>
    <w:rsid w:val="4F087DA4"/>
    <w:rsid w:val="4F197D32"/>
    <w:rsid w:val="4F6E40E9"/>
    <w:rsid w:val="500B4ABE"/>
    <w:rsid w:val="50591456"/>
    <w:rsid w:val="50601B75"/>
    <w:rsid w:val="51742805"/>
    <w:rsid w:val="51C848AD"/>
    <w:rsid w:val="51DE2A6B"/>
    <w:rsid w:val="52142B51"/>
    <w:rsid w:val="52191BF2"/>
    <w:rsid w:val="52EA5C25"/>
    <w:rsid w:val="53235A75"/>
    <w:rsid w:val="532E1C22"/>
    <w:rsid w:val="533153C4"/>
    <w:rsid w:val="537A7104"/>
    <w:rsid w:val="53C26FD3"/>
    <w:rsid w:val="54301456"/>
    <w:rsid w:val="543A318D"/>
    <w:rsid w:val="544D4A01"/>
    <w:rsid w:val="54C47662"/>
    <w:rsid w:val="554E4232"/>
    <w:rsid w:val="55DE082D"/>
    <w:rsid w:val="566C2DC2"/>
    <w:rsid w:val="56E46F1C"/>
    <w:rsid w:val="57CD56A1"/>
    <w:rsid w:val="58294442"/>
    <w:rsid w:val="58B24661"/>
    <w:rsid w:val="58CC7859"/>
    <w:rsid w:val="59114EF7"/>
    <w:rsid w:val="595A737F"/>
    <w:rsid w:val="59604DB1"/>
    <w:rsid w:val="59A01A77"/>
    <w:rsid w:val="5A04543F"/>
    <w:rsid w:val="5A794951"/>
    <w:rsid w:val="5A8D097B"/>
    <w:rsid w:val="5AA87252"/>
    <w:rsid w:val="5AAC1C9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F74474D"/>
    <w:rsid w:val="5F9E4A44"/>
    <w:rsid w:val="60060CD2"/>
    <w:rsid w:val="6033538C"/>
    <w:rsid w:val="61015C2A"/>
    <w:rsid w:val="61212315"/>
    <w:rsid w:val="6124616D"/>
    <w:rsid w:val="61700C15"/>
    <w:rsid w:val="61DD6D85"/>
    <w:rsid w:val="622B381A"/>
    <w:rsid w:val="624D4A2C"/>
    <w:rsid w:val="625A70E9"/>
    <w:rsid w:val="62E02795"/>
    <w:rsid w:val="6365652E"/>
    <w:rsid w:val="636F5D78"/>
    <w:rsid w:val="63D6185D"/>
    <w:rsid w:val="645E5FB7"/>
    <w:rsid w:val="64742B72"/>
    <w:rsid w:val="64E646C9"/>
    <w:rsid w:val="655139C5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494D96"/>
    <w:rsid w:val="68AF4868"/>
    <w:rsid w:val="68C46E8A"/>
    <w:rsid w:val="68DB28B0"/>
    <w:rsid w:val="694621E7"/>
    <w:rsid w:val="695B3F54"/>
    <w:rsid w:val="6A0F748C"/>
    <w:rsid w:val="6AC123AB"/>
    <w:rsid w:val="6ACC1D6D"/>
    <w:rsid w:val="6AE6715C"/>
    <w:rsid w:val="6B3726F6"/>
    <w:rsid w:val="6B6E46BD"/>
    <w:rsid w:val="6B7337B6"/>
    <w:rsid w:val="6BBF41E1"/>
    <w:rsid w:val="6BED530D"/>
    <w:rsid w:val="6CB6313A"/>
    <w:rsid w:val="6D5D08AB"/>
    <w:rsid w:val="6D7A21C0"/>
    <w:rsid w:val="6DA260DD"/>
    <w:rsid w:val="6DCD3829"/>
    <w:rsid w:val="6DEB257D"/>
    <w:rsid w:val="6E023365"/>
    <w:rsid w:val="6E867ECB"/>
    <w:rsid w:val="6EDE3E2B"/>
    <w:rsid w:val="6F51552C"/>
    <w:rsid w:val="6FB5060A"/>
    <w:rsid w:val="6FC07EC9"/>
    <w:rsid w:val="700A1DC2"/>
    <w:rsid w:val="701B7BAE"/>
    <w:rsid w:val="70371352"/>
    <w:rsid w:val="70CD3EDD"/>
    <w:rsid w:val="72754FAE"/>
    <w:rsid w:val="72E202F0"/>
    <w:rsid w:val="72E667CD"/>
    <w:rsid w:val="73874F7B"/>
    <w:rsid w:val="740D2C3B"/>
    <w:rsid w:val="74B7369A"/>
    <w:rsid w:val="74DB2550"/>
    <w:rsid w:val="750202C6"/>
    <w:rsid w:val="750A5DF7"/>
    <w:rsid w:val="75585F67"/>
    <w:rsid w:val="758E505F"/>
    <w:rsid w:val="75E82090"/>
    <w:rsid w:val="763B655B"/>
    <w:rsid w:val="76742882"/>
    <w:rsid w:val="769D2EF8"/>
    <w:rsid w:val="76E073B2"/>
    <w:rsid w:val="76EF5A60"/>
    <w:rsid w:val="77800FA4"/>
    <w:rsid w:val="78E57A8C"/>
    <w:rsid w:val="78FD74BC"/>
    <w:rsid w:val="79011F8F"/>
    <w:rsid w:val="799E0F55"/>
    <w:rsid w:val="7A612861"/>
    <w:rsid w:val="7B0A1C83"/>
    <w:rsid w:val="7B704C94"/>
    <w:rsid w:val="7C0E2816"/>
    <w:rsid w:val="7C2E00FA"/>
    <w:rsid w:val="7C7D6705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next w:val="1"/>
    <w:qFormat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6"/>
    <w:qFormat/>
    <w:uiPriority w:val="0"/>
    <w:rPr>
      <w:sz w:val="18"/>
      <w:szCs w:val="18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000000"/>
      <w:u w:val="none"/>
    </w:rPr>
  </w:style>
  <w:style w:type="character" w:styleId="35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qFormat/>
    <w:uiPriority w:val="0"/>
  </w:style>
  <w:style w:type="character" w:styleId="37">
    <w:name w:val="HTML Acronym"/>
    <w:basedOn w:val="31"/>
    <w:qFormat/>
    <w:uiPriority w:val="0"/>
  </w:style>
  <w:style w:type="character" w:styleId="38">
    <w:name w:val="HTML Variable"/>
    <w:basedOn w:val="31"/>
    <w:qFormat/>
    <w:uiPriority w:val="0"/>
  </w:style>
  <w:style w:type="character" w:styleId="39">
    <w:name w:val="Hyperlink"/>
    <w:basedOn w:val="31"/>
    <w:qFormat/>
    <w:uiPriority w:val="0"/>
    <w:rPr>
      <w:color w:val="000000"/>
      <w:u w:val="none"/>
    </w:rPr>
  </w:style>
  <w:style w:type="character" w:styleId="40">
    <w:name w:val="HTML Code"/>
    <w:basedOn w:val="31"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qFormat/>
    <w:uiPriority w:val="0"/>
    <w:rPr>
      <w:sz w:val="21"/>
      <w:szCs w:val="21"/>
    </w:rPr>
  </w:style>
  <w:style w:type="character" w:styleId="42">
    <w:name w:val="HTML Cite"/>
    <w:basedOn w:val="31"/>
    <w:qFormat/>
    <w:uiPriority w:val="0"/>
  </w:style>
  <w:style w:type="paragraph" w:customStyle="1" w:styleId="43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5">
    <w:name w:val="目录 21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6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7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8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9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0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1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2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3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4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5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6">
    <w:name w:val="批注框文本 Char"/>
    <w:basedOn w:val="31"/>
    <w:link w:val="19"/>
    <w:qFormat/>
    <w:uiPriority w:val="0"/>
    <w:rPr>
      <w:rFonts w:ascii="Calibri" w:hAnsi="Calibri" w:cstheme="minorBidi"/>
      <w:sz w:val="18"/>
      <w:szCs w:val="18"/>
    </w:rPr>
  </w:style>
  <w:style w:type="character" w:customStyle="1" w:styleId="57">
    <w:name w:val="hover5"/>
    <w:basedOn w:val="31"/>
    <w:qFormat/>
    <w:uiPriority w:val="0"/>
    <w:rPr>
      <w:color w:val="0063BA"/>
    </w:rPr>
  </w:style>
  <w:style w:type="character" w:customStyle="1" w:styleId="58">
    <w:name w:val="before"/>
    <w:basedOn w:val="31"/>
    <w:qFormat/>
    <w:uiPriority w:val="0"/>
    <w:rPr>
      <w:shd w:val="clear" w:fill="E22323"/>
    </w:rPr>
  </w:style>
  <w:style w:type="character" w:customStyle="1" w:styleId="59">
    <w:name w:val="hover"/>
    <w:basedOn w:val="31"/>
    <w:qFormat/>
    <w:uiPriority w:val="0"/>
    <w:rPr>
      <w:color w:val="0063BA"/>
    </w:rPr>
  </w:style>
  <w:style w:type="character" w:customStyle="1" w:styleId="60">
    <w:name w:val="hover4"/>
    <w:basedOn w:val="31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983</Characters>
  <Lines>9</Lines>
  <Paragraphs>2</Paragraphs>
  <TotalTime>3</TotalTime>
  <ScaleCrop>false</ScaleCrop>
  <LinksUpToDate>false</LinksUpToDate>
  <CharactersWithSpaces>1099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Administrator</cp:lastModifiedBy>
  <cp:lastPrinted>2022-10-12T04:12:00Z</cp:lastPrinted>
  <dcterms:modified xsi:type="dcterms:W3CDTF">2022-10-13T03:41:50Z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365DC00413424C7893DA4994970012E7</vt:lpwstr>
  </property>
</Properties>
</file>