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autoSpaceDE w:val="0"/>
        <w:autoSpaceDN w:val="0"/>
        <w:adjustRightInd w:val="0"/>
        <w:spacing w:before="0" w:after="0" w:line="360" w:lineRule="auto"/>
        <w:ind w:left="2402" w:hanging="2402" w:hangingChars="600"/>
        <w:jc w:val="both"/>
        <w:rPr>
          <w:rFonts w:ascii="华文中宋" w:hAnsi="华文中宋" w:eastAsia="华文中宋"/>
          <w:sz w:val="40"/>
          <w:szCs w:val="40"/>
        </w:rPr>
      </w:pPr>
      <w:bookmarkStart w:id="0" w:name="_Toc28359022"/>
      <w:bookmarkStart w:id="1" w:name="_Toc35393809"/>
      <w:r>
        <w:rPr>
          <w:rFonts w:hint="eastAsia" w:ascii="华文中宋" w:hAnsi="华文中宋" w:eastAsia="华文中宋"/>
          <w:sz w:val="40"/>
          <w:szCs w:val="40"/>
          <w:lang w:val="en-US" w:eastAsia="zh-CN"/>
        </w:rPr>
        <w:t>中国共产党贺州市平桂区委员会政法委员会智能感知网络建设及信息化服务项目成交</w:t>
      </w:r>
      <w:r>
        <w:rPr>
          <w:rFonts w:hint="eastAsia" w:ascii="华文中宋" w:hAnsi="华文中宋" w:eastAsia="华文中宋"/>
          <w:sz w:val="40"/>
          <w:szCs w:val="40"/>
        </w:rPr>
        <w:t>公告</w:t>
      </w:r>
      <w:bookmarkEnd w:id="0"/>
      <w:bookmarkEnd w:id="1"/>
    </w:p>
    <w:p>
      <w:pPr>
        <w:numPr>
          <w:ilvl w:val="0"/>
          <w:numId w:val="0"/>
        </w:numPr>
        <w:ind w:leftChars="0"/>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一、</w:t>
      </w:r>
      <w:r>
        <w:rPr>
          <w:rFonts w:hint="eastAsia" w:ascii="宋体" w:hAnsi="宋体" w:eastAsia="宋体" w:cs="宋体"/>
          <w:b w:val="0"/>
          <w:bCs/>
          <w:color w:val="auto"/>
          <w:sz w:val="24"/>
          <w:szCs w:val="24"/>
        </w:rPr>
        <w:t>项目编号</w:t>
      </w:r>
      <w:r>
        <w:rPr>
          <w:rFonts w:hint="eastAsia" w:ascii="宋体" w:hAnsi="宋体" w:eastAsia="宋体" w:cs="宋体"/>
          <w:b w:val="0"/>
          <w:bCs/>
          <w:color w:val="auto"/>
          <w:sz w:val="24"/>
          <w:szCs w:val="24"/>
          <w:lang w:eastAsia="zh-CN"/>
        </w:rPr>
        <w:t>：HZZC2023-G3-030106-GXZH</w:t>
      </w:r>
    </w:p>
    <w:p>
      <w:pPr>
        <w:numPr>
          <w:numId w:val="0"/>
        </w:numPr>
        <w:ind w:leftChars="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二、</w:t>
      </w:r>
      <w:r>
        <w:rPr>
          <w:rFonts w:hint="eastAsia" w:ascii="宋体" w:hAnsi="宋体" w:eastAsia="宋体" w:cs="宋体"/>
          <w:b w:val="0"/>
          <w:bCs/>
          <w:color w:val="auto"/>
          <w:sz w:val="24"/>
          <w:szCs w:val="24"/>
        </w:rPr>
        <w:t>项目名称：中国共产党贺州市平桂区委员会政法委员会智能感知网络建设及信息化服务项目</w:t>
      </w:r>
    </w:p>
    <w:p>
      <w:pPr>
        <w:numPr>
          <w:numId w:val="0"/>
        </w:numPr>
        <w:ind w:leftChars="0"/>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三、成交</w:t>
      </w:r>
      <w:r>
        <w:rPr>
          <w:rFonts w:hint="eastAsia" w:ascii="宋体" w:hAnsi="宋体" w:eastAsia="宋体" w:cs="宋体"/>
          <w:b w:val="0"/>
          <w:bCs/>
          <w:color w:val="auto"/>
          <w:sz w:val="24"/>
          <w:szCs w:val="24"/>
        </w:rPr>
        <w:t>信息</w:t>
      </w:r>
      <w:r>
        <w:rPr>
          <w:rFonts w:hint="eastAsia" w:ascii="宋体" w:hAnsi="宋体" w:eastAsia="宋体" w:cs="宋体"/>
          <w:b w:val="0"/>
          <w:bCs/>
          <w:color w:val="auto"/>
          <w:sz w:val="24"/>
          <w:szCs w:val="24"/>
          <w:lang w:eastAsia="zh-CN"/>
        </w:rPr>
        <w:t>：</w:t>
      </w:r>
    </w:p>
    <w:p>
      <w:pPr>
        <w:numPr>
          <w:ilvl w:val="0"/>
          <w:numId w:val="0"/>
        </w:numPr>
        <w:ind w:leftChars="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成交人</w:t>
      </w:r>
      <w:r>
        <w:rPr>
          <w:rFonts w:hint="eastAsia" w:ascii="宋体" w:hAnsi="宋体" w:eastAsia="宋体" w:cs="宋体"/>
          <w:b w:val="0"/>
          <w:bCs/>
          <w:color w:val="auto"/>
          <w:sz w:val="24"/>
          <w:szCs w:val="24"/>
        </w:rPr>
        <w:t xml:space="preserve">：中国电信股份有限公司贺州分公司   </w:t>
      </w:r>
    </w:p>
    <w:p>
      <w:pPr>
        <w:numPr>
          <w:ilvl w:val="0"/>
          <w:numId w:val="0"/>
        </w:numPr>
        <w:rPr>
          <w:rFonts w:hint="default"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地址：</w:t>
      </w:r>
      <w:r>
        <w:rPr>
          <w:rFonts w:hint="eastAsia" w:ascii="宋体" w:hAnsi="宋体" w:eastAsia="宋体" w:cs="宋体"/>
          <w:b w:val="0"/>
          <w:bCs/>
          <w:color w:val="auto"/>
          <w:sz w:val="24"/>
          <w:szCs w:val="24"/>
          <w:lang w:val="en-US" w:eastAsia="zh-CN"/>
        </w:rPr>
        <w:t>贺州市建设东路208号</w:t>
      </w:r>
    </w:p>
    <w:p>
      <w:pPr>
        <w:numPr>
          <w:ilvl w:val="0"/>
          <w:numId w:val="0"/>
        </w:numP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成交</w:t>
      </w:r>
      <w:r>
        <w:rPr>
          <w:rFonts w:hint="eastAsia" w:ascii="宋体" w:hAnsi="宋体" w:eastAsia="宋体" w:cs="宋体"/>
          <w:b w:val="0"/>
          <w:bCs/>
          <w:color w:val="auto"/>
          <w:sz w:val="24"/>
          <w:szCs w:val="24"/>
        </w:rPr>
        <w:t>金额：(大写)壹仟伍佰伍拾叁万陆仟玖佰伍拾元伍角（15536950.50）</w:t>
      </w:r>
    </w:p>
    <w:p>
      <w:pPr>
        <w:numPr>
          <w:ilvl w:val="0"/>
          <w:numId w:val="0"/>
        </w:numP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四、主要标的信息</w:t>
      </w:r>
    </w:p>
    <w:tbl>
      <w:tblPr>
        <w:tblStyle w:val="10"/>
        <w:tblW w:w="94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3" w:type="dxa"/>
          </w:tcPr>
          <w:p>
            <w:pPr>
              <w:keepNext w:val="0"/>
              <w:keepLines w:val="0"/>
              <w:numPr>
                <w:ilvl w:val="0"/>
                <w:numId w:val="0"/>
              </w:numPr>
              <w:suppressLineNumbers w:val="0"/>
              <w:spacing w:before="0" w:beforeAutospacing="0" w:after="0" w:afterAutospacing="0"/>
              <w:ind w:left="0" w:right="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3" w:type="dxa"/>
          </w:tcPr>
          <w:p>
            <w:pPr>
              <w:keepNext w:val="0"/>
              <w:keepLines w:val="0"/>
              <w:numPr>
                <w:ilvl w:val="0"/>
                <w:numId w:val="0"/>
              </w:numPr>
              <w:suppressLineNumbers w:val="0"/>
              <w:spacing w:before="0" w:beforeAutospacing="0" w:after="0" w:afterAutospacing="0"/>
              <w:ind w:left="0" w:right="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名称：</w:t>
            </w:r>
            <w:r>
              <w:rPr>
                <w:rFonts w:hint="eastAsia" w:ascii="宋体" w:hAnsi="宋体" w:cs="宋体"/>
                <w:bCs/>
                <w:color w:val="auto"/>
                <w:sz w:val="21"/>
                <w:szCs w:val="21"/>
                <w:highlight w:val="none"/>
                <w:lang w:eastAsia="zh-CN"/>
              </w:rPr>
              <w:t>中国共产党贺州市平桂区委员会政法委员会智能感知网络建设及信息化服务项目</w:t>
            </w:r>
          </w:p>
          <w:p>
            <w:pPr>
              <w:keepNext w:val="0"/>
              <w:keepLines w:val="0"/>
              <w:numPr>
                <w:ilvl w:val="0"/>
                <w:numId w:val="0"/>
              </w:numPr>
              <w:suppressLineNumbers w:val="0"/>
              <w:spacing w:before="0" w:beforeAutospacing="0" w:after="0" w:afterAutospacing="0"/>
              <w:ind w:left="0" w:right="0"/>
              <w:rPr>
                <w:rFonts w:hint="default"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服务范围：</w:t>
            </w:r>
            <w:r>
              <w:rPr>
                <w:rFonts w:hint="eastAsia" w:ascii="宋体" w:hAnsi="宋体" w:eastAsia="宋体" w:cs="宋体"/>
                <w:b w:val="0"/>
                <w:bCs/>
                <w:color w:val="auto"/>
                <w:sz w:val="24"/>
                <w:szCs w:val="24"/>
                <w:lang w:val="en-US" w:eastAsia="zh-CN"/>
              </w:rPr>
              <w:t>详见附件</w:t>
            </w:r>
          </w:p>
          <w:p>
            <w:pPr>
              <w:keepNext w:val="0"/>
              <w:keepLines w:val="0"/>
              <w:numPr>
                <w:ilvl w:val="0"/>
                <w:numId w:val="0"/>
              </w:numPr>
              <w:suppressLineNumbers w:val="0"/>
              <w:spacing w:before="0" w:beforeAutospacing="0" w:after="0" w:afterAutospacing="0"/>
              <w:ind w:left="0" w:right="0"/>
              <w:rPr>
                <w:rFonts w:hint="default"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服务要求：</w:t>
            </w:r>
            <w:r>
              <w:rPr>
                <w:rFonts w:hint="eastAsia" w:ascii="宋体" w:hAnsi="宋体" w:eastAsia="宋体" w:cs="宋体"/>
                <w:b w:val="0"/>
                <w:bCs/>
                <w:color w:val="auto"/>
                <w:sz w:val="24"/>
                <w:szCs w:val="24"/>
                <w:lang w:val="en-US" w:eastAsia="zh-CN"/>
              </w:rPr>
              <w:t>详见附件</w:t>
            </w:r>
            <w:r>
              <w:rPr>
                <w:rFonts w:hint="eastAsia" w:ascii="宋体" w:hAnsi="宋体" w:eastAsia="宋体" w:cs="宋体"/>
                <w:b w:val="0"/>
                <w:bCs/>
                <w:color w:val="auto"/>
                <w:sz w:val="24"/>
                <w:szCs w:val="24"/>
              </w:rPr>
              <w:t>。</w:t>
            </w:r>
          </w:p>
          <w:p>
            <w:pPr>
              <w:keepNext w:val="0"/>
              <w:keepLines w:val="0"/>
              <w:numPr>
                <w:ilvl w:val="0"/>
                <w:numId w:val="0"/>
              </w:numPr>
              <w:suppressLineNumbers w:val="0"/>
              <w:spacing w:before="0" w:beforeAutospacing="0" w:after="0" w:afterAutospacing="0"/>
              <w:ind w:left="0" w:right="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服务时间：自合同签订之日起6个月内按项目要求的硬件设备交货, 升级、改造前端点位并安装调试完毕。。</w:t>
            </w:r>
          </w:p>
          <w:p>
            <w:pPr>
              <w:keepNext w:val="0"/>
              <w:keepLines w:val="0"/>
              <w:numPr>
                <w:ilvl w:val="0"/>
                <w:numId w:val="0"/>
              </w:numPr>
              <w:suppressLineNumbers w:val="0"/>
              <w:spacing w:before="0" w:beforeAutospacing="0" w:after="0" w:afterAutospacing="0"/>
              <w:ind w:left="0" w:right="0"/>
              <w:rPr>
                <w:rFonts w:hint="default"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服务标准：</w:t>
            </w:r>
            <w:r>
              <w:rPr>
                <w:rFonts w:hint="eastAsia" w:ascii="宋体" w:hAnsi="宋体" w:eastAsia="宋体" w:cs="宋体"/>
                <w:b w:val="0"/>
                <w:bCs/>
                <w:color w:val="auto"/>
                <w:sz w:val="24"/>
                <w:szCs w:val="24"/>
                <w:lang w:val="en-US" w:eastAsia="zh-CN"/>
              </w:rPr>
              <w:t>通过相关部门的审查</w:t>
            </w:r>
          </w:p>
        </w:tc>
      </w:tr>
    </w:tbl>
    <w:p>
      <w:pPr>
        <w:numPr>
          <w:ilvl w:val="0"/>
          <w:numId w:val="1"/>
        </w:numP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评审专家名单：</w:t>
      </w:r>
      <w:r>
        <w:rPr>
          <w:rFonts w:hint="eastAsia" w:ascii="宋体" w:hAnsi="宋体" w:eastAsia="宋体" w:cs="宋体"/>
          <w:b w:val="0"/>
          <w:bCs/>
          <w:color w:val="auto"/>
          <w:sz w:val="24"/>
          <w:szCs w:val="24"/>
          <w:lang w:val="en-US" w:eastAsia="zh-CN"/>
        </w:rPr>
        <w:t>韦勇、韦广博、柳辉、谭健峰、吴虹颖、黄彦、黄锦康</w:t>
      </w:r>
    </w:p>
    <w:p>
      <w:pPr>
        <w:numPr>
          <w:ilvl w:val="0"/>
          <w:numId w:val="1"/>
        </w:numP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六、代理服务收费标准及金额：签订合同前，</w:t>
      </w:r>
      <w:r>
        <w:rPr>
          <w:rFonts w:hint="eastAsia" w:ascii="宋体" w:hAnsi="宋体" w:eastAsia="宋体" w:cs="宋体"/>
          <w:b w:val="0"/>
          <w:bCs/>
          <w:color w:val="auto"/>
          <w:sz w:val="24"/>
          <w:szCs w:val="24"/>
          <w:lang w:val="en-US" w:eastAsia="zh-CN"/>
        </w:rPr>
        <w:t>成交人</w:t>
      </w:r>
      <w:r>
        <w:rPr>
          <w:rFonts w:hint="eastAsia" w:ascii="宋体" w:hAnsi="宋体" w:eastAsia="宋体" w:cs="宋体"/>
          <w:b w:val="0"/>
          <w:bCs/>
          <w:color w:val="auto"/>
          <w:sz w:val="24"/>
          <w:szCs w:val="24"/>
        </w:rPr>
        <w:t>应向采购代理机构一次性付清招标代理服务费。代理服务费为人民币</w:t>
      </w:r>
      <w:r>
        <w:rPr>
          <w:rFonts w:hint="eastAsia" w:ascii="宋体" w:hAnsi="宋体" w:eastAsia="宋体" w:cs="宋体"/>
          <w:b w:val="0"/>
          <w:bCs/>
          <w:color w:val="auto"/>
          <w:sz w:val="24"/>
          <w:szCs w:val="24"/>
          <w:lang w:val="en-US" w:eastAsia="zh-CN"/>
        </w:rPr>
        <w:t>捌万叁仟叁佰肆拾贰元整</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83342.00</w:t>
      </w:r>
      <w:r>
        <w:rPr>
          <w:rFonts w:hint="eastAsia" w:ascii="宋体" w:hAnsi="宋体" w:eastAsia="宋体" w:cs="宋体"/>
          <w:b w:val="0"/>
          <w:bCs/>
          <w:color w:val="auto"/>
          <w:sz w:val="24"/>
          <w:szCs w:val="24"/>
        </w:rPr>
        <w:t>），代理服务收费标准，按照发改价格〔计价格（2002）1980号〕文件规定的（服务招标类）标准，由受委托人向</w:t>
      </w:r>
      <w:r>
        <w:rPr>
          <w:rFonts w:hint="eastAsia" w:ascii="宋体" w:hAnsi="宋体" w:eastAsia="宋体" w:cs="宋体"/>
          <w:b w:val="0"/>
          <w:bCs/>
          <w:color w:val="auto"/>
          <w:sz w:val="24"/>
          <w:szCs w:val="24"/>
          <w:lang w:val="en-US" w:eastAsia="zh-CN"/>
        </w:rPr>
        <w:t>成交</w:t>
      </w:r>
      <w:r>
        <w:rPr>
          <w:rFonts w:hint="eastAsia" w:ascii="宋体" w:hAnsi="宋体" w:eastAsia="宋体" w:cs="宋体"/>
          <w:b w:val="0"/>
          <w:bCs/>
          <w:color w:val="auto"/>
          <w:sz w:val="24"/>
          <w:szCs w:val="24"/>
        </w:rPr>
        <w:t>人收取。</w:t>
      </w:r>
    </w:p>
    <w:p>
      <w:pPr>
        <w:numPr>
          <w:ilvl w:val="0"/>
          <w:numId w:val="0"/>
        </w:numP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七、公告期限</w:t>
      </w:r>
    </w:p>
    <w:p>
      <w:pPr>
        <w:numPr>
          <w:ilvl w:val="0"/>
          <w:numId w:val="0"/>
        </w:numP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自本公告发布之日起1个工作日。</w:t>
      </w:r>
    </w:p>
    <w:p>
      <w:pPr>
        <w:numPr>
          <w:ilvl w:val="0"/>
          <w:numId w:val="0"/>
        </w:numP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八、其他补充事宜</w:t>
      </w:r>
    </w:p>
    <w:p>
      <w:pPr>
        <w:numPr>
          <w:ilvl w:val="0"/>
          <w:numId w:val="0"/>
        </w:numP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中标人</w:t>
      </w:r>
      <w:r>
        <w:rPr>
          <w:rFonts w:hint="eastAsia" w:ascii="宋体" w:hAnsi="宋体" w:eastAsia="宋体" w:cs="宋体"/>
          <w:b w:val="0"/>
          <w:bCs/>
          <w:color w:val="auto"/>
          <w:sz w:val="24"/>
          <w:szCs w:val="24"/>
        </w:rPr>
        <w:t>认为</w:t>
      </w:r>
      <w:r>
        <w:rPr>
          <w:rFonts w:hint="eastAsia" w:ascii="宋体" w:hAnsi="宋体" w:eastAsia="宋体" w:cs="宋体"/>
          <w:b w:val="0"/>
          <w:bCs/>
          <w:color w:val="auto"/>
          <w:sz w:val="24"/>
          <w:szCs w:val="24"/>
          <w:lang w:val="en-US" w:eastAsia="zh-CN"/>
        </w:rPr>
        <w:t>成交</w:t>
      </w:r>
      <w:r>
        <w:rPr>
          <w:rFonts w:hint="eastAsia" w:ascii="宋体" w:hAnsi="宋体" w:eastAsia="宋体" w:cs="宋体"/>
          <w:b w:val="0"/>
          <w:bCs/>
          <w:color w:val="auto"/>
          <w:sz w:val="24"/>
          <w:szCs w:val="24"/>
        </w:rPr>
        <w:t>结果使自己的权益受到损害的，可以在</w:t>
      </w:r>
      <w:r>
        <w:rPr>
          <w:rFonts w:hint="eastAsia" w:ascii="宋体" w:hAnsi="宋体" w:eastAsia="宋体" w:cs="宋体"/>
          <w:b w:val="0"/>
          <w:bCs/>
          <w:color w:val="auto"/>
          <w:sz w:val="24"/>
          <w:szCs w:val="24"/>
          <w:lang w:val="en-US" w:eastAsia="zh-CN"/>
        </w:rPr>
        <w:t>成交</w:t>
      </w:r>
      <w:r>
        <w:rPr>
          <w:rFonts w:hint="eastAsia" w:ascii="宋体" w:hAnsi="宋体" w:eastAsia="宋体" w:cs="宋体"/>
          <w:b w:val="0"/>
          <w:bCs/>
          <w:color w:val="auto"/>
          <w:sz w:val="24"/>
          <w:szCs w:val="24"/>
        </w:rPr>
        <w:t>结果公告期限届满之日起七个工作日内以书面形式向代理机构</w:t>
      </w:r>
      <w:r>
        <w:rPr>
          <w:rFonts w:hint="eastAsia" w:ascii="宋体" w:hAnsi="宋体" w:eastAsia="宋体" w:cs="宋体"/>
          <w:b w:val="0"/>
          <w:bCs/>
          <w:color w:val="auto"/>
          <w:sz w:val="24"/>
          <w:szCs w:val="24"/>
          <w:lang w:val="en-US" w:eastAsia="zh-CN"/>
        </w:rPr>
        <w:t>广西中恒工程咨询有限公司</w:t>
      </w:r>
      <w:r>
        <w:rPr>
          <w:rFonts w:hint="eastAsia" w:ascii="宋体" w:hAnsi="宋体" w:eastAsia="宋体" w:cs="宋体"/>
          <w:b w:val="0"/>
          <w:bCs/>
          <w:color w:val="auto"/>
          <w:sz w:val="24"/>
          <w:szCs w:val="24"/>
        </w:rPr>
        <w:t>提出质疑，逾期将不再受理。</w:t>
      </w:r>
    </w:p>
    <w:p>
      <w:pPr>
        <w:numPr>
          <w:ilvl w:val="0"/>
          <w:numId w:val="0"/>
        </w:numP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九、凡对本次公告内容提出询问，请按以下方式联系。</w:t>
      </w:r>
    </w:p>
    <w:p>
      <w:pPr>
        <w:pageBreakBefore w:val="0"/>
        <w:kinsoku/>
        <w:wordWrap/>
        <w:overflowPunct/>
        <w:topLinePunct w:val="0"/>
        <w:bidi w:val="0"/>
        <w:spacing w:line="360" w:lineRule="auto"/>
        <w:ind w:firstLine="420"/>
        <w:rPr>
          <w:rFonts w:hint="eastAsia" w:ascii="宋体" w:hAnsi="宋体" w:cs="宋体"/>
          <w:bCs/>
          <w:color w:val="auto"/>
          <w:sz w:val="21"/>
          <w:szCs w:val="21"/>
          <w:highlight w:val="none"/>
        </w:rPr>
      </w:pPr>
      <w:r>
        <w:rPr>
          <w:rFonts w:hint="eastAsia" w:ascii="宋体" w:hAnsi="宋体" w:cs="宋体"/>
          <w:bCs/>
          <w:color w:val="auto"/>
          <w:sz w:val="21"/>
          <w:szCs w:val="21"/>
          <w:highlight w:val="none"/>
        </w:rPr>
        <w:t>1.采购人信息</w:t>
      </w:r>
    </w:p>
    <w:p>
      <w:pPr>
        <w:pageBreakBefore w:val="0"/>
        <w:kinsoku/>
        <w:wordWrap/>
        <w:overflowPunct/>
        <w:topLinePunct w:val="0"/>
        <w:bidi w:val="0"/>
        <w:spacing w:line="360" w:lineRule="auto"/>
        <w:ind w:firstLine="420"/>
        <w:rPr>
          <w:rFonts w:hint="eastAsia" w:ascii="宋体" w:hAnsi="宋体" w:eastAsia="宋体" w:cs="宋体"/>
          <w:bCs/>
          <w:color w:val="auto"/>
          <w:sz w:val="21"/>
          <w:szCs w:val="21"/>
          <w:highlight w:val="none"/>
          <w:lang w:eastAsia="zh-CN"/>
        </w:rPr>
      </w:pPr>
      <w:r>
        <w:rPr>
          <w:rFonts w:hint="eastAsia" w:ascii="宋体" w:hAnsi="宋体" w:cs="宋体"/>
          <w:bCs/>
          <w:color w:val="auto"/>
          <w:sz w:val="21"/>
          <w:szCs w:val="21"/>
          <w:highlight w:val="none"/>
        </w:rPr>
        <w:t>名 称：</w:t>
      </w:r>
      <w:r>
        <w:rPr>
          <w:rFonts w:hint="eastAsia" w:ascii="宋体" w:hAnsi="宋体" w:cs="宋体"/>
          <w:color w:val="auto"/>
          <w:sz w:val="21"/>
          <w:szCs w:val="21"/>
          <w:highlight w:val="none"/>
          <w:lang w:eastAsia="zh-CN"/>
        </w:rPr>
        <w:t>中国共产党贺州市平桂区委员会政法委员会</w:t>
      </w:r>
    </w:p>
    <w:p>
      <w:pPr>
        <w:pageBreakBefore w:val="0"/>
        <w:kinsoku/>
        <w:wordWrap/>
        <w:overflowPunct/>
        <w:topLinePunct w:val="0"/>
        <w:bidi w:val="0"/>
        <w:spacing w:line="360" w:lineRule="auto"/>
        <w:ind w:firstLine="420"/>
        <w:rPr>
          <w:rFonts w:hint="eastAsia" w:ascii="宋体" w:hAnsi="宋体" w:cs="宋体"/>
          <w:bCs/>
          <w:color w:val="auto"/>
          <w:sz w:val="21"/>
          <w:szCs w:val="21"/>
          <w:highlight w:val="none"/>
        </w:rPr>
      </w:pPr>
      <w:r>
        <w:rPr>
          <w:rFonts w:hint="eastAsia" w:ascii="宋体" w:hAnsi="宋体" w:cs="宋体"/>
          <w:bCs/>
          <w:color w:val="auto"/>
          <w:sz w:val="21"/>
          <w:szCs w:val="21"/>
          <w:highlight w:val="none"/>
        </w:rPr>
        <w:t>地 址：平桂区平桂大道1号政法委</w:t>
      </w:r>
    </w:p>
    <w:p>
      <w:pPr>
        <w:pageBreakBefore w:val="0"/>
        <w:kinsoku/>
        <w:wordWrap/>
        <w:overflowPunct/>
        <w:topLinePunct w:val="0"/>
        <w:bidi w:val="0"/>
        <w:spacing w:line="360" w:lineRule="auto"/>
        <w:ind w:firstLine="420"/>
        <w:rPr>
          <w:rFonts w:hint="eastAsia" w:ascii="宋体" w:hAnsi="宋体" w:cs="宋体"/>
          <w:color w:val="auto"/>
          <w:sz w:val="21"/>
          <w:szCs w:val="21"/>
          <w:highlight w:val="none"/>
        </w:rPr>
      </w:pPr>
      <w:r>
        <w:rPr>
          <w:rFonts w:hint="eastAsia" w:ascii="宋体" w:hAnsi="宋体" w:cs="宋体"/>
          <w:bCs/>
          <w:color w:val="auto"/>
          <w:sz w:val="21"/>
          <w:szCs w:val="21"/>
          <w:highlight w:val="none"/>
        </w:rPr>
        <w:t>联系方式：</w:t>
      </w:r>
      <w:r>
        <w:rPr>
          <w:rFonts w:hint="eastAsia" w:ascii="宋体" w:hAnsi="宋体" w:cs="宋体"/>
          <w:color w:val="auto"/>
          <w:sz w:val="21"/>
          <w:szCs w:val="21"/>
          <w:highlight w:val="none"/>
          <w:lang w:val="en-US" w:eastAsia="zh-CN"/>
        </w:rPr>
        <w:t>覃工</w:t>
      </w:r>
      <w:r>
        <w:rPr>
          <w:rFonts w:hint="eastAsia" w:ascii="宋体" w:hAnsi="宋体" w:cs="宋体"/>
          <w:color w:val="auto"/>
          <w:sz w:val="21"/>
          <w:szCs w:val="21"/>
          <w:highlight w:val="none"/>
        </w:rPr>
        <w:t>，0774-8836655</w:t>
      </w:r>
    </w:p>
    <w:p>
      <w:pPr>
        <w:pageBreakBefore w:val="0"/>
        <w:kinsoku/>
        <w:wordWrap/>
        <w:overflowPunct/>
        <w:topLinePunct w:val="0"/>
        <w:bidi w:val="0"/>
        <w:spacing w:line="360" w:lineRule="auto"/>
        <w:ind w:firstLine="420"/>
        <w:rPr>
          <w:rFonts w:hint="eastAsia" w:ascii="宋体" w:hAnsi="宋体" w:cs="宋体"/>
          <w:bCs/>
          <w:color w:val="auto"/>
          <w:sz w:val="21"/>
          <w:szCs w:val="21"/>
          <w:highlight w:val="none"/>
        </w:rPr>
      </w:pPr>
      <w:r>
        <w:rPr>
          <w:rFonts w:hint="eastAsia" w:ascii="宋体" w:hAnsi="宋体" w:cs="宋体"/>
          <w:bCs/>
          <w:color w:val="auto"/>
          <w:sz w:val="21"/>
          <w:szCs w:val="21"/>
          <w:highlight w:val="none"/>
        </w:rPr>
        <w:t>2.采购代理机构信息</w:t>
      </w:r>
      <w:bookmarkStart w:id="2" w:name="_GoBack"/>
      <w:bookmarkEnd w:id="2"/>
    </w:p>
    <w:p>
      <w:pPr>
        <w:pageBreakBefore w:val="0"/>
        <w:kinsoku/>
        <w:wordWrap/>
        <w:overflowPunct/>
        <w:topLinePunct w:val="0"/>
        <w:bidi w:val="0"/>
        <w:spacing w:line="360" w:lineRule="auto"/>
        <w:ind w:firstLine="420"/>
        <w:rPr>
          <w:rFonts w:hint="eastAsia" w:ascii="宋体" w:hAnsi="宋体" w:cs="宋体"/>
          <w:bCs/>
          <w:color w:val="auto"/>
          <w:sz w:val="21"/>
          <w:szCs w:val="21"/>
          <w:highlight w:val="none"/>
        </w:rPr>
      </w:pPr>
      <w:r>
        <w:rPr>
          <w:rFonts w:hint="eastAsia" w:ascii="宋体" w:hAnsi="宋体" w:cs="宋体"/>
          <w:bCs/>
          <w:color w:val="auto"/>
          <w:sz w:val="21"/>
          <w:szCs w:val="21"/>
          <w:highlight w:val="none"/>
        </w:rPr>
        <w:t>名 称：</w:t>
      </w:r>
      <w:r>
        <w:rPr>
          <w:rFonts w:hint="eastAsia" w:ascii="宋体" w:hAnsi="宋体" w:cs="宋体"/>
          <w:color w:val="auto"/>
          <w:sz w:val="21"/>
          <w:szCs w:val="21"/>
          <w:highlight w:val="none"/>
        </w:rPr>
        <w:t>广西中恒工程咨询有限公司</w:t>
      </w:r>
    </w:p>
    <w:p>
      <w:pPr>
        <w:pageBreakBefore w:val="0"/>
        <w:kinsoku/>
        <w:wordWrap/>
        <w:overflowPunct/>
        <w:topLinePunct w:val="0"/>
        <w:bidi w:val="0"/>
        <w:spacing w:line="360" w:lineRule="auto"/>
        <w:ind w:firstLine="424" w:firstLineChars="202"/>
        <w:jc w:val="left"/>
        <w:rPr>
          <w:rFonts w:ascii="宋体" w:hAnsi="宋体" w:cs="宋体"/>
          <w:bCs/>
          <w:color w:val="auto"/>
          <w:sz w:val="21"/>
          <w:szCs w:val="21"/>
          <w:highlight w:val="none"/>
        </w:rPr>
      </w:pPr>
      <w:r>
        <w:rPr>
          <w:rFonts w:hint="eastAsia" w:ascii="宋体" w:hAnsi="宋体" w:cs="宋体"/>
          <w:bCs/>
          <w:color w:val="auto"/>
          <w:sz w:val="21"/>
          <w:szCs w:val="21"/>
          <w:highlight w:val="none"/>
        </w:rPr>
        <w:t>地 址：</w:t>
      </w:r>
      <w:r>
        <w:rPr>
          <w:rFonts w:hint="eastAsia" w:ascii="宋体" w:hAnsi="宋体" w:cs="宋体"/>
          <w:color w:val="auto"/>
          <w:sz w:val="21"/>
          <w:szCs w:val="21"/>
          <w:highlight w:val="none"/>
        </w:rPr>
        <w:t>贺州市新风街92号</w:t>
      </w:r>
    </w:p>
    <w:p>
      <w:pPr>
        <w:pageBreakBefore w:val="0"/>
        <w:kinsoku/>
        <w:wordWrap/>
        <w:overflowPunct/>
        <w:topLinePunct w:val="0"/>
        <w:bidi w:val="0"/>
        <w:spacing w:line="360" w:lineRule="auto"/>
        <w:ind w:firstLine="420"/>
        <w:rPr>
          <w:rFonts w:ascii="宋体" w:hAnsi="宋体" w:cs="宋体"/>
          <w:bCs/>
          <w:color w:val="auto"/>
          <w:sz w:val="21"/>
          <w:szCs w:val="21"/>
          <w:highlight w:val="none"/>
        </w:rPr>
      </w:pPr>
      <w:r>
        <w:rPr>
          <w:rFonts w:hint="eastAsia" w:ascii="宋体" w:hAnsi="宋体" w:cs="宋体"/>
          <w:bCs/>
          <w:color w:val="auto"/>
          <w:sz w:val="21"/>
          <w:szCs w:val="21"/>
          <w:highlight w:val="none"/>
        </w:rPr>
        <w:t>联系方式：</w:t>
      </w:r>
      <w:r>
        <w:rPr>
          <w:rFonts w:hint="eastAsia" w:ascii="宋体" w:hAnsi="宋体" w:cs="宋体"/>
          <w:bCs/>
          <w:color w:val="auto"/>
          <w:sz w:val="21"/>
          <w:szCs w:val="21"/>
          <w:highlight w:val="none"/>
          <w:lang w:val="en-US" w:eastAsia="zh-CN"/>
        </w:rPr>
        <w:t xml:space="preserve">曾工  </w:t>
      </w:r>
      <w:r>
        <w:rPr>
          <w:rFonts w:hint="eastAsia" w:ascii="宋体" w:hAnsi="宋体" w:cs="宋体"/>
          <w:bCs/>
          <w:color w:val="auto"/>
          <w:sz w:val="21"/>
          <w:szCs w:val="21"/>
          <w:highlight w:val="none"/>
        </w:rPr>
        <w:t>15007847937</w:t>
      </w:r>
    </w:p>
    <w:p>
      <w:pPr>
        <w:pageBreakBefore w:val="0"/>
        <w:kinsoku/>
        <w:wordWrap/>
        <w:overflowPunct/>
        <w:topLinePunct w:val="0"/>
        <w:bidi w:val="0"/>
        <w:spacing w:line="360" w:lineRule="auto"/>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3.监督部门：</w:t>
      </w:r>
      <w:r>
        <w:rPr>
          <w:rFonts w:hint="eastAsia" w:ascii="宋体" w:hAnsi="宋体" w:cs="宋体"/>
          <w:color w:val="auto"/>
          <w:sz w:val="21"/>
          <w:szCs w:val="21"/>
          <w:highlight w:val="none"/>
        </w:rPr>
        <w:t>贺州市平桂区政府采购管理办公室  联系方式：0774-8832896</w:t>
      </w:r>
    </w:p>
    <w:p>
      <w:pPr>
        <w:pageBreakBefore w:val="0"/>
        <w:kinsoku/>
        <w:wordWrap/>
        <w:overflowPunct/>
        <w:topLinePunct w:val="0"/>
        <w:bidi w:val="0"/>
        <w:spacing w:line="360" w:lineRule="auto"/>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4.项目联系方式</w:t>
      </w:r>
    </w:p>
    <w:p>
      <w:pPr>
        <w:pageBreakBefore w:val="0"/>
        <w:kinsoku/>
        <w:wordWrap/>
        <w:overflowPunct/>
        <w:topLinePunct w:val="0"/>
        <w:bidi w:val="0"/>
        <w:spacing w:line="360" w:lineRule="auto"/>
        <w:ind w:firstLine="420"/>
        <w:rPr>
          <w:rFonts w:hint="eastAsia" w:ascii="宋体" w:hAnsi="宋体" w:eastAsia="宋体" w:cs="宋体"/>
          <w:b w:val="0"/>
          <w:bCs/>
          <w:color w:val="auto"/>
          <w:sz w:val="24"/>
          <w:szCs w:val="24"/>
          <w:lang w:val="en-US" w:eastAsia="zh-CN"/>
        </w:rPr>
      </w:pPr>
      <w:r>
        <w:rPr>
          <w:rFonts w:hint="eastAsia" w:ascii="宋体" w:hAnsi="宋体" w:cs="宋体"/>
          <w:bCs/>
          <w:color w:val="auto"/>
          <w:sz w:val="21"/>
          <w:szCs w:val="21"/>
          <w:highlight w:val="none"/>
        </w:rPr>
        <w:t>项目联系人：曾工   电话：15007847937</w:t>
      </w:r>
    </w:p>
    <w:p>
      <w:pPr>
        <w:pStyle w:val="2"/>
        <w:ind w:firstLine="2400" w:firstLineChars="10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采购人：</w:t>
      </w:r>
      <w:r>
        <w:rPr>
          <w:rFonts w:hint="eastAsia" w:ascii="宋体" w:hAnsi="宋体" w:cs="宋体"/>
          <w:color w:val="auto"/>
          <w:sz w:val="21"/>
          <w:szCs w:val="21"/>
          <w:highlight w:val="none"/>
          <w:lang w:eastAsia="zh-CN"/>
        </w:rPr>
        <w:t>中国共产党贺州市平桂区委员会政法委员会</w:t>
      </w:r>
    </w:p>
    <w:p>
      <w:pPr>
        <w:ind w:firstLine="2640" w:firstLineChars="1100"/>
        <w:rPr>
          <w:rFonts w:hint="eastAsia" w:eastAsia="宋体"/>
          <w:sz w:val="24"/>
          <w:szCs w:val="24"/>
          <w:lang w:val="en-US" w:eastAsia="zh-CN"/>
        </w:rPr>
      </w:pPr>
      <w:r>
        <w:rPr>
          <w:rFonts w:hint="eastAsia" w:eastAsia="宋体"/>
          <w:sz w:val="24"/>
          <w:szCs w:val="24"/>
          <w:lang w:val="en-US" w:eastAsia="zh-CN"/>
        </w:rPr>
        <w:t>代理机构：广西中恒工程咨询有限公司</w:t>
      </w:r>
    </w:p>
    <w:p>
      <w:pPr>
        <w:ind w:firstLine="5520" w:firstLineChars="2300"/>
        <w:rPr>
          <w:rFonts w:hint="default" w:ascii="宋体" w:hAnsi="宋体" w:eastAsia="宋体" w:cs="宋体"/>
          <w:b w:val="0"/>
          <w:bCs/>
          <w:color w:val="auto"/>
          <w:sz w:val="21"/>
          <w:szCs w:val="21"/>
          <w:lang w:val="en-US"/>
        </w:rPr>
      </w:pPr>
      <w:r>
        <w:rPr>
          <w:rFonts w:hint="eastAsia" w:ascii="宋体" w:hAnsi="宋体" w:eastAsia="宋体" w:cs="宋体"/>
          <w:b w:val="0"/>
          <w:bCs/>
          <w:color w:val="auto"/>
          <w:sz w:val="24"/>
          <w:szCs w:val="24"/>
          <w:lang w:val="en-US" w:eastAsia="zh-CN"/>
        </w:rPr>
        <w:t xml:space="preserve"> 2023.8</w:t>
      </w:r>
      <w:r>
        <w:rPr>
          <w:rFonts w:hint="eastAsia" w:ascii="宋体" w:hAnsi="宋体" w:eastAsia="宋体" w:cs="宋体"/>
          <w:b w:val="0"/>
          <w:bCs/>
          <w:color w:val="auto"/>
          <w:sz w:val="21"/>
          <w:szCs w:val="21"/>
          <w:lang w:val="en-US" w:eastAsia="zh-CN"/>
        </w:rPr>
        <w:t>.22</w:t>
      </w:r>
    </w:p>
    <w:sectPr>
      <w:pgSz w:w="11906" w:h="16838"/>
      <w:pgMar w:top="703" w:right="669" w:bottom="873" w:left="66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EABEC5"/>
    <w:multiLevelType w:val="singleLevel"/>
    <w:tmpl w:val="2DEABEC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wOWViOWQ1YWM4ZGUyZDJhMDA1MzE0NzQ4NTZlMmIifQ=="/>
  </w:docVars>
  <w:rsids>
    <w:rsidRoot w:val="18640D1F"/>
    <w:rsid w:val="12C80C8C"/>
    <w:rsid w:val="15ED1D0D"/>
    <w:rsid w:val="18640D1F"/>
    <w:rsid w:val="1E233A72"/>
    <w:rsid w:val="1FD56C40"/>
    <w:rsid w:val="227F6516"/>
    <w:rsid w:val="25110C6B"/>
    <w:rsid w:val="25424B63"/>
    <w:rsid w:val="295E508B"/>
    <w:rsid w:val="40896E42"/>
    <w:rsid w:val="42794D62"/>
    <w:rsid w:val="436A1224"/>
    <w:rsid w:val="5A412ED9"/>
    <w:rsid w:val="727C3B52"/>
    <w:rsid w:val="78A83B27"/>
    <w:rsid w:val="7B3412DE"/>
    <w:rsid w:val="7CD90C3D"/>
    <w:rsid w:val="7D3762A4"/>
    <w:rsid w:val="7EA05BD6"/>
    <w:rsid w:val="7F176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1">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toc 1"/>
    <w:basedOn w:val="1"/>
    <w:next w:val="1"/>
    <w:qFormat/>
    <w:uiPriority w:val="39"/>
  </w:style>
  <w:style w:type="paragraph" w:styleId="5">
    <w:name w:val="Body Text"/>
    <w:basedOn w:val="1"/>
    <w:next w:val="1"/>
    <w:qFormat/>
    <w:uiPriority w:val="0"/>
    <w:pPr>
      <w:spacing w:line="380" w:lineRule="exact"/>
    </w:pPr>
    <w:rPr>
      <w:sz w:val="24"/>
    </w:rPr>
  </w:style>
  <w:style w:type="paragraph" w:styleId="6">
    <w:name w:val="Body Text Indent"/>
    <w:basedOn w:val="1"/>
    <w:link w:val="22"/>
    <w:qFormat/>
    <w:uiPriority w:val="0"/>
    <w:pPr>
      <w:keepNext w:val="0"/>
      <w:keepLines w:val="0"/>
      <w:widowControl w:val="0"/>
      <w:suppressLineNumbers w:val="0"/>
      <w:spacing w:before="0" w:beforeAutospacing="0" w:after="0" w:afterAutospacing="0" w:line="440" w:lineRule="exact"/>
      <w:ind w:left="0" w:right="0" w:firstLine="529" w:firstLineChars="225"/>
      <w:jc w:val="both"/>
    </w:pPr>
    <w:rPr>
      <w:rFonts w:hint="default" w:ascii="Times New Roman" w:hAnsi="Times New Roman" w:eastAsia="宋体" w:cs="Times New Roman"/>
      <w:kern w:val="2"/>
      <w:sz w:val="24"/>
      <w:szCs w:val="24"/>
      <w:lang w:val="en-US" w:eastAsia="zh-CN" w:bidi="ar"/>
    </w:rPr>
  </w:style>
  <w:style w:type="paragraph" w:styleId="7">
    <w:name w:val="Plain Text"/>
    <w:basedOn w:val="1"/>
    <w:qFormat/>
    <w:uiPriority w:val="0"/>
    <w:rPr>
      <w:rFonts w:ascii="宋体" w:hAnsi="Courier New" w:eastAsiaTheme="minorEastAsia" w:cstheme="minorBidi"/>
      <w:szCs w:val="22"/>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qFormat/>
    <w:uiPriority w:val="0"/>
    <w:rPr>
      <w:color w:val="434242"/>
      <w:u w:val="none"/>
    </w:rPr>
  </w:style>
  <w:style w:type="character" w:styleId="13">
    <w:name w:val="Emphasis"/>
    <w:basedOn w:val="11"/>
    <w:qFormat/>
    <w:uiPriority w:val="0"/>
  </w:style>
  <w:style w:type="character" w:styleId="14">
    <w:name w:val="HTML Definition"/>
    <w:basedOn w:val="11"/>
    <w:qFormat/>
    <w:uiPriority w:val="0"/>
  </w:style>
  <w:style w:type="character" w:styleId="15">
    <w:name w:val="HTML Acronym"/>
    <w:basedOn w:val="11"/>
    <w:qFormat/>
    <w:uiPriority w:val="0"/>
  </w:style>
  <w:style w:type="character" w:styleId="16">
    <w:name w:val="HTML Variable"/>
    <w:basedOn w:val="11"/>
    <w:qFormat/>
    <w:uiPriority w:val="0"/>
  </w:style>
  <w:style w:type="character" w:styleId="17">
    <w:name w:val="Hyperlink"/>
    <w:basedOn w:val="11"/>
    <w:qFormat/>
    <w:uiPriority w:val="0"/>
    <w:rPr>
      <w:color w:val="434242"/>
      <w:u w:val="none"/>
    </w:rPr>
  </w:style>
  <w:style w:type="character" w:styleId="18">
    <w:name w:val="HTML Code"/>
    <w:basedOn w:val="11"/>
    <w:qFormat/>
    <w:uiPriority w:val="0"/>
    <w:rPr>
      <w:rFonts w:ascii="Courier New" w:hAnsi="Courier New"/>
      <w:sz w:val="20"/>
    </w:rPr>
  </w:style>
  <w:style w:type="character" w:styleId="19">
    <w:name w:val="HTML Cite"/>
    <w:basedOn w:val="11"/>
    <w:qFormat/>
    <w:uiPriority w:val="0"/>
  </w:style>
  <w:style w:type="character" w:customStyle="1" w:styleId="20">
    <w:name w:val="layui-layer-tabnow"/>
    <w:basedOn w:val="11"/>
    <w:qFormat/>
    <w:uiPriority w:val="0"/>
    <w:rPr>
      <w:bdr w:val="single" w:color="CCCCCC" w:sz="6" w:space="0"/>
      <w:shd w:val="clear" w:fill="FFFFFF"/>
    </w:rPr>
  </w:style>
  <w:style w:type="character" w:customStyle="1" w:styleId="21">
    <w:name w:val="first-child"/>
    <w:basedOn w:val="11"/>
    <w:qFormat/>
    <w:uiPriority w:val="0"/>
  </w:style>
  <w:style w:type="character" w:customStyle="1" w:styleId="22">
    <w:name w:val="正文文本缩进 Char"/>
    <w:basedOn w:val="11"/>
    <w:link w:val="6"/>
    <w:qFormat/>
    <w:uiPriority w:val="0"/>
    <w:rPr>
      <w:kern w:val="2"/>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755</Words>
  <Characters>857</Characters>
  <Lines>0</Lines>
  <Paragraphs>0</Paragraphs>
  <TotalTime>4</TotalTime>
  <ScaleCrop>false</ScaleCrop>
  <LinksUpToDate>false</LinksUpToDate>
  <CharactersWithSpaces>926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2020-07-22T01:20:00Z</dcterms:created>
  <dc:creator>Administrator</dc:creator>
  <cp:lastModifiedBy>Administrator</cp:lastModifiedBy>
  <cp:lastPrinted>2021-07-13T08:35:00Z</cp:lastPrinted>
  <dcterms:modified xsi:type="dcterms:W3CDTF">2023-08-21T08:46:45Z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0CD273EBDA4B49DC906FA5F700138726_13</vt:lpwstr>
  </property>
</Properties>
</file>