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10" w:rsidRDefault="00CF1F7E" w:rsidP="00AE69F2">
      <w:pPr>
        <w:spacing w:line="276" w:lineRule="auto"/>
        <w:ind w:leftChars="69" w:left="1545" w:hangingChars="500" w:hanging="1400"/>
        <w:jc w:val="center"/>
        <w:outlineLvl w:val="6"/>
        <w:rPr>
          <w:rFonts w:ascii="微软雅黑" w:eastAsia="微软雅黑" w:hAnsi="微软雅黑" w:cs="微软雅黑"/>
          <w:b/>
          <w:bCs/>
          <w:sz w:val="28"/>
          <w:szCs w:val="28"/>
        </w:rPr>
      </w:pPr>
      <w:bookmarkStart w:id="0" w:name="_Toc35393789"/>
      <w:bookmarkStart w:id="1" w:name="_Toc28359001"/>
      <w:r>
        <w:rPr>
          <w:rFonts w:ascii="微软雅黑" w:eastAsia="微软雅黑" w:hAnsi="微软雅黑" w:cs="微软雅黑" w:hint="eastAsia"/>
          <w:b/>
          <w:bCs/>
          <w:sz w:val="28"/>
          <w:szCs w:val="28"/>
        </w:rPr>
        <w:t>广西桂昭项目管理有限公司关于医用原装进口彩超及移动DR等设备采购</w:t>
      </w:r>
    </w:p>
    <w:p w:rsidR="00EB7D10" w:rsidRDefault="00CF1F7E" w:rsidP="00AE69F2">
      <w:pPr>
        <w:spacing w:line="276" w:lineRule="auto"/>
        <w:ind w:leftChars="69" w:left="1545" w:hangingChars="500" w:hanging="1400"/>
        <w:jc w:val="center"/>
        <w:outlineLvl w:val="6"/>
        <w:rPr>
          <w:rFonts w:ascii="微软雅黑" w:eastAsia="微软雅黑" w:hAnsi="微软雅黑" w:cs="微软雅黑"/>
          <w:b/>
          <w:bCs/>
          <w:sz w:val="28"/>
          <w:szCs w:val="28"/>
        </w:rPr>
      </w:pPr>
      <w:bookmarkStart w:id="2" w:name="_GoBack"/>
      <w:bookmarkEnd w:id="2"/>
      <w:r>
        <w:rPr>
          <w:rFonts w:ascii="微软雅黑" w:eastAsia="微软雅黑" w:hAnsi="微软雅黑" w:cs="微软雅黑" w:hint="eastAsia"/>
          <w:b/>
          <w:bCs/>
          <w:sz w:val="28"/>
          <w:szCs w:val="28"/>
        </w:rPr>
        <w:t>（项目编号：HZZC2020-G1-210166-GXGZ）招标公告</w:t>
      </w:r>
      <w:bookmarkEnd w:id="0"/>
      <w:bookmarkEnd w:id="1"/>
    </w:p>
    <w:p w:rsidR="00EB7D10" w:rsidRDefault="00CF1F7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Pr>
          <w:rFonts w:ascii="宋体" w:hAnsi="宋体" w:cs="宋体" w:hint="eastAsia"/>
          <w:szCs w:val="21"/>
        </w:rPr>
        <w:t>项目概况</w:t>
      </w:r>
    </w:p>
    <w:p w:rsidR="00EB7D10" w:rsidRDefault="00CF1F7E">
      <w:pPr>
        <w:pBdr>
          <w:top w:val="single" w:sz="4" w:space="1" w:color="auto"/>
          <w:left w:val="single" w:sz="4" w:space="4" w:color="auto"/>
          <w:bottom w:val="single" w:sz="4" w:space="1" w:color="auto"/>
          <w:right w:val="single" w:sz="4" w:space="4" w:color="auto"/>
        </w:pBdr>
        <w:spacing w:line="360" w:lineRule="auto"/>
        <w:ind w:firstLineChars="400" w:firstLine="840"/>
        <w:rPr>
          <w:rFonts w:ascii="宋体" w:hAnsi="宋体" w:cs="宋体"/>
          <w:szCs w:val="21"/>
        </w:rPr>
      </w:pPr>
      <w:r>
        <w:rPr>
          <w:rFonts w:hint="eastAsia"/>
          <w:u w:val="single"/>
        </w:rPr>
        <w:t>医用原装进口彩超及移动</w:t>
      </w:r>
      <w:r>
        <w:rPr>
          <w:rFonts w:hint="eastAsia"/>
          <w:u w:val="single"/>
        </w:rPr>
        <w:t>DR</w:t>
      </w:r>
      <w:r>
        <w:rPr>
          <w:rFonts w:hint="eastAsia"/>
          <w:u w:val="single"/>
        </w:rPr>
        <w:t>等设备采购</w:t>
      </w:r>
      <w:r>
        <w:rPr>
          <w:rFonts w:ascii="宋体" w:hAnsi="宋体" w:cs="宋体" w:hint="eastAsia"/>
          <w:szCs w:val="21"/>
        </w:rPr>
        <w:t>的潜在投标人应在贺州市公共资源交易中心服务窗口（地址：广西贺州市鞍山西路83-1号4楼）获取招标文件，并于</w:t>
      </w:r>
      <w:r>
        <w:rPr>
          <w:rFonts w:ascii="宋体" w:hAnsi="宋体" w:cs="宋体" w:hint="eastAsia"/>
          <w:color w:val="FF0000"/>
          <w:szCs w:val="21"/>
        </w:rPr>
        <w:t>2021年 1月</w:t>
      </w:r>
      <w:r w:rsidR="00AE69F2">
        <w:rPr>
          <w:rFonts w:ascii="宋体" w:hAnsi="宋体" w:cs="宋体" w:hint="eastAsia"/>
          <w:color w:val="FF0000"/>
          <w:szCs w:val="21"/>
        </w:rPr>
        <w:t>5</w:t>
      </w:r>
      <w:r>
        <w:rPr>
          <w:rFonts w:ascii="宋体" w:hAnsi="宋体" w:cs="宋体" w:hint="eastAsia"/>
          <w:color w:val="FF0000"/>
          <w:szCs w:val="21"/>
        </w:rPr>
        <w:t>日 15点30 分</w:t>
      </w:r>
      <w:r>
        <w:rPr>
          <w:rFonts w:ascii="宋体" w:hAnsi="宋体" w:cs="宋体" w:hint="eastAsia"/>
          <w:szCs w:val="21"/>
        </w:rPr>
        <w:t>（北京时间）前递交投标文件。</w:t>
      </w:r>
    </w:p>
    <w:p w:rsidR="00EB7D10" w:rsidRDefault="00CF1F7E">
      <w:pPr>
        <w:keepNext/>
        <w:spacing w:line="360" w:lineRule="auto"/>
        <w:outlineLvl w:val="1"/>
        <w:rPr>
          <w:rFonts w:ascii="宋体" w:hAnsi="宋体" w:cs="宋体"/>
          <w:szCs w:val="21"/>
        </w:rPr>
      </w:pPr>
      <w:bookmarkStart w:id="3" w:name="_Toc35393790"/>
      <w:bookmarkStart w:id="4" w:name="_Toc28359079"/>
      <w:bookmarkStart w:id="5" w:name="_Toc35393621"/>
      <w:bookmarkStart w:id="6" w:name="_Toc28359002"/>
      <w:bookmarkStart w:id="7" w:name="_Hlk24379207"/>
      <w:r>
        <w:rPr>
          <w:rFonts w:ascii="宋体" w:hAnsi="宋体" w:cs="宋体" w:hint="eastAsia"/>
          <w:szCs w:val="21"/>
        </w:rPr>
        <w:t>一、项目基本情况</w:t>
      </w:r>
      <w:bookmarkEnd w:id="3"/>
      <w:bookmarkEnd w:id="4"/>
      <w:bookmarkEnd w:id="5"/>
      <w:bookmarkEnd w:id="6"/>
    </w:p>
    <w:p w:rsidR="00EB7D10" w:rsidRDefault="00CF1F7E">
      <w:pPr>
        <w:spacing w:line="360" w:lineRule="auto"/>
        <w:ind w:firstLineChars="200" w:firstLine="420"/>
        <w:rPr>
          <w:rFonts w:ascii="宋体" w:hAnsi="宋体" w:cs="宋体"/>
          <w:color w:val="FF0000"/>
          <w:szCs w:val="21"/>
        </w:rPr>
      </w:pPr>
      <w:r>
        <w:rPr>
          <w:rFonts w:ascii="宋体" w:hAnsi="宋体" w:cs="宋体" w:hint="eastAsia"/>
          <w:szCs w:val="21"/>
        </w:rPr>
        <w:t>项目编号:HZZC2020-G1-210166-GXGZ</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项目名称：</w:t>
      </w:r>
      <w:bookmarkEnd w:id="7"/>
      <w:r>
        <w:rPr>
          <w:rFonts w:ascii="宋体" w:hAnsi="宋体" w:cs="宋体" w:hint="eastAsia"/>
          <w:szCs w:val="21"/>
        </w:rPr>
        <w:t>医用原装进口彩超及移动DR等设备采购</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预算金额：肆佰柒拾壹万元整（￥4710000.00）</w:t>
      </w:r>
      <w:r>
        <w:rPr>
          <w:rFonts w:cs="Arial" w:hint="eastAsia"/>
          <w:b/>
          <w:color w:val="000000"/>
          <w:szCs w:val="21"/>
        </w:rPr>
        <w:t>（</w:t>
      </w:r>
      <w:r>
        <w:rPr>
          <w:rFonts w:cs="Arial" w:hint="eastAsia"/>
          <w:color w:val="000000"/>
          <w:szCs w:val="21"/>
        </w:rPr>
        <w:t>其中</w:t>
      </w:r>
      <w:r>
        <w:rPr>
          <w:rFonts w:cs="Arial" w:hint="eastAsia"/>
          <w:color w:val="000000"/>
          <w:szCs w:val="21"/>
        </w:rPr>
        <w:t>A</w:t>
      </w:r>
      <w:r>
        <w:rPr>
          <w:rFonts w:cs="Arial" w:hint="eastAsia"/>
          <w:color w:val="000000"/>
          <w:szCs w:val="21"/>
        </w:rPr>
        <w:t>分标</w:t>
      </w:r>
      <w:r>
        <w:rPr>
          <w:rFonts w:cs="Arial" w:hint="eastAsia"/>
          <w:color w:val="000000"/>
          <w:szCs w:val="21"/>
        </w:rPr>
        <w:t>336</w:t>
      </w:r>
      <w:r>
        <w:rPr>
          <w:rFonts w:cs="Arial" w:hint="eastAsia"/>
          <w:color w:val="000000"/>
          <w:szCs w:val="21"/>
        </w:rPr>
        <w:t>万元，</w:t>
      </w:r>
      <w:r>
        <w:rPr>
          <w:rFonts w:cs="Arial" w:hint="eastAsia"/>
          <w:color w:val="000000"/>
          <w:szCs w:val="21"/>
        </w:rPr>
        <w:t>B</w:t>
      </w:r>
      <w:r>
        <w:rPr>
          <w:rFonts w:cs="Arial" w:hint="eastAsia"/>
          <w:color w:val="000000"/>
          <w:szCs w:val="21"/>
        </w:rPr>
        <w:t>分标</w:t>
      </w:r>
      <w:r>
        <w:rPr>
          <w:rFonts w:cs="Arial" w:hint="eastAsia"/>
          <w:color w:val="000000"/>
          <w:szCs w:val="21"/>
        </w:rPr>
        <w:t>135</w:t>
      </w:r>
      <w:r>
        <w:rPr>
          <w:rFonts w:cs="Arial" w:hint="eastAsia"/>
          <w:color w:val="000000"/>
          <w:szCs w:val="21"/>
        </w:rPr>
        <w:t>万元）</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最高限价：</w:t>
      </w:r>
      <w:r>
        <w:rPr>
          <w:rFonts w:cs="Arial" w:hint="eastAsia"/>
          <w:color w:val="000000"/>
          <w:szCs w:val="21"/>
        </w:rPr>
        <w:t>A</w:t>
      </w:r>
      <w:r>
        <w:rPr>
          <w:rFonts w:cs="Arial" w:hint="eastAsia"/>
          <w:color w:val="000000"/>
          <w:szCs w:val="21"/>
        </w:rPr>
        <w:t>分标</w:t>
      </w:r>
      <w:r>
        <w:rPr>
          <w:rFonts w:cs="Arial" w:hint="eastAsia"/>
          <w:color w:val="000000"/>
          <w:szCs w:val="21"/>
        </w:rPr>
        <w:t>336</w:t>
      </w:r>
      <w:r>
        <w:rPr>
          <w:rFonts w:cs="Arial" w:hint="eastAsia"/>
          <w:color w:val="000000"/>
          <w:szCs w:val="21"/>
        </w:rPr>
        <w:t>万元，</w:t>
      </w:r>
      <w:r>
        <w:rPr>
          <w:rFonts w:cs="Arial" w:hint="eastAsia"/>
          <w:color w:val="000000"/>
          <w:szCs w:val="21"/>
        </w:rPr>
        <w:t>B</w:t>
      </w:r>
      <w:r>
        <w:rPr>
          <w:rFonts w:cs="Arial" w:hint="eastAsia"/>
          <w:color w:val="000000"/>
          <w:szCs w:val="21"/>
        </w:rPr>
        <w:t>分标</w:t>
      </w:r>
      <w:r>
        <w:rPr>
          <w:rFonts w:cs="Arial" w:hint="eastAsia"/>
          <w:color w:val="000000"/>
          <w:szCs w:val="21"/>
        </w:rPr>
        <w:t>135</w:t>
      </w:r>
      <w:r>
        <w:rPr>
          <w:rFonts w:cs="Arial" w:hint="eastAsia"/>
          <w:color w:val="000000"/>
          <w:szCs w:val="21"/>
        </w:rPr>
        <w:t>万元</w:t>
      </w:r>
      <w:r>
        <w:rPr>
          <w:rFonts w:ascii="宋体" w:hAnsi="宋体" w:cs="宋体" w:hint="eastAsia"/>
          <w:szCs w:val="21"/>
        </w:rPr>
        <w:t>。</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采购需求：本项目分成两个标段：</w:t>
      </w:r>
      <w:r>
        <w:rPr>
          <w:rFonts w:hint="eastAsia"/>
          <w:color w:val="000000"/>
          <w:spacing w:val="6"/>
          <w:kern w:val="48"/>
          <w:szCs w:val="21"/>
        </w:rPr>
        <w:t>A</w:t>
      </w:r>
      <w:r>
        <w:rPr>
          <w:rFonts w:hint="eastAsia"/>
          <w:color w:val="000000"/>
          <w:spacing w:val="6"/>
          <w:kern w:val="48"/>
          <w:szCs w:val="21"/>
        </w:rPr>
        <w:t>分标</w:t>
      </w:r>
      <w:r>
        <w:rPr>
          <w:rFonts w:hint="eastAsia"/>
          <w:b/>
          <w:color w:val="000000"/>
          <w:spacing w:val="6"/>
          <w:kern w:val="48"/>
          <w:szCs w:val="21"/>
        </w:rPr>
        <w:t>：</w:t>
      </w:r>
      <w:r>
        <w:rPr>
          <w:rFonts w:hint="eastAsia"/>
          <w:color w:val="000000"/>
          <w:spacing w:val="6"/>
          <w:kern w:val="48"/>
          <w:szCs w:val="21"/>
        </w:rPr>
        <w:t>医用</w:t>
      </w:r>
      <w:r>
        <w:rPr>
          <w:rStyle w:val="1"/>
          <w:rFonts w:ascii="宋体" w:hAnsi="宋体" w:cs="宋体" w:hint="eastAsia"/>
          <w:b w:val="0"/>
          <w:sz w:val="21"/>
          <w:szCs w:val="21"/>
        </w:rPr>
        <w:t>原装进口彩超一套</w:t>
      </w:r>
      <w:r>
        <w:rPr>
          <w:rFonts w:hint="eastAsia"/>
          <w:color w:val="000000"/>
          <w:spacing w:val="6"/>
          <w:kern w:val="48"/>
          <w:szCs w:val="21"/>
        </w:rPr>
        <w:t>；</w:t>
      </w:r>
      <w:r>
        <w:rPr>
          <w:rFonts w:hint="eastAsia"/>
          <w:color w:val="000000"/>
          <w:spacing w:val="6"/>
          <w:kern w:val="48"/>
          <w:szCs w:val="21"/>
        </w:rPr>
        <w:t>B</w:t>
      </w:r>
      <w:r>
        <w:rPr>
          <w:rFonts w:hint="eastAsia"/>
          <w:color w:val="000000"/>
          <w:spacing w:val="6"/>
          <w:kern w:val="48"/>
          <w:szCs w:val="21"/>
        </w:rPr>
        <w:t>分标：</w:t>
      </w:r>
      <w:r>
        <w:rPr>
          <w:rStyle w:val="1"/>
          <w:rFonts w:ascii="宋体" w:hAnsi="宋体" w:cs="宋体" w:hint="eastAsia"/>
          <w:b w:val="0"/>
          <w:sz w:val="21"/>
          <w:szCs w:val="21"/>
        </w:rPr>
        <w:t>移动DR一台</w:t>
      </w:r>
      <w:r>
        <w:rPr>
          <w:rFonts w:hint="eastAsia"/>
          <w:b/>
          <w:color w:val="000000"/>
          <w:spacing w:val="6"/>
          <w:kern w:val="48"/>
          <w:szCs w:val="21"/>
        </w:rPr>
        <w:t>。</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合同履行期限：自中标结果公告发布之日起7日内签订合同，签订合同之日起 30日内交付使用。</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本项目不接受联合体投标。</w:t>
      </w:r>
    </w:p>
    <w:p w:rsidR="00EB7D10" w:rsidRDefault="00CF1F7E">
      <w:pPr>
        <w:keepNext/>
        <w:spacing w:line="360" w:lineRule="auto"/>
        <w:outlineLvl w:val="1"/>
        <w:rPr>
          <w:rFonts w:ascii="宋体" w:hAnsi="宋体" w:cs="宋体"/>
          <w:szCs w:val="21"/>
        </w:rPr>
      </w:pPr>
      <w:bookmarkStart w:id="8" w:name="_Toc28359003"/>
      <w:bookmarkStart w:id="9" w:name="_Toc35393622"/>
      <w:bookmarkStart w:id="10" w:name="_Toc35393791"/>
      <w:bookmarkStart w:id="11" w:name="_Toc28359080"/>
      <w:r>
        <w:rPr>
          <w:rFonts w:ascii="宋体" w:hAnsi="宋体" w:cs="宋体" w:hint="eastAsia"/>
          <w:szCs w:val="21"/>
        </w:rPr>
        <w:t>二、申请人的资格要求：</w:t>
      </w:r>
      <w:bookmarkEnd w:id="8"/>
      <w:bookmarkEnd w:id="9"/>
      <w:bookmarkEnd w:id="10"/>
      <w:bookmarkEnd w:id="11"/>
    </w:p>
    <w:p w:rsidR="00EB7D10" w:rsidRDefault="00CF1F7E">
      <w:pPr>
        <w:widowControl/>
        <w:shd w:val="clear" w:color="auto" w:fill="FFFFFF"/>
        <w:spacing w:line="360" w:lineRule="auto"/>
        <w:ind w:firstLine="420"/>
        <w:jc w:val="left"/>
        <w:rPr>
          <w:rFonts w:ascii="宋体" w:hAnsi="宋体" w:cs="宋体"/>
          <w:color w:val="000000"/>
          <w:kern w:val="0"/>
          <w:szCs w:val="21"/>
        </w:rPr>
      </w:pPr>
      <w:bookmarkStart w:id="12" w:name="_Toc28359004"/>
      <w:bookmarkStart w:id="13" w:name="_Toc28359081"/>
      <w:r>
        <w:rPr>
          <w:rFonts w:ascii="宋体" w:hAnsi="宋体" w:cs="宋体"/>
          <w:color w:val="000000"/>
          <w:kern w:val="0"/>
          <w:szCs w:val="21"/>
        </w:rPr>
        <w:t>1</w:t>
      </w:r>
      <w:r>
        <w:rPr>
          <w:rFonts w:ascii="宋体" w:hAnsi="宋体" w:cs="宋体" w:hint="eastAsia"/>
          <w:color w:val="000000"/>
          <w:kern w:val="0"/>
          <w:szCs w:val="21"/>
        </w:rPr>
        <w:t>、符合《中华人民共和国政府采购法》第二十二条规定的条件。</w:t>
      </w:r>
    </w:p>
    <w:p w:rsidR="00EB7D10" w:rsidRDefault="00CF1F7E">
      <w:pPr>
        <w:widowControl/>
        <w:shd w:val="clear" w:color="auto" w:fill="FFFFFF"/>
        <w:spacing w:line="360" w:lineRule="auto"/>
        <w:ind w:firstLine="420"/>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、国内注册（指按国家有关规定要求注册的）生产或经营本次采购货物，具备法人资格的生产厂家、代理商、经营商。</w:t>
      </w:r>
    </w:p>
    <w:p w:rsidR="00EB7D10" w:rsidRDefault="00CF1F7E">
      <w:pPr>
        <w:widowControl/>
        <w:shd w:val="clear" w:color="auto" w:fill="FFFFFF"/>
        <w:spacing w:line="360" w:lineRule="auto"/>
        <w:ind w:firstLine="420"/>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、供应商必须具有医疗器械经营企业证或医疗器械生产企业许可证。</w:t>
      </w:r>
    </w:p>
    <w:p w:rsidR="00EB7D10" w:rsidRDefault="00CF1F7E">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4、对在“信用中国”网站（www.creditchina.gov.cv)、中国政府采购网（www.ccgp.gov.cn)等渠道列入失信被执行人、重大税收违法案件当事人名单、政府采购严重违法失信被执行人、重大税收违法案件当事人名单、政府采购严重违法失信行为记录名单及其他不符合《中华人民共和国政府采购法》第二十二条规定条件的供应商，不得参与政府采购活动。</w:t>
      </w:r>
    </w:p>
    <w:p w:rsidR="00EB7D10" w:rsidRDefault="00CF1F7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5、本项目分A分标、B分标两个标段，各供应商可以同时投两个标段，也可以投其中一个标段，但不接受联合体投标。</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6、落实政府采购政策需满足的资格要求：无</w:t>
      </w:r>
    </w:p>
    <w:p w:rsidR="00EB7D10" w:rsidRDefault="00CF1F7E">
      <w:pPr>
        <w:keepNext/>
        <w:spacing w:line="360" w:lineRule="auto"/>
        <w:outlineLvl w:val="1"/>
        <w:rPr>
          <w:rFonts w:ascii="宋体" w:hAnsi="宋体" w:cs="宋体"/>
          <w:szCs w:val="21"/>
        </w:rPr>
      </w:pPr>
      <w:bookmarkStart w:id="14" w:name="_Toc35393792"/>
      <w:bookmarkStart w:id="15" w:name="_Toc35393623"/>
      <w:r>
        <w:rPr>
          <w:rFonts w:ascii="宋体" w:hAnsi="宋体" w:cs="宋体" w:hint="eastAsia"/>
          <w:szCs w:val="21"/>
        </w:rPr>
        <w:t>三、获取招标文件</w:t>
      </w:r>
      <w:bookmarkEnd w:id="12"/>
      <w:bookmarkEnd w:id="13"/>
      <w:bookmarkEnd w:id="14"/>
      <w:bookmarkEnd w:id="15"/>
    </w:p>
    <w:p w:rsidR="00EB7D10" w:rsidRDefault="00CF1F7E">
      <w:pPr>
        <w:spacing w:line="360" w:lineRule="auto"/>
        <w:ind w:firstLine="540"/>
        <w:rPr>
          <w:rFonts w:ascii="宋体" w:hAnsi="宋体" w:cs="宋体"/>
          <w:szCs w:val="21"/>
        </w:rPr>
      </w:pPr>
      <w:r>
        <w:rPr>
          <w:rFonts w:ascii="宋体" w:hAnsi="宋体" w:cs="宋体" w:hint="eastAsia"/>
          <w:szCs w:val="21"/>
        </w:rPr>
        <w:t>时间：</w:t>
      </w:r>
      <w:r>
        <w:rPr>
          <w:rFonts w:ascii="宋体" w:hAnsi="宋体" w:cs="宋体" w:hint="eastAsia"/>
          <w:color w:val="FF0000"/>
          <w:szCs w:val="21"/>
        </w:rPr>
        <w:t>2020年 12月</w:t>
      </w:r>
      <w:r w:rsidR="00AE69F2">
        <w:rPr>
          <w:rFonts w:ascii="宋体" w:hAnsi="宋体" w:cs="宋体" w:hint="eastAsia"/>
          <w:color w:val="FF0000"/>
          <w:szCs w:val="21"/>
        </w:rPr>
        <w:t>15</w:t>
      </w:r>
      <w:r>
        <w:rPr>
          <w:rFonts w:ascii="宋体" w:hAnsi="宋体" w:cs="宋体" w:hint="eastAsia"/>
          <w:color w:val="FF0000"/>
          <w:szCs w:val="21"/>
        </w:rPr>
        <w:t>日至2020年12月</w:t>
      </w:r>
      <w:r w:rsidR="00AE69F2">
        <w:rPr>
          <w:rFonts w:ascii="宋体" w:hAnsi="宋体" w:cs="宋体" w:hint="eastAsia"/>
          <w:color w:val="FF0000"/>
          <w:szCs w:val="21"/>
        </w:rPr>
        <w:t>22</w:t>
      </w:r>
      <w:r>
        <w:rPr>
          <w:rFonts w:ascii="宋体" w:hAnsi="宋体" w:cs="宋体" w:hint="eastAsia"/>
          <w:color w:val="FF0000"/>
          <w:szCs w:val="21"/>
        </w:rPr>
        <w:t>日</w:t>
      </w:r>
      <w:r>
        <w:rPr>
          <w:rFonts w:ascii="宋体" w:hAnsi="宋体" w:cs="宋体" w:hint="eastAsia"/>
          <w:szCs w:val="21"/>
        </w:rPr>
        <w:t>，每天上午8时30分至11时30分，下午15时00分至17时30分（北京时间，法定节假日除外）。</w:t>
      </w:r>
    </w:p>
    <w:p w:rsidR="00EB7D10" w:rsidRDefault="00CF1F7E">
      <w:pPr>
        <w:spacing w:line="360" w:lineRule="auto"/>
        <w:ind w:firstLine="540"/>
        <w:rPr>
          <w:rFonts w:ascii="宋体" w:hAnsi="宋体" w:cs="宋体"/>
          <w:szCs w:val="21"/>
        </w:rPr>
      </w:pPr>
      <w:r>
        <w:rPr>
          <w:rFonts w:ascii="宋体" w:hAnsi="宋体" w:cs="宋体" w:hint="eastAsia"/>
          <w:szCs w:val="21"/>
        </w:rPr>
        <w:t>地点：贺州市公共资源交易中心服务窗口（贺州市鞍山西路83-1号（城投集团）4楼，电话</w:t>
      </w:r>
      <w:r>
        <w:rPr>
          <w:rFonts w:ascii="宋体" w:hAnsi="宋体" w:cs="宋体" w:hint="eastAsia"/>
          <w:szCs w:val="21"/>
        </w:rPr>
        <w:lastRenderedPageBreak/>
        <w:t>0774-5268001。</w:t>
      </w:r>
    </w:p>
    <w:p w:rsidR="00EB7D10" w:rsidRDefault="00CF1F7E">
      <w:pPr>
        <w:spacing w:line="360" w:lineRule="auto"/>
        <w:ind w:firstLine="540"/>
        <w:rPr>
          <w:rFonts w:ascii="宋体" w:hAnsi="宋体" w:cs="宋体"/>
          <w:szCs w:val="21"/>
        </w:rPr>
      </w:pPr>
      <w:r>
        <w:rPr>
          <w:rFonts w:ascii="宋体" w:hAnsi="宋体" w:cs="宋体" w:hint="eastAsia"/>
          <w:szCs w:val="21"/>
        </w:rPr>
        <w:t>方式：由供应商法定代表人或者授权委托人（提供法定代表人授权委托书原件）持本人身份证原件及复印件、营业执照副本复印件（所有复印件加盖公章）进行现场报名并购买招标文件</w:t>
      </w:r>
    </w:p>
    <w:p w:rsidR="00EB7D10" w:rsidRDefault="00CF1F7E">
      <w:pPr>
        <w:spacing w:line="360" w:lineRule="auto"/>
        <w:ind w:firstLine="540"/>
        <w:rPr>
          <w:rFonts w:ascii="宋体" w:hAnsi="宋体" w:cs="宋体"/>
          <w:szCs w:val="21"/>
        </w:rPr>
      </w:pPr>
      <w:r>
        <w:rPr>
          <w:rFonts w:ascii="宋体" w:hAnsi="宋体" w:cs="宋体" w:hint="eastAsia"/>
          <w:szCs w:val="21"/>
        </w:rPr>
        <w:t>售价：300元/套，售后不退。</w:t>
      </w:r>
    </w:p>
    <w:p w:rsidR="00EB7D10" w:rsidRDefault="00CF1F7E">
      <w:pPr>
        <w:keepNext/>
        <w:spacing w:line="360" w:lineRule="auto"/>
        <w:outlineLvl w:val="1"/>
        <w:rPr>
          <w:rFonts w:ascii="宋体" w:hAnsi="宋体" w:cs="宋体"/>
          <w:szCs w:val="21"/>
        </w:rPr>
      </w:pPr>
      <w:bookmarkStart w:id="16" w:name="_Toc28359082"/>
      <w:bookmarkStart w:id="17" w:name="_Toc28359005"/>
      <w:bookmarkStart w:id="18" w:name="_Toc35393793"/>
      <w:bookmarkStart w:id="19" w:name="_Toc35393624"/>
      <w:r>
        <w:rPr>
          <w:rFonts w:ascii="宋体" w:hAnsi="宋体" w:cs="宋体" w:hint="eastAsia"/>
          <w:szCs w:val="21"/>
        </w:rPr>
        <w:t>四、提交投标文件</w:t>
      </w:r>
      <w:bookmarkEnd w:id="16"/>
      <w:bookmarkEnd w:id="17"/>
      <w:r>
        <w:rPr>
          <w:rFonts w:ascii="宋体" w:hAnsi="宋体" w:cs="宋体" w:hint="eastAsia"/>
          <w:szCs w:val="21"/>
        </w:rPr>
        <w:t>截止时间、开标时间和地点</w:t>
      </w:r>
      <w:bookmarkEnd w:id="18"/>
      <w:bookmarkEnd w:id="19"/>
    </w:p>
    <w:p w:rsidR="00EB7D10" w:rsidRDefault="00CF1F7E">
      <w:pPr>
        <w:spacing w:line="360" w:lineRule="auto"/>
        <w:ind w:firstLineChars="200" w:firstLine="420"/>
        <w:rPr>
          <w:rFonts w:ascii="宋体" w:hAnsi="宋体" w:cs="宋体"/>
          <w:szCs w:val="21"/>
        </w:rPr>
      </w:pPr>
      <w:r>
        <w:rPr>
          <w:rFonts w:ascii="宋体" w:hAnsi="宋体" w:cs="宋体" w:hint="eastAsia"/>
          <w:color w:val="FF0000"/>
          <w:szCs w:val="21"/>
        </w:rPr>
        <w:t xml:space="preserve">2021年 1月 </w:t>
      </w:r>
      <w:r w:rsidR="00AE69F2">
        <w:rPr>
          <w:rFonts w:ascii="宋体" w:hAnsi="宋体" w:cs="宋体" w:hint="eastAsia"/>
          <w:color w:val="FF0000"/>
          <w:szCs w:val="21"/>
        </w:rPr>
        <w:t>5</w:t>
      </w:r>
      <w:r>
        <w:rPr>
          <w:rFonts w:ascii="宋体" w:hAnsi="宋体" w:cs="宋体" w:hint="eastAsia"/>
          <w:color w:val="FF0000"/>
          <w:szCs w:val="21"/>
        </w:rPr>
        <w:t>日 15点30 分（</w:t>
      </w:r>
      <w:r>
        <w:rPr>
          <w:rFonts w:ascii="宋体" w:hAnsi="宋体" w:cs="宋体" w:hint="eastAsia"/>
          <w:szCs w:val="21"/>
        </w:rPr>
        <w:t>北京时间）</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地点：贺州市公共资源交易中心（贺州市鞍山西路83-1号</w:t>
      </w:r>
      <w:r>
        <w:rPr>
          <w:rFonts w:ascii="MS Mincho" w:eastAsia="MS Mincho" w:hAnsi="MS Mincho" w:cs="MS Mincho" w:hint="eastAsia"/>
          <w:szCs w:val="21"/>
        </w:rPr>
        <w:t> </w:t>
      </w:r>
      <w:r>
        <w:rPr>
          <w:rFonts w:ascii="宋体" w:hAnsi="宋体" w:cs="宋体" w:hint="eastAsia"/>
          <w:szCs w:val="21"/>
        </w:rPr>
        <w:t>城投集团 4楼）交易大厅（具体安排见当天交易中心电子显示屏），逾期送达的将予以拒收。</w:t>
      </w:r>
    </w:p>
    <w:p w:rsidR="00EB7D10" w:rsidRDefault="00CF1F7E">
      <w:pPr>
        <w:keepNext/>
        <w:spacing w:line="360" w:lineRule="auto"/>
        <w:outlineLvl w:val="1"/>
        <w:rPr>
          <w:rFonts w:ascii="宋体" w:hAnsi="宋体" w:cs="宋体"/>
          <w:szCs w:val="21"/>
        </w:rPr>
      </w:pPr>
      <w:bookmarkStart w:id="20" w:name="_Toc35393794"/>
      <w:bookmarkStart w:id="21" w:name="_Toc35393625"/>
      <w:bookmarkStart w:id="22" w:name="_Toc28359007"/>
      <w:bookmarkStart w:id="23" w:name="_Toc28359084"/>
      <w:r>
        <w:rPr>
          <w:rFonts w:ascii="宋体" w:hAnsi="宋体" w:cs="宋体" w:hint="eastAsia"/>
          <w:szCs w:val="21"/>
        </w:rPr>
        <w:t>五、公告期限</w:t>
      </w:r>
      <w:bookmarkEnd w:id="20"/>
      <w:bookmarkEnd w:id="21"/>
      <w:bookmarkEnd w:id="22"/>
      <w:bookmarkEnd w:id="23"/>
    </w:p>
    <w:p w:rsidR="00EB7D10" w:rsidRDefault="00CF1F7E">
      <w:pPr>
        <w:spacing w:line="360" w:lineRule="auto"/>
        <w:ind w:firstLineChars="200" w:firstLine="420"/>
        <w:rPr>
          <w:rFonts w:ascii="宋体" w:hAnsi="宋体" w:cs="宋体"/>
          <w:szCs w:val="21"/>
        </w:rPr>
      </w:pPr>
      <w:r>
        <w:rPr>
          <w:rFonts w:ascii="宋体" w:hAnsi="宋体" w:cs="宋体" w:hint="eastAsia"/>
          <w:szCs w:val="21"/>
        </w:rPr>
        <w:t>自本公告发布之日起5个工作日。</w:t>
      </w:r>
    </w:p>
    <w:p w:rsidR="00EB7D10" w:rsidRDefault="00CF1F7E">
      <w:pPr>
        <w:keepNext/>
        <w:numPr>
          <w:ilvl w:val="0"/>
          <w:numId w:val="1"/>
        </w:numPr>
        <w:spacing w:line="360" w:lineRule="auto"/>
        <w:outlineLvl w:val="1"/>
        <w:rPr>
          <w:rFonts w:ascii="宋体" w:hAnsi="宋体" w:cs="宋体"/>
          <w:szCs w:val="21"/>
        </w:rPr>
      </w:pPr>
      <w:bookmarkStart w:id="24" w:name="_Toc35393626"/>
      <w:bookmarkStart w:id="25" w:name="_Toc35393795"/>
      <w:r>
        <w:rPr>
          <w:rFonts w:ascii="宋体" w:hAnsi="宋体" w:cs="宋体" w:hint="eastAsia"/>
          <w:szCs w:val="21"/>
        </w:rPr>
        <w:t>其他补充事宜</w:t>
      </w:r>
      <w:bookmarkEnd w:id="24"/>
      <w:bookmarkEnd w:id="25"/>
    </w:p>
    <w:p w:rsidR="00EB7D10" w:rsidRDefault="00CF1F7E">
      <w:pPr>
        <w:numPr>
          <w:ilvl w:val="0"/>
          <w:numId w:val="2"/>
        </w:numPr>
        <w:spacing w:line="360" w:lineRule="auto"/>
        <w:rPr>
          <w:rFonts w:ascii="宋体" w:hAnsi="宋体" w:cs="宋体"/>
          <w:b/>
          <w:szCs w:val="21"/>
        </w:rPr>
      </w:pPr>
      <w:r>
        <w:rPr>
          <w:rFonts w:ascii="宋体" w:hAnsi="宋体" w:cs="宋体" w:hint="eastAsia"/>
          <w:b/>
          <w:szCs w:val="21"/>
        </w:rPr>
        <w:t>落实的政府采购政策：</w:t>
      </w:r>
    </w:p>
    <w:p w:rsidR="00EB7D10" w:rsidRDefault="00CF1F7E">
      <w:pPr>
        <w:spacing w:line="360" w:lineRule="auto"/>
        <w:ind w:firstLineChars="200" w:firstLine="420"/>
        <w:rPr>
          <w:rFonts w:ascii="宋体" w:hAnsi="宋体" w:cs="宋体"/>
          <w:szCs w:val="21"/>
        </w:rPr>
      </w:pPr>
      <w:r>
        <w:rPr>
          <w:rFonts w:ascii="宋体" w:hAnsi="宋体" w:cs="宋体" w:hint="eastAsia"/>
          <w:szCs w:val="21"/>
        </w:rPr>
        <w:t>《中华人民共和国政府采购法》（中华人民共和国主席令第14号）、《中华人民共和国政府采购法实施条例》（中华人民共和国国务院令第658号）、《政府采购竞争性磋商采购方式管理暂行办法》（财库〔2014〕214号）、《财政部关于政府采购竞争性磋商采购方式管理暂行办法有关问题的补充通知》（财库〔2015〕124号）及《政府采购促进中小企业发展暂行办法》（财库[2011]181号）、《关于政府采购支持监狱企业发展有关问题的通知》（财库[2014]68号）。</w:t>
      </w:r>
    </w:p>
    <w:p w:rsidR="00EB7D10" w:rsidRDefault="00CF1F7E">
      <w:pPr>
        <w:spacing w:line="360" w:lineRule="exact"/>
        <w:rPr>
          <w:rFonts w:ascii="仿宋" w:eastAsia="仿宋" w:hAnsi="仿宋" w:cs="宋体"/>
          <w:b/>
          <w:szCs w:val="21"/>
        </w:rPr>
      </w:pPr>
      <w:r>
        <w:rPr>
          <w:rFonts w:ascii="仿宋" w:eastAsia="仿宋" w:hAnsi="仿宋" w:hint="eastAsia"/>
          <w:b/>
          <w:szCs w:val="21"/>
        </w:rPr>
        <w:t>2、</w:t>
      </w:r>
      <w:r>
        <w:rPr>
          <w:rFonts w:ascii="仿宋" w:eastAsia="仿宋" w:hAnsi="仿宋"/>
          <w:b/>
          <w:szCs w:val="21"/>
        </w:rPr>
        <w:t>为配合采购人执行政府采购项目及备案，未在政采云注册的供应商请在获取</w:t>
      </w:r>
      <w:r>
        <w:rPr>
          <w:rFonts w:ascii="仿宋" w:eastAsia="仿宋" w:hAnsi="仿宋" w:hint="eastAsia"/>
          <w:b/>
          <w:szCs w:val="21"/>
        </w:rPr>
        <w:t>采购</w:t>
      </w:r>
      <w:r>
        <w:rPr>
          <w:rFonts w:ascii="仿宋" w:eastAsia="仿宋" w:hAnsi="仿宋"/>
          <w:b/>
          <w:szCs w:val="21"/>
        </w:rPr>
        <w:t>文件后登录政采云平台（网址：</w:t>
      </w:r>
      <w:r>
        <w:rPr>
          <w:rFonts w:ascii="仿宋" w:eastAsia="仿宋" w:hAnsi="仿宋"/>
          <w:b/>
          <w:noProof/>
          <w:szCs w:val="21"/>
        </w:rPr>
        <w:drawing>
          <wp:inline distT="0" distB="0" distL="114300" distR="114300">
            <wp:extent cx="190500" cy="142875"/>
            <wp:effectExtent l="0" t="0" r="0" b="9525"/>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仿宋" w:eastAsia="仿宋" w:hAnsi="仿宋"/>
          <w:b/>
          <w:szCs w:val="21"/>
        </w:rPr>
        <w:t>http://www.zcygov.cn）进行注册，如在操作过程中遇到问题或需技术支持，请致电政采云客服热线：400-881-7190。</w:t>
      </w:r>
    </w:p>
    <w:p w:rsidR="00EB7D10" w:rsidRDefault="00CF1F7E">
      <w:pPr>
        <w:spacing w:line="360" w:lineRule="auto"/>
        <w:rPr>
          <w:rFonts w:ascii="宋体" w:hAnsi="宋体" w:cs="宋体"/>
          <w:szCs w:val="21"/>
        </w:rPr>
      </w:pPr>
      <w:r>
        <w:rPr>
          <w:rFonts w:ascii="宋体" w:hAnsi="宋体" w:cs="宋体" w:hint="eastAsia"/>
          <w:szCs w:val="21"/>
        </w:rPr>
        <w:t>3、</w:t>
      </w:r>
      <w:r>
        <w:rPr>
          <w:rFonts w:ascii="宋体" w:hAnsi="宋体" w:cs="宋体" w:hint="eastAsia"/>
          <w:b/>
          <w:szCs w:val="21"/>
        </w:rPr>
        <w:t>投标保证金(人民币)</w:t>
      </w:r>
      <w:r>
        <w:rPr>
          <w:rFonts w:ascii="宋体" w:hAnsi="宋体" w:cs="宋体" w:hint="eastAsia"/>
          <w:szCs w:val="21"/>
        </w:rPr>
        <w:t>：</w:t>
      </w:r>
      <w:r>
        <w:rPr>
          <w:rFonts w:hint="eastAsia"/>
          <w:color w:val="000000"/>
          <w:spacing w:val="6"/>
          <w:kern w:val="48"/>
          <w:szCs w:val="21"/>
        </w:rPr>
        <w:t>A</w:t>
      </w:r>
      <w:r>
        <w:rPr>
          <w:rFonts w:hint="eastAsia"/>
          <w:color w:val="000000"/>
          <w:spacing w:val="6"/>
          <w:kern w:val="48"/>
          <w:szCs w:val="21"/>
        </w:rPr>
        <w:t>分标</w:t>
      </w:r>
      <w:r>
        <w:rPr>
          <w:rFonts w:hint="eastAsia"/>
          <w:b/>
          <w:color w:val="000000"/>
          <w:spacing w:val="6"/>
          <w:kern w:val="48"/>
          <w:szCs w:val="21"/>
        </w:rPr>
        <w:t>：</w:t>
      </w:r>
      <w:r>
        <w:rPr>
          <w:rFonts w:ascii="宋体" w:hAnsi="宋体" w:cs="宋体" w:hint="eastAsia"/>
          <w:szCs w:val="21"/>
        </w:rPr>
        <w:t>叁万元整（¥30000.00）；</w:t>
      </w:r>
      <w:r>
        <w:rPr>
          <w:rFonts w:cs="Arial" w:hint="eastAsia"/>
          <w:color w:val="000000"/>
          <w:szCs w:val="21"/>
        </w:rPr>
        <w:t>B</w:t>
      </w:r>
      <w:r>
        <w:rPr>
          <w:rFonts w:cs="Arial" w:hint="eastAsia"/>
          <w:color w:val="000000"/>
          <w:szCs w:val="21"/>
        </w:rPr>
        <w:t>分标：</w:t>
      </w:r>
      <w:r>
        <w:rPr>
          <w:rFonts w:ascii="宋体" w:hAnsi="宋体" w:cs="宋体" w:hint="eastAsia"/>
          <w:szCs w:val="21"/>
        </w:rPr>
        <w:t>壹万元整（¥10000.00）</w:t>
      </w:r>
    </w:p>
    <w:p w:rsidR="00EB7D10" w:rsidRDefault="00CF1F7E">
      <w:pPr>
        <w:spacing w:line="360" w:lineRule="auto"/>
        <w:ind w:firstLineChars="200" w:firstLine="420"/>
        <w:rPr>
          <w:rFonts w:ascii="宋体" w:hAnsi="宋体" w:cs="仿宋_GB2312"/>
          <w:kern w:val="0"/>
          <w:szCs w:val="21"/>
        </w:rPr>
      </w:pPr>
      <w:r>
        <w:rPr>
          <w:rFonts w:ascii="宋体" w:hAnsi="宋体" w:cs="宋体" w:hint="eastAsia"/>
          <w:szCs w:val="21"/>
        </w:rPr>
        <w:t>投标人应将投标保证金以支票、汇票、本票、转账、电汇或者金融机构出具的保函等非现金形式提交至以下账户，并于投标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及分标名称，以免耽误投标和退还保证金)。</w:t>
      </w:r>
      <w:r>
        <w:rPr>
          <w:rFonts w:ascii="宋体" w:hAnsi="宋体" w:hint="eastAsia"/>
          <w:szCs w:val="21"/>
        </w:rPr>
        <w:t>对</w:t>
      </w:r>
      <w:r>
        <w:rPr>
          <w:rFonts w:ascii="宋体" w:hAnsi="宋体" w:cs="仿宋_GB2312" w:hint="eastAsia"/>
          <w:kern w:val="0"/>
          <w:szCs w:val="21"/>
        </w:rPr>
        <w:t>受疫情影响的中小微企业（在提供真实可信证明材料的前提下），可免交投标保证金。</w:t>
      </w:r>
    </w:p>
    <w:p w:rsidR="00EB7D10" w:rsidRDefault="00CF1F7E">
      <w:pPr>
        <w:spacing w:line="360" w:lineRule="auto"/>
        <w:rPr>
          <w:rFonts w:ascii="宋体" w:hAnsi="宋体" w:cs="宋体"/>
          <w:szCs w:val="21"/>
        </w:rPr>
      </w:pPr>
      <w:r>
        <w:rPr>
          <w:rFonts w:ascii="宋体" w:hAnsi="宋体" w:cs="宋体" w:hint="eastAsia"/>
          <w:szCs w:val="21"/>
        </w:rPr>
        <w:t>贺州市公共资源交易中心财务室电话传真：0774-5268008。</w:t>
      </w:r>
    </w:p>
    <w:p w:rsidR="00EB7D10" w:rsidRDefault="00CF1F7E">
      <w:pPr>
        <w:spacing w:line="360" w:lineRule="auto"/>
        <w:rPr>
          <w:rFonts w:ascii="宋体" w:hAnsi="宋体" w:cs="宋体"/>
          <w:szCs w:val="21"/>
        </w:rPr>
      </w:pPr>
      <w:r>
        <w:rPr>
          <w:rFonts w:ascii="宋体" w:hAnsi="宋体" w:cs="宋体" w:hint="eastAsia"/>
          <w:szCs w:val="21"/>
        </w:rPr>
        <w:t>开户名称：贺州市公共资源交易中心</w:t>
      </w:r>
    </w:p>
    <w:p w:rsidR="00EB7D10" w:rsidRDefault="00CF1F7E">
      <w:pPr>
        <w:spacing w:line="360" w:lineRule="auto"/>
        <w:rPr>
          <w:rFonts w:ascii="宋体" w:hAnsi="宋体" w:cs="宋体"/>
          <w:szCs w:val="21"/>
        </w:rPr>
      </w:pPr>
      <w:r>
        <w:rPr>
          <w:rFonts w:ascii="宋体" w:hAnsi="宋体" w:cs="宋体" w:hint="eastAsia"/>
          <w:szCs w:val="21"/>
        </w:rPr>
        <w:t>开户银行：邮政储蓄银行贺州市分行营业部</w:t>
      </w:r>
    </w:p>
    <w:p w:rsidR="00EB7D10" w:rsidRDefault="00CF1F7E">
      <w:pPr>
        <w:spacing w:line="360" w:lineRule="auto"/>
        <w:rPr>
          <w:rFonts w:ascii="宋体" w:hAnsi="宋体" w:cs="宋体"/>
          <w:szCs w:val="21"/>
        </w:rPr>
      </w:pPr>
      <w:r>
        <w:rPr>
          <w:rFonts w:ascii="宋体" w:hAnsi="宋体" w:cs="宋体" w:hint="eastAsia"/>
          <w:szCs w:val="21"/>
        </w:rPr>
        <w:t>账号：945009010008838888</w:t>
      </w:r>
    </w:p>
    <w:p w:rsidR="00EB7D10" w:rsidRDefault="00CF1F7E">
      <w:pPr>
        <w:widowControl/>
        <w:shd w:val="clear" w:color="auto" w:fill="FFFFFF"/>
        <w:spacing w:line="360" w:lineRule="exact"/>
        <w:jc w:val="left"/>
        <w:rPr>
          <w:rFonts w:ascii="宋体" w:hAnsi="宋体"/>
          <w:szCs w:val="21"/>
        </w:rPr>
      </w:pPr>
      <w:bookmarkStart w:id="26" w:name="_Toc35393627"/>
      <w:bookmarkStart w:id="27" w:name="_Toc28359008"/>
      <w:bookmarkStart w:id="28" w:name="_Toc28359085"/>
      <w:bookmarkStart w:id="29" w:name="_Toc35393796"/>
      <w:r>
        <w:rPr>
          <w:rFonts w:ascii="宋体" w:hAnsi="宋体" w:hint="eastAsia"/>
          <w:b/>
          <w:szCs w:val="21"/>
        </w:rPr>
        <w:t>4、履约保证金的约定</w:t>
      </w:r>
      <w:r>
        <w:rPr>
          <w:rFonts w:ascii="宋体" w:hAnsi="宋体" w:hint="eastAsia"/>
          <w:szCs w:val="21"/>
        </w:rPr>
        <w:t>：双方签合同时另行约定，但应遵照以下原则：</w:t>
      </w:r>
    </w:p>
    <w:p w:rsidR="00EB7D10" w:rsidRDefault="00CF1F7E">
      <w:pPr>
        <w:widowControl/>
        <w:shd w:val="clear" w:color="auto" w:fill="FFFFFF"/>
        <w:spacing w:line="360" w:lineRule="exact"/>
        <w:ind w:firstLineChars="100" w:firstLine="210"/>
        <w:jc w:val="left"/>
        <w:rPr>
          <w:rFonts w:ascii="宋体" w:hAnsi="宋体" w:cs="仿宋_GB2312"/>
          <w:kern w:val="0"/>
          <w:szCs w:val="21"/>
        </w:rPr>
      </w:pPr>
      <w:r>
        <w:rPr>
          <w:rFonts w:ascii="宋体" w:hAnsi="宋体" w:hint="eastAsia"/>
          <w:szCs w:val="21"/>
        </w:rPr>
        <w:lastRenderedPageBreak/>
        <w:t>（1）</w:t>
      </w:r>
      <w:r>
        <w:rPr>
          <w:rFonts w:ascii="宋体" w:hAnsi="宋体" w:cs="仿宋_GB2312" w:hint="eastAsia"/>
          <w:kern w:val="0"/>
          <w:szCs w:val="21"/>
        </w:rPr>
        <w:t>对风险较低、规模较小的采购项目，受疫情影响的中小微企业（在提供真实可信证明材料的前提下），停止收取履约保证金；</w:t>
      </w:r>
    </w:p>
    <w:p w:rsidR="00EB7D10" w:rsidRDefault="00CF1F7E">
      <w:pPr>
        <w:widowControl/>
        <w:shd w:val="clear" w:color="auto" w:fill="FFFFFF"/>
        <w:spacing w:line="360" w:lineRule="exact"/>
        <w:ind w:firstLineChars="50" w:firstLine="105"/>
        <w:jc w:val="left"/>
        <w:rPr>
          <w:rFonts w:ascii="宋体" w:hAnsi="宋体"/>
          <w:szCs w:val="21"/>
        </w:rPr>
      </w:pPr>
      <w:r>
        <w:rPr>
          <w:rFonts w:ascii="宋体" w:hAnsi="宋体" w:cs="仿宋_GB2312" w:hint="eastAsia"/>
          <w:kern w:val="0"/>
          <w:szCs w:val="21"/>
        </w:rPr>
        <w:t>（2）</w:t>
      </w:r>
      <w:r>
        <w:rPr>
          <w:rFonts w:ascii="宋体" w:hAnsi="宋体" w:hint="eastAsia"/>
          <w:szCs w:val="21"/>
        </w:rPr>
        <w:t>对小微企业的履约保证金降低为不超过政府采购合同金额的2%。对大中型企业的履约保证金不超过3%。</w:t>
      </w:r>
    </w:p>
    <w:p w:rsidR="00EB7D10" w:rsidRDefault="00CF1F7E">
      <w:pPr>
        <w:widowControl/>
        <w:shd w:val="clear" w:color="auto" w:fill="FFFFFF"/>
        <w:spacing w:line="340" w:lineRule="exact"/>
        <w:jc w:val="left"/>
        <w:rPr>
          <w:rFonts w:ascii="宋体" w:hAnsi="宋体"/>
          <w:b/>
          <w:szCs w:val="21"/>
        </w:rPr>
      </w:pPr>
      <w:r>
        <w:rPr>
          <w:rFonts w:ascii="宋体" w:hAnsi="宋体" w:hint="eastAsia"/>
          <w:b/>
          <w:szCs w:val="21"/>
        </w:rPr>
        <w:t>5、参与政府采购活动的小型和微型企业依法提供《中小企业声明函》的，对小型和微型企业产品的价格尽量给予10%的扣除，用扣除后的价格参与评审。</w:t>
      </w:r>
    </w:p>
    <w:p w:rsidR="00EB7D10" w:rsidRDefault="00CF1F7E">
      <w:pPr>
        <w:tabs>
          <w:tab w:val="left" w:pos="412"/>
        </w:tabs>
        <w:spacing w:line="360" w:lineRule="exact"/>
        <w:rPr>
          <w:rFonts w:ascii="宋体" w:hAnsi="宋体" w:cs="仿宋"/>
          <w:szCs w:val="21"/>
        </w:rPr>
      </w:pPr>
      <w:r>
        <w:rPr>
          <w:rFonts w:ascii="宋体" w:hAnsi="宋体" w:hint="eastAsia"/>
          <w:szCs w:val="21"/>
        </w:rPr>
        <w:t>6、</w:t>
      </w:r>
      <w:r>
        <w:rPr>
          <w:rFonts w:ascii="宋体" w:hAnsi="宋体" w:cs="仿宋" w:hint="eastAsia"/>
          <w:b/>
          <w:szCs w:val="21"/>
        </w:rPr>
        <w:t>发布公告的媒介：</w:t>
      </w:r>
    </w:p>
    <w:p w:rsidR="00EB7D10" w:rsidRDefault="00CF1F7E">
      <w:pPr>
        <w:spacing w:line="360" w:lineRule="exact"/>
        <w:ind w:firstLineChars="200" w:firstLine="420"/>
        <w:rPr>
          <w:rFonts w:ascii="仿宋" w:eastAsia="仿宋" w:hAnsi="仿宋" w:cs="仿宋"/>
          <w:szCs w:val="21"/>
        </w:rPr>
      </w:pPr>
      <w:r>
        <w:rPr>
          <w:rFonts w:ascii="宋体" w:hAnsi="宋体" w:cs="宋体" w:hint="eastAsia"/>
          <w:kern w:val="0"/>
          <w:szCs w:val="21"/>
          <w:lang w:val="zh-CN"/>
        </w:rPr>
        <w:t>广西壮族自治区政府采购网、中国政府采购网、</w:t>
      </w:r>
      <w:hyperlink r:id="rId9" w:history="1">
        <w:r>
          <w:rPr>
            <w:rFonts w:ascii="宋体" w:hAnsi="宋体"/>
            <w:kern w:val="0"/>
            <w:lang w:val="zh-CN"/>
          </w:rPr>
          <w:t>广西贺州市公共资源交易中心网站</w:t>
        </w:r>
      </w:hyperlink>
      <w:r>
        <w:rPr>
          <w:rFonts w:ascii="宋体" w:hAnsi="宋体" w:cs="宋体" w:hint="eastAsia"/>
          <w:szCs w:val="21"/>
        </w:rPr>
        <w:t>。</w:t>
      </w:r>
    </w:p>
    <w:p w:rsidR="00EB7D10" w:rsidRDefault="00CF1F7E">
      <w:pPr>
        <w:spacing w:line="360" w:lineRule="auto"/>
        <w:rPr>
          <w:rFonts w:ascii="宋体" w:hAnsi="宋体" w:cs="宋体"/>
          <w:szCs w:val="21"/>
        </w:rPr>
      </w:pPr>
      <w:r>
        <w:rPr>
          <w:rFonts w:ascii="宋体" w:hAnsi="宋体" w:cs="宋体" w:hint="eastAsia"/>
          <w:szCs w:val="21"/>
        </w:rPr>
        <w:t>七、对本次招标提出询问，请按以下方式联系</w:t>
      </w:r>
      <w:bookmarkEnd w:id="26"/>
      <w:bookmarkEnd w:id="27"/>
      <w:bookmarkEnd w:id="28"/>
      <w:bookmarkEnd w:id="29"/>
      <w:r>
        <w:rPr>
          <w:rFonts w:ascii="宋体" w:hAnsi="宋体" w:cs="宋体" w:hint="eastAsia"/>
          <w:szCs w:val="21"/>
        </w:rPr>
        <w:t>：</w:t>
      </w:r>
    </w:p>
    <w:p w:rsidR="00EB7D10" w:rsidRDefault="00CF1F7E">
      <w:pPr>
        <w:widowControl/>
        <w:spacing w:line="360" w:lineRule="auto"/>
        <w:jc w:val="left"/>
        <w:rPr>
          <w:rFonts w:ascii="宋体" w:hAnsi="宋体" w:cs="宋体"/>
          <w:szCs w:val="21"/>
        </w:rPr>
      </w:pPr>
      <w:r>
        <w:rPr>
          <w:rFonts w:ascii="宋体" w:hAnsi="宋体" w:cs="宋体" w:hint="eastAsia"/>
          <w:szCs w:val="21"/>
        </w:rPr>
        <w:t xml:space="preserve">　　　1.采购人信息</w:t>
      </w:r>
    </w:p>
    <w:p w:rsidR="00EB7D10" w:rsidRDefault="00CF1F7E" w:rsidP="00AE69F2">
      <w:pPr>
        <w:spacing w:line="360" w:lineRule="auto"/>
        <w:ind w:leftChars="371" w:left="1042" w:hangingChars="125" w:hanging="263"/>
        <w:jc w:val="left"/>
        <w:rPr>
          <w:rFonts w:ascii="宋体" w:hAnsi="宋体" w:cs="宋体"/>
          <w:szCs w:val="21"/>
        </w:rPr>
      </w:pPr>
      <w:r>
        <w:rPr>
          <w:rFonts w:ascii="宋体" w:hAnsi="宋体" w:cs="宋体" w:hint="eastAsia"/>
          <w:szCs w:val="21"/>
        </w:rPr>
        <w:t>名 称：昭平县人民医院</w:t>
      </w:r>
    </w:p>
    <w:p w:rsidR="00EB7D10" w:rsidRDefault="00CF1F7E" w:rsidP="00AE69F2">
      <w:pPr>
        <w:spacing w:line="360" w:lineRule="auto"/>
        <w:ind w:leftChars="371" w:left="1042" w:hangingChars="125" w:hanging="263"/>
        <w:jc w:val="left"/>
        <w:rPr>
          <w:rFonts w:ascii="宋体" w:hAnsi="宋体" w:cs="宋体"/>
          <w:color w:val="000000"/>
          <w:szCs w:val="21"/>
        </w:rPr>
      </w:pPr>
      <w:r>
        <w:rPr>
          <w:rFonts w:ascii="宋体" w:hAnsi="宋体" w:cs="宋体" w:hint="eastAsia"/>
          <w:color w:val="000000"/>
          <w:szCs w:val="21"/>
        </w:rPr>
        <w:t>地址：</w:t>
      </w:r>
      <w:r>
        <w:rPr>
          <w:rFonts w:ascii="宋体" w:hAnsi="宋体" w:cs="宋体" w:hint="eastAsia"/>
          <w:szCs w:val="21"/>
        </w:rPr>
        <w:t>昭平县人民医院</w:t>
      </w:r>
    </w:p>
    <w:p w:rsidR="00EB7D10" w:rsidRDefault="00CF1F7E">
      <w:pPr>
        <w:spacing w:line="360" w:lineRule="exact"/>
        <w:ind w:firstLineChars="350" w:firstLine="735"/>
        <w:jc w:val="left"/>
        <w:rPr>
          <w:rFonts w:ascii="仿宋" w:eastAsia="仿宋" w:hAnsi="仿宋"/>
          <w:szCs w:val="21"/>
        </w:rPr>
      </w:pPr>
      <w:r>
        <w:rPr>
          <w:rFonts w:ascii="宋体" w:hAnsi="宋体" w:cs="宋体" w:hint="eastAsia"/>
          <w:color w:val="000000"/>
          <w:szCs w:val="21"/>
        </w:rPr>
        <w:t>联系方式：</w:t>
      </w:r>
      <w:bookmarkStart w:id="30" w:name="_Toc28359009"/>
      <w:bookmarkStart w:id="31" w:name="_Toc28359086"/>
      <w:r>
        <w:rPr>
          <w:rFonts w:ascii="仿宋" w:eastAsia="仿宋" w:hAnsi="仿宋" w:cs="宋体" w:hint="eastAsia"/>
          <w:kern w:val="0"/>
          <w:szCs w:val="21"/>
        </w:rPr>
        <w:t>0774-6693032</w:t>
      </w:r>
    </w:p>
    <w:p w:rsidR="00EB7D10" w:rsidRDefault="00CF1F7E">
      <w:pPr>
        <w:spacing w:line="360" w:lineRule="auto"/>
        <w:ind w:firstLineChars="300" w:firstLine="630"/>
        <w:jc w:val="left"/>
        <w:rPr>
          <w:rFonts w:ascii="宋体" w:hAnsi="宋体" w:cs="宋体"/>
          <w:color w:val="000000"/>
          <w:szCs w:val="21"/>
        </w:rPr>
      </w:pPr>
      <w:r>
        <w:rPr>
          <w:rFonts w:ascii="宋体" w:hAnsi="宋体" w:cs="宋体" w:hint="eastAsia"/>
          <w:color w:val="000000"/>
          <w:szCs w:val="21"/>
        </w:rPr>
        <w:t>2.采购代理机构信息</w:t>
      </w:r>
      <w:bookmarkEnd w:id="30"/>
      <w:bookmarkEnd w:id="31"/>
    </w:p>
    <w:p w:rsidR="00EB7D10" w:rsidRDefault="00CF1F7E">
      <w:pPr>
        <w:spacing w:line="360" w:lineRule="auto"/>
        <w:ind w:firstLineChars="400" w:firstLine="840"/>
        <w:rPr>
          <w:rFonts w:ascii="宋体" w:hAnsi="宋体" w:cs="宋体"/>
          <w:szCs w:val="21"/>
        </w:rPr>
      </w:pPr>
      <w:r>
        <w:rPr>
          <w:rFonts w:ascii="宋体" w:hAnsi="宋体" w:cs="宋体" w:hint="eastAsia"/>
          <w:szCs w:val="21"/>
        </w:rPr>
        <w:t>名 称：广西桂昭项目管理有限公司</w:t>
      </w:r>
    </w:p>
    <w:p w:rsidR="00EB7D10" w:rsidRDefault="00CF1F7E">
      <w:pPr>
        <w:spacing w:line="360" w:lineRule="auto"/>
        <w:ind w:firstLineChars="400" w:firstLine="840"/>
        <w:rPr>
          <w:rFonts w:ascii="宋体" w:hAnsi="宋体" w:cs="宋体"/>
          <w:szCs w:val="21"/>
        </w:rPr>
      </w:pPr>
      <w:r>
        <w:rPr>
          <w:rFonts w:ascii="宋体" w:hAnsi="宋体" w:cs="宋体" w:hint="eastAsia"/>
          <w:szCs w:val="21"/>
        </w:rPr>
        <w:t>地　址：</w:t>
      </w:r>
      <w:r>
        <w:t>广西贺州市八步区太兴街</w:t>
      </w:r>
      <w:r>
        <w:t>66</w:t>
      </w:r>
      <w:r>
        <w:t>号（五楼）</w:t>
      </w:r>
    </w:p>
    <w:p w:rsidR="00EB7D10" w:rsidRDefault="00CF1F7E">
      <w:pPr>
        <w:spacing w:line="360" w:lineRule="auto"/>
        <w:ind w:firstLineChars="400" w:firstLine="840"/>
        <w:rPr>
          <w:rFonts w:ascii="宋体" w:hAnsi="宋体" w:cs="宋体"/>
          <w:szCs w:val="21"/>
        </w:rPr>
      </w:pPr>
      <w:r>
        <w:rPr>
          <w:rFonts w:ascii="宋体" w:hAnsi="宋体" w:cs="宋体" w:hint="eastAsia"/>
          <w:szCs w:val="21"/>
        </w:rPr>
        <w:t>联系方式：</w:t>
      </w:r>
      <w:bookmarkStart w:id="32" w:name="_Toc28359010"/>
      <w:bookmarkStart w:id="33" w:name="_Toc28359087"/>
      <w:r>
        <w:rPr>
          <w:rFonts w:hint="eastAsia"/>
        </w:rPr>
        <w:t>0774-5297066</w:t>
      </w:r>
    </w:p>
    <w:p w:rsidR="00EB7D10" w:rsidRDefault="00CF1F7E">
      <w:pPr>
        <w:spacing w:line="360" w:lineRule="auto"/>
        <w:ind w:firstLineChars="300" w:firstLine="630"/>
        <w:rPr>
          <w:rFonts w:ascii="宋体" w:hAnsi="宋体" w:cs="宋体"/>
          <w:szCs w:val="21"/>
        </w:rPr>
      </w:pPr>
      <w:r>
        <w:rPr>
          <w:rFonts w:ascii="宋体" w:hAnsi="宋体" w:cs="宋体" w:hint="eastAsia"/>
          <w:szCs w:val="21"/>
        </w:rPr>
        <w:t>3.项目联系方式</w:t>
      </w:r>
      <w:bookmarkEnd w:id="32"/>
      <w:bookmarkEnd w:id="33"/>
    </w:p>
    <w:p w:rsidR="00EB7D10" w:rsidRDefault="00CF1F7E">
      <w:pPr>
        <w:spacing w:line="360" w:lineRule="auto"/>
        <w:ind w:firstLineChars="400" w:firstLine="840"/>
        <w:rPr>
          <w:rFonts w:ascii="宋体" w:hAnsi="宋体" w:cs="宋体"/>
          <w:szCs w:val="21"/>
        </w:rPr>
      </w:pPr>
      <w:r>
        <w:rPr>
          <w:rFonts w:ascii="宋体" w:hAnsi="宋体" w:cs="宋体" w:hint="eastAsia"/>
          <w:szCs w:val="21"/>
        </w:rPr>
        <w:t>项目联系人：梁艺</w:t>
      </w:r>
    </w:p>
    <w:p w:rsidR="00EB7D10" w:rsidRDefault="00CF1F7E">
      <w:pPr>
        <w:spacing w:line="360" w:lineRule="auto"/>
        <w:ind w:firstLineChars="400" w:firstLine="840"/>
        <w:rPr>
          <w:rFonts w:ascii="宋体" w:hAnsi="宋体" w:cs="宋体"/>
          <w:szCs w:val="21"/>
        </w:rPr>
      </w:pPr>
      <w:r>
        <w:rPr>
          <w:rFonts w:ascii="宋体" w:hAnsi="宋体" w:cs="宋体" w:hint="eastAsia"/>
          <w:szCs w:val="21"/>
        </w:rPr>
        <w:t>电　话：</w:t>
      </w:r>
      <w:r>
        <w:rPr>
          <w:rFonts w:hint="eastAsia"/>
        </w:rPr>
        <w:t>0774-5297066</w:t>
      </w:r>
    </w:p>
    <w:p w:rsidR="00EB7D10" w:rsidRDefault="00CF1F7E">
      <w:pPr>
        <w:spacing w:line="360" w:lineRule="auto"/>
        <w:ind w:firstLineChars="2900" w:firstLine="6090"/>
        <w:jc w:val="right"/>
        <w:rPr>
          <w:rFonts w:ascii="宋体" w:hAnsi="宋体" w:cs="宋体"/>
          <w:szCs w:val="21"/>
        </w:rPr>
      </w:pPr>
      <w:r>
        <w:rPr>
          <w:rFonts w:ascii="宋体" w:hAnsi="宋体" w:cs="宋体" w:hint="eastAsia"/>
          <w:szCs w:val="21"/>
        </w:rPr>
        <w:t>昭平县人民医院</w:t>
      </w:r>
    </w:p>
    <w:p w:rsidR="00EB7D10" w:rsidRDefault="00CF1F7E">
      <w:pPr>
        <w:spacing w:line="360" w:lineRule="auto"/>
        <w:ind w:firstLineChars="2900" w:firstLine="6090"/>
        <w:jc w:val="right"/>
        <w:rPr>
          <w:rFonts w:ascii="宋体" w:hAnsi="宋体" w:cs="宋体"/>
          <w:szCs w:val="21"/>
        </w:rPr>
      </w:pPr>
      <w:r>
        <w:rPr>
          <w:rFonts w:ascii="宋体" w:hAnsi="宋体" w:cs="宋体" w:hint="eastAsia"/>
          <w:szCs w:val="21"/>
        </w:rPr>
        <w:t>广西桂昭项目管理有限公司</w:t>
      </w:r>
    </w:p>
    <w:p w:rsidR="00EB7D10" w:rsidRDefault="00CF1F7E">
      <w:pPr>
        <w:spacing w:line="360" w:lineRule="auto"/>
        <w:ind w:firstLineChars="2900" w:firstLine="6090"/>
        <w:jc w:val="right"/>
        <w:rPr>
          <w:rFonts w:ascii="宋体" w:hAnsi="宋体" w:cs="宋体"/>
          <w:szCs w:val="21"/>
        </w:rPr>
      </w:pPr>
      <w:r>
        <w:rPr>
          <w:rFonts w:ascii="宋体" w:hAnsi="宋体" w:cs="宋体" w:hint="eastAsia"/>
          <w:color w:val="FF0000"/>
          <w:szCs w:val="21"/>
        </w:rPr>
        <w:t>2020年12月</w:t>
      </w:r>
      <w:r w:rsidR="00AE69F2">
        <w:rPr>
          <w:rFonts w:ascii="宋体" w:hAnsi="宋体" w:cs="宋体" w:hint="eastAsia"/>
          <w:color w:val="FF0000"/>
          <w:szCs w:val="21"/>
        </w:rPr>
        <w:t>1</w:t>
      </w:r>
      <w:r w:rsidR="00D90BE4">
        <w:rPr>
          <w:rFonts w:ascii="宋体" w:hAnsi="宋体" w:cs="宋体" w:hint="eastAsia"/>
          <w:color w:val="FF0000"/>
          <w:szCs w:val="21"/>
        </w:rPr>
        <w:t>5</w:t>
      </w:r>
      <w:r>
        <w:rPr>
          <w:rFonts w:ascii="宋体" w:hAnsi="宋体" w:cs="宋体" w:hint="eastAsia"/>
          <w:color w:val="FF0000"/>
          <w:szCs w:val="21"/>
        </w:rPr>
        <w:t>日</w:t>
      </w:r>
    </w:p>
    <w:p w:rsidR="00EB7D10" w:rsidRDefault="00EB7D10"/>
    <w:sectPr w:rsidR="00EB7D10" w:rsidSect="00EB7D10">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AD" w:rsidRDefault="00502BAD" w:rsidP="00AE69F2">
      <w:r>
        <w:separator/>
      </w:r>
    </w:p>
  </w:endnote>
  <w:endnote w:type="continuationSeparator" w:id="1">
    <w:p w:rsidR="00502BAD" w:rsidRDefault="00502BAD" w:rsidP="00AE6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AD" w:rsidRDefault="00502BAD" w:rsidP="00AE69F2">
      <w:r>
        <w:separator/>
      </w:r>
    </w:p>
  </w:footnote>
  <w:footnote w:type="continuationSeparator" w:id="1">
    <w:p w:rsidR="00502BAD" w:rsidRDefault="00502BAD" w:rsidP="00AE6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DBD90"/>
    <w:multiLevelType w:val="singleLevel"/>
    <w:tmpl w:val="217DBD90"/>
    <w:lvl w:ilvl="0">
      <w:start w:val="6"/>
      <w:numFmt w:val="chineseCounting"/>
      <w:suff w:val="nothing"/>
      <w:lvlText w:val="%1、"/>
      <w:lvlJc w:val="left"/>
      <w:rPr>
        <w:rFonts w:hint="eastAsia"/>
      </w:rPr>
    </w:lvl>
  </w:abstractNum>
  <w:abstractNum w:abstractNumId="1">
    <w:nsid w:val="42991789"/>
    <w:multiLevelType w:val="singleLevel"/>
    <w:tmpl w:val="4299178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CB42A9"/>
    <w:rsid w:val="00502BAD"/>
    <w:rsid w:val="00AE69F2"/>
    <w:rsid w:val="00CF1F7E"/>
    <w:rsid w:val="00D00659"/>
    <w:rsid w:val="00D90BE4"/>
    <w:rsid w:val="00EB7D10"/>
    <w:rsid w:val="164417E3"/>
    <w:rsid w:val="24CB4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D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 字符"/>
    <w:qFormat/>
    <w:rsid w:val="00EB7D10"/>
    <w:rPr>
      <w:b/>
      <w:kern w:val="44"/>
      <w:sz w:val="44"/>
    </w:rPr>
  </w:style>
  <w:style w:type="paragraph" w:styleId="a3">
    <w:name w:val="header"/>
    <w:basedOn w:val="a"/>
    <w:link w:val="Char"/>
    <w:rsid w:val="00AE6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69F2"/>
    <w:rPr>
      <w:kern w:val="2"/>
      <w:sz w:val="18"/>
      <w:szCs w:val="18"/>
    </w:rPr>
  </w:style>
  <w:style w:type="paragraph" w:styleId="a4">
    <w:name w:val="footer"/>
    <w:basedOn w:val="a"/>
    <w:link w:val="Char0"/>
    <w:rsid w:val="00AE69F2"/>
    <w:pPr>
      <w:tabs>
        <w:tab w:val="center" w:pos="4153"/>
        <w:tab w:val="right" w:pos="8306"/>
      </w:tabs>
      <w:snapToGrid w:val="0"/>
      <w:jc w:val="left"/>
    </w:pPr>
    <w:rPr>
      <w:sz w:val="18"/>
      <w:szCs w:val="18"/>
    </w:rPr>
  </w:style>
  <w:style w:type="character" w:customStyle="1" w:styleId="Char0">
    <w:name w:val="页脚 Char"/>
    <w:basedOn w:val="a0"/>
    <w:link w:val="a4"/>
    <w:rsid w:val="00AE69F2"/>
    <w:rPr>
      <w:kern w:val="2"/>
      <w:sz w:val="18"/>
      <w:szCs w:val="18"/>
    </w:rPr>
  </w:style>
  <w:style w:type="paragraph" w:styleId="a5">
    <w:name w:val="Balloon Text"/>
    <w:basedOn w:val="a"/>
    <w:link w:val="Char1"/>
    <w:rsid w:val="00AE69F2"/>
    <w:rPr>
      <w:sz w:val="18"/>
      <w:szCs w:val="18"/>
    </w:rPr>
  </w:style>
  <w:style w:type="character" w:customStyle="1" w:styleId="Char1">
    <w:name w:val="批注框文本 Char"/>
    <w:basedOn w:val="a0"/>
    <w:link w:val="a5"/>
    <w:rsid w:val="00AE69F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gzyjy.gxhz.gov.cn/?tdsourcetag=s_pctim_aioms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 rack</dc:creator>
  <cp:lastModifiedBy>NTKO</cp:lastModifiedBy>
  <cp:revision>3</cp:revision>
  <dcterms:created xsi:type="dcterms:W3CDTF">2020-12-10T08:20:00Z</dcterms:created>
  <dcterms:modified xsi:type="dcterms:W3CDTF">2020-12-11T08:34:00Z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