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DA" w:rsidRDefault="001F4843">
      <w:pPr>
        <w:jc w:val="center"/>
        <w:rPr>
          <w:b/>
          <w:bCs/>
          <w:sz w:val="52"/>
          <w:szCs w:val="52"/>
        </w:rPr>
      </w:pPr>
      <w:r w:rsidRPr="001F4843">
        <w:rPr>
          <w:rFonts w:hint="eastAsia"/>
          <w:b/>
          <w:bCs/>
          <w:sz w:val="52"/>
          <w:szCs w:val="52"/>
        </w:rPr>
        <w:t>平果市</w:t>
      </w:r>
      <w:r w:rsidRPr="001F4843">
        <w:rPr>
          <w:rFonts w:hint="eastAsia"/>
          <w:b/>
          <w:bCs/>
          <w:sz w:val="52"/>
          <w:szCs w:val="52"/>
        </w:rPr>
        <w:t>2020</w:t>
      </w:r>
      <w:r w:rsidRPr="001F4843">
        <w:rPr>
          <w:rFonts w:hint="eastAsia"/>
          <w:b/>
          <w:bCs/>
          <w:sz w:val="52"/>
          <w:szCs w:val="52"/>
        </w:rPr>
        <w:t>年度石漠化综合治理林业植被建设工程封山育林项目</w:t>
      </w:r>
    </w:p>
    <w:p w:rsidR="002102DA" w:rsidRDefault="002102DA">
      <w:pPr>
        <w:jc w:val="center"/>
        <w:rPr>
          <w:b/>
          <w:bCs/>
          <w:sz w:val="52"/>
          <w:szCs w:val="52"/>
        </w:rPr>
      </w:pPr>
    </w:p>
    <w:p w:rsidR="002102DA" w:rsidRPr="001C1501" w:rsidRDefault="002102DA" w:rsidP="001C1501">
      <w:pPr>
        <w:jc w:val="center"/>
        <w:rPr>
          <w:b/>
          <w:bCs/>
          <w:sz w:val="52"/>
          <w:szCs w:val="52"/>
        </w:rPr>
      </w:pPr>
      <w:r>
        <w:rPr>
          <w:rFonts w:hint="eastAsia"/>
          <w:b/>
          <w:bCs/>
          <w:sz w:val="52"/>
          <w:szCs w:val="52"/>
        </w:rPr>
        <w:t>竞争性谈判采购文件</w:t>
      </w:r>
    </w:p>
    <w:p w:rsidR="002102DA" w:rsidRDefault="001C1501">
      <w:pPr>
        <w:rPr>
          <w:b/>
          <w:bCs/>
          <w:sz w:val="32"/>
          <w:szCs w:val="32"/>
        </w:rPr>
      </w:pPr>
      <w:r>
        <w:rPr>
          <w:rFonts w:ascii="宋体" w:hAnsi="宋体" w:cs="宋体" w:hint="eastAsia"/>
          <w:noProof/>
          <w:kern w:val="0"/>
          <w:sz w:val="24"/>
        </w:rPr>
        <w:t xml:space="preserve">                      </w:t>
      </w:r>
      <w:r w:rsidR="00145B68">
        <w:rPr>
          <w:rFonts w:ascii="宋体" w:hAnsi="宋体" w:cs="宋体"/>
          <w:noProof/>
          <w:kern w:val="0"/>
          <w:sz w:val="24"/>
        </w:rPr>
        <w:drawing>
          <wp:inline distT="0" distB="0" distL="0" distR="0">
            <wp:extent cx="2618740" cy="1971675"/>
            <wp:effectExtent l="0" t="0" r="0" b="952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8740" cy="1971675"/>
                    </a:xfrm>
                    <a:prstGeom prst="rect">
                      <a:avLst/>
                    </a:prstGeom>
                    <a:noFill/>
                  </pic:spPr>
                </pic:pic>
              </a:graphicData>
            </a:graphic>
          </wp:inline>
        </w:drawing>
      </w:r>
      <w:r>
        <w:rPr>
          <w:rFonts w:ascii="宋体" w:hAnsi="宋体" w:cs="宋体" w:hint="eastAsia"/>
          <w:noProof/>
          <w:kern w:val="0"/>
          <w:sz w:val="24"/>
        </w:rPr>
        <w:t xml:space="preserve"> </w:t>
      </w:r>
    </w:p>
    <w:p w:rsidR="002102DA" w:rsidRDefault="002102DA" w:rsidP="00B435C4">
      <w:pPr>
        <w:tabs>
          <w:tab w:val="left" w:pos="5855"/>
        </w:tabs>
        <w:ind w:left="321" w:hangingChars="100" w:hanging="321"/>
        <w:rPr>
          <w:b/>
          <w:bCs/>
          <w:sz w:val="32"/>
          <w:szCs w:val="32"/>
        </w:rPr>
      </w:pPr>
      <w:r>
        <w:rPr>
          <w:rFonts w:hint="eastAsia"/>
          <w:b/>
          <w:bCs/>
          <w:sz w:val="32"/>
          <w:szCs w:val="32"/>
        </w:rPr>
        <w:tab/>
        <w:t xml:space="preserve">     </w:t>
      </w:r>
    </w:p>
    <w:p w:rsidR="002102DA" w:rsidRPr="00145B68" w:rsidRDefault="002102DA">
      <w:pPr>
        <w:spacing w:line="800" w:lineRule="exact"/>
        <w:rPr>
          <w:b/>
          <w:bCs/>
          <w:color w:val="FF0000"/>
          <w:sz w:val="32"/>
          <w:szCs w:val="32"/>
        </w:rPr>
      </w:pPr>
      <w:r>
        <w:rPr>
          <w:rFonts w:hint="eastAsia"/>
          <w:b/>
          <w:bCs/>
          <w:sz w:val="32"/>
          <w:szCs w:val="32"/>
        </w:rPr>
        <w:t xml:space="preserve">       </w:t>
      </w:r>
      <w:r>
        <w:rPr>
          <w:rFonts w:hint="eastAsia"/>
          <w:b/>
          <w:bCs/>
          <w:sz w:val="32"/>
          <w:szCs w:val="32"/>
        </w:rPr>
        <w:t>项目编号：</w:t>
      </w:r>
      <w:r w:rsidR="00B435C4" w:rsidRPr="00145B68">
        <w:rPr>
          <w:rFonts w:hint="eastAsia"/>
          <w:b/>
          <w:bCs/>
          <w:color w:val="FF0000"/>
          <w:sz w:val="32"/>
          <w:szCs w:val="32"/>
        </w:rPr>
        <w:t>BSZC2019-J2-05005-GXJL</w:t>
      </w:r>
    </w:p>
    <w:p w:rsidR="002102DA" w:rsidRDefault="002102DA">
      <w:pPr>
        <w:spacing w:line="900" w:lineRule="exact"/>
        <w:rPr>
          <w:b/>
          <w:bCs/>
          <w:sz w:val="36"/>
          <w:szCs w:val="36"/>
        </w:rPr>
      </w:pPr>
    </w:p>
    <w:p w:rsidR="002102DA" w:rsidRDefault="002102DA">
      <w:pPr>
        <w:rPr>
          <w:sz w:val="24"/>
        </w:rPr>
      </w:pPr>
    </w:p>
    <w:p w:rsidR="001C1501" w:rsidRPr="001C1501" w:rsidRDefault="001C1501" w:rsidP="001C1501">
      <w:pPr>
        <w:rPr>
          <w:rFonts w:ascii="宋体" w:hAnsi="宋体" w:cs="宋体"/>
          <w:kern w:val="0"/>
          <w:sz w:val="24"/>
        </w:rPr>
      </w:pPr>
      <w:r>
        <w:rPr>
          <w:rFonts w:hint="eastAsia"/>
          <w:sz w:val="28"/>
        </w:rPr>
        <w:t xml:space="preserve">                       </w:t>
      </w:r>
    </w:p>
    <w:p w:rsidR="002102DA" w:rsidRDefault="002102DA">
      <w:pPr>
        <w:rPr>
          <w:sz w:val="28"/>
        </w:rPr>
      </w:pPr>
    </w:p>
    <w:p w:rsidR="002102DA" w:rsidRDefault="002102DA">
      <w:pPr>
        <w:rPr>
          <w:sz w:val="28"/>
        </w:rPr>
      </w:pPr>
    </w:p>
    <w:p w:rsidR="002102DA" w:rsidRDefault="002102DA">
      <w:pPr>
        <w:rPr>
          <w:sz w:val="28"/>
        </w:rPr>
      </w:pPr>
    </w:p>
    <w:p w:rsidR="002102DA" w:rsidRDefault="002102DA">
      <w:pPr>
        <w:spacing w:line="800" w:lineRule="exact"/>
        <w:rPr>
          <w:rFonts w:ascii="宋体" w:hAnsi="宋体" w:cs="宋体"/>
          <w:b/>
          <w:sz w:val="32"/>
          <w:szCs w:val="32"/>
        </w:rPr>
      </w:pPr>
      <w:r>
        <w:rPr>
          <w:rFonts w:ascii="黑体" w:hint="eastAsia"/>
          <w:b/>
          <w:sz w:val="32"/>
          <w:szCs w:val="32"/>
        </w:rPr>
        <w:t xml:space="preserve">         </w:t>
      </w:r>
      <w:r>
        <w:rPr>
          <w:rFonts w:ascii="黑体" w:hint="eastAsia"/>
          <w:b/>
          <w:sz w:val="32"/>
          <w:szCs w:val="32"/>
        </w:rPr>
        <w:tab/>
      </w:r>
      <w:r>
        <w:rPr>
          <w:rFonts w:ascii="宋体" w:hAnsi="宋体" w:cs="宋体" w:hint="eastAsia"/>
          <w:b/>
          <w:sz w:val="32"/>
          <w:szCs w:val="32"/>
        </w:rPr>
        <w:t>采 购 单 位：</w:t>
      </w:r>
      <w:r w:rsidR="001F4843">
        <w:rPr>
          <w:rFonts w:ascii="宋体" w:hAnsi="宋体" w:cs="宋体" w:hint="eastAsia"/>
          <w:b/>
          <w:sz w:val="32"/>
          <w:szCs w:val="32"/>
        </w:rPr>
        <w:t>平果市林业局</w:t>
      </w:r>
    </w:p>
    <w:p w:rsidR="002102DA" w:rsidRDefault="002102DA">
      <w:pPr>
        <w:spacing w:line="800" w:lineRule="exact"/>
        <w:jc w:val="center"/>
        <w:rPr>
          <w:rFonts w:ascii="宋体" w:hAnsi="宋体" w:cs="宋体"/>
          <w:b/>
          <w:sz w:val="32"/>
          <w:szCs w:val="32"/>
        </w:rPr>
      </w:pPr>
      <w:r>
        <w:rPr>
          <w:rFonts w:ascii="宋体" w:hAnsi="宋体" w:cs="宋体" w:hint="eastAsia"/>
          <w:b/>
          <w:sz w:val="32"/>
          <w:szCs w:val="32"/>
        </w:rPr>
        <w:t>采购代理机构：</w:t>
      </w:r>
      <w:r w:rsidR="001C1501">
        <w:rPr>
          <w:rFonts w:ascii="宋体" w:hAnsi="宋体" w:cs="宋体" w:hint="eastAsia"/>
          <w:b/>
          <w:sz w:val="32"/>
          <w:szCs w:val="32"/>
        </w:rPr>
        <w:t>广西壮锦工程管理咨询有限公司</w:t>
      </w:r>
    </w:p>
    <w:p w:rsidR="002102DA" w:rsidRDefault="002102DA">
      <w:pPr>
        <w:spacing w:line="800" w:lineRule="exact"/>
        <w:rPr>
          <w:b/>
          <w:sz w:val="32"/>
          <w:szCs w:val="32"/>
        </w:rPr>
      </w:pPr>
      <w:r>
        <w:rPr>
          <w:rFonts w:ascii="宋体" w:hAnsi="宋体" w:cs="宋体" w:hint="eastAsia"/>
          <w:b/>
          <w:sz w:val="32"/>
          <w:szCs w:val="32"/>
        </w:rPr>
        <w:t xml:space="preserve">                      </w:t>
      </w:r>
      <w:r w:rsidR="00145B68">
        <w:rPr>
          <w:rFonts w:hint="eastAsia"/>
          <w:b/>
          <w:sz w:val="32"/>
          <w:szCs w:val="32"/>
        </w:rPr>
        <w:t>2020</w:t>
      </w:r>
      <w:r>
        <w:rPr>
          <w:b/>
          <w:sz w:val="32"/>
          <w:szCs w:val="32"/>
        </w:rPr>
        <w:t>年</w:t>
      </w:r>
      <w:r w:rsidR="00145B68">
        <w:rPr>
          <w:rFonts w:hint="eastAsia"/>
          <w:b/>
          <w:sz w:val="32"/>
          <w:szCs w:val="32"/>
        </w:rPr>
        <w:t>11</w:t>
      </w:r>
      <w:r>
        <w:rPr>
          <w:b/>
          <w:sz w:val="32"/>
          <w:szCs w:val="32"/>
        </w:rPr>
        <w:t>月</w:t>
      </w:r>
    </w:p>
    <w:p w:rsidR="002102DA" w:rsidRDefault="002102DA">
      <w:pPr>
        <w:spacing w:line="800" w:lineRule="exact"/>
        <w:rPr>
          <w:rFonts w:eastAsia="隶书"/>
          <w:sz w:val="36"/>
          <w:szCs w:val="36"/>
        </w:rPr>
        <w:sectPr w:rsidR="002102DA">
          <w:headerReference w:type="default" r:id="rId10"/>
          <w:footerReference w:type="default" r:id="rId11"/>
          <w:footerReference w:type="first" r:id="rId12"/>
          <w:pgSz w:w="11906" w:h="16838"/>
          <w:pgMar w:top="1134" w:right="1287" w:bottom="1134" w:left="1077" w:header="720" w:footer="720" w:gutter="0"/>
          <w:pgNumType w:start="0"/>
          <w:cols w:space="720"/>
          <w:titlePg/>
          <w:docGrid w:type="lines" w:linePitch="312"/>
        </w:sectPr>
      </w:pPr>
    </w:p>
    <w:p w:rsidR="002102DA" w:rsidRDefault="001C1501">
      <w:pPr>
        <w:pStyle w:val="ae"/>
        <w:spacing w:line="500" w:lineRule="exact"/>
        <w:jc w:val="center"/>
        <w:rPr>
          <w:rFonts w:hAnsi="宋体" w:cs="Courier New"/>
          <w:b/>
          <w:bCs/>
          <w:sz w:val="30"/>
          <w:szCs w:val="30"/>
        </w:rPr>
      </w:pPr>
      <w:r>
        <w:rPr>
          <w:rFonts w:hAnsi="宋体" w:cs="Courier New" w:hint="eastAsia"/>
          <w:b/>
          <w:bCs/>
          <w:sz w:val="30"/>
          <w:szCs w:val="30"/>
        </w:rPr>
        <w:lastRenderedPageBreak/>
        <w:t>广西壮锦工程管理咨询有限公司</w:t>
      </w:r>
    </w:p>
    <w:p w:rsidR="002102DA" w:rsidRDefault="001C1501">
      <w:pPr>
        <w:spacing w:line="500" w:lineRule="exact"/>
        <w:ind w:rightChars="-14" w:right="-29"/>
        <w:jc w:val="center"/>
        <w:rPr>
          <w:rFonts w:ascii="宋体" w:hAnsi="宋体" w:cs="宋体"/>
          <w:b/>
          <w:sz w:val="28"/>
          <w:szCs w:val="28"/>
        </w:rPr>
      </w:pPr>
      <w:r>
        <w:rPr>
          <w:rFonts w:ascii="宋体" w:hAnsi="宋体" w:cs="Courier New" w:hint="eastAsia"/>
          <w:b/>
          <w:bCs/>
          <w:sz w:val="30"/>
          <w:szCs w:val="30"/>
        </w:rPr>
        <w:t>平果市2020年度石漠化综合治理林业植被建设工程封山育林项目</w:t>
      </w:r>
      <w:r w:rsidR="002102DA">
        <w:rPr>
          <w:rFonts w:ascii="宋体" w:hAnsi="宋体" w:cs="Courier New" w:hint="eastAsia"/>
          <w:b/>
          <w:bCs/>
          <w:sz w:val="30"/>
          <w:szCs w:val="30"/>
        </w:rPr>
        <w:t>（</w:t>
      </w:r>
      <w:r w:rsidR="00B435C4" w:rsidRPr="00145B68">
        <w:rPr>
          <w:rFonts w:ascii="宋体" w:hAnsi="宋体" w:cs="Courier New" w:hint="eastAsia"/>
          <w:b/>
          <w:bCs/>
          <w:color w:val="FF0000"/>
          <w:sz w:val="30"/>
          <w:szCs w:val="30"/>
        </w:rPr>
        <w:t>BSZC2019-J2-05005-GXJL</w:t>
      </w:r>
      <w:r w:rsidR="002102DA">
        <w:rPr>
          <w:rFonts w:ascii="宋体" w:hAnsi="宋体" w:cs="Courier New" w:hint="eastAsia"/>
          <w:b/>
          <w:bCs/>
          <w:sz w:val="30"/>
          <w:szCs w:val="30"/>
        </w:rPr>
        <w:t>）竞争性谈判公告</w:t>
      </w:r>
    </w:p>
    <w:p w:rsidR="002102DA" w:rsidRDefault="001C1501">
      <w:pPr>
        <w:pStyle w:val="ae"/>
        <w:spacing w:line="420" w:lineRule="exact"/>
        <w:ind w:firstLineChars="195" w:firstLine="470"/>
        <w:rPr>
          <w:rFonts w:hAnsi="宋体" w:cs="宋体"/>
          <w:b/>
          <w:bCs/>
          <w:sz w:val="24"/>
          <w:u w:val="single"/>
        </w:rPr>
      </w:pPr>
      <w:r>
        <w:rPr>
          <w:rFonts w:hAnsi="宋体" w:cs="宋体" w:hint="eastAsia"/>
          <w:b/>
          <w:bCs/>
          <w:sz w:val="24"/>
          <w:u w:val="single"/>
        </w:rPr>
        <w:t>广西壮锦工程管理咨询有限公司</w:t>
      </w:r>
      <w:r w:rsidR="002102DA">
        <w:rPr>
          <w:rFonts w:hAnsi="宋体" w:cs="宋体" w:hint="eastAsia"/>
          <w:sz w:val="24"/>
        </w:rPr>
        <w:t>受</w:t>
      </w:r>
      <w:r w:rsidR="001F4843">
        <w:rPr>
          <w:rFonts w:hAnsi="宋体" w:cs="宋体" w:hint="eastAsia"/>
          <w:b/>
          <w:bCs/>
          <w:sz w:val="24"/>
          <w:u w:val="single"/>
        </w:rPr>
        <w:t>平果市林业局</w:t>
      </w:r>
      <w:r w:rsidR="002102DA">
        <w:rPr>
          <w:rFonts w:hAnsi="宋体" w:cs="宋体" w:hint="eastAsia"/>
          <w:sz w:val="24"/>
        </w:rPr>
        <w:t>的委托，根据《中华人民共和国政府采购法》、《政府采购非招标采购方式管理办法》等有关规定，现对</w:t>
      </w:r>
      <w:r>
        <w:rPr>
          <w:rFonts w:hAnsi="宋体" w:cs="宋体" w:hint="eastAsia"/>
          <w:b/>
          <w:bCs/>
          <w:sz w:val="24"/>
          <w:u w:val="single"/>
        </w:rPr>
        <w:t>平果市2020年度石漠化综合治理林业植被建设工程封山育林项目</w:t>
      </w:r>
      <w:r w:rsidR="002102DA">
        <w:rPr>
          <w:rFonts w:hAnsi="宋体" w:cs="宋体" w:hint="eastAsia"/>
          <w:sz w:val="24"/>
        </w:rPr>
        <w:t>进行竞争性谈判，本项目采用采购人和评审专家分别书面推荐的方式推荐符合条件的竞标人前来参加谈判活动，现将有关事项公告如下：</w:t>
      </w:r>
    </w:p>
    <w:p w:rsidR="002102DA" w:rsidRDefault="002102DA" w:rsidP="00B435C4">
      <w:pPr>
        <w:spacing w:line="400" w:lineRule="exact"/>
        <w:ind w:leftChars="200" w:left="420"/>
        <w:rPr>
          <w:rFonts w:ascii="宋体" w:hAnsi="宋体" w:cs="宋体"/>
          <w:bCs/>
          <w:spacing w:val="-11"/>
          <w:sz w:val="24"/>
        </w:rPr>
      </w:pPr>
      <w:r>
        <w:rPr>
          <w:rFonts w:ascii="宋体" w:hAnsi="宋体" w:cs="宋体" w:hint="eastAsia"/>
          <w:b/>
          <w:sz w:val="24"/>
        </w:rPr>
        <w:t>一、项目名称：</w:t>
      </w:r>
      <w:r w:rsidR="001C1501">
        <w:rPr>
          <w:rFonts w:ascii="宋体" w:hAnsi="宋体" w:cs="宋体" w:hint="eastAsia"/>
          <w:bCs/>
          <w:spacing w:val="-11"/>
          <w:sz w:val="24"/>
        </w:rPr>
        <w:t>平果市2020年度石漠化综合治理林业植被建设工程封山育林项目</w:t>
      </w:r>
    </w:p>
    <w:p w:rsidR="002102DA" w:rsidRDefault="002102DA" w:rsidP="00B435C4">
      <w:pPr>
        <w:spacing w:line="400" w:lineRule="exact"/>
        <w:ind w:leftChars="200" w:left="420"/>
        <w:rPr>
          <w:rFonts w:ascii="宋体" w:hAnsi="宋体" w:cs="宋体"/>
          <w:bCs/>
          <w:sz w:val="24"/>
        </w:rPr>
      </w:pPr>
      <w:r>
        <w:rPr>
          <w:rFonts w:ascii="宋体" w:hAnsi="宋体" w:cs="宋体" w:hint="eastAsia"/>
          <w:b/>
          <w:bCs/>
          <w:sz w:val="24"/>
        </w:rPr>
        <w:t>二、项目编号：</w:t>
      </w:r>
      <w:r w:rsidR="00B435C4" w:rsidRPr="00145B68">
        <w:rPr>
          <w:rFonts w:ascii="宋体" w:hAnsi="宋体" w:cs="宋体" w:hint="eastAsia"/>
          <w:color w:val="FF0000"/>
          <w:sz w:val="24"/>
        </w:rPr>
        <w:t>BSZC2019-J2-05005-GXJL</w:t>
      </w:r>
    </w:p>
    <w:p w:rsidR="002102DA" w:rsidRDefault="002102DA">
      <w:pPr>
        <w:shd w:val="clear" w:color="auto" w:fill="FFFFFF"/>
        <w:spacing w:line="400" w:lineRule="exact"/>
        <w:ind w:firstLineChars="200" w:firstLine="482"/>
        <w:rPr>
          <w:rFonts w:ascii="宋体" w:hAnsi="宋体" w:cs="宋体"/>
          <w:sz w:val="24"/>
        </w:rPr>
      </w:pPr>
      <w:r>
        <w:rPr>
          <w:rFonts w:ascii="宋体" w:hAnsi="宋体" w:cs="宋体" w:hint="eastAsia"/>
          <w:b/>
          <w:bCs/>
          <w:sz w:val="24"/>
        </w:rPr>
        <w:t>三、采购项目基本概况介绍：</w:t>
      </w:r>
    </w:p>
    <w:p w:rsidR="002102DA" w:rsidRDefault="00145B68" w:rsidP="00743009">
      <w:pPr>
        <w:shd w:val="clear" w:color="auto" w:fill="FFFFFF"/>
        <w:spacing w:line="400" w:lineRule="exact"/>
        <w:ind w:firstLineChars="400" w:firstLine="872"/>
        <w:rPr>
          <w:rFonts w:ascii="宋体" w:hAnsi="宋体" w:cs="宋体"/>
          <w:bCs/>
          <w:spacing w:val="2"/>
          <w:sz w:val="24"/>
        </w:rPr>
      </w:pPr>
      <w:r>
        <w:rPr>
          <w:rFonts w:ascii="宋体" w:hAnsi="宋体" w:cs="宋体" w:hint="eastAsia"/>
          <w:bCs/>
          <w:spacing w:val="-11"/>
          <w:sz w:val="24"/>
        </w:rPr>
        <w:t>2020</w:t>
      </w:r>
      <w:r w:rsidR="00377BA1" w:rsidRPr="00377BA1">
        <w:rPr>
          <w:rFonts w:ascii="宋体" w:hAnsi="宋体" w:cs="宋体" w:hint="eastAsia"/>
          <w:bCs/>
          <w:spacing w:val="-11"/>
          <w:sz w:val="24"/>
        </w:rPr>
        <w:t>年度石漠化综合治理林业植被建设工程封山育林</w:t>
      </w:r>
      <w:r w:rsidR="00743009">
        <w:rPr>
          <w:rFonts w:ascii="宋体" w:hAnsi="宋体" w:cs="宋体" w:hint="eastAsia"/>
          <w:bCs/>
          <w:spacing w:val="-11"/>
          <w:sz w:val="24"/>
        </w:rPr>
        <w:t>项目</w:t>
      </w:r>
      <w:r>
        <w:rPr>
          <w:rFonts w:ascii="宋体" w:hAnsi="宋体" w:cs="宋体" w:hint="eastAsia"/>
          <w:bCs/>
          <w:spacing w:val="-11"/>
          <w:sz w:val="24"/>
        </w:rPr>
        <w:t>工程，封山育林1261.9公顷，补植12.5公顷。</w:t>
      </w:r>
      <w:r w:rsidR="002102DA">
        <w:rPr>
          <w:rFonts w:ascii="宋体" w:hAnsi="宋体" w:cs="宋体" w:hint="eastAsia"/>
          <w:sz w:val="24"/>
        </w:rPr>
        <w:t>（具体详见施工图纸及工程量清单包含的内容）。</w:t>
      </w:r>
    </w:p>
    <w:p w:rsidR="002102DA" w:rsidRPr="00145B68" w:rsidRDefault="002102DA" w:rsidP="00B435C4">
      <w:pPr>
        <w:spacing w:line="400" w:lineRule="exact"/>
        <w:ind w:leftChars="200" w:left="420"/>
        <w:rPr>
          <w:rFonts w:ascii="宋体" w:hAnsi="宋体" w:cs="宋体"/>
          <w:b/>
          <w:bCs/>
          <w:color w:val="FF0000"/>
          <w:sz w:val="24"/>
        </w:rPr>
      </w:pPr>
      <w:r w:rsidRPr="00145B68">
        <w:rPr>
          <w:rFonts w:ascii="宋体" w:hAnsi="宋体" w:cs="宋体" w:hint="eastAsia"/>
          <w:b/>
          <w:bCs/>
          <w:color w:val="FF0000"/>
          <w:sz w:val="24"/>
        </w:rPr>
        <w:t>工期要求：</w:t>
      </w:r>
      <w:r w:rsidR="00377BA1" w:rsidRPr="00145B68">
        <w:rPr>
          <w:rFonts w:ascii="宋体" w:hAnsi="宋体" w:cs="宋体" w:hint="eastAsia"/>
          <w:b/>
          <w:bCs/>
          <w:color w:val="FF0000"/>
          <w:sz w:val="24"/>
        </w:rPr>
        <w:t>5年</w:t>
      </w:r>
    </w:p>
    <w:p w:rsidR="002102DA" w:rsidRDefault="002102DA">
      <w:pPr>
        <w:pStyle w:val="ae"/>
        <w:numPr>
          <w:ilvl w:val="0"/>
          <w:numId w:val="1"/>
        </w:numPr>
        <w:spacing w:line="420" w:lineRule="exact"/>
        <w:ind w:firstLineChars="200" w:firstLine="482"/>
        <w:rPr>
          <w:rFonts w:hAnsi="宋体" w:cs="宋体"/>
          <w:b/>
          <w:bCs/>
          <w:sz w:val="24"/>
        </w:rPr>
      </w:pPr>
      <w:r>
        <w:rPr>
          <w:rFonts w:hAnsi="宋体" w:cs="宋体" w:hint="eastAsia"/>
          <w:b/>
          <w:sz w:val="24"/>
        </w:rPr>
        <w:t>采购预算金额（人民币）：</w:t>
      </w:r>
      <w:r w:rsidR="00145B68">
        <w:rPr>
          <w:rFonts w:hAnsi="宋体" w:cs="宋体" w:hint="eastAsia"/>
          <w:b/>
          <w:sz w:val="24"/>
        </w:rPr>
        <w:t>1248600.00</w:t>
      </w:r>
      <w:r>
        <w:rPr>
          <w:rFonts w:hAnsi="宋体" w:cs="宋体" w:hint="eastAsia"/>
          <w:b/>
          <w:sz w:val="24"/>
        </w:rPr>
        <w:t>元</w:t>
      </w:r>
      <w:r>
        <w:rPr>
          <w:rFonts w:hAnsi="宋体" w:cs="宋体" w:hint="eastAsia"/>
          <w:b/>
          <w:bCs/>
          <w:sz w:val="24"/>
        </w:rPr>
        <w:t>。</w:t>
      </w:r>
    </w:p>
    <w:p w:rsidR="002102DA" w:rsidRDefault="002102DA" w:rsidP="00B435C4">
      <w:pPr>
        <w:spacing w:line="400" w:lineRule="exact"/>
        <w:ind w:leftChars="200" w:left="420"/>
        <w:rPr>
          <w:rFonts w:ascii="宋体" w:hAnsi="宋体" w:cs="宋体"/>
          <w:b/>
          <w:bCs/>
          <w:sz w:val="24"/>
        </w:rPr>
      </w:pPr>
      <w:r>
        <w:rPr>
          <w:rFonts w:ascii="宋体" w:hAnsi="宋体" w:cs="宋体" w:hint="eastAsia"/>
          <w:b/>
          <w:bCs/>
          <w:sz w:val="24"/>
        </w:rPr>
        <w:t>五、本项目需要落实的政府釆购政策：</w:t>
      </w:r>
    </w:p>
    <w:p w:rsidR="002102DA" w:rsidRDefault="002102DA">
      <w:pPr>
        <w:spacing w:line="400" w:lineRule="exact"/>
        <w:ind w:firstLineChars="200" w:firstLine="480"/>
        <w:rPr>
          <w:rFonts w:hAnsi="宋体" w:cs="宋体"/>
          <w:b/>
          <w:bCs/>
          <w:sz w:val="24"/>
        </w:rPr>
      </w:pPr>
      <w:r>
        <w:rPr>
          <w:rFonts w:ascii="宋体" w:hAnsi="宋体" w:cs="宋体" w:hint="eastAsia"/>
          <w:sz w:val="24"/>
        </w:rPr>
        <w:t>《政府采购促进中小企业发展暂行办法》（财库〔2011〕181号）、《财政部、司法部关于政府采购支持监狱企业发展有关问题的通知》（财库[2014]68号）、《关于促进残疾人就业政府采购政策的通知》（财库〔2017〕141号）。</w:t>
      </w:r>
    </w:p>
    <w:p w:rsidR="002102DA" w:rsidRDefault="002102DA">
      <w:pPr>
        <w:pStyle w:val="ae"/>
        <w:spacing w:line="420" w:lineRule="exact"/>
        <w:ind w:firstLineChars="198" w:firstLine="477"/>
        <w:rPr>
          <w:rFonts w:hAnsi="宋体" w:cs="宋体"/>
          <w:b/>
          <w:bCs/>
          <w:sz w:val="24"/>
        </w:rPr>
      </w:pPr>
      <w:r>
        <w:rPr>
          <w:rFonts w:hAnsi="宋体" w:cs="宋体" w:hint="eastAsia"/>
          <w:b/>
          <w:bCs/>
          <w:sz w:val="24"/>
        </w:rPr>
        <w:t>六、竞标人资格：</w:t>
      </w:r>
    </w:p>
    <w:p w:rsidR="002102DA" w:rsidRDefault="002102DA">
      <w:pPr>
        <w:shd w:val="clear" w:color="auto" w:fill="FFFFFF"/>
        <w:spacing w:line="400" w:lineRule="exact"/>
        <w:ind w:firstLineChars="200" w:firstLine="480"/>
        <w:rPr>
          <w:rFonts w:ascii="宋体" w:hAnsi="宋体" w:cs="宋体"/>
          <w:sz w:val="24"/>
        </w:rPr>
      </w:pPr>
      <w:r>
        <w:rPr>
          <w:rFonts w:ascii="宋体" w:hAnsi="宋体" w:cs="宋体" w:hint="eastAsia"/>
          <w:sz w:val="24"/>
        </w:rPr>
        <w:t>1、符合《中华人民共和国政府采购法》第二十二条规定的条件：</w:t>
      </w:r>
    </w:p>
    <w:p w:rsidR="002102DA" w:rsidRDefault="002102DA">
      <w:pPr>
        <w:spacing w:line="400" w:lineRule="exact"/>
        <w:ind w:firstLineChars="200" w:firstLine="480"/>
        <w:rPr>
          <w:rFonts w:ascii="宋体" w:hAnsi="宋体" w:cs="宋体"/>
          <w:sz w:val="24"/>
        </w:rPr>
      </w:pPr>
      <w:r>
        <w:rPr>
          <w:rFonts w:ascii="宋体" w:hAnsi="宋体" w:cs="宋体" w:hint="eastAsia"/>
          <w:sz w:val="24"/>
        </w:rPr>
        <w:t>（1）具备独立承担民事责任的能力；</w:t>
      </w:r>
    </w:p>
    <w:p w:rsidR="002102DA" w:rsidRDefault="002102DA">
      <w:pPr>
        <w:spacing w:line="400" w:lineRule="exact"/>
        <w:ind w:firstLineChars="200" w:firstLine="480"/>
        <w:rPr>
          <w:rFonts w:ascii="宋体" w:hAnsi="宋体" w:cs="宋体"/>
          <w:sz w:val="24"/>
        </w:rPr>
      </w:pPr>
      <w:r>
        <w:rPr>
          <w:rFonts w:ascii="宋体" w:hAnsi="宋体" w:cs="宋体" w:hint="eastAsia"/>
          <w:sz w:val="24"/>
        </w:rPr>
        <w:t>（2）具有良好的商业信誉和健全的财务会计制度；</w:t>
      </w:r>
    </w:p>
    <w:p w:rsidR="002102DA" w:rsidRDefault="002102DA">
      <w:pPr>
        <w:spacing w:line="400" w:lineRule="exact"/>
        <w:ind w:firstLineChars="200" w:firstLine="480"/>
        <w:rPr>
          <w:rFonts w:ascii="宋体" w:hAnsi="宋体" w:cs="宋体"/>
          <w:sz w:val="24"/>
        </w:rPr>
      </w:pPr>
      <w:r>
        <w:rPr>
          <w:rFonts w:ascii="宋体" w:hAnsi="宋体" w:cs="宋体" w:hint="eastAsia"/>
          <w:sz w:val="24"/>
        </w:rPr>
        <w:t>（3）具有履行合同所必需的设备和专业技术能力；</w:t>
      </w:r>
    </w:p>
    <w:p w:rsidR="002102DA" w:rsidRDefault="002102DA">
      <w:pPr>
        <w:spacing w:line="400" w:lineRule="exact"/>
        <w:ind w:firstLineChars="200" w:firstLine="480"/>
        <w:rPr>
          <w:rFonts w:ascii="宋体" w:hAnsi="宋体" w:cs="宋体"/>
          <w:sz w:val="24"/>
        </w:rPr>
      </w:pPr>
      <w:r>
        <w:rPr>
          <w:rFonts w:ascii="宋体" w:hAnsi="宋体" w:cs="宋体" w:hint="eastAsia"/>
          <w:sz w:val="24"/>
        </w:rPr>
        <w:t>（4）有依法缴纳税收和社会保障资金的良好记录；</w:t>
      </w:r>
    </w:p>
    <w:p w:rsidR="002102DA" w:rsidRDefault="002102DA">
      <w:pPr>
        <w:spacing w:line="400" w:lineRule="exact"/>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2102DA" w:rsidRDefault="002102DA">
      <w:pPr>
        <w:shd w:val="clear" w:color="auto" w:fill="FFFFFF"/>
        <w:spacing w:line="400" w:lineRule="exact"/>
        <w:ind w:firstLineChars="200" w:firstLine="480"/>
        <w:rPr>
          <w:rFonts w:ascii="宋体" w:hAnsi="宋体" w:cs="宋体"/>
          <w:sz w:val="24"/>
        </w:rPr>
      </w:pPr>
      <w:r>
        <w:rPr>
          <w:rFonts w:ascii="宋体" w:hAnsi="宋体" w:cs="宋体" w:hint="eastAsia"/>
          <w:sz w:val="24"/>
        </w:rPr>
        <w:t>2、具备国内独立法人资格，具备</w:t>
      </w:r>
      <w:r w:rsidR="00145B68">
        <w:rPr>
          <w:rFonts w:ascii="宋体" w:hAnsi="宋体" w:cs="宋体" w:hint="eastAsia"/>
          <w:sz w:val="24"/>
          <w:u w:val="single"/>
        </w:rPr>
        <w:t>市政公用工程施工总承包</w:t>
      </w:r>
      <w:r w:rsidR="009A352F" w:rsidRPr="002960E0">
        <w:rPr>
          <w:rFonts w:ascii="宋体" w:hAnsi="宋体" w:cs="宋体" w:hint="eastAsia"/>
          <w:sz w:val="24"/>
          <w:u w:val="single"/>
        </w:rPr>
        <w:t>及以上资质(含叁级）</w:t>
      </w:r>
      <w:r>
        <w:rPr>
          <w:rFonts w:ascii="宋体" w:hAnsi="宋体" w:cs="宋体" w:hint="eastAsia"/>
          <w:sz w:val="24"/>
        </w:rPr>
        <w:t>资质，项目经理具备</w:t>
      </w:r>
      <w:r w:rsidR="00145B68">
        <w:rPr>
          <w:rFonts w:ascii="宋体" w:hAnsi="宋体" w:cs="宋体" w:hint="eastAsia"/>
          <w:sz w:val="24"/>
          <w:u w:val="single"/>
        </w:rPr>
        <w:t>市政公用工程专业贰级</w:t>
      </w:r>
      <w:r w:rsidR="009A352F" w:rsidRPr="009A352F">
        <w:rPr>
          <w:rFonts w:ascii="宋体" w:hAnsi="宋体" w:cs="宋体" w:hint="eastAsia"/>
          <w:sz w:val="24"/>
          <w:u w:val="single"/>
        </w:rPr>
        <w:t>以上（含贰级）注册建造师资质</w:t>
      </w:r>
      <w:r>
        <w:rPr>
          <w:rFonts w:ascii="宋体" w:hAnsi="宋体" w:cs="宋体" w:hint="eastAsia"/>
          <w:sz w:val="24"/>
        </w:rPr>
        <w:t>，本项目不接受有在建、已中标未开工或已列为其他项目中标候选人第一名的建造师作为项目经理，并在人员、设备、资金等方面具有相应的施工能力。</w:t>
      </w:r>
    </w:p>
    <w:p w:rsidR="002102DA" w:rsidRDefault="002102DA">
      <w:pPr>
        <w:shd w:val="clear" w:color="auto" w:fill="FFFFFF"/>
        <w:spacing w:line="400" w:lineRule="exact"/>
        <w:ind w:firstLineChars="200" w:firstLine="480"/>
        <w:rPr>
          <w:rFonts w:ascii="宋体" w:hAnsi="宋体" w:cs="宋体"/>
          <w:sz w:val="24"/>
        </w:rPr>
      </w:pPr>
      <w:r>
        <w:rPr>
          <w:rFonts w:ascii="宋体" w:hAnsi="宋体" w:cs="宋体" w:hint="eastAsia"/>
          <w:sz w:val="24"/>
        </w:rPr>
        <w:t>3、本项目不接受联合体</w:t>
      </w:r>
      <w:r w:rsidR="00377BA1">
        <w:rPr>
          <w:rFonts w:ascii="宋体" w:hAnsi="宋体" w:cs="宋体" w:hint="eastAsia"/>
          <w:sz w:val="24"/>
        </w:rPr>
        <w:t>谈判</w:t>
      </w:r>
      <w:r>
        <w:rPr>
          <w:rFonts w:ascii="宋体" w:hAnsi="宋体" w:cs="宋体" w:hint="eastAsia"/>
          <w:sz w:val="24"/>
        </w:rPr>
        <w:t>。</w:t>
      </w:r>
    </w:p>
    <w:p w:rsidR="002102DA" w:rsidRDefault="002102DA">
      <w:pPr>
        <w:shd w:val="clear" w:color="auto" w:fill="FFFFFF"/>
        <w:spacing w:line="400" w:lineRule="exact"/>
        <w:ind w:firstLineChars="200" w:firstLine="480"/>
        <w:rPr>
          <w:rFonts w:ascii="宋体" w:hAnsi="宋体" w:cs="宋体"/>
          <w:sz w:val="24"/>
        </w:rPr>
      </w:pPr>
      <w:r>
        <w:rPr>
          <w:rFonts w:ascii="宋体" w:hAnsi="宋体" w:cs="宋体" w:hint="eastAsia"/>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2102DA" w:rsidRPr="00377BA1" w:rsidRDefault="002102DA" w:rsidP="00377BA1">
      <w:pPr>
        <w:pStyle w:val="ae"/>
        <w:spacing w:line="420" w:lineRule="exact"/>
        <w:ind w:firstLineChars="195" w:firstLine="468"/>
        <w:rPr>
          <w:rFonts w:hAnsi="宋体" w:cs="宋体"/>
          <w:sz w:val="24"/>
        </w:rPr>
      </w:pPr>
      <w:r>
        <w:rPr>
          <w:rFonts w:hAnsi="宋体" w:cs="宋体" w:hint="eastAsia"/>
          <w:sz w:val="24"/>
        </w:rPr>
        <w:t>5、对在“信用中国”网站(www.creditchina.gov.cn)、“中国政府采购网”(www.ccgp.gov.cn)等渠道列入失信被执行人、重大税收违法案件当事人名单、政府采购严重</w:t>
      </w:r>
      <w:r>
        <w:rPr>
          <w:rFonts w:hAnsi="宋体" w:cs="宋体" w:hint="eastAsia"/>
          <w:sz w:val="24"/>
        </w:rPr>
        <w:lastRenderedPageBreak/>
        <w:t>违法失信行为记录名单不得参与政府采购活动。</w:t>
      </w:r>
    </w:p>
    <w:p w:rsidR="002102DA" w:rsidRDefault="002102DA">
      <w:pPr>
        <w:pStyle w:val="ae"/>
        <w:spacing w:line="420" w:lineRule="exact"/>
        <w:ind w:firstLineChars="98" w:firstLine="236"/>
        <w:rPr>
          <w:rFonts w:hAnsi="宋体" w:cs="宋体"/>
          <w:b/>
          <w:bCs/>
          <w:sz w:val="24"/>
        </w:rPr>
      </w:pPr>
      <w:r>
        <w:rPr>
          <w:rFonts w:hAnsi="宋体" w:cs="宋体" w:hint="eastAsia"/>
          <w:b/>
          <w:bCs/>
          <w:sz w:val="24"/>
        </w:rPr>
        <w:t>七、购买竞争性谈判文件时间及地点：</w:t>
      </w:r>
      <w:r>
        <w:rPr>
          <w:rFonts w:hAnsi="宋体" w:cs="宋体" w:hint="eastAsia"/>
          <w:sz w:val="24"/>
        </w:rPr>
        <w:t>请于</w:t>
      </w:r>
      <w:r w:rsidRPr="002960E0">
        <w:rPr>
          <w:rFonts w:hAnsi="宋体" w:cs="宋体" w:hint="eastAsia"/>
          <w:sz w:val="24"/>
        </w:rPr>
        <w:t>20</w:t>
      </w:r>
      <w:r w:rsidR="00145B68">
        <w:rPr>
          <w:rFonts w:hAnsi="宋体" w:cs="宋体" w:hint="eastAsia"/>
          <w:sz w:val="24"/>
        </w:rPr>
        <w:t>20</w:t>
      </w:r>
      <w:r w:rsidRPr="002960E0">
        <w:rPr>
          <w:rFonts w:hAnsi="宋体" w:cs="宋体" w:hint="eastAsia"/>
          <w:sz w:val="24"/>
        </w:rPr>
        <w:t>年</w:t>
      </w:r>
      <w:r w:rsidR="00377BA1" w:rsidRPr="002960E0">
        <w:rPr>
          <w:rFonts w:hAnsi="宋体" w:cs="宋体" w:hint="eastAsia"/>
          <w:sz w:val="24"/>
        </w:rPr>
        <w:t xml:space="preserve"> </w:t>
      </w:r>
      <w:r w:rsidR="00145B68">
        <w:rPr>
          <w:rFonts w:hAnsi="宋体" w:cs="宋体" w:hint="eastAsia"/>
          <w:sz w:val="24"/>
        </w:rPr>
        <w:t>11</w:t>
      </w:r>
      <w:r w:rsidR="00377BA1" w:rsidRPr="002960E0">
        <w:rPr>
          <w:rFonts w:hAnsi="宋体" w:cs="宋体" w:hint="eastAsia"/>
          <w:sz w:val="24"/>
        </w:rPr>
        <w:t xml:space="preserve"> </w:t>
      </w:r>
      <w:r w:rsidRPr="002960E0">
        <w:rPr>
          <w:rFonts w:hAnsi="宋体" w:cs="宋体" w:hint="eastAsia"/>
          <w:sz w:val="24"/>
        </w:rPr>
        <w:t>月</w:t>
      </w:r>
      <w:r w:rsidR="00377BA1" w:rsidRPr="002960E0">
        <w:rPr>
          <w:rFonts w:hAnsi="宋体" w:cs="宋体" w:hint="eastAsia"/>
          <w:sz w:val="24"/>
        </w:rPr>
        <w:t>1</w:t>
      </w:r>
      <w:r w:rsidR="00145B68">
        <w:rPr>
          <w:rFonts w:hAnsi="宋体" w:cs="宋体" w:hint="eastAsia"/>
          <w:sz w:val="24"/>
        </w:rPr>
        <w:t>8</w:t>
      </w:r>
      <w:r w:rsidR="00377BA1" w:rsidRPr="002960E0">
        <w:rPr>
          <w:rFonts w:hAnsi="宋体" w:cs="宋体" w:hint="eastAsia"/>
          <w:sz w:val="24"/>
        </w:rPr>
        <w:t xml:space="preserve"> </w:t>
      </w:r>
      <w:r w:rsidRPr="002960E0">
        <w:rPr>
          <w:rFonts w:hAnsi="宋体" w:cs="宋体" w:hint="eastAsia"/>
          <w:sz w:val="24"/>
        </w:rPr>
        <w:t>日至20</w:t>
      </w:r>
      <w:r w:rsidR="00145B68">
        <w:rPr>
          <w:rFonts w:hAnsi="宋体" w:cs="宋体" w:hint="eastAsia"/>
          <w:sz w:val="24"/>
        </w:rPr>
        <w:t>20</w:t>
      </w:r>
      <w:r w:rsidRPr="002960E0">
        <w:rPr>
          <w:rFonts w:hAnsi="宋体" w:cs="宋体" w:hint="eastAsia"/>
          <w:sz w:val="24"/>
        </w:rPr>
        <w:t>年</w:t>
      </w:r>
      <w:r w:rsidR="00145B68">
        <w:rPr>
          <w:rFonts w:hAnsi="宋体" w:cs="宋体" w:hint="eastAsia"/>
          <w:sz w:val="24"/>
        </w:rPr>
        <w:t>11</w:t>
      </w:r>
      <w:r w:rsidRPr="002960E0">
        <w:rPr>
          <w:rFonts w:hAnsi="宋体" w:cs="宋体" w:hint="eastAsia"/>
          <w:sz w:val="24"/>
        </w:rPr>
        <w:t>月</w:t>
      </w:r>
      <w:r w:rsidR="00377BA1" w:rsidRPr="002960E0">
        <w:rPr>
          <w:rFonts w:hAnsi="宋体" w:cs="宋体" w:hint="eastAsia"/>
          <w:sz w:val="24"/>
        </w:rPr>
        <w:t xml:space="preserve"> </w:t>
      </w:r>
      <w:r w:rsidR="00145B68">
        <w:rPr>
          <w:rFonts w:hAnsi="宋体" w:cs="宋体" w:hint="eastAsia"/>
          <w:sz w:val="24"/>
        </w:rPr>
        <w:t>20</w:t>
      </w:r>
      <w:r w:rsidR="00377BA1" w:rsidRPr="002960E0">
        <w:rPr>
          <w:rFonts w:hAnsi="宋体" w:cs="宋体" w:hint="eastAsia"/>
          <w:sz w:val="24"/>
        </w:rPr>
        <w:t xml:space="preserve"> </w:t>
      </w:r>
      <w:r w:rsidRPr="002960E0">
        <w:rPr>
          <w:rFonts w:hAnsi="宋体" w:cs="宋体" w:hint="eastAsia"/>
          <w:sz w:val="24"/>
        </w:rPr>
        <w:t>日</w:t>
      </w:r>
      <w:r>
        <w:rPr>
          <w:rFonts w:hAnsi="宋体" w:cs="宋体" w:hint="eastAsia"/>
          <w:sz w:val="24"/>
        </w:rPr>
        <w:t>（</w:t>
      </w:r>
      <w:r>
        <w:rPr>
          <w:rFonts w:hAnsi="宋体" w:cs="宋体" w:hint="eastAsia"/>
          <w:color w:val="000000"/>
          <w:sz w:val="24"/>
        </w:rPr>
        <w:t>上午</w:t>
      </w:r>
      <w:r>
        <w:rPr>
          <w:rFonts w:hAnsi="宋体" w:cs="宋体" w:hint="eastAsia"/>
          <w:sz w:val="24"/>
        </w:rPr>
        <w:t>8:30-12:00，下午15:00-18:00，法定公休日、法定节假日除外）到：</w:t>
      </w:r>
      <w:r w:rsidR="001C1501">
        <w:rPr>
          <w:rFonts w:hAnsi="宋体" w:cs="宋体" w:hint="eastAsia"/>
          <w:sz w:val="24"/>
        </w:rPr>
        <w:t>广西壮锦工程管理咨询有限公司</w:t>
      </w:r>
      <w:r>
        <w:rPr>
          <w:rFonts w:hAnsi="宋体" w:cs="宋体" w:hint="eastAsia"/>
          <w:sz w:val="24"/>
        </w:rPr>
        <w:t>（</w:t>
      </w:r>
      <w:r w:rsidR="00145B68" w:rsidRPr="00145B68">
        <w:rPr>
          <w:rFonts w:hAnsi="宋体" w:cs="宋体" w:hint="eastAsia"/>
          <w:sz w:val="24"/>
        </w:rPr>
        <w:t>百色市右江区前程路4号长乐星城第一幢10层1006号</w:t>
      </w:r>
      <w:r>
        <w:rPr>
          <w:rFonts w:hAnsi="宋体" w:cs="宋体" w:hint="eastAsia"/>
          <w:sz w:val="24"/>
        </w:rPr>
        <w:t>）购买竞争性谈判文件，</w:t>
      </w:r>
      <w:r w:rsidRPr="00A53156">
        <w:rPr>
          <w:rFonts w:hAnsi="宋体" w:cs="宋体" w:hint="eastAsia"/>
          <w:sz w:val="24"/>
        </w:rPr>
        <w:t>售价250元/份（不含图纸资料费）</w:t>
      </w:r>
      <w:r w:rsidR="00145B68">
        <w:rPr>
          <w:rFonts w:hAnsi="宋体" w:cs="宋体" w:hint="eastAsia"/>
          <w:sz w:val="24"/>
        </w:rPr>
        <w:t>，售后不退。购买竞争性谈判文件时</w:t>
      </w:r>
      <w:r w:rsidR="00145B68" w:rsidRPr="00145B68">
        <w:rPr>
          <w:rFonts w:hAnsi="宋体" w:cs="宋体" w:hint="eastAsia"/>
          <w:sz w:val="24"/>
        </w:rPr>
        <w:t>请已经依法获得采购人和评审专家分别书</w:t>
      </w:r>
      <w:r w:rsidR="00145B68">
        <w:rPr>
          <w:rFonts w:hAnsi="宋体" w:cs="宋体" w:hint="eastAsia"/>
          <w:sz w:val="24"/>
        </w:rPr>
        <w:t>面推荐的供应商的法定代表人或授权委托人在报名时间内携带以下资料</w:t>
      </w:r>
      <w:r>
        <w:rPr>
          <w:rFonts w:hAnsi="宋体" w:cs="宋体" w:hint="eastAsia"/>
          <w:sz w:val="24"/>
        </w:rPr>
        <w:t>，复印件须加盖竞标单位公章：（1）法定代表人</w:t>
      </w:r>
      <w:proofErr w:type="gramStart"/>
      <w:r>
        <w:rPr>
          <w:rFonts w:hAnsi="宋体" w:cs="宋体" w:hint="eastAsia"/>
          <w:sz w:val="24"/>
        </w:rPr>
        <w:t>持法定</w:t>
      </w:r>
      <w:proofErr w:type="gramEnd"/>
      <w:r>
        <w:rPr>
          <w:rFonts w:hAnsi="宋体" w:cs="宋体" w:hint="eastAsia"/>
          <w:sz w:val="24"/>
        </w:rPr>
        <w:t>代表人身份证明原件及本人身份证或授权委托人持授权委托书原件及本人身份证；（2）单位介绍信原件；</w:t>
      </w:r>
      <w:r>
        <w:rPr>
          <w:rFonts w:hAnsi="宋体" w:cs="宋体" w:hint="eastAsia"/>
          <w:kern w:val="0"/>
          <w:sz w:val="24"/>
        </w:rPr>
        <w:t>（3）</w:t>
      </w:r>
      <w:r w:rsidR="00CC1E66" w:rsidRPr="00CC1E66">
        <w:rPr>
          <w:rFonts w:hAnsi="宋体" w:cs="宋体" w:hint="eastAsia"/>
          <w:kern w:val="0"/>
          <w:sz w:val="24"/>
        </w:rPr>
        <w:t>主体资格证明(有效的三证合一营业执照副本及有效的企业</w:t>
      </w:r>
      <w:r w:rsidR="00CC1E66">
        <w:rPr>
          <w:rFonts w:hAnsi="宋体" w:cs="宋体" w:hint="eastAsia"/>
          <w:kern w:val="0"/>
          <w:sz w:val="24"/>
        </w:rPr>
        <w:t>资质证书副本、有效的企业安全生产许可证）复印件</w:t>
      </w:r>
      <w:r>
        <w:rPr>
          <w:rFonts w:hAnsi="宋体" w:cs="宋体" w:hint="eastAsia"/>
          <w:kern w:val="0"/>
          <w:sz w:val="24"/>
        </w:rPr>
        <w:t>；（</w:t>
      </w:r>
      <w:r w:rsidR="00CC1E66">
        <w:rPr>
          <w:rFonts w:hAnsi="宋体" w:cs="宋体" w:hint="eastAsia"/>
          <w:kern w:val="0"/>
          <w:sz w:val="24"/>
        </w:rPr>
        <w:t>4</w:t>
      </w:r>
      <w:r>
        <w:rPr>
          <w:rFonts w:hAnsi="宋体" w:cs="宋体" w:hint="eastAsia"/>
          <w:kern w:val="0"/>
          <w:sz w:val="24"/>
        </w:rPr>
        <w:t>）法定代表人身份证及其安全生产考核合格证复印件；(</w:t>
      </w:r>
      <w:r w:rsidR="00CC1E66">
        <w:rPr>
          <w:rFonts w:hAnsi="宋体" w:cs="宋体" w:hint="eastAsia"/>
          <w:kern w:val="0"/>
          <w:sz w:val="24"/>
        </w:rPr>
        <w:t>5</w:t>
      </w:r>
      <w:r>
        <w:rPr>
          <w:rFonts w:hAnsi="宋体" w:cs="宋体" w:hint="eastAsia"/>
          <w:kern w:val="0"/>
          <w:sz w:val="24"/>
        </w:rPr>
        <w:t>)</w:t>
      </w:r>
      <w:r w:rsidR="00E82728" w:rsidRPr="00E82728">
        <w:rPr>
          <w:rFonts w:hint="eastAsia"/>
        </w:rPr>
        <w:t xml:space="preserve"> </w:t>
      </w:r>
      <w:r w:rsidR="00E82728" w:rsidRPr="00E82728">
        <w:rPr>
          <w:rFonts w:hint="eastAsia"/>
          <w:sz w:val="24"/>
        </w:rPr>
        <w:t>竞争性谈判邀请书</w:t>
      </w:r>
      <w:r w:rsidR="00E82728" w:rsidRPr="00E82728">
        <w:rPr>
          <w:rFonts w:hAnsi="宋体" w:cs="宋体" w:hint="eastAsia"/>
          <w:kern w:val="0"/>
          <w:sz w:val="24"/>
        </w:rPr>
        <w:t>原件</w:t>
      </w:r>
      <w:r>
        <w:rPr>
          <w:rFonts w:hAnsi="宋体" w:cs="宋体" w:hint="eastAsia"/>
          <w:kern w:val="0"/>
          <w:sz w:val="24"/>
        </w:rPr>
        <w:t>。以上材料合格方能购买竞争性谈判文件</w:t>
      </w:r>
      <w:r>
        <w:rPr>
          <w:rFonts w:hAnsi="宋体" w:cs="宋体" w:hint="eastAsia"/>
          <w:sz w:val="24"/>
        </w:rPr>
        <w:t>。</w:t>
      </w:r>
    </w:p>
    <w:p w:rsidR="002102DA" w:rsidRPr="002960E0" w:rsidRDefault="002102DA">
      <w:pPr>
        <w:pStyle w:val="ae"/>
        <w:spacing w:line="420" w:lineRule="exact"/>
        <w:ind w:leftChars="114" w:left="241" w:hangingChars="1" w:hanging="2"/>
        <w:rPr>
          <w:rFonts w:hAnsi="宋体" w:cs="宋体"/>
          <w:sz w:val="24"/>
        </w:rPr>
      </w:pPr>
      <w:r>
        <w:rPr>
          <w:rFonts w:hAnsi="宋体" w:cs="宋体" w:hint="eastAsia"/>
          <w:b/>
          <w:bCs/>
          <w:sz w:val="24"/>
        </w:rPr>
        <w:t>八、竞标文件递交截止时间及地点：</w:t>
      </w:r>
      <w:r>
        <w:rPr>
          <w:rFonts w:hAnsi="宋体" w:cs="宋体" w:hint="eastAsia"/>
          <w:sz w:val="24"/>
        </w:rPr>
        <w:t>竞标文件必须以密封形式于</w:t>
      </w:r>
      <w:r w:rsidRPr="002960E0">
        <w:rPr>
          <w:rFonts w:hAnsi="宋体" w:cs="宋体" w:hint="eastAsia"/>
          <w:sz w:val="24"/>
        </w:rPr>
        <w:t>20</w:t>
      </w:r>
      <w:r w:rsidR="00145B68">
        <w:rPr>
          <w:rFonts w:hAnsi="宋体" w:cs="宋体" w:hint="eastAsia"/>
          <w:sz w:val="24"/>
        </w:rPr>
        <w:t>20</w:t>
      </w:r>
      <w:r w:rsidRPr="002960E0">
        <w:rPr>
          <w:rFonts w:hAnsi="宋体" w:cs="宋体" w:hint="eastAsia"/>
          <w:sz w:val="24"/>
        </w:rPr>
        <w:t>年</w:t>
      </w:r>
      <w:r w:rsidR="00A53156">
        <w:rPr>
          <w:rFonts w:hAnsi="宋体" w:cs="宋体" w:hint="eastAsia"/>
          <w:sz w:val="24"/>
        </w:rPr>
        <w:t xml:space="preserve"> </w:t>
      </w:r>
      <w:r w:rsidRPr="002960E0">
        <w:rPr>
          <w:rFonts w:hAnsi="宋体" w:cs="宋体" w:hint="eastAsia"/>
          <w:sz w:val="24"/>
        </w:rPr>
        <w:t>月</w:t>
      </w:r>
      <w:r w:rsidR="00A53156">
        <w:rPr>
          <w:rFonts w:hAnsi="宋体" w:cs="宋体" w:hint="eastAsia"/>
          <w:sz w:val="24"/>
        </w:rPr>
        <w:t xml:space="preserve"> </w:t>
      </w:r>
      <w:r w:rsidRPr="002960E0">
        <w:rPr>
          <w:rFonts w:hAnsi="宋体" w:cs="宋体" w:hint="eastAsia"/>
          <w:sz w:val="24"/>
        </w:rPr>
        <w:t>日</w:t>
      </w:r>
      <w:r w:rsidR="00A53156">
        <w:rPr>
          <w:rFonts w:hAnsi="宋体" w:cs="宋体" w:hint="eastAsia"/>
          <w:sz w:val="24"/>
        </w:rPr>
        <w:t xml:space="preserve"> </w:t>
      </w:r>
      <w:r w:rsidRPr="002960E0">
        <w:rPr>
          <w:rFonts w:hAnsi="宋体" w:cs="宋体" w:hint="eastAsia"/>
          <w:sz w:val="24"/>
        </w:rPr>
        <w:t>时</w:t>
      </w:r>
      <w:r w:rsidR="00CC1E66" w:rsidRPr="002960E0">
        <w:rPr>
          <w:rFonts w:hAnsi="宋体" w:cs="宋体" w:hint="eastAsia"/>
          <w:sz w:val="24"/>
        </w:rPr>
        <w:t>30</w:t>
      </w:r>
      <w:r w:rsidRPr="002960E0">
        <w:rPr>
          <w:rFonts w:hAnsi="宋体" w:cs="宋体" w:hint="eastAsia"/>
          <w:sz w:val="24"/>
        </w:rPr>
        <w:t>分前到</w:t>
      </w:r>
      <w:r w:rsidR="00145B68">
        <w:rPr>
          <w:rFonts w:hAnsi="宋体" w:cs="宋体" w:hint="eastAsia"/>
          <w:sz w:val="24"/>
        </w:rPr>
        <w:t>平</w:t>
      </w:r>
      <w:proofErr w:type="gramStart"/>
      <w:r w:rsidR="00145B68">
        <w:rPr>
          <w:rFonts w:hAnsi="宋体" w:cs="宋体" w:hint="eastAsia"/>
          <w:sz w:val="24"/>
        </w:rPr>
        <w:t>果市铝城大道</w:t>
      </w:r>
      <w:proofErr w:type="gramEnd"/>
      <w:r w:rsidR="00145B68">
        <w:rPr>
          <w:rFonts w:hAnsi="宋体" w:cs="宋体" w:hint="eastAsia"/>
          <w:sz w:val="24"/>
        </w:rPr>
        <w:t>东段南侧城东农贸1＃办公楼三楼开标室</w:t>
      </w:r>
      <w:r w:rsidRPr="002960E0">
        <w:rPr>
          <w:rFonts w:hAnsi="宋体" w:cs="宋体" w:hint="eastAsia"/>
          <w:sz w:val="24"/>
        </w:rPr>
        <w:t>递交，逾期不受理。</w:t>
      </w:r>
    </w:p>
    <w:p w:rsidR="002102DA" w:rsidRDefault="002102DA">
      <w:pPr>
        <w:pStyle w:val="ae"/>
        <w:spacing w:line="420" w:lineRule="exact"/>
        <w:ind w:firstLineChars="195" w:firstLine="470"/>
        <w:rPr>
          <w:rFonts w:hAnsi="宋体" w:cs="宋体"/>
          <w:sz w:val="24"/>
        </w:rPr>
      </w:pPr>
      <w:r w:rsidRPr="002960E0">
        <w:rPr>
          <w:rFonts w:hAnsi="宋体" w:cs="宋体" w:hint="eastAsia"/>
          <w:b/>
          <w:bCs/>
          <w:sz w:val="24"/>
        </w:rPr>
        <w:t>九、截标开标时间及地点：</w:t>
      </w:r>
      <w:r w:rsidRPr="002960E0">
        <w:rPr>
          <w:rFonts w:hAnsi="宋体" w:cs="宋体" w:hint="eastAsia"/>
          <w:sz w:val="24"/>
        </w:rPr>
        <w:t>20</w:t>
      </w:r>
      <w:r w:rsidR="00145B68">
        <w:rPr>
          <w:rFonts w:hAnsi="宋体" w:cs="宋体" w:hint="eastAsia"/>
          <w:sz w:val="24"/>
        </w:rPr>
        <w:t>20</w:t>
      </w:r>
      <w:r w:rsidRPr="002960E0">
        <w:rPr>
          <w:rFonts w:hAnsi="宋体" w:cs="宋体" w:hint="eastAsia"/>
          <w:sz w:val="24"/>
        </w:rPr>
        <w:t>年</w:t>
      </w:r>
      <w:r w:rsidR="00A53156">
        <w:rPr>
          <w:rFonts w:hAnsi="宋体" w:cs="宋体" w:hint="eastAsia"/>
          <w:sz w:val="24"/>
        </w:rPr>
        <w:t xml:space="preserve">  </w:t>
      </w:r>
      <w:r w:rsidRPr="002960E0">
        <w:rPr>
          <w:rFonts w:hAnsi="宋体" w:cs="宋体" w:hint="eastAsia"/>
          <w:sz w:val="24"/>
        </w:rPr>
        <w:t>月</w:t>
      </w:r>
      <w:r w:rsidR="00A53156">
        <w:rPr>
          <w:rFonts w:hAnsi="宋体" w:cs="宋体" w:hint="eastAsia"/>
          <w:sz w:val="24"/>
        </w:rPr>
        <w:t xml:space="preserve"> </w:t>
      </w:r>
      <w:r w:rsidRPr="002960E0">
        <w:rPr>
          <w:rFonts w:hAnsi="宋体" w:cs="宋体" w:hint="eastAsia"/>
          <w:sz w:val="24"/>
        </w:rPr>
        <w:t>日</w:t>
      </w:r>
      <w:r w:rsidR="00A53156">
        <w:rPr>
          <w:rFonts w:hAnsi="宋体" w:cs="宋体" w:hint="eastAsia"/>
          <w:sz w:val="24"/>
        </w:rPr>
        <w:t xml:space="preserve">  </w:t>
      </w:r>
      <w:r w:rsidRPr="002960E0">
        <w:rPr>
          <w:rFonts w:hAnsi="宋体" w:cs="宋体" w:hint="eastAsia"/>
          <w:sz w:val="24"/>
        </w:rPr>
        <w:t>时</w:t>
      </w:r>
      <w:r w:rsidR="00A53156">
        <w:rPr>
          <w:rFonts w:hAnsi="宋体" w:cs="宋体" w:hint="eastAsia"/>
          <w:sz w:val="24"/>
        </w:rPr>
        <w:t xml:space="preserve"> </w:t>
      </w:r>
      <w:r w:rsidRPr="002960E0">
        <w:rPr>
          <w:rFonts w:hAnsi="宋体" w:cs="宋体" w:hint="eastAsia"/>
          <w:sz w:val="24"/>
        </w:rPr>
        <w:t>分</w:t>
      </w:r>
      <w:r>
        <w:rPr>
          <w:rFonts w:hAnsi="宋体" w:cs="宋体" w:hint="eastAsia"/>
          <w:sz w:val="24"/>
        </w:rPr>
        <w:t>在</w:t>
      </w:r>
      <w:r w:rsidR="00145B68">
        <w:rPr>
          <w:rFonts w:hAnsi="宋体" w:cs="宋体" w:hint="eastAsia"/>
          <w:sz w:val="24"/>
        </w:rPr>
        <w:t>平</w:t>
      </w:r>
      <w:proofErr w:type="gramStart"/>
      <w:r w:rsidR="00145B68">
        <w:rPr>
          <w:rFonts w:hAnsi="宋体" w:cs="宋体" w:hint="eastAsia"/>
          <w:sz w:val="24"/>
        </w:rPr>
        <w:t>果市铝城大道</w:t>
      </w:r>
      <w:proofErr w:type="gramEnd"/>
      <w:r w:rsidR="00145B68">
        <w:rPr>
          <w:rFonts w:hAnsi="宋体" w:cs="宋体" w:hint="eastAsia"/>
          <w:sz w:val="24"/>
        </w:rPr>
        <w:t>东段南侧城东农贸1＃办公楼三楼开标室</w:t>
      </w:r>
      <w:r>
        <w:rPr>
          <w:rFonts w:hAnsi="宋体" w:cs="宋体" w:hint="eastAsia"/>
          <w:sz w:val="24"/>
        </w:rPr>
        <w:t>截标，参加谈判的法定代表人或委托代理人必须持有效证件（法定代表人凭资格证明书原件和身份证原件或委托代理人凭法人授权委托书原件和身份证原件、保证金缴纳证明、开户许可证复印件）依时到达指定地点等候当面谈判。逾期送达的或者未送达指定地点的竞标文件，采购人不予受理。</w:t>
      </w:r>
    </w:p>
    <w:p w:rsidR="002102DA" w:rsidRDefault="002102DA">
      <w:pPr>
        <w:pStyle w:val="14"/>
        <w:spacing w:line="420" w:lineRule="exact"/>
        <w:ind w:firstLineChars="200" w:firstLine="482"/>
        <w:rPr>
          <w:rFonts w:cs="宋体"/>
          <w:b/>
          <w:bCs/>
        </w:rPr>
      </w:pPr>
      <w:r>
        <w:rPr>
          <w:rFonts w:cs="宋体" w:hint="eastAsia"/>
          <w:b/>
          <w:bCs/>
        </w:rPr>
        <w:t>十、竞标保证金（人民币）：</w:t>
      </w:r>
    </w:p>
    <w:p w:rsidR="002102DA" w:rsidRDefault="002102DA">
      <w:pPr>
        <w:pStyle w:val="14"/>
        <w:spacing w:line="420" w:lineRule="exact"/>
        <w:ind w:firstLineChars="200" w:firstLine="480"/>
        <w:rPr>
          <w:rFonts w:cs="宋体"/>
          <w:b/>
          <w:bCs/>
          <w:kern w:val="2"/>
        </w:rPr>
      </w:pPr>
      <w:r>
        <w:rPr>
          <w:rFonts w:cs="宋体" w:hint="eastAsia"/>
        </w:rPr>
        <w:t>竞标保证金为（人民币）：</w:t>
      </w:r>
      <w:r w:rsidR="00145B68">
        <w:rPr>
          <w:rFonts w:cs="宋体" w:hint="eastAsia"/>
          <w:b/>
          <w:bCs/>
          <w:u w:val="single"/>
        </w:rPr>
        <w:t>壹万伍仟元整</w:t>
      </w:r>
      <w:r>
        <w:rPr>
          <w:rFonts w:cs="宋体" w:hint="eastAsia"/>
          <w:b/>
          <w:bCs/>
          <w:u w:val="single"/>
        </w:rPr>
        <w:t>（￥1</w:t>
      </w:r>
      <w:r w:rsidR="00145B68">
        <w:rPr>
          <w:rFonts w:cs="宋体" w:hint="eastAsia"/>
          <w:b/>
          <w:bCs/>
          <w:u w:val="single"/>
        </w:rPr>
        <w:t>5</w:t>
      </w:r>
      <w:r>
        <w:rPr>
          <w:rFonts w:cs="宋体" w:hint="eastAsia"/>
          <w:b/>
          <w:bCs/>
          <w:u w:val="single"/>
        </w:rPr>
        <w:t>000.00 ）</w:t>
      </w:r>
      <w:r>
        <w:rPr>
          <w:rFonts w:cs="宋体" w:hint="eastAsia"/>
          <w:b/>
          <w:bCs/>
          <w:kern w:val="2"/>
        </w:rPr>
        <w:t>。</w:t>
      </w:r>
    </w:p>
    <w:p w:rsidR="00145B68" w:rsidRDefault="00145B68" w:rsidP="00145B68">
      <w:pPr>
        <w:pStyle w:val="ae"/>
        <w:spacing w:line="420" w:lineRule="exact"/>
        <w:ind w:leftChars="222" w:left="466"/>
        <w:rPr>
          <w:rFonts w:hAnsi="宋体" w:cs="宋体"/>
          <w:sz w:val="24"/>
        </w:rPr>
      </w:pPr>
      <w:r w:rsidRPr="00145B68">
        <w:rPr>
          <w:rFonts w:hAnsi="宋体" w:cs="宋体" w:hint="eastAsia"/>
          <w:sz w:val="24"/>
        </w:rPr>
        <w:t>竞标人应于截标前将竞标谈判保证金从竞标人的基本账户以电汇、</w:t>
      </w:r>
      <w:proofErr w:type="gramStart"/>
      <w:r w:rsidRPr="00145B68">
        <w:rPr>
          <w:rFonts w:hAnsi="宋体" w:cs="宋体" w:hint="eastAsia"/>
          <w:sz w:val="24"/>
        </w:rPr>
        <w:t>转帐</w:t>
      </w:r>
      <w:proofErr w:type="gramEnd"/>
      <w:r w:rsidRPr="00145B68">
        <w:rPr>
          <w:rFonts w:hAnsi="宋体" w:cs="宋体" w:hint="eastAsia"/>
          <w:sz w:val="24"/>
        </w:rPr>
        <w:t xml:space="preserve">、汇票等非现金形式交至以下账户开 </w:t>
      </w:r>
    </w:p>
    <w:p w:rsidR="002102DA" w:rsidRDefault="00145B68" w:rsidP="00145B68">
      <w:pPr>
        <w:pStyle w:val="ae"/>
        <w:spacing w:line="420" w:lineRule="exact"/>
        <w:ind w:leftChars="222" w:left="466"/>
        <w:rPr>
          <w:rFonts w:hAnsi="宋体" w:cs="宋体"/>
          <w:sz w:val="24"/>
        </w:rPr>
      </w:pPr>
      <w:r w:rsidRPr="00145B68">
        <w:rPr>
          <w:rFonts w:hAnsi="宋体" w:cs="宋体" w:hint="eastAsia"/>
          <w:sz w:val="24"/>
        </w:rPr>
        <w:t>户 名：广西壮锦工程管理咨询有限公司</w:t>
      </w:r>
      <w:r w:rsidRPr="00145B68">
        <w:rPr>
          <w:rFonts w:hAnsi="宋体" w:cs="宋体" w:hint="eastAsia"/>
          <w:sz w:val="24"/>
        </w:rPr>
        <w:cr/>
        <w:t>开户银行：广西北部湾银行百色分行营业部</w:t>
      </w:r>
      <w:r w:rsidRPr="00145B68">
        <w:rPr>
          <w:rFonts w:hAnsi="宋体" w:cs="宋体" w:hint="eastAsia"/>
          <w:sz w:val="24"/>
        </w:rPr>
        <w:cr/>
        <w:t>银行账号：800133911488883</w:t>
      </w:r>
      <w:r w:rsidRPr="00145B68">
        <w:rPr>
          <w:rFonts w:hAnsi="宋体" w:cs="宋体" w:hint="eastAsia"/>
          <w:sz w:val="24"/>
        </w:rPr>
        <w:cr/>
      </w:r>
      <w:r w:rsidR="002102DA">
        <w:rPr>
          <w:rFonts w:hAnsi="宋体" w:cs="宋体" w:hint="eastAsia"/>
          <w:sz w:val="24"/>
        </w:rPr>
        <w:t>否则视为无效竞标保证金。凡未在规定时间内足额交纳或以其它方式交纳的竞标保证金均视为无效竞标保证金，其竞标文件一律作无效处理。竞标人在缴纳竞标保证金时，需在进账凭证上写明项目名称</w:t>
      </w:r>
      <w:r w:rsidR="00C84362">
        <w:rPr>
          <w:rFonts w:hAnsi="宋体" w:cs="宋体" w:hint="eastAsia"/>
          <w:sz w:val="24"/>
        </w:rPr>
        <w:t>或</w:t>
      </w:r>
      <w:r w:rsidR="002102DA">
        <w:rPr>
          <w:rFonts w:hAnsi="宋体" w:cs="宋体" w:hint="eastAsia"/>
          <w:sz w:val="24"/>
        </w:rPr>
        <w:t>项目编号、竞标单位名称（全称），以便核对查实。</w:t>
      </w:r>
    </w:p>
    <w:p w:rsidR="002102DA" w:rsidRDefault="002102DA">
      <w:pPr>
        <w:pStyle w:val="ae"/>
        <w:spacing w:line="420" w:lineRule="exact"/>
        <w:ind w:firstLineChars="98" w:firstLine="236"/>
        <w:rPr>
          <w:rFonts w:hAnsi="宋体" w:cs="宋体"/>
          <w:b/>
          <w:bCs/>
          <w:sz w:val="24"/>
        </w:rPr>
      </w:pPr>
      <w:r>
        <w:rPr>
          <w:rFonts w:hAnsi="宋体" w:cs="宋体" w:hint="eastAsia"/>
          <w:b/>
          <w:bCs/>
          <w:sz w:val="24"/>
        </w:rPr>
        <w:t>十、联系方式：</w:t>
      </w:r>
    </w:p>
    <w:p w:rsidR="002102DA" w:rsidRDefault="002102DA">
      <w:pPr>
        <w:spacing w:line="440" w:lineRule="exact"/>
        <w:ind w:firstLineChars="150" w:firstLine="360"/>
        <w:rPr>
          <w:rFonts w:ascii="宋体" w:hAnsi="宋体" w:cs="宋体"/>
          <w:sz w:val="24"/>
        </w:rPr>
      </w:pPr>
      <w:r>
        <w:rPr>
          <w:rFonts w:ascii="宋体" w:hAnsi="宋体" w:cs="宋体" w:hint="eastAsia"/>
          <w:sz w:val="24"/>
        </w:rPr>
        <w:t>1、采购人：</w:t>
      </w:r>
      <w:r w:rsidR="001F4843">
        <w:rPr>
          <w:rFonts w:ascii="宋体" w:hAnsi="宋体" w:cs="宋体" w:hint="eastAsia"/>
          <w:sz w:val="24"/>
        </w:rPr>
        <w:t>平果市林业局</w:t>
      </w:r>
      <w:r>
        <w:rPr>
          <w:rFonts w:ascii="宋体" w:hAnsi="宋体" w:cs="宋体" w:hint="eastAsia"/>
          <w:sz w:val="24"/>
        </w:rPr>
        <w:t xml:space="preserve">     </w:t>
      </w:r>
      <w:bookmarkStart w:id="0" w:name="_Toc31922"/>
      <w:bookmarkEnd w:id="0"/>
    </w:p>
    <w:p w:rsidR="002102DA" w:rsidRDefault="002102DA">
      <w:pPr>
        <w:spacing w:line="440" w:lineRule="exact"/>
        <w:ind w:firstLineChars="300" w:firstLine="720"/>
        <w:rPr>
          <w:rFonts w:ascii="宋体" w:hAnsi="宋体" w:cs="宋体"/>
          <w:sz w:val="24"/>
        </w:rPr>
      </w:pPr>
      <w:r>
        <w:rPr>
          <w:rFonts w:ascii="宋体" w:hAnsi="宋体" w:cs="宋体" w:hint="eastAsia"/>
          <w:sz w:val="24"/>
        </w:rPr>
        <w:t>地</w:t>
      </w:r>
      <w:r w:rsidR="00CD436F">
        <w:rPr>
          <w:rFonts w:ascii="宋体" w:hAnsi="宋体" w:cs="宋体" w:hint="eastAsia"/>
          <w:sz w:val="24"/>
        </w:rPr>
        <w:t xml:space="preserve">  </w:t>
      </w:r>
      <w:r>
        <w:rPr>
          <w:rFonts w:ascii="宋体" w:hAnsi="宋体" w:cs="宋体" w:hint="eastAsia"/>
          <w:sz w:val="24"/>
        </w:rPr>
        <w:t>址：</w:t>
      </w:r>
      <w:bookmarkStart w:id="1" w:name="_Toc16042"/>
      <w:bookmarkEnd w:id="1"/>
      <w:r w:rsidR="00145B68">
        <w:rPr>
          <w:rFonts w:ascii="宋体" w:hAnsi="宋体" w:cs="宋体" w:hint="eastAsia"/>
          <w:sz w:val="24"/>
        </w:rPr>
        <w:t>平果市</w:t>
      </w:r>
      <w:proofErr w:type="gramStart"/>
      <w:r w:rsidR="00145B68">
        <w:rPr>
          <w:rFonts w:ascii="宋体" w:hAnsi="宋体" w:cs="宋体" w:hint="eastAsia"/>
          <w:sz w:val="24"/>
        </w:rPr>
        <w:t>世</w:t>
      </w:r>
      <w:proofErr w:type="gramEnd"/>
      <w:r w:rsidR="00145B68">
        <w:rPr>
          <w:rFonts w:ascii="宋体" w:hAnsi="宋体" w:cs="宋体" w:hint="eastAsia"/>
          <w:sz w:val="24"/>
        </w:rPr>
        <w:t>学二路永安小区旁</w:t>
      </w:r>
    </w:p>
    <w:p w:rsidR="002102DA" w:rsidRDefault="002102DA">
      <w:pPr>
        <w:spacing w:line="440" w:lineRule="exact"/>
        <w:ind w:firstLineChars="300" w:firstLine="720"/>
        <w:rPr>
          <w:rFonts w:ascii="宋体" w:hAnsi="宋体" w:cs="宋体"/>
          <w:sz w:val="24"/>
        </w:rPr>
      </w:pPr>
      <w:r>
        <w:rPr>
          <w:rFonts w:ascii="宋体" w:hAnsi="宋体" w:cs="宋体" w:hint="eastAsia"/>
          <w:sz w:val="24"/>
        </w:rPr>
        <w:t>联系人及电话：</w:t>
      </w:r>
      <w:r w:rsidR="00C84362">
        <w:rPr>
          <w:rFonts w:ascii="宋体" w:hAnsi="宋体" w:cs="宋体" w:hint="eastAsia"/>
          <w:sz w:val="24"/>
        </w:rPr>
        <w:t>卢华海</w:t>
      </w:r>
      <w:r>
        <w:rPr>
          <w:rFonts w:ascii="宋体" w:hAnsi="宋体" w:cs="宋体" w:hint="eastAsia"/>
          <w:sz w:val="24"/>
        </w:rPr>
        <w:t>/</w:t>
      </w:r>
      <w:r w:rsidR="00C84362">
        <w:rPr>
          <w:rFonts w:ascii="宋体" w:hAnsi="宋体" w:cs="宋体" w:hint="eastAsia"/>
          <w:bCs/>
          <w:sz w:val="24"/>
        </w:rPr>
        <w:t>0776</w:t>
      </w:r>
      <w:r w:rsidR="00743009">
        <w:rPr>
          <w:rFonts w:ascii="宋体" w:hAnsi="宋体" w:cs="宋体" w:hint="eastAsia"/>
          <w:bCs/>
          <w:sz w:val="24"/>
        </w:rPr>
        <w:t>-5824785</w:t>
      </w:r>
      <w:r>
        <w:rPr>
          <w:rFonts w:ascii="宋体" w:hAnsi="宋体" w:cs="宋体" w:hint="eastAsia"/>
          <w:sz w:val="24"/>
        </w:rPr>
        <w:t xml:space="preserve">                           </w:t>
      </w:r>
      <w:bookmarkStart w:id="2" w:name="_Toc29560"/>
      <w:r>
        <w:rPr>
          <w:rFonts w:ascii="宋体" w:hAnsi="宋体" w:cs="宋体" w:hint="eastAsia"/>
          <w:sz w:val="24"/>
        </w:rPr>
        <w:t xml:space="preserve">         </w:t>
      </w:r>
      <w:bookmarkEnd w:id="2"/>
    </w:p>
    <w:p w:rsidR="002102DA" w:rsidRDefault="002102DA">
      <w:pPr>
        <w:spacing w:line="440" w:lineRule="exact"/>
        <w:ind w:left="315"/>
        <w:rPr>
          <w:rFonts w:ascii="宋体" w:hAnsi="宋体" w:cs="宋体"/>
          <w:sz w:val="24"/>
        </w:rPr>
      </w:pPr>
      <w:r>
        <w:rPr>
          <w:rFonts w:ascii="宋体" w:hAnsi="宋体" w:cs="宋体" w:hint="eastAsia"/>
          <w:sz w:val="24"/>
        </w:rPr>
        <w:t>2、</w:t>
      </w:r>
      <w:r w:rsidR="00CD436F">
        <w:rPr>
          <w:rFonts w:ascii="宋体" w:hAnsi="宋体" w:cs="宋体" w:hint="eastAsia"/>
          <w:sz w:val="24"/>
        </w:rPr>
        <w:t>采购</w:t>
      </w:r>
      <w:r>
        <w:rPr>
          <w:rFonts w:ascii="宋体" w:hAnsi="宋体" w:cs="宋体" w:hint="eastAsia"/>
          <w:sz w:val="24"/>
        </w:rPr>
        <w:t>代理机构：</w:t>
      </w:r>
      <w:r w:rsidR="001C1501">
        <w:rPr>
          <w:rFonts w:ascii="宋体" w:hAnsi="宋体" w:cs="宋体" w:hint="eastAsia"/>
          <w:sz w:val="24"/>
        </w:rPr>
        <w:t>广西壮锦工程管理咨询有限公司</w:t>
      </w:r>
    </w:p>
    <w:p w:rsidR="002102DA" w:rsidRDefault="002102DA">
      <w:pPr>
        <w:spacing w:line="440" w:lineRule="exact"/>
        <w:ind w:firstLineChars="300" w:firstLine="720"/>
        <w:rPr>
          <w:rFonts w:ascii="宋体" w:hAnsi="宋体" w:cs="宋体"/>
          <w:sz w:val="24"/>
        </w:rPr>
      </w:pPr>
      <w:r>
        <w:rPr>
          <w:rFonts w:ascii="宋体" w:hAnsi="宋体" w:cs="宋体" w:hint="eastAsia"/>
          <w:sz w:val="24"/>
        </w:rPr>
        <w:t>地</w:t>
      </w:r>
      <w:r w:rsidR="00CD436F">
        <w:rPr>
          <w:rFonts w:ascii="宋体" w:hAnsi="宋体" w:cs="宋体" w:hint="eastAsia"/>
          <w:sz w:val="24"/>
        </w:rPr>
        <w:t xml:space="preserve">  </w:t>
      </w:r>
      <w:r>
        <w:rPr>
          <w:rFonts w:ascii="宋体" w:hAnsi="宋体" w:cs="宋体" w:hint="eastAsia"/>
          <w:sz w:val="24"/>
        </w:rPr>
        <w:t>址：</w:t>
      </w:r>
      <w:r w:rsidR="00145B68">
        <w:rPr>
          <w:rFonts w:ascii="宋体" w:hAnsi="宋体" w:cs="宋体" w:hint="eastAsia"/>
          <w:sz w:val="24"/>
        </w:rPr>
        <w:t>百色市右江区前程路4号长乐星城第一幢10层1006号</w:t>
      </w:r>
      <w:r>
        <w:rPr>
          <w:rFonts w:ascii="宋体" w:hAnsi="宋体" w:cs="宋体" w:hint="eastAsia"/>
          <w:sz w:val="24"/>
        </w:rPr>
        <w:t xml:space="preserve"> </w:t>
      </w:r>
    </w:p>
    <w:p w:rsidR="00145B68" w:rsidRDefault="00145B68" w:rsidP="00145B68">
      <w:pPr>
        <w:pStyle w:val="ae"/>
        <w:spacing w:line="420" w:lineRule="exact"/>
        <w:ind w:firstLineChars="300" w:firstLine="720"/>
        <w:rPr>
          <w:rFonts w:hAnsi="宋体" w:cs="宋体"/>
          <w:sz w:val="24"/>
        </w:rPr>
      </w:pPr>
      <w:r>
        <w:rPr>
          <w:rFonts w:hAnsi="宋体" w:cs="宋体" w:hint="eastAsia"/>
          <w:sz w:val="24"/>
        </w:rPr>
        <w:lastRenderedPageBreak/>
        <w:t>联系人及电话：</w:t>
      </w:r>
      <w:r w:rsidRPr="00145B68">
        <w:rPr>
          <w:rFonts w:hAnsi="宋体" w:cs="宋体" w:hint="eastAsia"/>
          <w:sz w:val="24"/>
        </w:rPr>
        <w:t xml:space="preserve">黄诚  0776-2964446 </w:t>
      </w:r>
    </w:p>
    <w:p w:rsidR="002102DA" w:rsidRDefault="002102DA" w:rsidP="00145B68">
      <w:pPr>
        <w:pStyle w:val="ae"/>
        <w:spacing w:line="420" w:lineRule="exact"/>
        <w:ind w:firstLineChars="100" w:firstLine="240"/>
        <w:rPr>
          <w:rFonts w:hAnsi="宋体" w:cs="宋体"/>
          <w:sz w:val="24"/>
        </w:rPr>
      </w:pPr>
      <w:r>
        <w:rPr>
          <w:rFonts w:hAnsi="宋体" w:cs="宋体" w:hint="eastAsia"/>
          <w:sz w:val="24"/>
        </w:rPr>
        <w:t>3、政府采购监督管理部门：平果</w:t>
      </w:r>
      <w:r w:rsidR="00145B68">
        <w:rPr>
          <w:rFonts w:hAnsi="宋体" w:cs="宋体" w:hint="eastAsia"/>
          <w:sz w:val="24"/>
        </w:rPr>
        <w:t>市</w:t>
      </w:r>
      <w:r>
        <w:rPr>
          <w:rFonts w:hAnsi="宋体" w:cs="宋体" w:hint="eastAsia"/>
          <w:sz w:val="24"/>
        </w:rPr>
        <w:t>政府采购管理办公室，联系电话：0776-5825152</w:t>
      </w:r>
    </w:p>
    <w:p w:rsidR="002102DA" w:rsidRDefault="002102DA">
      <w:pPr>
        <w:pStyle w:val="ae"/>
        <w:spacing w:line="420" w:lineRule="exact"/>
        <w:ind w:firstLineChars="100" w:firstLine="241"/>
        <w:rPr>
          <w:rFonts w:hAnsi="宋体" w:cs="宋体"/>
          <w:b/>
          <w:bCs/>
          <w:sz w:val="24"/>
        </w:rPr>
      </w:pPr>
      <w:r>
        <w:rPr>
          <w:rFonts w:hAnsi="宋体" w:cs="宋体" w:hint="eastAsia"/>
          <w:b/>
          <w:bCs/>
          <w:sz w:val="24"/>
        </w:rPr>
        <w:t>十一、网上公告媒体查询：</w:t>
      </w:r>
    </w:p>
    <w:p w:rsidR="002102DA" w:rsidRDefault="002102DA">
      <w:pPr>
        <w:pStyle w:val="ae"/>
        <w:spacing w:line="420" w:lineRule="exact"/>
        <w:rPr>
          <w:rFonts w:hAnsi="宋体" w:cs="宋体"/>
          <w:sz w:val="24"/>
        </w:rPr>
      </w:pPr>
      <w:r>
        <w:rPr>
          <w:rFonts w:hAnsi="宋体" w:cs="宋体" w:hint="eastAsia"/>
          <w:sz w:val="24"/>
        </w:rPr>
        <w:t>中国政府采购网（http://www.ccgp.gov.cn）、广西壮族自治区政府采购网（http://zfcg.gxzf.gov.cn/）。</w:t>
      </w:r>
    </w:p>
    <w:p w:rsidR="002102DA" w:rsidRDefault="002102DA">
      <w:pPr>
        <w:pStyle w:val="ae"/>
        <w:spacing w:line="420" w:lineRule="exact"/>
        <w:ind w:firstLineChars="195" w:firstLine="468"/>
        <w:rPr>
          <w:rFonts w:hAnsi="宋体" w:cs="宋体"/>
          <w:sz w:val="24"/>
        </w:rPr>
      </w:pPr>
    </w:p>
    <w:p w:rsidR="002102DA" w:rsidRDefault="002102DA">
      <w:pPr>
        <w:pStyle w:val="ae"/>
        <w:spacing w:line="420" w:lineRule="exact"/>
        <w:ind w:firstLineChars="2900" w:firstLine="6960"/>
        <w:rPr>
          <w:rFonts w:hAnsi="宋体" w:cs="宋体"/>
          <w:sz w:val="24"/>
        </w:rPr>
      </w:pPr>
    </w:p>
    <w:p w:rsidR="00743009" w:rsidRDefault="00743009">
      <w:pPr>
        <w:pStyle w:val="ae"/>
        <w:spacing w:line="420" w:lineRule="exact"/>
        <w:ind w:firstLineChars="2900" w:firstLine="6960"/>
        <w:rPr>
          <w:rFonts w:hAnsi="宋体" w:cs="宋体"/>
          <w:sz w:val="24"/>
        </w:rPr>
      </w:pPr>
    </w:p>
    <w:p w:rsidR="00743009" w:rsidRDefault="00743009">
      <w:pPr>
        <w:pStyle w:val="ae"/>
        <w:spacing w:line="420" w:lineRule="exact"/>
        <w:ind w:firstLineChars="2900" w:firstLine="6960"/>
        <w:rPr>
          <w:rFonts w:hAnsi="宋体" w:cs="宋体"/>
          <w:sz w:val="24"/>
        </w:rPr>
      </w:pPr>
    </w:p>
    <w:p w:rsidR="002102DA" w:rsidRDefault="001F4843">
      <w:pPr>
        <w:widowControl/>
        <w:shd w:val="clear" w:color="auto" w:fill="FFFFFF"/>
        <w:spacing w:line="560" w:lineRule="atLeast"/>
        <w:ind w:leftChars="228" w:left="6479" w:hangingChars="2500" w:hanging="6000"/>
        <w:jc w:val="left"/>
        <w:rPr>
          <w:rFonts w:ascii="宋体" w:hAnsi="宋体" w:cs="宋体"/>
          <w:sz w:val="24"/>
        </w:rPr>
      </w:pPr>
      <w:r>
        <w:rPr>
          <w:rFonts w:ascii="宋体" w:hAnsi="宋体" w:cs="宋体" w:hint="eastAsia"/>
          <w:sz w:val="24"/>
        </w:rPr>
        <w:t>平果市林业局</w:t>
      </w:r>
      <w:r w:rsidR="002102DA">
        <w:rPr>
          <w:rFonts w:ascii="宋体" w:hAnsi="宋体" w:cs="宋体" w:hint="eastAsia"/>
          <w:sz w:val="24"/>
        </w:rPr>
        <w:t xml:space="preserve">                          </w:t>
      </w:r>
      <w:r w:rsidR="001C1501">
        <w:rPr>
          <w:rFonts w:ascii="宋体" w:hAnsi="宋体" w:cs="宋体" w:hint="eastAsia"/>
          <w:sz w:val="24"/>
        </w:rPr>
        <w:t>广西壮锦工程管理咨询有限公司</w:t>
      </w:r>
      <w:r w:rsidR="002102DA">
        <w:rPr>
          <w:rFonts w:ascii="宋体" w:hAnsi="宋体" w:cs="宋体" w:hint="eastAsia"/>
          <w:sz w:val="24"/>
        </w:rPr>
        <w:t xml:space="preserve">                                                         </w:t>
      </w:r>
      <w:r w:rsidR="00145B68">
        <w:rPr>
          <w:rFonts w:ascii="宋体" w:hAnsi="宋体" w:cs="宋体" w:hint="eastAsia"/>
          <w:sz w:val="24"/>
        </w:rPr>
        <w:t>2020</w:t>
      </w:r>
      <w:r w:rsidR="002102DA">
        <w:rPr>
          <w:rFonts w:ascii="宋体" w:hAnsi="宋体" w:cs="宋体" w:hint="eastAsia"/>
          <w:sz w:val="24"/>
        </w:rPr>
        <w:t>年</w:t>
      </w:r>
      <w:r w:rsidR="00743009">
        <w:rPr>
          <w:rFonts w:ascii="宋体" w:hAnsi="宋体" w:cs="宋体" w:hint="eastAsia"/>
          <w:sz w:val="24"/>
        </w:rPr>
        <w:t xml:space="preserve"> </w:t>
      </w:r>
      <w:r w:rsidR="00145B68">
        <w:rPr>
          <w:rFonts w:ascii="宋体" w:hAnsi="宋体" w:cs="宋体" w:hint="eastAsia"/>
          <w:sz w:val="24"/>
        </w:rPr>
        <w:t>11</w:t>
      </w:r>
      <w:r w:rsidR="002102DA">
        <w:rPr>
          <w:rFonts w:ascii="宋体" w:hAnsi="宋体" w:cs="宋体" w:hint="eastAsia"/>
          <w:sz w:val="24"/>
        </w:rPr>
        <w:t>月</w:t>
      </w:r>
      <w:r w:rsidR="00145B68">
        <w:rPr>
          <w:rFonts w:ascii="宋体" w:hAnsi="宋体" w:cs="宋体" w:hint="eastAsia"/>
          <w:sz w:val="24"/>
        </w:rPr>
        <w:t>1</w:t>
      </w:r>
      <w:r w:rsidR="00A53156">
        <w:rPr>
          <w:rFonts w:ascii="宋体" w:hAnsi="宋体" w:cs="宋体" w:hint="eastAsia"/>
          <w:sz w:val="24"/>
        </w:rPr>
        <w:t>8</w:t>
      </w:r>
      <w:r w:rsidR="002102DA">
        <w:rPr>
          <w:rFonts w:ascii="宋体" w:hAnsi="宋体" w:cs="宋体" w:hint="eastAsia"/>
          <w:sz w:val="24"/>
        </w:rPr>
        <w:t>日</w:t>
      </w:r>
    </w:p>
    <w:p w:rsidR="002102DA" w:rsidRDefault="002102DA">
      <w:pPr>
        <w:pStyle w:val="ae"/>
        <w:spacing w:line="420" w:lineRule="exact"/>
        <w:ind w:firstLineChars="2800" w:firstLine="6720"/>
        <w:rPr>
          <w:rFonts w:hAnsi="宋体" w:cs="宋体"/>
          <w:sz w:val="24"/>
        </w:rPr>
      </w:pPr>
      <w:r>
        <w:rPr>
          <w:rFonts w:hAnsi="宋体" w:cs="宋体" w:hint="eastAsia"/>
          <w:sz w:val="24"/>
        </w:rPr>
        <w:t xml:space="preserve">     </w:t>
      </w:r>
    </w:p>
    <w:p w:rsidR="002102DA" w:rsidRDefault="002102DA">
      <w:pPr>
        <w:spacing w:line="460" w:lineRule="exact"/>
        <w:jc w:val="center"/>
        <w:rPr>
          <w:rFonts w:ascii="宋体" w:hAnsi="宋体" w:cs="Courier New"/>
          <w:sz w:val="48"/>
          <w:szCs w:val="48"/>
        </w:rPr>
      </w:pPr>
    </w:p>
    <w:p w:rsidR="002102DA" w:rsidRDefault="002102DA">
      <w:pPr>
        <w:pStyle w:val="3"/>
        <w:rPr>
          <w:rFonts w:cs="Courier New"/>
          <w:sz w:val="48"/>
          <w:szCs w:val="48"/>
        </w:rPr>
      </w:pPr>
    </w:p>
    <w:p w:rsidR="002102DA" w:rsidRDefault="002102DA">
      <w:pPr>
        <w:rPr>
          <w:rFonts w:ascii="宋体" w:hAnsi="宋体" w:cs="Courier New"/>
          <w:sz w:val="48"/>
          <w:szCs w:val="48"/>
        </w:rPr>
      </w:pPr>
    </w:p>
    <w:p w:rsidR="002102DA" w:rsidRDefault="002102DA">
      <w:pPr>
        <w:pStyle w:val="3"/>
        <w:rPr>
          <w:rFonts w:cs="Courier New"/>
          <w:sz w:val="48"/>
          <w:szCs w:val="48"/>
        </w:rPr>
      </w:pPr>
    </w:p>
    <w:p w:rsidR="002102DA" w:rsidRDefault="002102DA">
      <w:pPr>
        <w:rPr>
          <w:rFonts w:ascii="宋体" w:hAnsi="宋体" w:cs="Courier New"/>
          <w:sz w:val="48"/>
          <w:szCs w:val="48"/>
        </w:rPr>
      </w:pPr>
    </w:p>
    <w:p w:rsidR="002102DA" w:rsidRDefault="002102DA">
      <w:pPr>
        <w:pStyle w:val="3"/>
        <w:rPr>
          <w:rFonts w:cs="Courier New"/>
          <w:sz w:val="48"/>
          <w:szCs w:val="48"/>
        </w:rPr>
      </w:pPr>
    </w:p>
    <w:p w:rsidR="002102DA" w:rsidRDefault="002102DA">
      <w:pPr>
        <w:rPr>
          <w:rFonts w:ascii="宋体" w:hAnsi="宋体" w:cs="Courier New"/>
          <w:sz w:val="48"/>
          <w:szCs w:val="48"/>
        </w:rPr>
      </w:pPr>
    </w:p>
    <w:p w:rsidR="002102DA" w:rsidRDefault="002102DA">
      <w:pPr>
        <w:pStyle w:val="3"/>
        <w:rPr>
          <w:rFonts w:cs="Courier New"/>
          <w:sz w:val="48"/>
          <w:szCs w:val="48"/>
        </w:rPr>
      </w:pPr>
    </w:p>
    <w:p w:rsidR="00631350" w:rsidRDefault="00631350" w:rsidP="00631350"/>
    <w:p w:rsidR="00631350" w:rsidRDefault="00631350" w:rsidP="00631350">
      <w:pPr>
        <w:pStyle w:val="3"/>
      </w:pPr>
    </w:p>
    <w:p w:rsidR="00416E22" w:rsidRDefault="00416E22" w:rsidP="00416E22"/>
    <w:p w:rsidR="00145B68" w:rsidRDefault="00145B68">
      <w:pPr>
        <w:spacing w:line="460" w:lineRule="exact"/>
        <w:jc w:val="center"/>
        <w:rPr>
          <w:rFonts w:ascii="宋体" w:hAnsi="宋体" w:cs="Courier New"/>
          <w:sz w:val="48"/>
          <w:szCs w:val="48"/>
        </w:rPr>
      </w:pPr>
    </w:p>
    <w:p w:rsidR="002102DA" w:rsidRDefault="002102DA">
      <w:pPr>
        <w:spacing w:line="460" w:lineRule="exact"/>
        <w:jc w:val="center"/>
        <w:rPr>
          <w:rFonts w:ascii="宋体" w:hAnsi="宋体" w:cs="Courier New"/>
          <w:sz w:val="48"/>
          <w:szCs w:val="48"/>
        </w:rPr>
      </w:pPr>
      <w:r>
        <w:rPr>
          <w:rFonts w:ascii="宋体" w:hAnsi="宋体" w:cs="Courier New" w:hint="eastAsia"/>
          <w:sz w:val="48"/>
          <w:szCs w:val="48"/>
        </w:rPr>
        <w:lastRenderedPageBreak/>
        <w:t>目</w:t>
      </w:r>
      <w:r>
        <w:rPr>
          <w:rFonts w:ascii="宋体" w:hAnsi="宋体" w:cs="Courier New"/>
          <w:sz w:val="48"/>
          <w:szCs w:val="48"/>
        </w:rPr>
        <w:t xml:space="preserve">    </w:t>
      </w:r>
      <w:r>
        <w:rPr>
          <w:rFonts w:ascii="宋体" w:hAnsi="宋体" w:cs="Courier New" w:hint="eastAsia"/>
          <w:sz w:val="48"/>
          <w:szCs w:val="48"/>
        </w:rPr>
        <w:t>录</w:t>
      </w:r>
    </w:p>
    <w:p w:rsidR="002102DA" w:rsidRDefault="002102DA">
      <w:pPr>
        <w:spacing w:line="460" w:lineRule="exact"/>
        <w:jc w:val="center"/>
        <w:rPr>
          <w:rFonts w:ascii="宋体" w:hAnsi="宋体" w:cs="Courier New"/>
          <w:sz w:val="52"/>
          <w:szCs w:val="52"/>
        </w:rPr>
      </w:pPr>
    </w:p>
    <w:p w:rsidR="002102DA" w:rsidRDefault="002102DA">
      <w:pPr>
        <w:pStyle w:val="10"/>
        <w:spacing w:line="460" w:lineRule="exact"/>
        <w:rPr>
          <w:rStyle w:val="a6"/>
          <w:rFonts w:ascii="宋体" w:eastAsia="宋体"/>
          <w:b w:val="0"/>
          <w:color w:val="000000"/>
        </w:rPr>
      </w:pPr>
      <w:r>
        <w:rPr>
          <w:rFonts w:ascii="宋体" w:eastAsia="宋体" w:hint="eastAsia"/>
          <w:b w:val="0"/>
          <w:color w:val="000000"/>
        </w:rPr>
        <w:fldChar w:fldCharType="begin"/>
      </w:r>
      <w:r>
        <w:rPr>
          <w:rFonts w:ascii="宋体" w:eastAsia="宋体" w:hint="eastAsia"/>
          <w:b w:val="0"/>
          <w:color w:val="000000"/>
        </w:rPr>
        <w:instrText xml:space="preserve"> TOC \o \h \z \u </w:instrText>
      </w:r>
      <w:r>
        <w:rPr>
          <w:rFonts w:ascii="宋体" w:eastAsia="宋体" w:hint="eastAsia"/>
          <w:b w:val="0"/>
          <w:color w:val="000000"/>
        </w:rPr>
        <w:fldChar w:fldCharType="separate"/>
      </w:r>
      <w:hyperlink w:anchor="_Toc384891890" w:history="1">
        <w:r>
          <w:rPr>
            <w:rStyle w:val="a6"/>
            <w:rFonts w:ascii="宋体" w:eastAsia="宋体" w:hint="eastAsia"/>
            <w:b w:val="0"/>
            <w:color w:val="000000"/>
          </w:rPr>
          <w:t>第一卷、竞标须知、合同条件及合同形式</w:t>
        </w:r>
        <w:r>
          <w:rPr>
            <w:rStyle w:val="a6"/>
            <w:rFonts w:ascii="宋体" w:eastAsia="宋体"/>
            <w:b w:val="0"/>
            <w:color w:val="000000"/>
          </w:rPr>
          <w:tab/>
        </w:r>
        <w:r>
          <w:rPr>
            <w:rFonts w:ascii="宋体" w:eastAsia="宋体"/>
            <w:b w:val="0"/>
            <w:color w:val="000000"/>
          </w:rPr>
          <w:fldChar w:fldCharType="begin"/>
        </w:r>
        <w:r>
          <w:rPr>
            <w:rStyle w:val="a6"/>
            <w:rFonts w:ascii="宋体" w:eastAsia="宋体"/>
            <w:b w:val="0"/>
            <w:color w:val="000000"/>
          </w:rPr>
          <w:instrText xml:space="preserve"> PAGEREF _Toc384891890 \h </w:instrText>
        </w:r>
        <w:r>
          <w:rPr>
            <w:rFonts w:ascii="宋体" w:eastAsia="宋体"/>
            <w:b w:val="0"/>
            <w:color w:val="000000"/>
          </w:rPr>
        </w:r>
        <w:r>
          <w:rPr>
            <w:rFonts w:ascii="宋体" w:eastAsia="宋体"/>
            <w:b w:val="0"/>
            <w:color w:val="000000"/>
          </w:rPr>
          <w:fldChar w:fldCharType="separate"/>
        </w:r>
        <w:r>
          <w:rPr>
            <w:rStyle w:val="a6"/>
            <w:rFonts w:ascii="宋体" w:eastAsia="宋体"/>
            <w:b w:val="0"/>
            <w:color w:val="000000"/>
          </w:rPr>
          <w:t>5</w:t>
        </w:r>
        <w:r>
          <w:rPr>
            <w:rFonts w:ascii="宋体" w:eastAsia="宋体"/>
            <w:b w:val="0"/>
            <w:color w:val="000000"/>
          </w:rPr>
          <w:fldChar w:fldCharType="end"/>
        </w:r>
      </w:hyperlink>
    </w:p>
    <w:p w:rsidR="002102DA" w:rsidRDefault="009B3207" w:rsidP="00C3035F">
      <w:pPr>
        <w:pStyle w:val="10"/>
        <w:spacing w:line="460" w:lineRule="exact"/>
        <w:ind w:firstLineChars="100" w:firstLine="281"/>
        <w:rPr>
          <w:rStyle w:val="a6"/>
          <w:rFonts w:ascii="宋体" w:eastAsia="宋体"/>
          <w:b w:val="0"/>
          <w:color w:val="000000"/>
        </w:rPr>
      </w:pPr>
      <w:hyperlink w:anchor="_Toc384891891" w:history="1">
        <w:r w:rsidR="002102DA">
          <w:rPr>
            <w:rStyle w:val="a6"/>
            <w:rFonts w:ascii="宋体" w:eastAsia="宋体" w:hint="eastAsia"/>
            <w:b w:val="0"/>
            <w:color w:val="000000"/>
          </w:rPr>
          <w:t>第一章 竞标须知和前附表</w:t>
        </w:r>
        <w:r w:rsidR="002102DA">
          <w:rPr>
            <w:rStyle w:val="a6"/>
            <w:rFonts w:ascii="宋体" w:eastAsia="宋体"/>
            <w:b w:val="0"/>
            <w:color w:val="000000"/>
          </w:rPr>
          <w:tab/>
        </w:r>
        <w:r w:rsidR="002102DA">
          <w:rPr>
            <w:rFonts w:ascii="宋体" w:eastAsia="宋体"/>
            <w:b w:val="0"/>
            <w:color w:val="000000"/>
          </w:rPr>
          <w:fldChar w:fldCharType="begin"/>
        </w:r>
        <w:r w:rsidR="002102DA">
          <w:rPr>
            <w:rStyle w:val="a6"/>
            <w:rFonts w:ascii="宋体" w:eastAsia="宋体"/>
            <w:b w:val="0"/>
            <w:color w:val="000000"/>
          </w:rPr>
          <w:instrText xml:space="preserve"> PAGEREF _Toc384891891 \h </w:instrText>
        </w:r>
        <w:r w:rsidR="002102DA">
          <w:rPr>
            <w:rFonts w:ascii="宋体" w:eastAsia="宋体"/>
            <w:b w:val="0"/>
            <w:color w:val="000000"/>
          </w:rPr>
        </w:r>
        <w:r w:rsidR="002102DA">
          <w:rPr>
            <w:rFonts w:ascii="宋体" w:eastAsia="宋体"/>
            <w:b w:val="0"/>
            <w:color w:val="000000"/>
          </w:rPr>
          <w:fldChar w:fldCharType="separate"/>
        </w:r>
        <w:r w:rsidR="002102DA">
          <w:rPr>
            <w:rStyle w:val="a6"/>
            <w:rFonts w:ascii="宋体" w:eastAsia="宋体"/>
            <w:b w:val="0"/>
            <w:color w:val="000000"/>
          </w:rPr>
          <w:t>5</w:t>
        </w:r>
        <w:r w:rsidR="002102DA">
          <w:rPr>
            <w:rFonts w:ascii="宋体" w:eastAsia="宋体"/>
            <w:b w:val="0"/>
            <w:color w:val="000000"/>
          </w:rPr>
          <w:fldChar w:fldCharType="end"/>
        </w:r>
      </w:hyperlink>
    </w:p>
    <w:p w:rsidR="002102DA" w:rsidRDefault="009B3207" w:rsidP="00C3035F">
      <w:pPr>
        <w:pStyle w:val="10"/>
        <w:spacing w:line="460" w:lineRule="exact"/>
        <w:ind w:firstLineChars="200" w:firstLine="562"/>
        <w:rPr>
          <w:rStyle w:val="a6"/>
          <w:rFonts w:ascii="宋体" w:eastAsia="宋体"/>
          <w:b w:val="0"/>
          <w:color w:val="000000"/>
        </w:rPr>
      </w:pPr>
      <w:hyperlink w:anchor="_Toc384891892" w:history="1">
        <w:r w:rsidR="002102DA">
          <w:rPr>
            <w:rStyle w:val="a6"/>
            <w:rFonts w:ascii="宋体" w:eastAsia="宋体" w:hint="eastAsia"/>
            <w:b w:val="0"/>
            <w:color w:val="000000"/>
          </w:rPr>
          <w:t>一、总</w:t>
        </w:r>
        <w:r w:rsidR="002102DA">
          <w:rPr>
            <w:rStyle w:val="a6"/>
            <w:rFonts w:ascii="宋体" w:eastAsia="宋体"/>
            <w:b w:val="0"/>
            <w:color w:val="000000"/>
          </w:rPr>
          <w:t xml:space="preserve">     </w:t>
        </w:r>
        <w:r w:rsidR="002102DA">
          <w:rPr>
            <w:rStyle w:val="a6"/>
            <w:rFonts w:ascii="宋体" w:eastAsia="宋体" w:hint="eastAsia"/>
            <w:b w:val="0"/>
            <w:color w:val="000000"/>
          </w:rPr>
          <w:t>则</w:t>
        </w:r>
        <w:r w:rsidR="002102DA">
          <w:rPr>
            <w:rStyle w:val="a6"/>
            <w:rFonts w:ascii="宋体" w:eastAsia="宋体"/>
            <w:b w:val="0"/>
            <w:color w:val="000000"/>
          </w:rPr>
          <w:tab/>
        </w:r>
        <w:r w:rsidR="002102DA">
          <w:rPr>
            <w:rFonts w:ascii="宋体" w:eastAsia="宋体" w:hint="eastAsia"/>
            <w:b w:val="0"/>
            <w:color w:val="000000"/>
          </w:rPr>
          <w:t>9</w:t>
        </w:r>
      </w:hyperlink>
    </w:p>
    <w:p w:rsidR="002102DA" w:rsidRDefault="009B3207" w:rsidP="00C3035F">
      <w:pPr>
        <w:pStyle w:val="10"/>
        <w:spacing w:line="460" w:lineRule="exact"/>
        <w:ind w:firstLineChars="200" w:firstLine="562"/>
        <w:rPr>
          <w:rStyle w:val="a6"/>
          <w:rFonts w:ascii="宋体" w:eastAsia="宋体"/>
          <w:b w:val="0"/>
          <w:color w:val="000000"/>
        </w:rPr>
      </w:pPr>
      <w:hyperlink w:anchor="_Toc384891893" w:history="1">
        <w:r w:rsidR="002102DA">
          <w:rPr>
            <w:rStyle w:val="a6"/>
            <w:rFonts w:ascii="宋体" w:eastAsia="宋体" w:hint="eastAsia"/>
            <w:b w:val="0"/>
            <w:color w:val="000000"/>
          </w:rPr>
          <w:t>二、竞争性谈判文件</w:t>
        </w:r>
        <w:r w:rsidR="002102DA">
          <w:rPr>
            <w:rStyle w:val="a6"/>
            <w:rFonts w:ascii="宋体" w:eastAsia="宋体"/>
            <w:b w:val="0"/>
            <w:color w:val="000000"/>
          </w:rPr>
          <w:tab/>
        </w:r>
        <w:r w:rsidR="002102DA">
          <w:rPr>
            <w:rFonts w:ascii="宋体" w:eastAsia="宋体" w:hint="eastAsia"/>
            <w:b w:val="0"/>
            <w:color w:val="000000"/>
          </w:rPr>
          <w:t>9</w:t>
        </w:r>
      </w:hyperlink>
    </w:p>
    <w:p w:rsidR="002102DA" w:rsidRDefault="009B3207" w:rsidP="00C3035F">
      <w:pPr>
        <w:pStyle w:val="10"/>
        <w:spacing w:line="460" w:lineRule="exact"/>
        <w:ind w:firstLineChars="200" w:firstLine="562"/>
        <w:rPr>
          <w:rStyle w:val="a6"/>
          <w:rFonts w:ascii="宋体" w:eastAsia="宋体"/>
          <w:b w:val="0"/>
          <w:color w:val="000000"/>
        </w:rPr>
      </w:pPr>
      <w:hyperlink w:anchor="_Toc384891894" w:history="1">
        <w:r w:rsidR="002102DA">
          <w:rPr>
            <w:rStyle w:val="a6"/>
            <w:rFonts w:ascii="宋体" w:eastAsia="宋体" w:hint="eastAsia"/>
            <w:b w:val="0"/>
            <w:color w:val="000000"/>
          </w:rPr>
          <w:t>三、竞标报价说明</w:t>
        </w:r>
        <w:r w:rsidR="002102DA">
          <w:rPr>
            <w:rStyle w:val="a6"/>
            <w:rFonts w:ascii="宋体" w:eastAsia="宋体"/>
            <w:b w:val="0"/>
            <w:color w:val="000000"/>
          </w:rPr>
          <w:tab/>
        </w:r>
        <w:r w:rsidR="002102DA">
          <w:rPr>
            <w:rFonts w:ascii="宋体" w:eastAsia="宋体" w:hint="eastAsia"/>
            <w:b w:val="0"/>
            <w:color w:val="000000"/>
          </w:rPr>
          <w:t>1</w:t>
        </w:r>
      </w:hyperlink>
      <w:r w:rsidR="002102DA">
        <w:rPr>
          <w:rFonts w:ascii="宋体" w:eastAsia="宋体" w:hint="eastAsia"/>
          <w:b w:val="0"/>
          <w:color w:val="000000"/>
        </w:rPr>
        <w:t>0</w:t>
      </w:r>
    </w:p>
    <w:p w:rsidR="002102DA" w:rsidRDefault="009B3207" w:rsidP="00C3035F">
      <w:pPr>
        <w:pStyle w:val="10"/>
        <w:spacing w:line="460" w:lineRule="exact"/>
        <w:ind w:firstLineChars="200" w:firstLine="562"/>
        <w:rPr>
          <w:rStyle w:val="a6"/>
          <w:rFonts w:ascii="宋体" w:eastAsia="宋体"/>
          <w:b w:val="0"/>
          <w:color w:val="000000"/>
        </w:rPr>
      </w:pPr>
      <w:hyperlink w:anchor="_Toc384891895" w:history="1">
        <w:r w:rsidR="002102DA">
          <w:rPr>
            <w:rStyle w:val="a6"/>
            <w:rFonts w:ascii="宋体" w:eastAsia="宋体" w:hint="eastAsia"/>
            <w:b w:val="0"/>
            <w:color w:val="000000"/>
          </w:rPr>
          <w:t>四、竞标文件的编制</w:t>
        </w:r>
        <w:r w:rsidR="002102DA">
          <w:rPr>
            <w:rStyle w:val="a6"/>
            <w:rFonts w:ascii="宋体" w:eastAsia="宋体"/>
            <w:b w:val="0"/>
            <w:color w:val="000000"/>
          </w:rPr>
          <w:tab/>
        </w:r>
        <w:r w:rsidR="002102DA">
          <w:rPr>
            <w:rFonts w:ascii="宋体" w:eastAsia="宋体"/>
            <w:b w:val="0"/>
            <w:color w:val="000000"/>
          </w:rPr>
          <w:fldChar w:fldCharType="begin"/>
        </w:r>
        <w:r w:rsidR="002102DA">
          <w:rPr>
            <w:rStyle w:val="a6"/>
            <w:rFonts w:ascii="宋体" w:eastAsia="宋体"/>
            <w:b w:val="0"/>
            <w:color w:val="000000"/>
          </w:rPr>
          <w:instrText xml:space="preserve"> PAGEREF _Toc384891895 \h </w:instrText>
        </w:r>
        <w:r w:rsidR="002102DA">
          <w:rPr>
            <w:rFonts w:ascii="宋体" w:eastAsia="宋体"/>
            <w:b w:val="0"/>
            <w:color w:val="000000"/>
          </w:rPr>
        </w:r>
        <w:r w:rsidR="002102DA">
          <w:rPr>
            <w:rFonts w:ascii="宋体" w:eastAsia="宋体"/>
            <w:b w:val="0"/>
            <w:color w:val="000000"/>
          </w:rPr>
          <w:fldChar w:fldCharType="separate"/>
        </w:r>
        <w:r w:rsidR="002102DA">
          <w:rPr>
            <w:rStyle w:val="a6"/>
            <w:rFonts w:ascii="宋体" w:eastAsia="宋体"/>
            <w:b w:val="0"/>
            <w:color w:val="000000"/>
          </w:rPr>
          <w:t>11</w:t>
        </w:r>
        <w:r w:rsidR="002102DA">
          <w:rPr>
            <w:rFonts w:ascii="宋体" w:eastAsia="宋体"/>
            <w:b w:val="0"/>
            <w:color w:val="000000"/>
          </w:rPr>
          <w:fldChar w:fldCharType="end"/>
        </w:r>
      </w:hyperlink>
    </w:p>
    <w:p w:rsidR="002102DA" w:rsidRDefault="009B3207" w:rsidP="00C3035F">
      <w:pPr>
        <w:pStyle w:val="10"/>
        <w:spacing w:line="460" w:lineRule="exact"/>
        <w:ind w:firstLineChars="200" w:firstLine="562"/>
        <w:rPr>
          <w:rStyle w:val="a6"/>
          <w:rFonts w:ascii="宋体" w:eastAsia="宋体"/>
          <w:b w:val="0"/>
          <w:color w:val="000000"/>
        </w:rPr>
      </w:pPr>
      <w:hyperlink w:anchor="_Toc384891896" w:history="1">
        <w:r w:rsidR="002102DA">
          <w:rPr>
            <w:rStyle w:val="a6"/>
            <w:rFonts w:ascii="宋体" w:eastAsia="宋体" w:hint="eastAsia"/>
            <w:b w:val="0"/>
            <w:color w:val="000000"/>
          </w:rPr>
          <w:t>五、竞标文件的递交</w:t>
        </w:r>
        <w:r w:rsidR="002102DA">
          <w:rPr>
            <w:rStyle w:val="a6"/>
            <w:rFonts w:ascii="宋体" w:eastAsia="宋体"/>
            <w:b w:val="0"/>
            <w:color w:val="000000"/>
          </w:rPr>
          <w:tab/>
        </w:r>
        <w:r w:rsidR="002102DA">
          <w:rPr>
            <w:rFonts w:ascii="宋体" w:eastAsia="宋体"/>
            <w:b w:val="0"/>
            <w:color w:val="000000"/>
          </w:rPr>
          <w:fldChar w:fldCharType="begin"/>
        </w:r>
        <w:r w:rsidR="002102DA">
          <w:rPr>
            <w:rStyle w:val="a6"/>
            <w:rFonts w:ascii="宋体" w:eastAsia="宋体"/>
            <w:b w:val="0"/>
            <w:color w:val="000000"/>
          </w:rPr>
          <w:instrText xml:space="preserve"> PAGEREF _Toc384891896 \h </w:instrText>
        </w:r>
        <w:r w:rsidR="002102DA">
          <w:rPr>
            <w:rFonts w:ascii="宋体" w:eastAsia="宋体"/>
            <w:b w:val="0"/>
            <w:color w:val="000000"/>
          </w:rPr>
        </w:r>
        <w:r w:rsidR="002102DA">
          <w:rPr>
            <w:rFonts w:ascii="宋体" w:eastAsia="宋体"/>
            <w:b w:val="0"/>
            <w:color w:val="000000"/>
          </w:rPr>
          <w:fldChar w:fldCharType="separate"/>
        </w:r>
        <w:r w:rsidR="002102DA">
          <w:rPr>
            <w:rStyle w:val="a6"/>
            <w:rFonts w:ascii="宋体" w:eastAsia="宋体"/>
            <w:b w:val="0"/>
            <w:color w:val="000000"/>
          </w:rPr>
          <w:t>13</w:t>
        </w:r>
        <w:r w:rsidR="002102DA">
          <w:rPr>
            <w:rFonts w:ascii="宋体" w:eastAsia="宋体"/>
            <w:b w:val="0"/>
            <w:color w:val="000000"/>
          </w:rPr>
          <w:fldChar w:fldCharType="end"/>
        </w:r>
      </w:hyperlink>
    </w:p>
    <w:p w:rsidR="002102DA" w:rsidRDefault="009B3207" w:rsidP="00C3035F">
      <w:pPr>
        <w:pStyle w:val="10"/>
        <w:spacing w:line="460" w:lineRule="exact"/>
        <w:ind w:firstLineChars="200" w:firstLine="562"/>
        <w:rPr>
          <w:rStyle w:val="a6"/>
          <w:rFonts w:ascii="宋体" w:eastAsia="宋体"/>
          <w:b w:val="0"/>
          <w:color w:val="000000"/>
        </w:rPr>
      </w:pPr>
      <w:hyperlink w:anchor="_Toc384891897" w:history="1">
        <w:r w:rsidR="002102DA">
          <w:rPr>
            <w:rStyle w:val="a6"/>
            <w:rFonts w:ascii="宋体" w:eastAsia="宋体" w:hint="eastAsia"/>
            <w:b w:val="0"/>
            <w:color w:val="000000"/>
          </w:rPr>
          <w:t>六、开标</w:t>
        </w:r>
        <w:r w:rsidR="002102DA">
          <w:rPr>
            <w:rStyle w:val="a6"/>
            <w:rFonts w:ascii="宋体" w:eastAsia="宋体"/>
            <w:b w:val="0"/>
            <w:color w:val="000000"/>
          </w:rPr>
          <w:tab/>
        </w:r>
        <w:r w:rsidR="002102DA">
          <w:rPr>
            <w:rFonts w:ascii="宋体" w:eastAsia="宋体"/>
            <w:b w:val="0"/>
            <w:color w:val="000000"/>
          </w:rPr>
          <w:fldChar w:fldCharType="begin"/>
        </w:r>
        <w:r w:rsidR="002102DA">
          <w:rPr>
            <w:rStyle w:val="a6"/>
            <w:rFonts w:ascii="宋体" w:eastAsia="宋体"/>
            <w:b w:val="0"/>
            <w:color w:val="000000"/>
          </w:rPr>
          <w:instrText xml:space="preserve"> PAGEREF _Toc384891897 \h </w:instrText>
        </w:r>
        <w:r w:rsidR="002102DA">
          <w:rPr>
            <w:rFonts w:ascii="宋体" w:eastAsia="宋体"/>
            <w:b w:val="0"/>
            <w:color w:val="000000"/>
          </w:rPr>
        </w:r>
        <w:r w:rsidR="002102DA">
          <w:rPr>
            <w:rFonts w:ascii="宋体" w:eastAsia="宋体"/>
            <w:b w:val="0"/>
            <w:color w:val="000000"/>
          </w:rPr>
          <w:fldChar w:fldCharType="separate"/>
        </w:r>
        <w:r w:rsidR="002102DA">
          <w:rPr>
            <w:rStyle w:val="a6"/>
            <w:rFonts w:ascii="宋体" w:eastAsia="宋体"/>
            <w:b w:val="0"/>
            <w:color w:val="000000"/>
          </w:rPr>
          <w:t>14</w:t>
        </w:r>
        <w:r w:rsidR="002102DA">
          <w:rPr>
            <w:rFonts w:ascii="宋体" w:eastAsia="宋体"/>
            <w:b w:val="0"/>
            <w:color w:val="000000"/>
          </w:rPr>
          <w:fldChar w:fldCharType="end"/>
        </w:r>
      </w:hyperlink>
    </w:p>
    <w:p w:rsidR="002102DA" w:rsidRDefault="009B3207" w:rsidP="00C3035F">
      <w:pPr>
        <w:pStyle w:val="10"/>
        <w:spacing w:line="460" w:lineRule="exact"/>
        <w:ind w:firstLineChars="200" w:firstLine="562"/>
        <w:rPr>
          <w:rStyle w:val="a6"/>
          <w:rFonts w:ascii="宋体" w:eastAsia="宋体"/>
          <w:b w:val="0"/>
          <w:color w:val="000000"/>
        </w:rPr>
      </w:pPr>
      <w:hyperlink w:anchor="_Toc384891898" w:history="1">
        <w:r w:rsidR="002102DA">
          <w:rPr>
            <w:rStyle w:val="a6"/>
            <w:rFonts w:ascii="宋体" w:eastAsia="宋体" w:hint="eastAsia"/>
            <w:b w:val="0"/>
            <w:color w:val="000000"/>
          </w:rPr>
          <w:t>七、评</w:t>
        </w:r>
        <w:r w:rsidR="002102DA">
          <w:rPr>
            <w:rStyle w:val="a6"/>
            <w:rFonts w:ascii="宋体" w:eastAsia="宋体"/>
            <w:b w:val="0"/>
            <w:color w:val="000000"/>
          </w:rPr>
          <w:t xml:space="preserve">  </w:t>
        </w:r>
        <w:r w:rsidR="002102DA">
          <w:rPr>
            <w:rStyle w:val="a6"/>
            <w:rFonts w:ascii="宋体" w:eastAsia="宋体" w:hint="eastAsia"/>
            <w:b w:val="0"/>
            <w:color w:val="000000"/>
          </w:rPr>
          <w:t>标</w:t>
        </w:r>
        <w:r w:rsidR="002102DA">
          <w:rPr>
            <w:rStyle w:val="a6"/>
            <w:rFonts w:ascii="宋体" w:eastAsia="宋体"/>
            <w:b w:val="0"/>
            <w:color w:val="000000"/>
          </w:rPr>
          <w:tab/>
        </w:r>
        <w:r w:rsidR="002102DA">
          <w:rPr>
            <w:rFonts w:ascii="宋体" w:eastAsia="宋体"/>
            <w:b w:val="0"/>
            <w:color w:val="000000"/>
          </w:rPr>
          <w:fldChar w:fldCharType="begin"/>
        </w:r>
        <w:r w:rsidR="002102DA">
          <w:rPr>
            <w:rStyle w:val="a6"/>
            <w:rFonts w:ascii="宋体" w:eastAsia="宋体"/>
            <w:b w:val="0"/>
            <w:color w:val="000000"/>
          </w:rPr>
          <w:instrText xml:space="preserve"> PAGEREF _Toc384891898 \h </w:instrText>
        </w:r>
        <w:r w:rsidR="002102DA">
          <w:rPr>
            <w:rFonts w:ascii="宋体" w:eastAsia="宋体"/>
            <w:b w:val="0"/>
            <w:color w:val="000000"/>
          </w:rPr>
        </w:r>
        <w:r w:rsidR="002102DA">
          <w:rPr>
            <w:rFonts w:ascii="宋体" w:eastAsia="宋体"/>
            <w:b w:val="0"/>
            <w:color w:val="000000"/>
          </w:rPr>
          <w:fldChar w:fldCharType="separate"/>
        </w:r>
        <w:r w:rsidR="002102DA">
          <w:rPr>
            <w:rStyle w:val="a6"/>
            <w:rFonts w:ascii="宋体" w:eastAsia="宋体"/>
            <w:b w:val="0"/>
            <w:color w:val="000000"/>
          </w:rPr>
          <w:t>16</w:t>
        </w:r>
        <w:r w:rsidR="002102DA">
          <w:rPr>
            <w:rFonts w:ascii="宋体" w:eastAsia="宋体"/>
            <w:b w:val="0"/>
            <w:color w:val="000000"/>
          </w:rPr>
          <w:fldChar w:fldCharType="end"/>
        </w:r>
      </w:hyperlink>
    </w:p>
    <w:p w:rsidR="002102DA" w:rsidRDefault="009B3207" w:rsidP="00C3035F">
      <w:pPr>
        <w:pStyle w:val="10"/>
        <w:spacing w:line="460" w:lineRule="exact"/>
        <w:ind w:firstLineChars="200" w:firstLine="562"/>
        <w:rPr>
          <w:rStyle w:val="a6"/>
          <w:rFonts w:ascii="宋体" w:eastAsia="宋体"/>
          <w:b w:val="0"/>
          <w:color w:val="000000"/>
        </w:rPr>
      </w:pPr>
      <w:hyperlink w:anchor="_Toc384891899" w:history="1">
        <w:r w:rsidR="002102DA">
          <w:rPr>
            <w:rStyle w:val="a6"/>
            <w:rFonts w:ascii="宋体" w:eastAsia="宋体" w:hint="eastAsia"/>
            <w:b w:val="0"/>
            <w:color w:val="000000"/>
          </w:rPr>
          <w:t>八、授予合同</w:t>
        </w:r>
        <w:r w:rsidR="002102DA">
          <w:rPr>
            <w:rStyle w:val="a6"/>
            <w:rFonts w:ascii="宋体" w:eastAsia="宋体"/>
            <w:b w:val="0"/>
            <w:color w:val="000000"/>
          </w:rPr>
          <w:tab/>
        </w:r>
        <w:r w:rsidR="002102DA">
          <w:rPr>
            <w:rFonts w:ascii="宋体" w:eastAsia="宋体"/>
            <w:b w:val="0"/>
            <w:color w:val="000000"/>
          </w:rPr>
          <w:fldChar w:fldCharType="begin"/>
        </w:r>
        <w:r w:rsidR="002102DA">
          <w:rPr>
            <w:rStyle w:val="a6"/>
            <w:rFonts w:ascii="宋体" w:eastAsia="宋体"/>
            <w:b w:val="0"/>
            <w:color w:val="000000"/>
          </w:rPr>
          <w:instrText xml:space="preserve"> PAGEREF _Toc384891899 \h </w:instrText>
        </w:r>
        <w:r w:rsidR="002102DA">
          <w:rPr>
            <w:rFonts w:ascii="宋体" w:eastAsia="宋体"/>
            <w:b w:val="0"/>
            <w:color w:val="000000"/>
          </w:rPr>
        </w:r>
        <w:r w:rsidR="002102DA">
          <w:rPr>
            <w:rFonts w:ascii="宋体" w:eastAsia="宋体"/>
            <w:b w:val="0"/>
            <w:color w:val="000000"/>
          </w:rPr>
          <w:fldChar w:fldCharType="separate"/>
        </w:r>
        <w:r w:rsidR="002102DA">
          <w:rPr>
            <w:rStyle w:val="a6"/>
            <w:rFonts w:ascii="宋体" w:eastAsia="宋体"/>
            <w:b w:val="0"/>
            <w:color w:val="000000"/>
          </w:rPr>
          <w:t>17</w:t>
        </w:r>
        <w:r w:rsidR="002102DA">
          <w:rPr>
            <w:rFonts w:ascii="宋体" w:eastAsia="宋体"/>
            <w:b w:val="0"/>
            <w:color w:val="000000"/>
          </w:rPr>
          <w:fldChar w:fldCharType="end"/>
        </w:r>
      </w:hyperlink>
    </w:p>
    <w:p w:rsidR="002102DA" w:rsidRDefault="009B3207" w:rsidP="00C3035F">
      <w:pPr>
        <w:pStyle w:val="10"/>
        <w:spacing w:line="460" w:lineRule="exact"/>
        <w:ind w:firstLineChars="100" w:firstLine="281"/>
        <w:rPr>
          <w:rStyle w:val="a6"/>
          <w:rFonts w:ascii="宋体" w:eastAsia="宋体"/>
          <w:b w:val="0"/>
          <w:color w:val="000000"/>
        </w:rPr>
      </w:pPr>
      <w:hyperlink w:anchor="_Toc384891900" w:history="1">
        <w:r w:rsidR="002102DA">
          <w:rPr>
            <w:rStyle w:val="a6"/>
            <w:rFonts w:ascii="宋体" w:eastAsia="宋体" w:hint="eastAsia"/>
            <w:b w:val="0"/>
            <w:color w:val="000000"/>
          </w:rPr>
          <w:t>第二章</w:t>
        </w:r>
        <w:r w:rsidR="002102DA">
          <w:rPr>
            <w:rStyle w:val="a6"/>
            <w:rFonts w:ascii="宋体" w:eastAsia="宋体"/>
            <w:b w:val="0"/>
            <w:color w:val="000000"/>
          </w:rPr>
          <w:t xml:space="preserve">  </w:t>
        </w:r>
        <w:r w:rsidR="002102DA">
          <w:rPr>
            <w:rStyle w:val="a6"/>
            <w:rFonts w:ascii="宋体" w:eastAsia="宋体" w:hint="eastAsia"/>
            <w:b w:val="0"/>
            <w:color w:val="000000"/>
          </w:rPr>
          <w:t>合同格式</w:t>
        </w:r>
        <w:r w:rsidR="002102DA">
          <w:rPr>
            <w:rStyle w:val="a6"/>
            <w:rFonts w:ascii="宋体" w:eastAsia="宋体"/>
            <w:b w:val="0"/>
            <w:color w:val="000000"/>
          </w:rPr>
          <w:tab/>
        </w:r>
        <w:r w:rsidR="002102DA">
          <w:rPr>
            <w:rFonts w:ascii="宋体" w:eastAsia="宋体" w:hint="eastAsia"/>
            <w:b w:val="0"/>
            <w:color w:val="000000"/>
          </w:rPr>
          <w:t>2</w:t>
        </w:r>
      </w:hyperlink>
      <w:r w:rsidR="002102DA">
        <w:rPr>
          <w:rFonts w:ascii="宋体" w:eastAsia="宋体" w:hint="eastAsia"/>
          <w:b w:val="0"/>
          <w:color w:val="000000"/>
        </w:rPr>
        <w:t>2</w:t>
      </w:r>
    </w:p>
    <w:p w:rsidR="002102DA" w:rsidRDefault="009B3207" w:rsidP="00C3035F">
      <w:pPr>
        <w:pStyle w:val="10"/>
        <w:spacing w:line="460" w:lineRule="exact"/>
        <w:ind w:firstLineChars="200" w:firstLine="562"/>
        <w:rPr>
          <w:rStyle w:val="a6"/>
          <w:rFonts w:ascii="宋体" w:eastAsia="宋体"/>
          <w:b w:val="0"/>
          <w:color w:val="000000"/>
        </w:rPr>
      </w:pPr>
      <w:hyperlink w:anchor="_Toc384891901" w:history="1">
        <w:r w:rsidR="002102DA">
          <w:rPr>
            <w:rStyle w:val="a6"/>
            <w:rFonts w:ascii="宋体" w:eastAsia="宋体" w:hint="eastAsia"/>
            <w:b w:val="0"/>
            <w:color w:val="000000"/>
          </w:rPr>
          <w:t>合同条款及格式</w:t>
        </w:r>
        <w:r w:rsidR="002102DA">
          <w:rPr>
            <w:rStyle w:val="a6"/>
            <w:rFonts w:ascii="宋体" w:eastAsia="宋体"/>
            <w:b w:val="0"/>
            <w:color w:val="000000"/>
          </w:rPr>
          <w:tab/>
        </w:r>
        <w:r w:rsidR="002102DA">
          <w:rPr>
            <w:rFonts w:ascii="宋体" w:eastAsia="宋体"/>
            <w:b w:val="0"/>
            <w:color w:val="000000"/>
          </w:rPr>
          <w:fldChar w:fldCharType="begin"/>
        </w:r>
        <w:r w:rsidR="002102DA">
          <w:rPr>
            <w:rStyle w:val="a6"/>
            <w:rFonts w:ascii="宋体" w:eastAsia="宋体"/>
            <w:b w:val="0"/>
            <w:color w:val="000000"/>
          </w:rPr>
          <w:instrText xml:space="preserve"> PAGEREF _Toc384891901 \h </w:instrText>
        </w:r>
        <w:r w:rsidR="002102DA">
          <w:rPr>
            <w:rFonts w:ascii="宋体" w:eastAsia="宋体"/>
            <w:b w:val="0"/>
            <w:color w:val="000000"/>
          </w:rPr>
        </w:r>
        <w:r w:rsidR="002102DA">
          <w:rPr>
            <w:rFonts w:ascii="宋体" w:eastAsia="宋体"/>
            <w:b w:val="0"/>
            <w:color w:val="000000"/>
          </w:rPr>
          <w:fldChar w:fldCharType="separate"/>
        </w:r>
        <w:r w:rsidR="002102DA">
          <w:rPr>
            <w:rStyle w:val="a6"/>
            <w:rFonts w:ascii="宋体" w:eastAsia="宋体"/>
            <w:b w:val="0"/>
            <w:color w:val="000000"/>
          </w:rPr>
          <w:t>21</w:t>
        </w:r>
        <w:r w:rsidR="002102DA">
          <w:rPr>
            <w:rFonts w:ascii="宋体" w:eastAsia="宋体"/>
            <w:b w:val="0"/>
            <w:color w:val="000000"/>
          </w:rPr>
          <w:fldChar w:fldCharType="end"/>
        </w:r>
      </w:hyperlink>
    </w:p>
    <w:p w:rsidR="002102DA" w:rsidRDefault="009B3207" w:rsidP="00C3035F">
      <w:pPr>
        <w:pStyle w:val="10"/>
        <w:spacing w:line="460" w:lineRule="exact"/>
        <w:ind w:firstLineChars="250" w:firstLine="703"/>
        <w:rPr>
          <w:rStyle w:val="a6"/>
          <w:rFonts w:ascii="宋体" w:eastAsia="宋体"/>
          <w:b w:val="0"/>
          <w:color w:val="000000"/>
        </w:rPr>
      </w:pPr>
      <w:hyperlink w:anchor="_Toc384891902" w:history="1">
        <w:r w:rsidR="002102DA">
          <w:rPr>
            <w:rStyle w:val="a6"/>
            <w:rFonts w:ascii="宋体" w:eastAsia="宋体" w:hint="eastAsia"/>
            <w:b w:val="0"/>
            <w:color w:val="000000"/>
          </w:rPr>
          <w:t>第一部分</w:t>
        </w:r>
        <w:r w:rsidR="002102DA">
          <w:rPr>
            <w:rStyle w:val="a6"/>
            <w:rFonts w:ascii="宋体" w:eastAsia="宋体"/>
            <w:b w:val="0"/>
            <w:color w:val="000000"/>
          </w:rPr>
          <w:t xml:space="preserve"> </w:t>
        </w:r>
        <w:r w:rsidR="002102DA">
          <w:rPr>
            <w:rStyle w:val="a6"/>
            <w:rFonts w:ascii="宋体" w:eastAsia="宋体" w:hint="eastAsia"/>
            <w:b w:val="0"/>
            <w:color w:val="000000"/>
          </w:rPr>
          <w:t>合同协议书</w:t>
        </w:r>
        <w:r w:rsidR="002102DA">
          <w:rPr>
            <w:rStyle w:val="a6"/>
            <w:rFonts w:ascii="宋体" w:eastAsia="宋体"/>
            <w:b w:val="0"/>
            <w:bCs/>
            <w:color w:val="000000"/>
          </w:rPr>
          <w:tab/>
        </w:r>
        <w:r w:rsidR="002102DA">
          <w:rPr>
            <w:rFonts w:ascii="宋体" w:eastAsia="宋体"/>
            <w:b w:val="0"/>
            <w:bCs/>
            <w:color w:val="000000"/>
          </w:rPr>
          <w:fldChar w:fldCharType="begin"/>
        </w:r>
        <w:r w:rsidR="002102DA">
          <w:rPr>
            <w:rStyle w:val="a6"/>
            <w:rFonts w:ascii="宋体" w:eastAsia="宋体"/>
            <w:b w:val="0"/>
            <w:bCs/>
            <w:color w:val="000000"/>
          </w:rPr>
          <w:instrText xml:space="preserve"> PAGEREF _Toc384891901 \h </w:instrText>
        </w:r>
        <w:r w:rsidR="002102DA">
          <w:rPr>
            <w:rFonts w:ascii="宋体" w:eastAsia="宋体"/>
            <w:b w:val="0"/>
            <w:bCs/>
            <w:color w:val="000000"/>
          </w:rPr>
        </w:r>
        <w:r w:rsidR="002102DA">
          <w:rPr>
            <w:rFonts w:ascii="宋体" w:eastAsia="宋体"/>
            <w:b w:val="0"/>
            <w:bCs/>
            <w:color w:val="000000"/>
          </w:rPr>
          <w:fldChar w:fldCharType="separate"/>
        </w:r>
        <w:r w:rsidR="002102DA">
          <w:rPr>
            <w:rStyle w:val="a6"/>
            <w:rFonts w:ascii="宋体" w:eastAsia="宋体"/>
            <w:b w:val="0"/>
            <w:bCs/>
            <w:color w:val="000000"/>
          </w:rPr>
          <w:t>21</w:t>
        </w:r>
        <w:r w:rsidR="002102DA">
          <w:rPr>
            <w:rFonts w:ascii="宋体" w:eastAsia="宋体"/>
            <w:b w:val="0"/>
            <w:bCs/>
            <w:color w:val="000000"/>
          </w:rPr>
          <w:fldChar w:fldCharType="end"/>
        </w:r>
      </w:hyperlink>
    </w:p>
    <w:p w:rsidR="002102DA" w:rsidRDefault="009B3207" w:rsidP="00C3035F">
      <w:pPr>
        <w:pStyle w:val="10"/>
        <w:spacing w:line="460" w:lineRule="exact"/>
        <w:ind w:firstLineChars="250" w:firstLine="703"/>
        <w:rPr>
          <w:rStyle w:val="a6"/>
          <w:rFonts w:ascii="宋体" w:eastAsia="宋体"/>
          <w:b w:val="0"/>
          <w:color w:val="000000"/>
        </w:rPr>
      </w:pPr>
      <w:hyperlink w:anchor="_Toc384891915" w:history="1">
        <w:r w:rsidR="002102DA">
          <w:rPr>
            <w:rStyle w:val="a6"/>
            <w:rFonts w:ascii="宋体" w:eastAsia="宋体" w:hint="eastAsia"/>
            <w:b w:val="0"/>
            <w:color w:val="000000"/>
          </w:rPr>
          <w:t>第二部分</w:t>
        </w:r>
        <w:r w:rsidR="002102DA">
          <w:rPr>
            <w:rStyle w:val="a6"/>
            <w:rFonts w:ascii="宋体" w:eastAsia="宋体"/>
            <w:b w:val="0"/>
            <w:color w:val="000000"/>
          </w:rPr>
          <w:t xml:space="preserve"> </w:t>
        </w:r>
        <w:r w:rsidR="002102DA">
          <w:rPr>
            <w:rStyle w:val="a6"/>
            <w:rFonts w:ascii="宋体" w:eastAsia="宋体" w:hint="eastAsia"/>
            <w:b w:val="0"/>
            <w:color w:val="000000"/>
          </w:rPr>
          <w:t>通用合同条款</w:t>
        </w:r>
        <w:r w:rsidR="002102DA">
          <w:rPr>
            <w:rStyle w:val="a6"/>
            <w:rFonts w:ascii="宋体" w:eastAsia="宋体"/>
            <w:b w:val="0"/>
            <w:color w:val="000000"/>
          </w:rPr>
          <w:tab/>
        </w:r>
        <w:r w:rsidR="002102DA">
          <w:rPr>
            <w:rFonts w:ascii="宋体" w:eastAsia="宋体" w:hint="eastAsia"/>
            <w:b w:val="0"/>
            <w:color w:val="000000"/>
          </w:rPr>
          <w:t>28</w:t>
        </w:r>
      </w:hyperlink>
    </w:p>
    <w:p w:rsidR="002102DA" w:rsidRDefault="009B3207" w:rsidP="00C3035F">
      <w:pPr>
        <w:pStyle w:val="10"/>
        <w:spacing w:line="460" w:lineRule="exact"/>
        <w:ind w:firstLineChars="250" w:firstLine="703"/>
        <w:rPr>
          <w:rStyle w:val="a6"/>
          <w:rFonts w:ascii="宋体" w:eastAsia="宋体"/>
          <w:b w:val="0"/>
          <w:color w:val="000000"/>
        </w:rPr>
      </w:pPr>
      <w:hyperlink w:anchor="_Toc384892052" w:history="1">
        <w:r w:rsidR="002102DA">
          <w:rPr>
            <w:rStyle w:val="a6"/>
            <w:rFonts w:ascii="宋体" w:eastAsia="宋体" w:hint="eastAsia"/>
            <w:b w:val="0"/>
            <w:color w:val="000000"/>
          </w:rPr>
          <w:t>第三部分</w:t>
        </w:r>
        <w:r w:rsidR="002102DA">
          <w:rPr>
            <w:rStyle w:val="a6"/>
            <w:rFonts w:ascii="宋体" w:eastAsia="宋体"/>
            <w:b w:val="0"/>
            <w:color w:val="000000"/>
          </w:rPr>
          <w:t xml:space="preserve"> </w:t>
        </w:r>
        <w:r w:rsidR="002102DA">
          <w:rPr>
            <w:rStyle w:val="a6"/>
            <w:rFonts w:ascii="宋体" w:eastAsia="宋体" w:hint="eastAsia"/>
            <w:b w:val="0"/>
            <w:color w:val="000000"/>
          </w:rPr>
          <w:t>专用合同条款</w:t>
        </w:r>
        <w:r w:rsidR="002102DA">
          <w:rPr>
            <w:rStyle w:val="a6"/>
            <w:rFonts w:ascii="宋体" w:eastAsia="宋体"/>
            <w:b w:val="0"/>
            <w:color w:val="000000"/>
          </w:rPr>
          <w:tab/>
        </w:r>
        <w:r w:rsidR="002102DA">
          <w:rPr>
            <w:rFonts w:ascii="宋体" w:eastAsia="宋体" w:hint="eastAsia"/>
            <w:b w:val="0"/>
            <w:color w:val="000000"/>
          </w:rPr>
          <w:t>4</w:t>
        </w:r>
      </w:hyperlink>
      <w:r w:rsidR="002102DA">
        <w:rPr>
          <w:rFonts w:ascii="宋体" w:eastAsia="宋体" w:hint="eastAsia"/>
          <w:b w:val="0"/>
          <w:color w:val="000000"/>
        </w:rPr>
        <w:t>0</w:t>
      </w:r>
    </w:p>
    <w:p w:rsidR="002102DA" w:rsidRDefault="009B3207">
      <w:pPr>
        <w:pStyle w:val="10"/>
        <w:spacing w:line="460" w:lineRule="exact"/>
        <w:rPr>
          <w:rStyle w:val="a6"/>
          <w:rFonts w:ascii="宋体" w:eastAsia="宋体"/>
          <w:b w:val="0"/>
          <w:color w:val="000000"/>
        </w:rPr>
      </w:pPr>
      <w:hyperlink w:anchor="_Toc384892072" w:history="1">
        <w:r w:rsidR="002102DA">
          <w:rPr>
            <w:rStyle w:val="a6"/>
            <w:rFonts w:ascii="宋体" w:eastAsia="宋体" w:hint="eastAsia"/>
            <w:b w:val="0"/>
            <w:color w:val="000000"/>
          </w:rPr>
          <w:t>第二卷</w:t>
        </w:r>
        <w:r w:rsidR="002102DA">
          <w:rPr>
            <w:rStyle w:val="a6"/>
            <w:rFonts w:ascii="宋体" w:eastAsia="宋体"/>
            <w:b w:val="0"/>
            <w:color w:val="000000"/>
          </w:rPr>
          <w:t xml:space="preserve">  </w:t>
        </w:r>
        <w:r w:rsidR="002102DA">
          <w:rPr>
            <w:rStyle w:val="a6"/>
            <w:rFonts w:ascii="宋体" w:eastAsia="宋体" w:hint="eastAsia"/>
            <w:b w:val="0"/>
            <w:color w:val="000000"/>
          </w:rPr>
          <w:t>技术规范</w:t>
        </w:r>
        <w:r w:rsidR="002102DA">
          <w:rPr>
            <w:rStyle w:val="a6"/>
            <w:rFonts w:ascii="宋体" w:eastAsia="宋体"/>
            <w:b w:val="0"/>
            <w:color w:val="000000"/>
          </w:rPr>
          <w:tab/>
        </w:r>
        <w:r w:rsidR="002102DA">
          <w:rPr>
            <w:rFonts w:ascii="宋体" w:eastAsia="宋体" w:hint="eastAsia"/>
            <w:b w:val="0"/>
            <w:color w:val="000000"/>
          </w:rPr>
          <w:t>7</w:t>
        </w:r>
      </w:hyperlink>
      <w:r w:rsidR="002102DA">
        <w:rPr>
          <w:rFonts w:ascii="宋体" w:eastAsia="宋体" w:hint="eastAsia"/>
          <w:b w:val="0"/>
          <w:color w:val="000000"/>
        </w:rPr>
        <w:t>1</w:t>
      </w:r>
    </w:p>
    <w:p w:rsidR="002102DA" w:rsidRDefault="009B3207">
      <w:pPr>
        <w:pStyle w:val="10"/>
        <w:spacing w:line="460" w:lineRule="exact"/>
        <w:rPr>
          <w:rFonts w:ascii="宋体" w:eastAsia="宋体" w:cs="Times New Roman"/>
          <w:b w:val="0"/>
          <w:color w:val="000000"/>
          <w:kern w:val="2"/>
        </w:rPr>
      </w:pPr>
      <w:hyperlink w:anchor="_Toc384892073" w:history="1">
        <w:r w:rsidR="002102DA">
          <w:rPr>
            <w:rStyle w:val="a6"/>
            <w:rFonts w:ascii="宋体" w:eastAsia="宋体" w:hint="eastAsia"/>
            <w:b w:val="0"/>
            <w:color w:val="000000"/>
          </w:rPr>
          <w:t>第三卷</w:t>
        </w:r>
        <w:r w:rsidR="002102DA">
          <w:rPr>
            <w:rStyle w:val="a6"/>
            <w:rFonts w:ascii="宋体" w:eastAsia="宋体"/>
            <w:b w:val="0"/>
            <w:color w:val="000000"/>
          </w:rPr>
          <w:t xml:space="preserve">  </w:t>
        </w:r>
        <w:r w:rsidR="002102DA">
          <w:rPr>
            <w:rStyle w:val="a6"/>
            <w:rFonts w:ascii="宋体" w:eastAsia="宋体" w:hint="eastAsia"/>
            <w:b w:val="0"/>
            <w:color w:val="000000"/>
          </w:rPr>
          <w:t>竞标文件格式</w:t>
        </w:r>
        <w:r w:rsidR="002102DA">
          <w:rPr>
            <w:rStyle w:val="a6"/>
            <w:rFonts w:ascii="宋体" w:eastAsia="宋体"/>
            <w:b w:val="0"/>
            <w:color w:val="000000"/>
          </w:rPr>
          <w:tab/>
        </w:r>
        <w:r w:rsidR="002102DA">
          <w:rPr>
            <w:rFonts w:ascii="宋体" w:eastAsia="宋体" w:hint="eastAsia"/>
            <w:b w:val="0"/>
            <w:color w:val="000000"/>
          </w:rPr>
          <w:t>7</w:t>
        </w:r>
      </w:hyperlink>
      <w:r w:rsidR="002102DA">
        <w:rPr>
          <w:rFonts w:ascii="宋体" w:eastAsia="宋体" w:hint="eastAsia"/>
          <w:b w:val="0"/>
          <w:color w:val="000000"/>
        </w:rPr>
        <w:t>2</w:t>
      </w:r>
    </w:p>
    <w:p w:rsidR="002102DA" w:rsidRDefault="002102DA">
      <w:pPr>
        <w:pStyle w:val="10"/>
        <w:spacing w:line="460" w:lineRule="exact"/>
        <w:rPr>
          <w:rFonts w:ascii="宋体" w:eastAsia="宋体"/>
          <w:b w:val="0"/>
          <w:shd w:val="clear" w:color="FFFFFF" w:fill="D9D9D9"/>
        </w:rPr>
      </w:pPr>
      <w:r>
        <w:rPr>
          <w:rFonts w:ascii="宋体" w:eastAsia="宋体" w:hint="eastAsia"/>
          <w:b w:val="0"/>
          <w:color w:val="000000"/>
        </w:rPr>
        <w:fldChar w:fldCharType="end"/>
      </w:r>
      <w:r>
        <w:rPr>
          <w:rFonts w:ascii="宋体" w:eastAsia="宋体" w:hint="eastAsia"/>
          <w:b w:val="0"/>
          <w:color w:val="000000"/>
        </w:rPr>
        <w:t>第四卷  施工图纸及工程量清单</w:t>
      </w:r>
      <w:r>
        <w:rPr>
          <w:rFonts w:ascii="宋体" w:eastAsia="宋体" w:hint="eastAsia"/>
          <w:b w:val="0"/>
          <w:color w:val="000000"/>
        </w:rPr>
        <w:tab/>
        <w:t>99</w:t>
      </w:r>
    </w:p>
    <w:p w:rsidR="002102DA" w:rsidRDefault="002102DA">
      <w:pPr>
        <w:spacing w:line="460" w:lineRule="exact"/>
        <w:rPr>
          <w:rFonts w:ascii="宋体" w:hAnsi="宋体" w:cs="Courier New"/>
          <w:sz w:val="28"/>
          <w:szCs w:val="28"/>
          <w:shd w:val="clear" w:color="FFFFFF" w:fill="D9D9D9"/>
        </w:rPr>
      </w:pPr>
    </w:p>
    <w:p w:rsidR="002102DA" w:rsidRDefault="002102DA">
      <w:pPr>
        <w:spacing w:line="460" w:lineRule="exact"/>
        <w:jc w:val="center"/>
        <w:rPr>
          <w:rFonts w:ascii="宋体" w:hAnsi="宋体" w:cs="Courier New"/>
          <w:b/>
          <w:bCs/>
          <w:sz w:val="44"/>
        </w:rPr>
      </w:pPr>
    </w:p>
    <w:p w:rsidR="002102DA" w:rsidRDefault="002102DA">
      <w:pPr>
        <w:pStyle w:val="3"/>
        <w:spacing w:line="460" w:lineRule="exact"/>
      </w:pPr>
    </w:p>
    <w:p w:rsidR="002102DA" w:rsidRDefault="002102DA">
      <w:pPr>
        <w:spacing w:line="460" w:lineRule="exact"/>
      </w:pPr>
    </w:p>
    <w:p w:rsidR="002102DA" w:rsidRDefault="002102DA">
      <w:pPr>
        <w:spacing w:line="440" w:lineRule="exact"/>
        <w:outlineLvl w:val="0"/>
        <w:rPr>
          <w:rFonts w:ascii="宋体" w:hAnsi="宋体" w:cs="Courier New"/>
          <w:b/>
          <w:bCs/>
          <w:sz w:val="36"/>
          <w:szCs w:val="36"/>
        </w:rPr>
      </w:pPr>
      <w:bookmarkStart w:id="3" w:name="_Toc384891890"/>
    </w:p>
    <w:p w:rsidR="002102DA" w:rsidRDefault="002102DA">
      <w:pPr>
        <w:pStyle w:val="af6"/>
      </w:pPr>
    </w:p>
    <w:p w:rsidR="002102DA" w:rsidRDefault="002102DA">
      <w:pPr>
        <w:pStyle w:val="af6"/>
      </w:pPr>
    </w:p>
    <w:p w:rsidR="002102DA" w:rsidRDefault="002102DA">
      <w:pPr>
        <w:outlineLvl w:val="0"/>
        <w:rPr>
          <w:rFonts w:ascii="宋体" w:hAnsi="宋体" w:cs="Courier New"/>
          <w:b/>
          <w:bCs/>
          <w:sz w:val="32"/>
          <w:szCs w:val="32"/>
        </w:rPr>
      </w:pPr>
    </w:p>
    <w:p w:rsidR="00145B68" w:rsidRPr="00145B68" w:rsidRDefault="00145B68" w:rsidP="00145B68">
      <w:pPr>
        <w:pStyle w:val="3"/>
      </w:pPr>
    </w:p>
    <w:p w:rsidR="002102DA" w:rsidRDefault="002102DA">
      <w:pPr>
        <w:ind w:firstLineChars="600" w:firstLine="1928"/>
        <w:outlineLvl w:val="0"/>
        <w:rPr>
          <w:rFonts w:ascii="宋体" w:hAnsi="宋体" w:cs="Courier New"/>
          <w:sz w:val="32"/>
          <w:szCs w:val="32"/>
        </w:rPr>
      </w:pPr>
      <w:r>
        <w:rPr>
          <w:rFonts w:ascii="宋体" w:hAnsi="宋体" w:cs="Courier New" w:hint="eastAsia"/>
          <w:b/>
          <w:bCs/>
          <w:sz w:val="32"/>
          <w:szCs w:val="32"/>
        </w:rPr>
        <w:t>第一卷、竞标须知、合同条件及合同形式</w:t>
      </w:r>
      <w:bookmarkEnd w:id="3"/>
    </w:p>
    <w:p w:rsidR="002102DA" w:rsidRDefault="002102DA">
      <w:pPr>
        <w:numPr>
          <w:ilvl w:val="0"/>
          <w:numId w:val="2"/>
        </w:numPr>
        <w:spacing w:line="320" w:lineRule="exact"/>
        <w:jc w:val="center"/>
        <w:outlineLvl w:val="1"/>
        <w:rPr>
          <w:rFonts w:ascii="宋体" w:hAnsi="宋体" w:cs="Courier New"/>
          <w:b/>
          <w:bCs/>
          <w:sz w:val="32"/>
          <w:szCs w:val="32"/>
        </w:rPr>
      </w:pPr>
      <w:bookmarkStart w:id="4" w:name="_Toc384891891"/>
      <w:r>
        <w:rPr>
          <w:rFonts w:ascii="宋体" w:hAnsi="宋体" w:cs="Courier New" w:hint="eastAsia"/>
          <w:b/>
          <w:bCs/>
          <w:sz w:val="32"/>
          <w:szCs w:val="32"/>
        </w:rPr>
        <w:t>竞标须知和前附表</w:t>
      </w:r>
      <w:bookmarkEnd w:id="4"/>
    </w:p>
    <w:p w:rsidR="002102DA" w:rsidRDefault="002102DA">
      <w:pPr>
        <w:spacing w:line="320" w:lineRule="exact"/>
        <w:ind w:firstLineChars="945" w:firstLine="3036"/>
        <w:rPr>
          <w:rFonts w:ascii="宋体" w:hAnsi="宋体" w:cs="Courier New"/>
          <w:b/>
          <w:bCs/>
          <w:sz w:val="32"/>
          <w:szCs w:val="32"/>
        </w:rPr>
      </w:pPr>
      <w:r>
        <w:rPr>
          <w:rFonts w:ascii="宋体" w:hAnsi="宋体" w:cs="Courier New" w:hint="eastAsia"/>
          <w:b/>
          <w:bCs/>
          <w:sz w:val="32"/>
          <w:szCs w:val="32"/>
        </w:rPr>
        <w:t xml:space="preserve">     前 附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953"/>
        <w:gridCol w:w="7972"/>
      </w:tblGrid>
      <w:tr w:rsidR="002102DA">
        <w:trPr>
          <w:trHeight w:val="90"/>
          <w:jc w:val="center"/>
        </w:trPr>
        <w:tc>
          <w:tcPr>
            <w:tcW w:w="722" w:type="dxa"/>
            <w:vAlign w:val="center"/>
          </w:tcPr>
          <w:p w:rsidR="002102DA" w:rsidRDefault="002102DA">
            <w:pPr>
              <w:spacing w:line="300" w:lineRule="exact"/>
              <w:jc w:val="center"/>
              <w:rPr>
                <w:rFonts w:ascii="宋体" w:hAnsi="宋体" w:cs="宋体"/>
                <w:sz w:val="24"/>
              </w:rPr>
            </w:pPr>
            <w:bookmarkStart w:id="5" w:name="_Toc384891892"/>
            <w:proofErr w:type="gramStart"/>
            <w:r>
              <w:rPr>
                <w:rFonts w:ascii="宋体" w:hAnsi="宋体" w:cs="宋体" w:hint="eastAsia"/>
                <w:sz w:val="24"/>
              </w:rPr>
              <w:t>项号</w:t>
            </w:r>
            <w:proofErr w:type="gramEnd"/>
          </w:p>
        </w:tc>
        <w:tc>
          <w:tcPr>
            <w:tcW w:w="953" w:type="dxa"/>
            <w:vAlign w:val="center"/>
          </w:tcPr>
          <w:p w:rsidR="002102DA" w:rsidRDefault="002102DA">
            <w:pPr>
              <w:spacing w:line="300" w:lineRule="exact"/>
              <w:jc w:val="center"/>
              <w:rPr>
                <w:rFonts w:ascii="宋体" w:hAnsi="宋体" w:cs="宋体"/>
                <w:sz w:val="24"/>
              </w:rPr>
            </w:pPr>
            <w:r>
              <w:rPr>
                <w:rFonts w:ascii="宋体" w:hAnsi="宋体" w:cs="宋体" w:hint="eastAsia"/>
                <w:sz w:val="24"/>
              </w:rPr>
              <w:t>条款号</w:t>
            </w:r>
          </w:p>
        </w:tc>
        <w:tc>
          <w:tcPr>
            <w:tcW w:w="7972" w:type="dxa"/>
            <w:vAlign w:val="center"/>
          </w:tcPr>
          <w:p w:rsidR="002102DA" w:rsidRDefault="002102DA">
            <w:pPr>
              <w:spacing w:line="300" w:lineRule="exact"/>
              <w:jc w:val="center"/>
              <w:rPr>
                <w:rFonts w:ascii="宋体" w:hAnsi="宋体" w:cs="宋体"/>
                <w:sz w:val="24"/>
              </w:rPr>
            </w:pPr>
            <w:r>
              <w:rPr>
                <w:rFonts w:ascii="宋体" w:hAnsi="宋体" w:cs="宋体" w:hint="eastAsia"/>
                <w:sz w:val="24"/>
              </w:rPr>
              <w:t xml:space="preserve">内   容    </w:t>
            </w:r>
            <w:proofErr w:type="gramStart"/>
            <w:r>
              <w:rPr>
                <w:rFonts w:ascii="宋体" w:hAnsi="宋体" w:cs="宋体" w:hint="eastAsia"/>
                <w:sz w:val="24"/>
              </w:rPr>
              <w:t>规</w:t>
            </w:r>
            <w:proofErr w:type="gramEnd"/>
            <w:r>
              <w:rPr>
                <w:rFonts w:ascii="宋体" w:hAnsi="宋体" w:cs="宋体" w:hint="eastAsia"/>
                <w:sz w:val="24"/>
              </w:rPr>
              <w:t xml:space="preserve">   格</w:t>
            </w:r>
          </w:p>
        </w:tc>
      </w:tr>
      <w:tr w:rsidR="002102DA">
        <w:trPr>
          <w:trHeight w:val="2705"/>
          <w:jc w:val="center"/>
        </w:trPr>
        <w:tc>
          <w:tcPr>
            <w:tcW w:w="722"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1</w:t>
            </w:r>
          </w:p>
        </w:tc>
        <w:tc>
          <w:tcPr>
            <w:tcW w:w="953"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1.1</w:t>
            </w:r>
          </w:p>
        </w:tc>
        <w:tc>
          <w:tcPr>
            <w:tcW w:w="7972" w:type="dxa"/>
            <w:vAlign w:val="center"/>
          </w:tcPr>
          <w:p w:rsidR="002102DA" w:rsidRDefault="002102DA">
            <w:pPr>
              <w:spacing w:line="300" w:lineRule="exact"/>
              <w:rPr>
                <w:rFonts w:ascii="宋体" w:hAnsi="宋体" w:cs="宋体"/>
                <w:sz w:val="24"/>
              </w:rPr>
            </w:pPr>
            <w:r>
              <w:rPr>
                <w:rFonts w:ascii="宋体" w:hAnsi="宋体" w:cs="宋体" w:hint="eastAsia"/>
                <w:sz w:val="24"/>
              </w:rPr>
              <w:t>项目名称：</w:t>
            </w:r>
            <w:r w:rsidR="001C1501">
              <w:rPr>
                <w:rFonts w:ascii="宋体" w:hAnsi="宋体" w:cs="宋体" w:hint="eastAsia"/>
                <w:sz w:val="24"/>
              </w:rPr>
              <w:t>平果市2020年度石漠化综合治理林业植被建设工程封山育林项目</w:t>
            </w:r>
          </w:p>
          <w:p w:rsidR="002102DA" w:rsidRDefault="002102DA">
            <w:pPr>
              <w:spacing w:line="300" w:lineRule="exact"/>
              <w:rPr>
                <w:rFonts w:ascii="宋体" w:hAnsi="宋体" w:cs="宋体"/>
                <w:sz w:val="24"/>
              </w:rPr>
            </w:pPr>
            <w:r>
              <w:rPr>
                <w:rFonts w:ascii="宋体" w:hAnsi="宋体" w:cs="宋体" w:hint="eastAsia"/>
                <w:sz w:val="24"/>
              </w:rPr>
              <w:t>项目编号：</w:t>
            </w:r>
            <w:r w:rsidR="00B435C4" w:rsidRPr="00145B68">
              <w:rPr>
                <w:rFonts w:ascii="宋体" w:hAnsi="宋体" w:cs="宋体" w:hint="eastAsia"/>
                <w:color w:val="FF0000"/>
                <w:sz w:val="24"/>
              </w:rPr>
              <w:t>BSZC2019-J2-05005-GXJL</w:t>
            </w:r>
            <w:r>
              <w:rPr>
                <w:rFonts w:ascii="宋体" w:hAnsi="宋体" w:cs="宋体" w:hint="eastAsia"/>
                <w:sz w:val="24"/>
              </w:rPr>
              <w:t xml:space="preserve"> </w:t>
            </w:r>
          </w:p>
          <w:p w:rsidR="002102DA" w:rsidRDefault="002102DA">
            <w:pPr>
              <w:spacing w:line="300" w:lineRule="exact"/>
              <w:rPr>
                <w:rFonts w:ascii="宋体" w:hAnsi="宋体" w:cs="宋体"/>
                <w:sz w:val="24"/>
              </w:rPr>
            </w:pPr>
            <w:r>
              <w:rPr>
                <w:rFonts w:ascii="宋体" w:hAnsi="宋体" w:cs="宋体" w:hint="eastAsia"/>
                <w:sz w:val="24"/>
              </w:rPr>
              <w:t>建设地点：平果</w:t>
            </w:r>
            <w:r w:rsidR="00145B68">
              <w:rPr>
                <w:rFonts w:ascii="宋体" w:hAnsi="宋体" w:cs="宋体" w:hint="eastAsia"/>
                <w:sz w:val="24"/>
              </w:rPr>
              <w:t>市</w:t>
            </w:r>
          </w:p>
          <w:p w:rsidR="002102DA" w:rsidRDefault="002102DA">
            <w:pPr>
              <w:spacing w:line="300" w:lineRule="exact"/>
              <w:rPr>
                <w:rFonts w:ascii="宋体" w:hAnsi="宋体" w:cs="宋体"/>
                <w:sz w:val="24"/>
              </w:rPr>
            </w:pPr>
            <w:r>
              <w:rPr>
                <w:rFonts w:ascii="宋体" w:hAnsi="宋体" w:cs="宋体" w:hint="eastAsia"/>
                <w:sz w:val="24"/>
              </w:rPr>
              <w:t>承包方式：综合单价包干</w:t>
            </w:r>
          </w:p>
          <w:p w:rsidR="002102DA" w:rsidRDefault="002102DA">
            <w:pPr>
              <w:spacing w:line="300" w:lineRule="exact"/>
              <w:rPr>
                <w:rFonts w:ascii="宋体" w:hAnsi="宋体" w:cs="宋体"/>
                <w:sz w:val="24"/>
              </w:rPr>
            </w:pPr>
            <w:r>
              <w:rPr>
                <w:rFonts w:ascii="宋体" w:hAnsi="宋体" w:cs="宋体" w:hint="eastAsia"/>
                <w:sz w:val="24"/>
              </w:rPr>
              <w:t>质量标准：符合国家现行工程施工质量验收规范合格标准</w:t>
            </w:r>
          </w:p>
          <w:p w:rsidR="002102DA" w:rsidRDefault="002102DA">
            <w:pPr>
              <w:spacing w:line="300" w:lineRule="exact"/>
              <w:rPr>
                <w:rFonts w:ascii="宋体" w:hAnsi="宋体" w:cs="宋体"/>
                <w:sz w:val="24"/>
              </w:rPr>
            </w:pPr>
            <w:r>
              <w:rPr>
                <w:rFonts w:ascii="宋体" w:hAnsi="宋体" w:cs="宋体" w:hint="eastAsia"/>
                <w:sz w:val="24"/>
              </w:rPr>
              <w:t>使用标准：按国家现行有关质量检验评定标准和施工技术验收规范执行</w:t>
            </w:r>
          </w:p>
          <w:p w:rsidR="002102DA" w:rsidRDefault="002102DA">
            <w:pPr>
              <w:spacing w:line="300" w:lineRule="exact"/>
              <w:rPr>
                <w:rFonts w:ascii="宋体" w:hAnsi="宋体" w:cs="宋体"/>
                <w:sz w:val="24"/>
              </w:rPr>
            </w:pPr>
            <w:r>
              <w:rPr>
                <w:rFonts w:ascii="宋体" w:hAnsi="宋体" w:cs="宋体" w:hint="eastAsia"/>
                <w:sz w:val="24"/>
              </w:rPr>
              <w:t>要求工期：</w:t>
            </w:r>
            <w:r w:rsidR="00743009">
              <w:rPr>
                <w:rFonts w:ascii="宋体" w:hAnsi="宋体" w:cs="宋体" w:hint="eastAsia"/>
                <w:sz w:val="24"/>
              </w:rPr>
              <w:t>5年</w:t>
            </w:r>
            <w:r>
              <w:rPr>
                <w:rFonts w:ascii="宋体" w:hAnsi="宋体" w:cs="宋体" w:hint="eastAsia"/>
                <w:sz w:val="24"/>
              </w:rPr>
              <w:t>。</w:t>
            </w:r>
          </w:p>
          <w:p w:rsidR="002102DA" w:rsidRDefault="002102DA" w:rsidP="00743009">
            <w:pPr>
              <w:spacing w:line="300" w:lineRule="exact"/>
              <w:rPr>
                <w:rFonts w:ascii="宋体" w:hAnsi="宋体" w:cs="宋体"/>
                <w:sz w:val="24"/>
              </w:rPr>
            </w:pPr>
            <w:r>
              <w:rPr>
                <w:rFonts w:ascii="宋体" w:hAnsi="宋体" w:cs="宋体" w:hint="eastAsia"/>
                <w:sz w:val="24"/>
              </w:rPr>
              <w:t>竞标内容：</w:t>
            </w:r>
            <w:r w:rsidR="00743009" w:rsidRPr="00743009">
              <w:rPr>
                <w:rFonts w:ascii="宋体" w:hAnsi="宋体" w:cs="宋体" w:hint="eastAsia"/>
                <w:bCs/>
                <w:spacing w:val="-11"/>
                <w:sz w:val="24"/>
              </w:rPr>
              <w:t xml:space="preserve"> </w:t>
            </w:r>
            <w:r w:rsidR="00145B68" w:rsidRPr="00145B68">
              <w:rPr>
                <w:rFonts w:ascii="宋体" w:hAnsi="宋体" w:cs="宋体" w:hint="eastAsia"/>
                <w:bCs/>
                <w:spacing w:val="-11"/>
                <w:sz w:val="24"/>
              </w:rPr>
              <w:t>2020年度石漠化综合治理林业植被建设工程封山育林项目工程，封山育林1261.9公顷，补植12.5公顷。</w:t>
            </w:r>
            <w:r>
              <w:rPr>
                <w:rFonts w:ascii="宋体" w:hAnsi="宋体" w:cs="宋体" w:hint="eastAsia"/>
                <w:sz w:val="24"/>
              </w:rPr>
              <w:t>（具体详见施工图纸及工程量清单包含的内容）。</w:t>
            </w:r>
          </w:p>
        </w:tc>
      </w:tr>
      <w:tr w:rsidR="002102DA">
        <w:trPr>
          <w:trHeight w:val="532"/>
          <w:jc w:val="center"/>
        </w:trPr>
        <w:tc>
          <w:tcPr>
            <w:tcW w:w="722"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2</w:t>
            </w:r>
          </w:p>
        </w:tc>
        <w:tc>
          <w:tcPr>
            <w:tcW w:w="953"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1.1</w:t>
            </w:r>
          </w:p>
        </w:tc>
        <w:tc>
          <w:tcPr>
            <w:tcW w:w="7972" w:type="dxa"/>
            <w:vAlign w:val="center"/>
          </w:tcPr>
          <w:p w:rsidR="002102DA" w:rsidRDefault="002102DA">
            <w:pPr>
              <w:spacing w:line="300" w:lineRule="exact"/>
              <w:rPr>
                <w:rFonts w:ascii="宋体" w:hAnsi="宋体" w:cs="宋体"/>
                <w:spacing w:val="2"/>
                <w:sz w:val="24"/>
              </w:rPr>
            </w:pPr>
            <w:r>
              <w:rPr>
                <w:rFonts w:ascii="宋体" w:hAnsi="宋体" w:cs="宋体" w:hint="eastAsia"/>
                <w:sz w:val="24"/>
              </w:rPr>
              <w:t>合同名称：</w:t>
            </w:r>
            <w:r w:rsidR="00145B68" w:rsidRPr="00145B68">
              <w:rPr>
                <w:rFonts w:ascii="宋体" w:hAnsi="宋体" w:cs="宋体" w:hint="eastAsia"/>
                <w:sz w:val="24"/>
              </w:rPr>
              <w:t>平果市2020年度石漠化综合治理林业植被建设工程封山育林项目</w:t>
            </w:r>
          </w:p>
        </w:tc>
      </w:tr>
      <w:tr w:rsidR="002102DA">
        <w:trPr>
          <w:trHeight w:val="491"/>
          <w:jc w:val="center"/>
        </w:trPr>
        <w:tc>
          <w:tcPr>
            <w:tcW w:w="722"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3</w:t>
            </w:r>
          </w:p>
        </w:tc>
        <w:tc>
          <w:tcPr>
            <w:tcW w:w="953"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2</w:t>
            </w:r>
          </w:p>
        </w:tc>
        <w:tc>
          <w:tcPr>
            <w:tcW w:w="7972" w:type="dxa"/>
            <w:vAlign w:val="center"/>
          </w:tcPr>
          <w:p w:rsidR="002102DA" w:rsidRDefault="002102DA">
            <w:pPr>
              <w:spacing w:line="300" w:lineRule="exact"/>
              <w:rPr>
                <w:rFonts w:ascii="宋体" w:hAnsi="宋体" w:cs="宋体"/>
                <w:spacing w:val="2"/>
                <w:sz w:val="24"/>
              </w:rPr>
            </w:pPr>
            <w:r>
              <w:rPr>
                <w:rFonts w:ascii="宋体" w:hAnsi="宋体" w:cs="宋体" w:hint="eastAsia"/>
                <w:spacing w:val="2"/>
                <w:sz w:val="24"/>
              </w:rPr>
              <w:t>资金来源：财政性资金。</w:t>
            </w:r>
          </w:p>
        </w:tc>
      </w:tr>
      <w:tr w:rsidR="002102DA" w:rsidTr="00CD436F">
        <w:trPr>
          <w:trHeight w:val="515"/>
          <w:jc w:val="center"/>
        </w:trPr>
        <w:tc>
          <w:tcPr>
            <w:tcW w:w="722"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4</w:t>
            </w:r>
          </w:p>
        </w:tc>
        <w:tc>
          <w:tcPr>
            <w:tcW w:w="953" w:type="dxa"/>
            <w:vAlign w:val="center"/>
          </w:tcPr>
          <w:p w:rsidR="002102DA" w:rsidRDefault="002102DA">
            <w:pPr>
              <w:spacing w:line="300" w:lineRule="exact"/>
              <w:jc w:val="center"/>
              <w:rPr>
                <w:rFonts w:ascii="宋体" w:hAnsi="宋体" w:cs="宋体"/>
                <w:spacing w:val="2"/>
                <w:sz w:val="24"/>
              </w:rPr>
            </w:pPr>
          </w:p>
        </w:tc>
        <w:tc>
          <w:tcPr>
            <w:tcW w:w="7972" w:type="dxa"/>
            <w:vAlign w:val="center"/>
          </w:tcPr>
          <w:p w:rsidR="002102DA" w:rsidRDefault="002102DA">
            <w:pPr>
              <w:pStyle w:val="ad"/>
              <w:spacing w:line="300" w:lineRule="exact"/>
              <w:rPr>
                <w:rFonts w:ascii="宋体" w:hAnsi="宋体" w:cs="宋体"/>
                <w:sz w:val="24"/>
              </w:rPr>
            </w:pPr>
            <w:r>
              <w:rPr>
                <w:rFonts w:ascii="宋体" w:hAnsi="宋体" w:cs="宋体" w:hint="eastAsia"/>
                <w:sz w:val="24"/>
              </w:rPr>
              <w:t>竞标人资格;</w:t>
            </w:r>
          </w:p>
          <w:p w:rsidR="00631350" w:rsidRPr="00631350" w:rsidRDefault="00631350" w:rsidP="00631350">
            <w:pPr>
              <w:shd w:val="clear" w:color="auto" w:fill="FFFFFF"/>
              <w:spacing w:line="400" w:lineRule="exact"/>
              <w:ind w:firstLineChars="200" w:firstLine="480"/>
              <w:rPr>
                <w:rFonts w:ascii="宋体" w:hAnsi="宋体" w:cs="宋体"/>
                <w:sz w:val="24"/>
              </w:rPr>
            </w:pPr>
            <w:r w:rsidRPr="00631350">
              <w:rPr>
                <w:rFonts w:ascii="宋体" w:hAnsi="宋体" w:cs="宋体" w:hint="eastAsia"/>
                <w:sz w:val="24"/>
              </w:rPr>
              <w:t>1、符合《中华人民共和国政府采购法》第二十二条规定的条件：</w:t>
            </w:r>
          </w:p>
          <w:p w:rsidR="00631350" w:rsidRPr="00631350" w:rsidRDefault="00631350" w:rsidP="00631350">
            <w:pPr>
              <w:shd w:val="clear" w:color="auto" w:fill="FFFFFF"/>
              <w:spacing w:line="400" w:lineRule="exact"/>
              <w:ind w:firstLineChars="200" w:firstLine="480"/>
              <w:rPr>
                <w:rFonts w:ascii="宋体" w:hAnsi="宋体" w:cs="宋体"/>
                <w:sz w:val="24"/>
              </w:rPr>
            </w:pPr>
            <w:r w:rsidRPr="00631350">
              <w:rPr>
                <w:rFonts w:ascii="宋体" w:hAnsi="宋体" w:cs="宋体" w:hint="eastAsia"/>
                <w:sz w:val="24"/>
              </w:rPr>
              <w:t>（1）具备独立承担民事责任的能力；</w:t>
            </w:r>
          </w:p>
          <w:p w:rsidR="00631350" w:rsidRPr="00631350" w:rsidRDefault="00631350" w:rsidP="00631350">
            <w:pPr>
              <w:shd w:val="clear" w:color="auto" w:fill="FFFFFF"/>
              <w:spacing w:line="400" w:lineRule="exact"/>
              <w:ind w:firstLineChars="200" w:firstLine="480"/>
              <w:rPr>
                <w:rFonts w:ascii="宋体" w:hAnsi="宋体" w:cs="宋体"/>
                <w:sz w:val="24"/>
              </w:rPr>
            </w:pPr>
            <w:r w:rsidRPr="00631350">
              <w:rPr>
                <w:rFonts w:ascii="宋体" w:hAnsi="宋体" w:cs="宋体" w:hint="eastAsia"/>
                <w:sz w:val="24"/>
              </w:rPr>
              <w:t>（2）具有良好的商业信誉和健全的财务会计制度；</w:t>
            </w:r>
          </w:p>
          <w:p w:rsidR="00631350" w:rsidRPr="00631350" w:rsidRDefault="00631350" w:rsidP="00631350">
            <w:pPr>
              <w:shd w:val="clear" w:color="auto" w:fill="FFFFFF"/>
              <w:spacing w:line="400" w:lineRule="exact"/>
              <w:ind w:firstLineChars="200" w:firstLine="480"/>
              <w:rPr>
                <w:rFonts w:ascii="宋体" w:hAnsi="宋体" w:cs="宋体"/>
                <w:sz w:val="24"/>
              </w:rPr>
            </w:pPr>
            <w:r w:rsidRPr="00631350">
              <w:rPr>
                <w:rFonts w:ascii="宋体" w:hAnsi="宋体" w:cs="宋体" w:hint="eastAsia"/>
                <w:sz w:val="24"/>
              </w:rPr>
              <w:t>（3）具有履行合同所必需的设备和专业技术能力；</w:t>
            </w:r>
          </w:p>
          <w:p w:rsidR="00631350" w:rsidRPr="00631350" w:rsidRDefault="00631350" w:rsidP="00631350">
            <w:pPr>
              <w:shd w:val="clear" w:color="auto" w:fill="FFFFFF"/>
              <w:spacing w:line="400" w:lineRule="exact"/>
              <w:ind w:firstLineChars="200" w:firstLine="480"/>
              <w:rPr>
                <w:rFonts w:ascii="宋体" w:hAnsi="宋体" w:cs="宋体"/>
                <w:sz w:val="24"/>
              </w:rPr>
            </w:pPr>
            <w:r w:rsidRPr="00631350">
              <w:rPr>
                <w:rFonts w:ascii="宋体" w:hAnsi="宋体" w:cs="宋体" w:hint="eastAsia"/>
                <w:sz w:val="24"/>
              </w:rPr>
              <w:t>（4）有依法缴纳税收和社会保障资金的良好记录；</w:t>
            </w:r>
          </w:p>
          <w:p w:rsidR="00631350" w:rsidRPr="00631350" w:rsidRDefault="00631350" w:rsidP="00631350">
            <w:pPr>
              <w:shd w:val="clear" w:color="auto" w:fill="FFFFFF"/>
              <w:spacing w:line="400" w:lineRule="exact"/>
              <w:ind w:firstLineChars="200" w:firstLine="480"/>
              <w:rPr>
                <w:rFonts w:ascii="宋体" w:hAnsi="宋体" w:cs="宋体"/>
                <w:sz w:val="24"/>
              </w:rPr>
            </w:pPr>
            <w:r w:rsidRPr="00631350">
              <w:rPr>
                <w:rFonts w:ascii="宋体" w:hAnsi="宋体" w:cs="宋体" w:hint="eastAsia"/>
                <w:sz w:val="24"/>
              </w:rPr>
              <w:t>（5）参加政府采购活动前三年内，在经营活动中没有重大违法记录。</w:t>
            </w:r>
          </w:p>
          <w:p w:rsidR="00631350" w:rsidRPr="00631350" w:rsidRDefault="00631350" w:rsidP="00631350">
            <w:pPr>
              <w:shd w:val="clear" w:color="auto" w:fill="FFFFFF"/>
              <w:spacing w:line="400" w:lineRule="exact"/>
              <w:ind w:firstLineChars="200" w:firstLine="480"/>
              <w:rPr>
                <w:rFonts w:ascii="宋体" w:hAnsi="宋体" w:cs="宋体"/>
                <w:sz w:val="24"/>
              </w:rPr>
            </w:pPr>
            <w:r w:rsidRPr="00631350">
              <w:rPr>
                <w:rFonts w:ascii="宋体" w:hAnsi="宋体" w:cs="宋体" w:hint="eastAsia"/>
                <w:sz w:val="24"/>
              </w:rPr>
              <w:t>2、具备国内独立法人资格，具备</w:t>
            </w:r>
            <w:r w:rsidR="00145B68">
              <w:rPr>
                <w:rFonts w:ascii="宋体" w:hAnsi="宋体" w:cs="宋体" w:hint="eastAsia"/>
                <w:sz w:val="24"/>
                <w:u w:val="single"/>
              </w:rPr>
              <w:t>市政公用工程施工总承包</w:t>
            </w:r>
            <w:r w:rsidRPr="00AB03E0">
              <w:rPr>
                <w:rFonts w:ascii="宋体" w:hAnsi="宋体" w:cs="宋体" w:hint="eastAsia"/>
                <w:sz w:val="24"/>
                <w:u w:val="single"/>
              </w:rPr>
              <w:t>及以上资质(含叁级）资质</w:t>
            </w:r>
            <w:r w:rsidRPr="00631350">
              <w:rPr>
                <w:rFonts w:ascii="宋体" w:hAnsi="宋体" w:cs="宋体" w:hint="eastAsia"/>
                <w:sz w:val="24"/>
              </w:rPr>
              <w:t>，项目经理具备</w:t>
            </w:r>
            <w:r w:rsidR="00145B68">
              <w:rPr>
                <w:rFonts w:ascii="宋体" w:hAnsi="宋体" w:cs="宋体" w:hint="eastAsia"/>
                <w:sz w:val="24"/>
                <w:u w:val="single"/>
              </w:rPr>
              <w:t>市政公用工程专业贰级</w:t>
            </w:r>
            <w:r w:rsidRPr="00AB03E0">
              <w:rPr>
                <w:rFonts w:ascii="宋体" w:hAnsi="宋体" w:cs="宋体" w:hint="eastAsia"/>
                <w:sz w:val="24"/>
                <w:u w:val="single"/>
              </w:rPr>
              <w:t>以上（含贰级）注册建造师资质</w:t>
            </w:r>
            <w:r w:rsidRPr="00631350">
              <w:rPr>
                <w:rFonts w:ascii="宋体" w:hAnsi="宋体" w:cs="宋体" w:hint="eastAsia"/>
                <w:sz w:val="24"/>
              </w:rPr>
              <w:t>，本项目不接受有在建、已中标未开工或已列为其他项目中标候选人第一名的建造师作为项目经理，并在人员、设备、资金等方面具有相应的施工能力。</w:t>
            </w:r>
          </w:p>
          <w:p w:rsidR="00631350" w:rsidRPr="00631350" w:rsidRDefault="00631350" w:rsidP="00631350">
            <w:pPr>
              <w:shd w:val="clear" w:color="auto" w:fill="FFFFFF"/>
              <w:spacing w:line="400" w:lineRule="exact"/>
              <w:ind w:firstLineChars="200" w:firstLine="480"/>
              <w:rPr>
                <w:rFonts w:ascii="宋体" w:hAnsi="宋体" w:cs="宋体"/>
                <w:sz w:val="24"/>
              </w:rPr>
            </w:pPr>
            <w:r w:rsidRPr="00631350">
              <w:rPr>
                <w:rFonts w:ascii="宋体" w:hAnsi="宋体" w:cs="宋体" w:hint="eastAsia"/>
                <w:sz w:val="24"/>
              </w:rPr>
              <w:t>3、本项目不接受联合体谈判。</w:t>
            </w:r>
          </w:p>
          <w:p w:rsidR="00631350" w:rsidRPr="00631350" w:rsidRDefault="00631350" w:rsidP="00631350">
            <w:pPr>
              <w:shd w:val="clear" w:color="auto" w:fill="FFFFFF"/>
              <w:spacing w:line="400" w:lineRule="exact"/>
              <w:ind w:firstLineChars="200" w:firstLine="480"/>
              <w:rPr>
                <w:rFonts w:ascii="宋体" w:hAnsi="宋体" w:cs="宋体"/>
                <w:sz w:val="24"/>
              </w:rPr>
            </w:pPr>
            <w:r w:rsidRPr="00631350">
              <w:rPr>
                <w:rFonts w:ascii="宋体" w:hAnsi="宋体" w:cs="宋体" w:hint="eastAsia"/>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2102DA" w:rsidRPr="00CD436F" w:rsidRDefault="00631350" w:rsidP="00631350">
            <w:pPr>
              <w:pStyle w:val="ae"/>
              <w:spacing w:line="420" w:lineRule="exact"/>
              <w:ind w:firstLineChars="195" w:firstLine="468"/>
              <w:rPr>
                <w:rFonts w:hAnsi="宋体" w:cs="宋体"/>
                <w:sz w:val="24"/>
              </w:rPr>
            </w:pPr>
            <w:r w:rsidRPr="00631350">
              <w:rPr>
                <w:rFonts w:hAnsi="宋体" w:cs="宋体" w:hint="eastAsia"/>
                <w:sz w:val="24"/>
              </w:rPr>
              <w:t>5、对在“信用中国”网站(www.creditchina.gov.cn)、“中国政府采购网”(www.ccgp.gov.cn)等渠道列入失信被执行人、重大税收违法案件当</w:t>
            </w:r>
            <w:r w:rsidRPr="00631350">
              <w:rPr>
                <w:rFonts w:hAnsi="宋体" w:cs="宋体" w:hint="eastAsia"/>
                <w:sz w:val="24"/>
              </w:rPr>
              <w:lastRenderedPageBreak/>
              <w:t>事人名单、政府采购严重违法失信行为记录名单不得参与政府采购活动</w:t>
            </w:r>
            <w:r w:rsidR="002102DA">
              <w:rPr>
                <w:rFonts w:hAnsi="宋体" w:cs="宋体" w:hint="eastAsia"/>
                <w:sz w:val="24"/>
              </w:rPr>
              <w:t>。</w:t>
            </w:r>
          </w:p>
        </w:tc>
      </w:tr>
      <w:tr w:rsidR="002102DA">
        <w:trPr>
          <w:trHeight w:val="344"/>
          <w:jc w:val="center"/>
        </w:trPr>
        <w:tc>
          <w:tcPr>
            <w:tcW w:w="722"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lastRenderedPageBreak/>
              <w:t>5</w:t>
            </w:r>
          </w:p>
        </w:tc>
        <w:tc>
          <w:tcPr>
            <w:tcW w:w="953"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6</w:t>
            </w:r>
          </w:p>
        </w:tc>
        <w:tc>
          <w:tcPr>
            <w:tcW w:w="7972" w:type="dxa"/>
            <w:vAlign w:val="center"/>
          </w:tcPr>
          <w:p w:rsidR="002102DA" w:rsidRDefault="002102DA">
            <w:pPr>
              <w:spacing w:line="300" w:lineRule="exact"/>
              <w:rPr>
                <w:rFonts w:ascii="宋体" w:hAnsi="宋体" w:cs="宋体"/>
                <w:spacing w:val="2"/>
                <w:sz w:val="24"/>
              </w:rPr>
            </w:pPr>
            <w:r>
              <w:rPr>
                <w:rFonts w:ascii="宋体" w:hAnsi="宋体" w:cs="宋体" w:hint="eastAsia"/>
                <w:spacing w:val="2"/>
                <w:sz w:val="24"/>
              </w:rPr>
              <w:t>现场勘察：竞标人自行勘察</w:t>
            </w:r>
          </w:p>
        </w:tc>
      </w:tr>
      <w:tr w:rsidR="002102DA">
        <w:trPr>
          <w:trHeight w:val="344"/>
          <w:jc w:val="center"/>
        </w:trPr>
        <w:tc>
          <w:tcPr>
            <w:tcW w:w="722" w:type="dxa"/>
            <w:tcBorders>
              <w:bottom w:val="single" w:sz="4" w:space="0" w:color="auto"/>
            </w:tcBorders>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6</w:t>
            </w:r>
          </w:p>
        </w:tc>
        <w:tc>
          <w:tcPr>
            <w:tcW w:w="953" w:type="dxa"/>
            <w:tcBorders>
              <w:bottom w:val="single" w:sz="4" w:space="0" w:color="auto"/>
            </w:tcBorders>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13.1</w:t>
            </w:r>
          </w:p>
        </w:tc>
        <w:tc>
          <w:tcPr>
            <w:tcW w:w="7972" w:type="dxa"/>
            <w:tcBorders>
              <w:bottom w:val="single" w:sz="4" w:space="0" w:color="auto"/>
            </w:tcBorders>
            <w:vAlign w:val="center"/>
          </w:tcPr>
          <w:p w:rsidR="002102DA" w:rsidRDefault="002102DA" w:rsidP="00CD436F">
            <w:pPr>
              <w:spacing w:line="300" w:lineRule="exact"/>
              <w:rPr>
                <w:rFonts w:ascii="宋体" w:hAnsi="宋体" w:cs="宋体"/>
                <w:spacing w:val="2"/>
                <w:sz w:val="24"/>
              </w:rPr>
            </w:pPr>
            <w:r>
              <w:rPr>
                <w:rFonts w:ascii="宋体" w:hAnsi="宋体" w:cs="宋体" w:hint="eastAsia"/>
                <w:spacing w:val="2"/>
                <w:sz w:val="24"/>
              </w:rPr>
              <w:t>竞标有效期为：</w:t>
            </w:r>
            <w:r w:rsidR="00CD436F">
              <w:rPr>
                <w:rFonts w:ascii="宋体" w:hAnsi="宋体" w:cs="宋体" w:hint="eastAsia"/>
                <w:spacing w:val="2"/>
                <w:sz w:val="24"/>
              </w:rPr>
              <w:t>60</w:t>
            </w:r>
            <w:r>
              <w:rPr>
                <w:rFonts w:ascii="宋体" w:hAnsi="宋体" w:cs="宋体" w:hint="eastAsia"/>
                <w:spacing w:val="2"/>
                <w:sz w:val="24"/>
              </w:rPr>
              <w:t>天（日历天）</w:t>
            </w:r>
          </w:p>
        </w:tc>
      </w:tr>
      <w:tr w:rsidR="002102DA" w:rsidTr="00CD436F">
        <w:trPr>
          <w:trHeight w:hRule="exact" w:val="3117"/>
          <w:jc w:val="center"/>
        </w:trPr>
        <w:tc>
          <w:tcPr>
            <w:tcW w:w="722"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7</w:t>
            </w:r>
          </w:p>
        </w:tc>
        <w:tc>
          <w:tcPr>
            <w:tcW w:w="953"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14.1</w:t>
            </w:r>
          </w:p>
        </w:tc>
        <w:tc>
          <w:tcPr>
            <w:tcW w:w="7972" w:type="dxa"/>
            <w:tcBorders>
              <w:top w:val="single" w:sz="4" w:space="0" w:color="auto"/>
              <w:left w:val="single" w:sz="4" w:space="0" w:color="auto"/>
              <w:bottom w:val="single" w:sz="4" w:space="0" w:color="auto"/>
              <w:right w:val="single" w:sz="4" w:space="0" w:color="auto"/>
            </w:tcBorders>
            <w:vAlign w:val="center"/>
          </w:tcPr>
          <w:p w:rsidR="002102DA" w:rsidRDefault="002102DA">
            <w:pPr>
              <w:pStyle w:val="14"/>
              <w:spacing w:line="420" w:lineRule="exact"/>
              <w:ind w:firstLineChars="200" w:firstLine="480"/>
              <w:rPr>
                <w:rFonts w:cs="宋体"/>
                <w:b/>
                <w:bCs/>
              </w:rPr>
            </w:pPr>
            <w:r>
              <w:rPr>
                <w:rFonts w:cs="宋体" w:hint="eastAsia"/>
              </w:rPr>
              <w:t>竞标保证金为（人民币）：</w:t>
            </w:r>
            <w:r w:rsidR="00145B68">
              <w:rPr>
                <w:rFonts w:cs="宋体" w:hint="eastAsia"/>
                <w:b/>
                <w:bCs/>
                <w:u w:val="single"/>
              </w:rPr>
              <w:t>壹万伍仟元整</w:t>
            </w:r>
            <w:r>
              <w:rPr>
                <w:rFonts w:cs="宋体" w:hint="eastAsia"/>
                <w:b/>
                <w:bCs/>
                <w:u w:val="single"/>
              </w:rPr>
              <w:t>（￥1</w:t>
            </w:r>
            <w:r w:rsidR="00145B68">
              <w:rPr>
                <w:rFonts w:cs="宋体" w:hint="eastAsia"/>
                <w:b/>
                <w:bCs/>
                <w:u w:val="single"/>
              </w:rPr>
              <w:t>5</w:t>
            </w:r>
            <w:r>
              <w:rPr>
                <w:rFonts w:cs="宋体" w:hint="eastAsia"/>
                <w:b/>
                <w:bCs/>
                <w:u w:val="single"/>
              </w:rPr>
              <w:t>000.00 ）</w:t>
            </w:r>
            <w:r>
              <w:rPr>
                <w:rFonts w:cs="宋体" w:hint="eastAsia"/>
                <w:b/>
                <w:bCs/>
              </w:rPr>
              <w:t>。</w:t>
            </w:r>
          </w:p>
          <w:p w:rsidR="00145B68" w:rsidRPr="00145B68" w:rsidRDefault="00145B68" w:rsidP="00145B68">
            <w:pPr>
              <w:spacing w:line="300" w:lineRule="exact"/>
              <w:ind w:firstLineChars="150" w:firstLine="360"/>
              <w:rPr>
                <w:rFonts w:hAnsi="宋体" w:cs="宋体"/>
                <w:sz w:val="24"/>
              </w:rPr>
            </w:pPr>
            <w:r w:rsidRPr="00145B68">
              <w:rPr>
                <w:rFonts w:hAnsi="宋体" w:cs="宋体" w:hint="eastAsia"/>
                <w:sz w:val="24"/>
              </w:rPr>
              <w:t>竞标人应于截标前将竞标谈判保证金从竞标人的基本账户以电汇、</w:t>
            </w:r>
            <w:proofErr w:type="gramStart"/>
            <w:r w:rsidRPr="00145B68">
              <w:rPr>
                <w:rFonts w:hAnsi="宋体" w:cs="宋体" w:hint="eastAsia"/>
                <w:sz w:val="24"/>
              </w:rPr>
              <w:t>转帐</w:t>
            </w:r>
            <w:proofErr w:type="gramEnd"/>
            <w:r w:rsidRPr="00145B68">
              <w:rPr>
                <w:rFonts w:hAnsi="宋体" w:cs="宋体" w:hint="eastAsia"/>
                <w:sz w:val="24"/>
              </w:rPr>
              <w:t>、汇票等非现金形式交至以下账户开</w:t>
            </w:r>
            <w:r w:rsidRPr="00145B68">
              <w:rPr>
                <w:rFonts w:hAnsi="宋体" w:cs="宋体" w:hint="eastAsia"/>
                <w:sz w:val="24"/>
              </w:rPr>
              <w:t xml:space="preserve"> </w:t>
            </w:r>
          </w:p>
          <w:p w:rsidR="00145B68" w:rsidRDefault="00145B68" w:rsidP="00145B68">
            <w:pPr>
              <w:spacing w:line="300" w:lineRule="exact"/>
              <w:ind w:firstLineChars="150" w:firstLine="360"/>
              <w:rPr>
                <w:rFonts w:hAnsi="宋体" w:cs="宋体"/>
                <w:sz w:val="24"/>
              </w:rPr>
            </w:pPr>
            <w:r w:rsidRPr="00145B68">
              <w:rPr>
                <w:rFonts w:hAnsi="宋体" w:cs="宋体" w:hint="eastAsia"/>
                <w:sz w:val="24"/>
              </w:rPr>
              <w:t>户</w:t>
            </w:r>
            <w:r w:rsidRPr="00145B68">
              <w:rPr>
                <w:rFonts w:hAnsi="宋体" w:cs="宋体" w:hint="eastAsia"/>
                <w:sz w:val="24"/>
              </w:rPr>
              <w:t xml:space="preserve"> </w:t>
            </w:r>
            <w:r w:rsidRPr="00145B68">
              <w:rPr>
                <w:rFonts w:hAnsi="宋体" w:cs="宋体" w:hint="eastAsia"/>
                <w:sz w:val="24"/>
              </w:rPr>
              <w:t>名：广西壮锦工程管理咨询有限公司</w:t>
            </w:r>
            <w:r w:rsidRPr="00145B68">
              <w:rPr>
                <w:rFonts w:hAnsi="宋体" w:cs="宋体" w:hint="eastAsia"/>
                <w:sz w:val="24"/>
              </w:rPr>
              <w:t xml:space="preserve"> </w:t>
            </w:r>
          </w:p>
          <w:p w:rsidR="00145B68" w:rsidRDefault="00145B68" w:rsidP="00145B68">
            <w:pPr>
              <w:spacing w:line="300" w:lineRule="exact"/>
              <w:ind w:firstLineChars="150" w:firstLine="360"/>
              <w:rPr>
                <w:rFonts w:hAnsi="宋体" w:cs="宋体"/>
                <w:sz w:val="24"/>
              </w:rPr>
            </w:pPr>
            <w:r w:rsidRPr="00145B68">
              <w:rPr>
                <w:rFonts w:hAnsi="宋体" w:cs="宋体" w:hint="eastAsia"/>
                <w:sz w:val="24"/>
              </w:rPr>
              <w:t>开户银行：广西北部湾银行百色分行营业部</w:t>
            </w:r>
            <w:r w:rsidRPr="00145B68">
              <w:rPr>
                <w:rFonts w:hAnsi="宋体" w:cs="宋体" w:hint="eastAsia"/>
                <w:sz w:val="24"/>
              </w:rPr>
              <w:t xml:space="preserve"> </w:t>
            </w:r>
          </w:p>
          <w:p w:rsidR="00CD436F" w:rsidRDefault="00145B68" w:rsidP="00145B68">
            <w:pPr>
              <w:spacing w:line="300" w:lineRule="exact"/>
              <w:ind w:firstLineChars="150" w:firstLine="360"/>
              <w:rPr>
                <w:rFonts w:hAnsi="宋体" w:cs="宋体"/>
                <w:sz w:val="24"/>
              </w:rPr>
            </w:pPr>
            <w:r w:rsidRPr="00145B68">
              <w:rPr>
                <w:rFonts w:hAnsi="宋体" w:cs="宋体" w:hint="eastAsia"/>
                <w:sz w:val="24"/>
              </w:rPr>
              <w:t>银行账号：</w:t>
            </w:r>
            <w:r w:rsidRPr="00145B68">
              <w:rPr>
                <w:rFonts w:hAnsi="宋体" w:cs="宋体" w:hint="eastAsia"/>
                <w:sz w:val="24"/>
              </w:rPr>
              <w:t>800133911488883</w:t>
            </w:r>
          </w:p>
          <w:p w:rsidR="002102DA" w:rsidRDefault="002102DA" w:rsidP="00CD436F">
            <w:pPr>
              <w:spacing w:line="300" w:lineRule="exact"/>
              <w:ind w:firstLineChars="150" w:firstLine="360"/>
              <w:rPr>
                <w:rFonts w:ascii="宋体" w:hAnsi="宋体" w:cs="宋体"/>
                <w:spacing w:val="2"/>
                <w:sz w:val="24"/>
              </w:rPr>
            </w:pPr>
            <w:r>
              <w:rPr>
                <w:rFonts w:hAnsi="宋体" w:cs="宋体" w:hint="eastAsia"/>
                <w:sz w:val="24"/>
              </w:rPr>
              <w:t>否则视为无效竞标保证金。凡未在规定时间内足额交纳或以其它方式交纳的竞标保证金均视为无效竞标保证金，其竞标文件一律作无效处理。竞标人在缴纳竞标保证金时，需在进账凭证上写明项目名称</w:t>
            </w:r>
            <w:r w:rsidR="00CD436F">
              <w:rPr>
                <w:rFonts w:hAnsi="宋体" w:cs="宋体" w:hint="eastAsia"/>
                <w:sz w:val="24"/>
              </w:rPr>
              <w:t>或</w:t>
            </w:r>
            <w:r>
              <w:rPr>
                <w:rFonts w:hAnsi="宋体" w:cs="宋体" w:hint="eastAsia"/>
                <w:sz w:val="24"/>
              </w:rPr>
              <w:t>项目编号、竞标单位名称（全称），以便核对查实</w:t>
            </w:r>
            <w:r>
              <w:rPr>
                <w:rFonts w:ascii="宋体" w:hAnsi="宋体" w:cs="宋体" w:hint="eastAsia"/>
                <w:spacing w:val="2"/>
                <w:sz w:val="24"/>
              </w:rPr>
              <w:t>。</w:t>
            </w:r>
          </w:p>
        </w:tc>
      </w:tr>
      <w:tr w:rsidR="002102DA">
        <w:trPr>
          <w:trHeight w:val="382"/>
          <w:jc w:val="center"/>
        </w:trPr>
        <w:tc>
          <w:tcPr>
            <w:tcW w:w="722" w:type="dxa"/>
            <w:tcBorders>
              <w:top w:val="single" w:sz="4" w:space="0" w:color="auto"/>
            </w:tcBorders>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8</w:t>
            </w:r>
          </w:p>
        </w:tc>
        <w:tc>
          <w:tcPr>
            <w:tcW w:w="953" w:type="dxa"/>
            <w:tcBorders>
              <w:top w:val="single" w:sz="4" w:space="0" w:color="auto"/>
            </w:tcBorders>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16.1</w:t>
            </w:r>
          </w:p>
        </w:tc>
        <w:tc>
          <w:tcPr>
            <w:tcW w:w="7972" w:type="dxa"/>
            <w:tcBorders>
              <w:top w:val="single" w:sz="4" w:space="0" w:color="auto"/>
            </w:tcBorders>
            <w:vAlign w:val="center"/>
          </w:tcPr>
          <w:p w:rsidR="002102DA" w:rsidRDefault="002102DA">
            <w:pPr>
              <w:spacing w:line="300" w:lineRule="exact"/>
              <w:rPr>
                <w:rFonts w:ascii="宋体" w:hAnsi="宋体" w:cs="宋体"/>
                <w:spacing w:val="2"/>
                <w:sz w:val="24"/>
              </w:rPr>
            </w:pPr>
            <w:r>
              <w:rPr>
                <w:rFonts w:ascii="宋体" w:hAnsi="宋体" w:cs="宋体" w:hint="eastAsia"/>
                <w:spacing w:val="2"/>
                <w:sz w:val="24"/>
              </w:rPr>
              <w:t>竞标文件份数：正本一份、副本三份</w:t>
            </w:r>
          </w:p>
        </w:tc>
      </w:tr>
      <w:tr w:rsidR="002102DA">
        <w:trPr>
          <w:trHeight w:val="454"/>
          <w:jc w:val="center"/>
        </w:trPr>
        <w:tc>
          <w:tcPr>
            <w:tcW w:w="722"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9</w:t>
            </w:r>
          </w:p>
        </w:tc>
        <w:tc>
          <w:tcPr>
            <w:tcW w:w="953"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17.4</w:t>
            </w:r>
          </w:p>
        </w:tc>
        <w:tc>
          <w:tcPr>
            <w:tcW w:w="7972" w:type="dxa"/>
            <w:vAlign w:val="center"/>
          </w:tcPr>
          <w:p w:rsidR="002102DA" w:rsidRDefault="002102DA">
            <w:pPr>
              <w:spacing w:line="300" w:lineRule="exact"/>
              <w:rPr>
                <w:rFonts w:ascii="宋体" w:hAnsi="宋体" w:cs="宋体"/>
                <w:spacing w:val="2"/>
                <w:sz w:val="24"/>
              </w:rPr>
            </w:pPr>
            <w:r>
              <w:rPr>
                <w:rFonts w:ascii="宋体" w:hAnsi="宋体" w:cs="宋体" w:hint="eastAsia"/>
                <w:spacing w:val="2"/>
                <w:sz w:val="24"/>
              </w:rPr>
              <w:t>竞标文件提交</w:t>
            </w:r>
            <w:r>
              <w:rPr>
                <w:rFonts w:ascii="宋体" w:hAnsi="宋体" w:cs="宋体" w:hint="eastAsia"/>
                <w:sz w:val="24"/>
              </w:rPr>
              <w:t>地址：</w:t>
            </w:r>
            <w:r w:rsidR="00145B68">
              <w:rPr>
                <w:rFonts w:ascii="宋体" w:hAnsi="宋体" w:cs="宋体" w:hint="eastAsia"/>
                <w:sz w:val="24"/>
              </w:rPr>
              <w:t>平</w:t>
            </w:r>
            <w:proofErr w:type="gramStart"/>
            <w:r w:rsidR="00145B68">
              <w:rPr>
                <w:rFonts w:ascii="宋体" w:hAnsi="宋体" w:cs="宋体" w:hint="eastAsia"/>
                <w:sz w:val="24"/>
              </w:rPr>
              <w:t>果市铝城大道</w:t>
            </w:r>
            <w:proofErr w:type="gramEnd"/>
            <w:r w:rsidR="00145B68">
              <w:rPr>
                <w:rFonts w:ascii="宋体" w:hAnsi="宋体" w:cs="宋体" w:hint="eastAsia"/>
                <w:sz w:val="24"/>
              </w:rPr>
              <w:t>东段南侧城东农贸1＃办公楼三楼开标室</w:t>
            </w:r>
          </w:p>
        </w:tc>
      </w:tr>
      <w:tr w:rsidR="002102DA">
        <w:trPr>
          <w:trHeight w:val="454"/>
          <w:jc w:val="center"/>
        </w:trPr>
        <w:tc>
          <w:tcPr>
            <w:tcW w:w="722"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10</w:t>
            </w:r>
          </w:p>
        </w:tc>
        <w:tc>
          <w:tcPr>
            <w:tcW w:w="953"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18.1</w:t>
            </w:r>
          </w:p>
        </w:tc>
        <w:tc>
          <w:tcPr>
            <w:tcW w:w="7972" w:type="dxa"/>
            <w:vAlign w:val="center"/>
          </w:tcPr>
          <w:p w:rsidR="002102DA" w:rsidRDefault="002102DA" w:rsidP="00A53156">
            <w:pPr>
              <w:spacing w:line="300" w:lineRule="exact"/>
              <w:rPr>
                <w:rFonts w:ascii="宋体" w:hAnsi="宋体" w:cs="宋体"/>
                <w:color w:val="000000"/>
                <w:spacing w:val="2"/>
                <w:sz w:val="24"/>
              </w:rPr>
            </w:pPr>
            <w:r>
              <w:rPr>
                <w:rFonts w:ascii="宋体" w:hAnsi="宋体" w:cs="宋体" w:hint="eastAsia"/>
                <w:color w:val="000000"/>
                <w:spacing w:val="2"/>
                <w:sz w:val="24"/>
              </w:rPr>
              <w:t>竞标截止时间：</w:t>
            </w:r>
            <w:r>
              <w:rPr>
                <w:rFonts w:ascii="宋体" w:hAnsi="宋体" w:cs="宋体" w:hint="eastAsia"/>
                <w:color w:val="FF0000"/>
                <w:spacing w:val="2"/>
                <w:sz w:val="24"/>
              </w:rPr>
              <w:t>20</w:t>
            </w:r>
            <w:r w:rsidR="00145B68">
              <w:rPr>
                <w:rFonts w:ascii="宋体" w:hAnsi="宋体" w:cs="宋体" w:hint="eastAsia"/>
                <w:color w:val="FF0000"/>
                <w:spacing w:val="2"/>
                <w:sz w:val="24"/>
              </w:rPr>
              <w:t>20</w:t>
            </w:r>
            <w:r>
              <w:rPr>
                <w:rFonts w:ascii="宋体" w:hAnsi="宋体" w:cs="宋体" w:hint="eastAsia"/>
                <w:color w:val="FF0000"/>
                <w:spacing w:val="2"/>
                <w:sz w:val="24"/>
              </w:rPr>
              <w:t>年</w:t>
            </w:r>
            <w:r w:rsidR="00A53156">
              <w:rPr>
                <w:rFonts w:ascii="宋体" w:hAnsi="宋体" w:cs="宋体" w:hint="eastAsia"/>
                <w:color w:val="FF0000"/>
                <w:spacing w:val="2"/>
                <w:sz w:val="24"/>
              </w:rPr>
              <w:t xml:space="preserve"> </w:t>
            </w:r>
            <w:r>
              <w:rPr>
                <w:rFonts w:ascii="宋体" w:hAnsi="宋体" w:cs="宋体" w:hint="eastAsia"/>
                <w:color w:val="FF0000"/>
                <w:spacing w:val="2"/>
                <w:sz w:val="24"/>
              </w:rPr>
              <w:t>月</w:t>
            </w:r>
            <w:r w:rsidR="00A53156">
              <w:rPr>
                <w:rFonts w:ascii="宋体" w:hAnsi="宋体" w:cs="宋体" w:hint="eastAsia"/>
                <w:color w:val="FF0000"/>
                <w:spacing w:val="2"/>
                <w:sz w:val="24"/>
              </w:rPr>
              <w:t xml:space="preserve">  </w:t>
            </w:r>
            <w:r>
              <w:rPr>
                <w:rFonts w:ascii="宋体" w:hAnsi="宋体" w:cs="宋体" w:hint="eastAsia"/>
                <w:color w:val="FF0000"/>
                <w:spacing w:val="2"/>
                <w:sz w:val="24"/>
              </w:rPr>
              <w:t>日</w:t>
            </w:r>
            <w:r w:rsidR="00A53156">
              <w:rPr>
                <w:rFonts w:ascii="宋体" w:hAnsi="宋体" w:cs="宋体" w:hint="eastAsia"/>
                <w:color w:val="FF0000"/>
                <w:spacing w:val="2"/>
                <w:sz w:val="24"/>
              </w:rPr>
              <w:t xml:space="preserve">  </w:t>
            </w:r>
            <w:r>
              <w:rPr>
                <w:rFonts w:ascii="宋体" w:hAnsi="宋体" w:cs="宋体" w:hint="eastAsia"/>
                <w:color w:val="FF0000"/>
                <w:spacing w:val="2"/>
                <w:sz w:val="24"/>
              </w:rPr>
              <w:t>时</w:t>
            </w:r>
            <w:r w:rsidR="00A53156">
              <w:rPr>
                <w:rFonts w:ascii="宋体" w:hAnsi="宋体" w:cs="宋体" w:hint="eastAsia"/>
                <w:color w:val="FF0000"/>
                <w:spacing w:val="2"/>
                <w:sz w:val="24"/>
              </w:rPr>
              <w:t xml:space="preserve">  </w:t>
            </w:r>
            <w:r>
              <w:rPr>
                <w:rFonts w:ascii="宋体" w:hAnsi="宋体" w:cs="宋体" w:hint="eastAsia"/>
                <w:color w:val="FF0000"/>
                <w:spacing w:val="2"/>
                <w:sz w:val="24"/>
              </w:rPr>
              <w:t>分</w:t>
            </w:r>
          </w:p>
        </w:tc>
      </w:tr>
      <w:tr w:rsidR="002102DA">
        <w:trPr>
          <w:trHeight w:val="454"/>
          <w:jc w:val="center"/>
        </w:trPr>
        <w:tc>
          <w:tcPr>
            <w:tcW w:w="722"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11</w:t>
            </w:r>
          </w:p>
        </w:tc>
        <w:tc>
          <w:tcPr>
            <w:tcW w:w="953"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20.1</w:t>
            </w:r>
          </w:p>
        </w:tc>
        <w:tc>
          <w:tcPr>
            <w:tcW w:w="7972" w:type="dxa"/>
            <w:vAlign w:val="center"/>
          </w:tcPr>
          <w:p w:rsidR="002102DA" w:rsidRDefault="002102DA">
            <w:pPr>
              <w:spacing w:line="300" w:lineRule="exact"/>
              <w:rPr>
                <w:rFonts w:ascii="宋体" w:hAnsi="宋体" w:cs="宋体"/>
                <w:color w:val="000000"/>
                <w:spacing w:val="2"/>
                <w:sz w:val="24"/>
              </w:rPr>
            </w:pPr>
            <w:r>
              <w:rPr>
                <w:rFonts w:ascii="宋体" w:hAnsi="宋体" w:cs="宋体" w:hint="eastAsia"/>
                <w:color w:val="000000"/>
                <w:spacing w:val="2"/>
                <w:sz w:val="24"/>
              </w:rPr>
              <w:t>开标时间：</w:t>
            </w:r>
            <w:r>
              <w:rPr>
                <w:rFonts w:ascii="宋体" w:hAnsi="宋体" w:cs="宋体" w:hint="eastAsia"/>
                <w:color w:val="FF0000"/>
                <w:spacing w:val="2"/>
                <w:sz w:val="24"/>
              </w:rPr>
              <w:t>20</w:t>
            </w:r>
            <w:r w:rsidR="00145B68">
              <w:rPr>
                <w:rFonts w:ascii="宋体" w:hAnsi="宋体" w:cs="宋体" w:hint="eastAsia"/>
                <w:color w:val="FF0000"/>
                <w:spacing w:val="2"/>
                <w:sz w:val="24"/>
              </w:rPr>
              <w:t>20</w:t>
            </w:r>
            <w:r>
              <w:rPr>
                <w:rFonts w:ascii="宋体" w:hAnsi="宋体" w:cs="宋体" w:hint="eastAsia"/>
                <w:color w:val="FF0000"/>
                <w:spacing w:val="2"/>
                <w:sz w:val="24"/>
              </w:rPr>
              <w:t>年</w:t>
            </w:r>
            <w:r w:rsidR="00A53156">
              <w:rPr>
                <w:rFonts w:ascii="宋体" w:hAnsi="宋体" w:cs="宋体" w:hint="eastAsia"/>
                <w:color w:val="FF0000"/>
                <w:spacing w:val="2"/>
                <w:sz w:val="24"/>
              </w:rPr>
              <w:t xml:space="preserve">  </w:t>
            </w:r>
            <w:r>
              <w:rPr>
                <w:rFonts w:ascii="宋体" w:hAnsi="宋体" w:cs="宋体" w:hint="eastAsia"/>
                <w:color w:val="FF0000"/>
                <w:spacing w:val="2"/>
                <w:sz w:val="24"/>
              </w:rPr>
              <w:t>月</w:t>
            </w:r>
            <w:r w:rsidR="00A53156">
              <w:rPr>
                <w:rFonts w:ascii="宋体" w:hAnsi="宋体" w:cs="宋体" w:hint="eastAsia"/>
                <w:color w:val="FF0000"/>
                <w:spacing w:val="2"/>
                <w:sz w:val="24"/>
              </w:rPr>
              <w:t xml:space="preserve">  </w:t>
            </w:r>
            <w:r>
              <w:rPr>
                <w:rFonts w:ascii="宋体" w:hAnsi="宋体" w:cs="宋体" w:hint="eastAsia"/>
                <w:color w:val="FF0000"/>
                <w:spacing w:val="2"/>
                <w:sz w:val="24"/>
              </w:rPr>
              <w:t>日</w:t>
            </w:r>
            <w:r w:rsidR="00A53156">
              <w:rPr>
                <w:rFonts w:ascii="宋体" w:hAnsi="宋体" w:cs="宋体" w:hint="eastAsia"/>
                <w:color w:val="FF0000"/>
                <w:spacing w:val="2"/>
                <w:sz w:val="24"/>
              </w:rPr>
              <w:t xml:space="preserve">  </w:t>
            </w:r>
            <w:r>
              <w:rPr>
                <w:rFonts w:ascii="宋体" w:hAnsi="宋体" w:cs="宋体" w:hint="eastAsia"/>
                <w:color w:val="FF0000"/>
                <w:spacing w:val="2"/>
                <w:sz w:val="24"/>
              </w:rPr>
              <w:t>时</w:t>
            </w:r>
            <w:r w:rsidR="00A53156">
              <w:rPr>
                <w:rFonts w:ascii="宋体" w:hAnsi="宋体" w:cs="宋体" w:hint="eastAsia"/>
                <w:color w:val="FF0000"/>
                <w:spacing w:val="2"/>
                <w:sz w:val="24"/>
              </w:rPr>
              <w:t xml:space="preserve">  </w:t>
            </w:r>
            <w:r>
              <w:rPr>
                <w:rFonts w:ascii="宋体" w:hAnsi="宋体" w:cs="宋体" w:hint="eastAsia"/>
                <w:color w:val="FF0000"/>
                <w:spacing w:val="2"/>
                <w:sz w:val="24"/>
              </w:rPr>
              <w:t>分</w:t>
            </w:r>
          </w:p>
          <w:p w:rsidR="002102DA" w:rsidRDefault="002102DA">
            <w:pPr>
              <w:spacing w:line="300" w:lineRule="exact"/>
              <w:rPr>
                <w:rFonts w:ascii="宋体" w:hAnsi="宋体" w:cs="宋体"/>
                <w:color w:val="000000"/>
                <w:spacing w:val="2"/>
                <w:sz w:val="24"/>
              </w:rPr>
            </w:pPr>
            <w:r>
              <w:rPr>
                <w:rFonts w:ascii="宋体" w:hAnsi="宋体" w:cs="宋体" w:hint="eastAsia"/>
                <w:color w:val="000000"/>
                <w:spacing w:val="2"/>
                <w:sz w:val="24"/>
              </w:rPr>
              <w:t>开标地点：</w:t>
            </w:r>
            <w:r w:rsidR="00145B68">
              <w:rPr>
                <w:rFonts w:ascii="宋体" w:hAnsi="宋体" w:cs="宋体" w:hint="eastAsia"/>
                <w:sz w:val="24"/>
              </w:rPr>
              <w:t>平</w:t>
            </w:r>
            <w:proofErr w:type="gramStart"/>
            <w:r w:rsidR="00145B68">
              <w:rPr>
                <w:rFonts w:ascii="宋体" w:hAnsi="宋体" w:cs="宋体" w:hint="eastAsia"/>
                <w:sz w:val="24"/>
              </w:rPr>
              <w:t>果市铝城大道</w:t>
            </w:r>
            <w:proofErr w:type="gramEnd"/>
            <w:r w:rsidR="00145B68">
              <w:rPr>
                <w:rFonts w:ascii="宋体" w:hAnsi="宋体" w:cs="宋体" w:hint="eastAsia"/>
                <w:sz w:val="24"/>
              </w:rPr>
              <w:t>东段南侧城东农贸1＃办公楼三楼开标室</w:t>
            </w:r>
          </w:p>
        </w:tc>
      </w:tr>
      <w:tr w:rsidR="002102DA">
        <w:trPr>
          <w:trHeight w:val="454"/>
          <w:jc w:val="center"/>
        </w:trPr>
        <w:tc>
          <w:tcPr>
            <w:tcW w:w="722"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12</w:t>
            </w:r>
          </w:p>
        </w:tc>
        <w:tc>
          <w:tcPr>
            <w:tcW w:w="953"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22.1</w:t>
            </w:r>
          </w:p>
        </w:tc>
        <w:tc>
          <w:tcPr>
            <w:tcW w:w="7972" w:type="dxa"/>
            <w:vAlign w:val="center"/>
          </w:tcPr>
          <w:p w:rsidR="002102DA" w:rsidRDefault="002102DA">
            <w:pPr>
              <w:spacing w:line="300" w:lineRule="exact"/>
              <w:rPr>
                <w:rFonts w:ascii="宋体" w:hAnsi="宋体" w:cs="宋体"/>
                <w:sz w:val="24"/>
              </w:rPr>
            </w:pPr>
            <w:r>
              <w:rPr>
                <w:rFonts w:ascii="宋体" w:hAnsi="宋体" w:cs="宋体" w:hint="eastAsia"/>
                <w:sz w:val="24"/>
              </w:rPr>
              <w:t>资格审查方式</w:t>
            </w:r>
            <w:r>
              <w:rPr>
                <w:rFonts w:ascii="宋体" w:hAnsi="宋体" w:cs="宋体" w:hint="eastAsia"/>
                <w:spacing w:val="2"/>
                <w:sz w:val="24"/>
              </w:rPr>
              <w:t>：</w:t>
            </w:r>
            <w:r>
              <w:rPr>
                <w:rFonts w:ascii="宋体" w:hAnsi="宋体" w:cs="宋体" w:hint="eastAsia"/>
                <w:sz w:val="24"/>
              </w:rPr>
              <w:t>资格后审</w:t>
            </w:r>
          </w:p>
        </w:tc>
      </w:tr>
      <w:tr w:rsidR="002102DA">
        <w:trPr>
          <w:trHeight w:val="1660"/>
          <w:jc w:val="center"/>
        </w:trPr>
        <w:tc>
          <w:tcPr>
            <w:tcW w:w="722"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13</w:t>
            </w:r>
          </w:p>
        </w:tc>
        <w:tc>
          <w:tcPr>
            <w:tcW w:w="953"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31.4</w:t>
            </w:r>
          </w:p>
        </w:tc>
        <w:tc>
          <w:tcPr>
            <w:tcW w:w="7972" w:type="dxa"/>
            <w:vAlign w:val="center"/>
          </w:tcPr>
          <w:p w:rsidR="002102DA" w:rsidRDefault="002102DA">
            <w:pPr>
              <w:spacing w:line="300" w:lineRule="exact"/>
              <w:rPr>
                <w:rFonts w:ascii="宋体" w:hAnsi="宋体" w:cs="宋体"/>
                <w:sz w:val="24"/>
              </w:rPr>
            </w:pPr>
            <w:r>
              <w:rPr>
                <w:rFonts w:ascii="宋体" w:hAnsi="宋体" w:cs="宋体" w:hint="eastAsia"/>
                <w:sz w:val="24"/>
              </w:rPr>
              <w:t>履约保证金：</w:t>
            </w:r>
            <w:r w:rsidR="00A53156">
              <w:rPr>
                <w:rFonts w:ascii="宋体" w:hAnsi="宋体" w:cs="宋体" w:hint="eastAsia"/>
                <w:sz w:val="24"/>
              </w:rPr>
              <w:t>无</w:t>
            </w:r>
            <w:r>
              <w:rPr>
                <w:rFonts w:ascii="宋体" w:hAnsi="宋体" w:cs="宋体" w:hint="eastAsia"/>
                <w:b/>
                <w:bCs/>
                <w:sz w:val="24"/>
              </w:rPr>
              <w:t>。</w:t>
            </w:r>
          </w:p>
          <w:p w:rsidR="002102DA" w:rsidRDefault="002102DA">
            <w:pPr>
              <w:spacing w:line="300" w:lineRule="exact"/>
              <w:ind w:firstLineChars="200" w:firstLine="480"/>
              <w:rPr>
                <w:rFonts w:ascii="宋体" w:hAnsi="宋体" w:cs="宋体"/>
                <w:sz w:val="24"/>
              </w:rPr>
            </w:pPr>
            <w:r>
              <w:rPr>
                <w:rFonts w:ascii="宋体" w:hAnsi="宋体" w:cs="宋体" w:hint="eastAsia"/>
                <w:sz w:val="24"/>
              </w:rPr>
              <w:t>农民工保障金：成交金额的</w:t>
            </w:r>
            <w:r>
              <w:rPr>
                <w:rFonts w:ascii="宋体" w:hAnsi="宋体" w:cs="宋体" w:hint="eastAsia"/>
                <w:b/>
                <w:sz w:val="24"/>
              </w:rPr>
              <w:t>2%</w:t>
            </w:r>
            <w:r>
              <w:rPr>
                <w:rFonts w:ascii="宋体" w:hAnsi="宋体" w:cs="宋体" w:hint="eastAsia"/>
                <w:sz w:val="24"/>
              </w:rPr>
              <w:t>，在收到成交通知书后</w:t>
            </w:r>
            <w:proofErr w:type="gramStart"/>
            <w:r>
              <w:rPr>
                <w:rFonts w:ascii="宋体" w:hAnsi="宋体" w:cs="宋体" w:hint="eastAsia"/>
                <w:sz w:val="24"/>
              </w:rPr>
              <w:t>由成交人</w:t>
            </w:r>
            <w:proofErr w:type="gramEnd"/>
            <w:r>
              <w:rPr>
                <w:rFonts w:ascii="宋体" w:hAnsi="宋体" w:cs="宋体" w:hint="eastAsia"/>
                <w:sz w:val="24"/>
              </w:rPr>
              <w:t>一次性缴入农民工保证金专户，否则，不予签订合同。</w:t>
            </w:r>
          </w:p>
        </w:tc>
      </w:tr>
      <w:tr w:rsidR="002102DA">
        <w:trPr>
          <w:trHeight w:val="1708"/>
          <w:jc w:val="center"/>
        </w:trPr>
        <w:tc>
          <w:tcPr>
            <w:tcW w:w="722"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14</w:t>
            </w:r>
          </w:p>
        </w:tc>
        <w:tc>
          <w:tcPr>
            <w:tcW w:w="953"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5.2</w:t>
            </w:r>
          </w:p>
        </w:tc>
        <w:tc>
          <w:tcPr>
            <w:tcW w:w="7972" w:type="dxa"/>
            <w:vAlign w:val="center"/>
          </w:tcPr>
          <w:p w:rsidR="002102DA" w:rsidRDefault="002102DA">
            <w:pPr>
              <w:spacing w:line="300" w:lineRule="exact"/>
              <w:rPr>
                <w:rFonts w:ascii="宋体" w:hAnsi="宋体" w:cs="宋体"/>
                <w:sz w:val="24"/>
              </w:rPr>
            </w:pPr>
            <w:r>
              <w:rPr>
                <w:rFonts w:ascii="宋体" w:hAnsi="宋体" w:cs="宋体" w:hint="eastAsia"/>
                <w:sz w:val="24"/>
              </w:rPr>
              <w:t>采购代理服务费：根据《国家发展改革委关于进一步放开建设项目专业服务价格的通知》（</w:t>
            </w:r>
            <w:proofErr w:type="gramStart"/>
            <w:r>
              <w:rPr>
                <w:rFonts w:ascii="宋体" w:hAnsi="宋体" w:cs="宋体" w:hint="eastAsia"/>
                <w:sz w:val="24"/>
              </w:rPr>
              <w:t>发改价格</w:t>
            </w:r>
            <w:proofErr w:type="gramEnd"/>
            <w:r>
              <w:rPr>
                <w:rFonts w:ascii="宋体" w:hAnsi="宋体" w:cs="宋体" w:hint="eastAsia"/>
                <w:sz w:val="24"/>
              </w:rPr>
              <w:t>〔2015〕299号）要求，按市场价计算执行：（100万以内（包括100万）部分，按成交金额的1%计取，100万到500万（包括500万）部分按成交金额的0.7%计取）标准收取，</w:t>
            </w:r>
            <w:proofErr w:type="gramStart"/>
            <w:r>
              <w:rPr>
                <w:rFonts w:ascii="宋体" w:hAnsi="宋体" w:cs="宋体" w:hint="eastAsia"/>
                <w:sz w:val="24"/>
              </w:rPr>
              <w:t>由成交人</w:t>
            </w:r>
            <w:proofErr w:type="gramEnd"/>
            <w:r>
              <w:rPr>
                <w:rFonts w:ascii="宋体" w:hAnsi="宋体" w:cs="宋体" w:hint="eastAsia"/>
                <w:sz w:val="24"/>
              </w:rPr>
              <w:t>在领取成交通知前向采购代理机构一次性支付。</w:t>
            </w:r>
          </w:p>
        </w:tc>
      </w:tr>
      <w:tr w:rsidR="002102DA">
        <w:trPr>
          <w:trHeight w:val="1134"/>
          <w:jc w:val="center"/>
        </w:trPr>
        <w:tc>
          <w:tcPr>
            <w:tcW w:w="722"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t>15</w:t>
            </w:r>
          </w:p>
        </w:tc>
        <w:tc>
          <w:tcPr>
            <w:tcW w:w="953" w:type="dxa"/>
            <w:vAlign w:val="center"/>
          </w:tcPr>
          <w:p w:rsidR="002102DA" w:rsidRDefault="002102DA">
            <w:pPr>
              <w:spacing w:line="300" w:lineRule="exact"/>
              <w:jc w:val="center"/>
              <w:rPr>
                <w:rFonts w:ascii="宋体" w:hAnsi="宋体" w:cs="宋体"/>
                <w:spacing w:val="2"/>
                <w:sz w:val="24"/>
              </w:rPr>
            </w:pPr>
          </w:p>
        </w:tc>
        <w:tc>
          <w:tcPr>
            <w:tcW w:w="7972" w:type="dxa"/>
            <w:vAlign w:val="center"/>
          </w:tcPr>
          <w:p w:rsidR="002102DA" w:rsidRDefault="002102DA">
            <w:pPr>
              <w:spacing w:line="300" w:lineRule="exact"/>
              <w:rPr>
                <w:rFonts w:ascii="宋体" w:hAnsi="宋体" w:cs="宋体"/>
                <w:sz w:val="24"/>
              </w:rPr>
            </w:pPr>
            <w:r>
              <w:rPr>
                <w:rFonts w:ascii="宋体" w:hAnsi="宋体" w:cs="宋体" w:hint="eastAsia"/>
                <w:sz w:val="24"/>
              </w:rPr>
              <w:t>本竞争性谈判文件中描述竞标人的“公章”是指根据我国对公章的管理规定，用竞标人法定主体行为名称制作的印章，除本竞争性谈判文件有特殊规定外，竞标人的财务章、部门章、分公司章、工会章、合同章、竞标专用章、业务专用章等其它形式印章均不能代替公章。</w:t>
            </w:r>
          </w:p>
        </w:tc>
      </w:tr>
      <w:tr w:rsidR="002102DA">
        <w:trPr>
          <w:trHeight w:val="3710"/>
          <w:jc w:val="center"/>
        </w:trPr>
        <w:tc>
          <w:tcPr>
            <w:tcW w:w="722" w:type="dxa"/>
            <w:vAlign w:val="center"/>
          </w:tcPr>
          <w:p w:rsidR="002102DA" w:rsidRDefault="002102DA">
            <w:pPr>
              <w:spacing w:line="300" w:lineRule="exact"/>
              <w:jc w:val="center"/>
              <w:rPr>
                <w:rFonts w:ascii="宋体" w:hAnsi="宋体" w:cs="宋体"/>
                <w:spacing w:val="2"/>
                <w:sz w:val="24"/>
              </w:rPr>
            </w:pPr>
            <w:r>
              <w:rPr>
                <w:rFonts w:ascii="宋体" w:hAnsi="宋体" w:cs="宋体" w:hint="eastAsia"/>
                <w:spacing w:val="2"/>
                <w:sz w:val="24"/>
              </w:rPr>
              <w:lastRenderedPageBreak/>
              <w:t>16</w:t>
            </w:r>
          </w:p>
        </w:tc>
        <w:tc>
          <w:tcPr>
            <w:tcW w:w="953" w:type="dxa"/>
            <w:vAlign w:val="center"/>
          </w:tcPr>
          <w:p w:rsidR="002102DA" w:rsidRDefault="002102DA">
            <w:pPr>
              <w:spacing w:line="300" w:lineRule="exact"/>
              <w:jc w:val="center"/>
              <w:rPr>
                <w:rFonts w:ascii="宋体" w:hAnsi="宋体" w:cs="宋体"/>
                <w:spacing w:val="2"/>
                <w:sz w:val="24"/>
              </w:rPr>
            </w:pPr>
          </w:p>
        </w:tc>
        <w:tc>
          <w:tcPr>
            <w:tcW w:w="7972" w:type="dxa"/>
            <w:vAlign w:val="center"/>
          </w:tcPr>
          <w:p w:rsidR="002102DA" w:rsidRDefault="002102DA">
            <w:pPr>
              <w:spacing w:line="300" w:lineRule="exact"/>
              <w:rPr>
                <w:rFonts w:ascii="宋体" w:hAnsi="宋体" w:cs="宋体"/>
                <w:sz w:val="24"/>
              </w:rPr>
            </w:pPr>
            <w:r>
              <w:rPr>
                <w:rFonts w:ascii="宋体" w:hAnsi="宋体" w:cs="宋体" w:hint="eastAsia"/>
                <w:sz w:val="24"/>
              </w:rPr>
              <w:t>在对竞标人资格审查时进行信用查询</w:t>
            </w:r>
          </w:p>
          <w:p w:rsidR="002102DA" w:rsidRDefault="002102DA">
            <w:pPr>
              <w:spacing w:line="300" w:lineRule="exact"/>
              <w:rPr>
                <w:rFonts w:ascii="宋体" w:hAnsi="宋体" w:cs="宋体"/>
                <w:sz w:val="24"/>
              </w:rPr>
            </w:pPr>
            <w:r>
              <w:rPr>
                <w:rFonts w:ascii="宋体" w:hAnsi="宋体" w:cs="宋体" w:hint="eastAsia"/>
                <w:sz w:val="24"/>
              </w:rPr>
              <w:t>查询渠道：“信用中国”网站(http：//www.creditchina.gov.cn)、中国政府采购网http://(</w:t>
            </w:r>
            <w:hyperlink r:id="rId13" w:history="1">
              <w:r>
                <w:rPr>
                  <w:rFonts w:ascii="宋体" w:hAnsi="宋体" w:cs="宋体" w:hint="eastAsia"/>
                  <w:sz w:val="24"/>
                </w:rPr>
                <w:t>www.ccgp.gov.cn</w:t>
              </w:r>
            </w:hyperlink>
            <w:r>
              <w:rPr>
                <w:rFonts w:ascii="宋体" w:hAnsi="宋体" w:cs="宋体" w:hint="eastAsia"/>
                <w:sz w:val="24"/>
              </w:rPr>
              <w:t>)等</w:t>
            </w:r>
          </w:p>
          <w:p w:rsidR="002102DA" w:rsidRDefault="002102DA">
            <w:pPr>
              <w:spacing w:line="300" w:lineRule="exact"/>
              <w:rPr>
                <w:rFonts w:ascii="宋体" w:hAnsi="宋体" w:cs="宋体"/>
                <w:sz w:val="24"/>
              </w:rPr>
            </w:pPr>
            <w:r>
              <w:rPr>
                <w:rFonts w:ascii="宋体" w:hAnsi="宋体" w:cs="宋体" w:hint="eastAsia"/>
                <w:sz w:val="24"/>
              </w:rPr>
              <w:t>查询起止时间：201</w:t>
            </w:r>
            <w:r w:rsidR="00C3035F">
              <w:rPr>
                <w:rFonts w:ascii="宋体" w:hAnsi="宋体" w:cs="宋体" w:hint="eastAsia"/>
                <w:sz w:val="24"/>
              </w:rPr>
              <w:t>7</w:t>
            </w:r>
            <w:r>
              <w:rPr>
                <w:rFonts w:ascii="宋体" w:hAnsi="宋体" w:cs="宋体" w:hint="eastAsia"/>
                <w:sz w:val="24"/>
              </w:rPr>
              <w:t>年 1 月 1 日至竞标截止时间</w:t>
            </w:r>
          </w:p>
          <w:p w:rsidR="002102DA" w:rsidRDefault="002102DA">
            <w:pPr>
              <w:spacing w:line="300" w:lineRule="exact"/>
              <w:rPr>
                <w:rFonts w:ascii="宋体" w:hAnsi="宋体" w:cs="宋体"/>
                <w:sz w:val="24"/>
              </w:rPr>
            </w:pPr>
            <w:r>
              <w:rPr>
                <w:rFonts w:ascii="宋体" w:hAnsi="宋体" w:cs="宋体" w:hint="eastAsia"/>
                <w:sz w:val="24"/>
              </w:rPr>
              <w:t>查询记录和证据留存方式：</w:t>
            </w:r>
            <w:r w:rsidR="00C3035F" w:rsidRPr="00C3035F">
              <w:rPr>
                <w:rFonts w:ascii="宋体" w:hAnsi="宋体" w:cs="宋体" w:hint="eastAsia"/>
                <w:sz w:val="24"/>
              </w:rPr>
              <w:t>评标时查询</w:t>
            </w:r>
            <w:r>
              <w:rPr>
                <w:rFonts w:ascii="宋体" w:hAnsi="宋体" w:cs="宋体" w:hint="eastAsia"/>
                <w:sz w:val="24"/>
              </w:rPr>
              <w:t>。</w:t>
            </w:r>
          </w:p>
          <w:p w:rsidR="002102DA" w:rsidRDefault="002102DA">
            <w:pPr>
              <w:spacing w:line="300" w:lineRule="exact"/>
              <w:rPr>
                <w:rFonts w:ascii="宋体" w:hAnsi="宋体" w:cs="宋体"/>
                <w:sz w:val="24"/>
              </w:rPr>
            </w:pPr>
            <w:r>
              <w:rPr>
                <w:rFonts w:ascii="宋体" w:hAnsi="宋体" w:cs="宋体" w:hint="eastAsia"/>
                <w:sz w:val="24"/>
              </w:rPr>
              <w:t>信用信息使用规则：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竞标人，资格审查不通过，不得参与政府采购活动。</w:t>
            </w:r>
          </w:p>
        </w:tc>
      </w:tr>
    </w:tbl>
    <w:p w:rsidR="002102DA" w:rsidRDefault="002102DA">
      <w:pPr>
        <w:spacing w:line="300" w:lineRule="exact"/>
        <w:outlineLvl w:val="2"/>
        <w:rPr>
          <w:rFonts w:ascii="宋体" w:hAnsi="宋体" w:cs="Courier New"/>
          <w:b/>
          <w:bCs/>
          <w:spacing w:val="2"/>
          <w:sz w:val="32"/>
          <w:szCs w:val="32"/>
        </w:rPr>
      </w:pPr>
      <w:r>
        <w:rPr>
          <w:rFonts w:ascii="宋体" w:hAnsi="宋体" w:cs="Courier New"/>
          <w:spacing w:val="2"/>
          <w:sz w:val="24"/>
        </w:rPr>
        <w:br w:type="page"/>
      </w:r>
    </w:p>
    <w:p w:rsidR="002102DA" w:rsidRDefault="002102DA">
      <w:pPr>
        <w:numPr>
          <w:ilvl w:val="0"/>
          <w:numId w:val="3"/>
        </w:numPr>
        <w:spacing w:line="400" w:lineRule="exact"/>
        <w:ind w:firstLineChars="195" w:firstLine="595"/>
        <w:jc w:val="center"/>
        <w:outlineLvl w:val="2"/>
        <w:rPr>
          <w:sz w:val="30"/>
          <w:szCs w:val="30"/>
        </w:rPr>
      </w:pPr>
      <w:r>
        <w:rPr>
          <w:rFonts w:ascii="宋体" w:hAnsi="宋体" w:cs="Courier New" w:hint="eastAsia"/>
          <w:b/>
          <w:bCs/>
          <w:spacing w:val="2"/>
          <w:sz w:val="30"/>
          <w:szCs w:val="30"/>
        </w:rPr>
        <w:lastRenderedPageBreak/>
        <w:t>总</w:t>
      </w:r>
      <w:r>
        <w:rPr>
          <w:rFonts w:ascii="宋体" w:hAnsi="宋体" w:cs="Courier New"/>
          <w:b/>
          <w:bCs/>
          <w:spacing w:val="2"/>
          <w:sz w:val="30"/>
          <w:szCs w:val="30"/>
        </w:rPr>
        <w:t xml:space="preserve">    </w:t>
      </w:r>
      <w:r>
        <w:rPr>
          <w:rFonts w:ascii="宋体" w:hAnsi="宋体" w:cs="Courier New" w:hint="eastAsia"/>
          <w:b/>
          <w:bCs/>
          <w:spacing w:val="2"/>
          <w:sz w:val="30"/>
          <w:szCs w:val="30"/>
        </w:rPr>
        <w:t xml:space="preserve"> 则</w:t>
      </w:r>
      <w:bookmarkEnd w:id="5"/>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l、工程说明</w:t>
      </w:r>
    </w:p>
    <w:p w:rsidR="002102DA" w:rsidRDefault="002102DA">
      <w:pPr>
        <w:spacing w:line="350" w:lineRule="exact"/>
        <w:rPr>
          <w:rFonts w:ascii="宋体" w:hAnsi="宋体" w:cs="宋体"/>
          <w:spacing w:val="2"/>
          <w:sz w:val="24"/>
        </w:rPr>
      </w:pPr>
      <w:r>
        <w:rPr>
          <w:rFonts w:ascii="宋体" w:hAnsi="宋体" w:cs="宋体" w:hint="eastAsia"/>
          <w:spacing w:val="2"/>
          <w:sz w:val="24"/>
        </w:rPr>
        <w:t>1.1  工程的说明见竞标须知前附表（以下称“前附表”）第1项所述。</w:t>
      </w:r>
    </w:p>
    <w:p w:rsidR="002102DA" w:rsidRDefault="002102DA">
      <w:pPr>
        <w:pStyle w:val="ae"/>
        <w:spacing w:line="350" w:lineRule="exact"/>
        <w:rPr>
          <w:rFonts w:hAnsi="宋体" w:cs="宋体"/>
          <w:spacing w:val="2"/>
          <w:sz w:val="24"/>
        </w:rPr>
      </w:pPr>
      <w:r>
        <w:rPr>
          <w:rFonts w:hAnsi="宋体" w:cs="宋体" w:hint="eastAsia"/>
          <w:spacing w:val="2"/>
          <w:sz w:val="24"/>
        </w:rPr>
        <w:t>1.2  工程概况：</w:t>
      </w:r>
      <w:r w:rsidR="00145B68" w:rsidRPr="00145B68">
        <w:rPr>
          <w:rFonts w:hAnsi="宋体" w:cs="宋体" w:hint="eastAsia"/>
          <w:bCs/>
          <w:spacing w:val="-11"/>
          <w:sz w:val="24"/>
        </w:rPr>
        <w:t>2020年度石漠化综合治理林业植被建设工程封山育林项目工程，封山育林1261.9公顷，补植12.5公顷。（具体详见施工图纸及工程量清单包含的内容）</w:t>
      </w:r>
      <w:r>
        <w:rPr>
          <w:rFonts w:hAnsi="宋体" w:cs="宋体" w:hint="eastAsia"/>
          <w:sz w:val="24"/>
        </w:rPr>
        <w:t>。</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2、本工程的资金来源为财政性资金。资金已落实，并将资金用于本工程合同项下的合格支付。</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3、竞标人资质与合格条件的要求</w:t>
      </w:r>
    </w:p>
    <w:p w:rsidR="002102DA" w:rsidRDefault="002102DA">
      <w:pPr>
        <w:spacing w:line="350" w:lineRule="exact"/>
        <w:rPr>
          <w:rFonts w:ascii="宋体" w:hAnsi="宋体" w:cs="宋体"/>
          <w:sz w:val="24"/>
        </w:rPr>
      </w:pPr>
      <w:r>
        <w:rPr>
          <w:rFonts w:ascii="宋体" w:hAnsi="宋体" w:cs="宋体" w:hint="eastAsia"/>
          <w:sz w:val="24"/>
        </w:rPr>
        <w:t>3</w:t>
      </w:r>
      <w:r>
        <w:rPr>
          <w:rFonts w:ascii="宋体" w:hAnsi="宋体" w:cs="宋体" w:hint="eastAsia"/>
          <w:spacing w:val="2"/>
          <w:sz w:val="24"/>
        </w:rPr>
        <w:t>.</w:t>
      </w:r>
      <w:r>
        <w:rPr>
          <w:rFonts w:ascii="宋体" w:hAnsi="宋体" w:cs="宋体" w:hint="eastAsia"/>
          <w:sz w:val="24"/>
        </w:rPr>
        <w:t>1  有资格获得本合同的竞标人，至少应满足本须知前附表第4项所列的最低资质标准。</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4、</w:t>
      </w:r>
      <w:r>
        <w:rPr>
          <w:rFonts w:ascii="宋体" w:hAnsi="宋体" w:cs="宋体" w:hint="eastAsia"/>
          <w:sz w:val="24"/>
        </w:rPr>
        <w:t>竞</w:t>
      </w:r>
      <w:r>
        <w:rPr>
          <w:rFonts w:ascii="宋体" w:hAnsi="宋体" w:cs="宋体" w:hint="eastAsia"/>
          <w:spacing w:val="2"/>
          <w:sz w:val="24"/>
        </w:rPr>
        <w:t>标范围：施工图纸包括的所有工程内容</w:t>
      </w:r>
      <w:r>
        <w:rPr>
          <w:rFonts w:ascii="宋体" w:hAnsi="宋体" w:cs="宋体" w:hint="eastAsia"/>
          <w:sz w:val="24"/>
        </w:rPr>
        <w:t>（详见施工图纸及工程量清单包含的内容）。</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5、竞标费用</w:t>
      </w:r>
    </w:p>
    <w:p w:rsidR="002102DA" w:rsidRDefault="002102DA">
      <w:pPr>
        <w:pStyle w:val="af2"/>
        <w:spacing w:line="350" w:lineRule="exact"/>
        <w:ind w:firstLineChars="0" w:firstLine="0"/>
        <w:rPr>
          <w:rFonts w:cs="宋体"/>
          <w:sz w:val="24"/>
        </w:rPr>
      </w:pPr>
      <w:r>
        <w:rPr>
          <w:rFonts w:cs="宋体" w:hint="eastAsia"/>
          <w:sz w:val="24"/>
        </w:rPr>
        <w:t>5.1  竞标人应承担其编制竞标文件与递交竞标文件所涉及的一切费用。不管竞标结果如何，采购单位对上述费用不负任何责任。</w:t>
      </w:r>
    </w:p>
    <w:p w:rsidR="002102DA" w:rsidRDefault="002102DA">
      <w:pPr>
        <w:pStyle w:val="af2"/>
        <w:spacing w:line="350" w:lineRule="exact"/>
        <w:ind w:firstLineChars="0" w:firstLine="0"/>
        <w:rPr>
          <w:rFonts w:cs="宋体"/>
          <w:sz w:val="24"/>
        </w:rPr>
      </w:pPr>
      <w:r>
        <w:rPr>
          <w:rFonts w:cs="宋体" w:hint="eastAsia"/>
          <w:sz w:val="24"/>
        </w:rPr>
        <w:t>5.2采购代理服务费：根据《国家发展改革委关于进一步放开建设项目专业服务价格的通知》（</w:t>
      </w:r>
      <w:proofErr w:type="gramStart"/>
      <w:r>
        <w:rPr>
          <w:rFonts w:cs="宋体" w:hint="eastAsia"/>
          <w:sz w:val="24"/>
        </w:rPr>
        <w:t>发改价格</w:t>
      </w:r>
      <w:proofErr w:type="gramEnd"/>
      <w:r>
        <w:rPr>
          <w:rFonts w:cs="宋体" w:hint="eastAsia"/>
          <w:sz w:val="24"/>
        </w:rPr>
        <w:t>〔2015〕299号）要求，按市场价计算执行：（100万以内（包括100万）部分，按成交金额的1%计取，100万到500万（包括500万）部分按成交金额的0.7%计取）标准收取，</w:t>
      </w:r>
      <w:proofErr w:type="gramStart"/>
      <w:r>
        <w:rPr>
          <w:rFonts w:cs="宋体" w:hint="eastAsia"/>
          <w:sz w:val="24"/>
        </w:rPr>
        <w:t>由成交人</w:t>
      </w:r>
      <w:proofErr w:type="gramEnd"/>
      <w:r>
        <w:rPr>
          <w:rFonts w:cs="宋体" w:hint="eastAsia"/>
          <w:sz w:val="24"/>
        </w:rPr>
        <w:t>在领取成交通知前向采购代理机构一次性支付。</w:t>
      </w:r>
    </w:p>
    <w:p w:rsidR="002102DA" w:rsidRDefault="002102DA">
      <w:pPr>
        <w:pStyle w:val="af2"/>
        <w:spacing w:line="350" w:lineRule="exact"/>
        <w:ind w:firstLineChars="200" w:firstLine="488"/>
        <w:rPr>
          <w:rFonts w:cs="宋体"/>
          <w:sz w:val="24"/>
        </w:rPr>
      </w:pPr>
      <w:r>
        <w:rPr>
          <w:rFonts w:cs="宋体" w:hint="eastAsia"/>
          <w:sz w:val="24"/>
        </w:rPr>
        <w:t>6、现场考察</w:t>
      </w:r>
    </w:p>
    <w:p w:rsidR="002102DA" w:rsidRDefault="002102DA">
      <w:pPr>
        <w:pStyle w:val="ae"/>
        <w:spacing w:line="350" w:lineRule="exact"/>
        <w:ind w:firstLineChars="200" w:firstLine="480"/>
        <w:rPr>
          <w:rFonts w:hAnsi="宋体" w:cs="宋体"/>
          <w:sz w:val="24"/>
        </w:rPr>
      </w:pPr>
      <w:r>
        <w:rPr>
          <w:rFonts w:hAnsi="宋体" w:cs="宋体" w:hint="eastAsia"/>
          <w:sz w:val="24"/>
        </w:rPr>
        <w:t>建议竞标人对工程现场和其周围环境进行考察和检查，以获取有关编制竞标文件和签署实施工程合同所需的各种资料。竞标人应承担现场考察的责任和风险。考察现场的费用由竞标人自己承担。</w:t>
      </w:r>
    </w:p>
    <w:p w:rsidR="002102DA" w:rsidRDefault="002102DA">
      <w:pPr>
        <w:spacing w:line="350" w:lineRule="exact"/>
        <w:ind w:firstLineChars="1412" w:firstLine="3459"/>
        <w:outlineLvl w:val="2"/>
        <w:rPr>
          <w:rFonts w:ascii="宋体" w:hAnsi="宋体" w:cs="宋体"/>
          <w:b/>
          <w:bCs/>
          <w:spacing w:val="2"/>
          <w:sz w:val="24"/>
        </w:rPr>
      </w:pPr>
      <w:bookmarkStart w:id="6" w:name="_Toc384891893"/>
    </w:p>
    <w:p w:rsidR="002102DA" w:rsidRDefault="002102DA">
      <w:pPr>
        <w:numPr>
          <w:ilvl w:val="0"/>
          <w:numId w:val="3"/>
        </w:numPr>
        <w:tabs>
          <w:tab w:val="left" w:pos="535"/>
        </w:tabs>
        <w:spacing w:line="350" w:lineRule="exact"/>
        <w:ind w:firstLineChars="195" w:firstLine="634"/>
        <w:jc w:val="center"/>
        <w:outlineLvl w:val="2"/>
        <w:rPr>
          <w:sz w:val="32"/>
          <w:szCs w:val="32"/>
        </w:rPr>
      </w:pPr>
      <w:r>
        <w:rPr>
          <w:rFonts w:ascii="宋体" w:hAnsi="宋体" w:cs="宋体" w:hint="eastAsia"/>
          <w:b/>
          <w:bCs/>
          <w:spacing w:val="2"/>
          <w:sz w:val="32"/>
          <w:szCs w:val="32"/>
        </w:rPr>
        <w:t>竞争性谈判文件</w:t>
      </w:r>
      <w:bookmarkEnd w:id="6"/>
    </w:p>
    <w:p w:rsidR="002102DA" w:rsidRDefault="002102DA">
      <w:pPr>
        <w:spacing w:line="350" w:lineRule="exact"/>
        <w:rPr>
          <w:rFonts w:ascii="宋体" w:hAnsi="宋体" w:cs="宋体"/>
          <w:spacing w:val="2"/>
          <w:sz w:val="24"/>
        </w:rPr>
      </w:pPr>
      <w:r>
        <w:rPr>
          <w:rFonts w:ascii="宋体" w:hAnsi="宋体" w:cs="宋体" w:hint="eastAsia"/>
          <w:spacing w:val="2"/>
          <w:sz w:val="24"/>
        </w:rPr>
        <w:t>7、竞争性谈判文件的组成</w:t>
      </w:r>
    </w:p>
    <w:p w:rsidR="002102DA" w:rsidRDefault="002102DA">
      <w:pPr>
        <w:spacing w:line="350" w:lineRule="exact"/>
        <w:rPr>
          <w:rFonts w:ascii="宋体" w:hAnsi="宋体" w:cs="宋体"/>
          <w:spacing w:val="2"/>
          <w:sz w:val="24"/>
        </w:rPr>
      </w:pPr>
      <w:r>
        <w:rPr>
          <w:rFonts w:ascii="宋体" w:hAnsi="宋体" w:cs="宋体" w:hint="eastAsia"/>
          <w:spacing w:val="2"/>
          <w:sz w:val="24"/>
        </w:rPr>
        <w:t>7.1 本工程的竞争性谈判文件包括下列文件及所有按本须知第9条发出的补充通知和第15条所述的补遗文件。</w:t>
      </w:r>
    </w:p>
    <w:p w:rsidR="002102DA" w:rsidRDefault="002102DA">
      <w:pPr>
        <w:spacing w:line="350" w:lineRule="exact"/>
        <w:rPr>
          <w:rFonts w:ascii="宋体" w:hAnsi="宋体" w:cs="宋体"/>
          <w:spacing w:val="2"/>
          <w:sz w:val="24"/>
        </w:rPr>
      </w:pPr>
      <w:r>
        <w:rPr>
          <w:rFonts w:ascii="宋体" w:hAnsi="宋体" w:cs="宋体" w:hint="eastAsia"/>
          <w:spacing w:val="2"/>
          <w:sz w:val="24"/>
        </w:rPr>
        <w:t>竞争性谈判文件包括下列内容：</w:t>
      </w:r>
    </w:p>
    <w:p w:rsidR="002102DA" w:rsidRDefault="002102DA">
      <w:pPr>
        <w:spacing w:line="350" w:lineRule="exact"/>
        <w:rPr>
          <w:rFonts w:ascii="宋体" w:hAnsi="宋体" w:cs="宋体"/>
          <w:spacing w:val="2"/>
          <w:sz w:val="24"/>
        </w:rPr>
      </w:pPr>
      <w:r>
        <w:rPr>
          <w:rFonts w:ascii="宋体" w:hAnsi="宋体" w:cs="宋体" w:hint="eastAsia"/>
          <w:spacing w:val="2"/>
          <w:sz w:val="24"/>
        </w:rPr>
        <w:t>第一卷  竞标须知、合同条件及合同格式</w:t>
      </w:r>
    </w:p>
    <w:p w:rsidR="002102DA" w:rsidRDefault="002102DA" w:rsidP="00B435C4">
      <w:pPr>
        <w:spacing w:line="350" w:lineRule="exact"/>
        <w:ind w:firstLineChars="195" w:firstLine="476"/>
        <w:rPr>
          <w:rFonts w:ascii="宋体" w:hAnsi="宋体" w:cs="宋体"/>
          <w:spacing w:val="2"/>
          <w:sz w:val="24"/>
        </w:rPr>
      </w:pPr>
      <w:r>
        <w:rPr>
          <w:rFonts w:ascii="宋体" w:hAnsi="宋体" w:cs="宋体" w:hint="eastAsia"/>
          <w:spacing w:val="2"/>
          <w:sz w:val="24"/>
        </w:rPr>
        <w:t>第一章 竞标须知前附表和竞标须知</w:t>
      </w:r>
    </w:p>
    <w:p w:rsidR="002102DA" w:rsidRDefault="002102DA" w:rsidP="00B435C4">
      <w:pPr>
        <w:spacing w:line="350" w:lineRule="exact"/>
        <w:ind w:firstLineChars="195" w:firstLine="476"/>
        <w:rPr>
          <w:rFonts w:ascii="宋体" w:hAnsi="宋体" w:cs="宋体"/>
          <w:spacing w:val="2"/>
          <w:sz w:val="24"/>
        </w:rPr>
      </w:pPr>
      <w:r>
        <w:rPr>
          <w:rFonts w:ascii="宋体" w:hAnsi="宋体" w:cs="宋体" w:hint="eastAsia"/>
          <w:spacing w:val="2"/>
          <w:sz w:val="24"/>
        </w:rPr>
        <w:t>第二章 合同格式</w:t>
      </w:r>
    </w:p>
    <w:p w:rsidR="002102DA" w:rsidRDefault="002102DA">
      <w:pPr>
        <w:spacing w:line="350" w:lineRule="exact"/>
        <w:rPr>
          <w:rFonts w:ascii="宋体" w:hAnsi="宋体" w:cs="宋体"/>
          <w:spacing w:val="2"/>
          <w:sz w:val="24"/>
        </w:rPr>
      </w:pPr>
      <w:r>
        <w:rPr>
          <w:rFonts w:ascii="宋体" w:hAnsi="宋体" w:cs="宋体" w:hint="eastAsia"/>
          <w:spacing w:val="2"/>
          <w:sz w:val="24"/>
        </w:rPr>
        <w:t>第二卷 技术规范</w:t>
      </w:r>
    </w:p>
    <w:p w:rsidR="002102DA" w:rsidRDefault="002102DA" w:rsidP="00B435C4">
      <w:pPr>
        <w:spacing w:line="350" w:lineRule="exact"/>
        <w:ind w:firstLineChars="195" w:firstLine="476"/>
        <w:rPr>
          <w:rFonts w:ascii="宋体" w:hAnsi="宋体" w:cs="宋体"/>
          <w:spacing w:val="2"/>
          <w:sz w:val="24"/>
        </w:rPr>
      </w:pPr>
      <w:r>
        <w:rPr>
          <w:rFonts w:ascii="宋体" w:hAnsi="宋体" w:cs="宋体" w:hint="eastAsia"/>
          <w:spacing w:val="2"/>
          <w:sz w:val="24"/>
        </w:rPr>
        <w:t>第三章 技术规范</w:t>
      </w:r>
    </w:p>
    <w:p w:rsidR="002102DA" w:rsidRDefault="002102DA">
      <w:pPr>
        <w:spacing w:line="350" w:lineRule="exact"/>
        <w:rPr>
          <w:rFonts w:ascii="宋体" w:hAnsi="宋体" w:cs="宋体"/>
          <w:spacing w:val="2"/>
          <w:sz w:val="24"/>
        </w:rPr>
      </w:pPr>
      <w:r>
        <w:rPr>
          <w:rFonts w:ascii="宋体" w:hAnsi="宋体" w:cs="宋体" w:hint="eastAsia"/>
          <w:spacing w:val="2"/>
          <w:sz w:val="24"/>
        </w:rPr>
        <w:t>第三卷  竞标文件格式</w:t>
      </w:r>
    </w:p>
    <w:p w:rsidR="002102DA" w:rsidRDefault="002102DA" w:rsidP="00B435C4">
      <w:pPr>
        <w:spacing w:line="350" w:lineRule="exact"/>
        <w:ind w:firstLineChars="195" w:firstLine="476"/>
        <w:rPr>
          <w:rFonts w:ascii="宋体" w:hAnsi="宋体" w:cs="宋体"/>
          <w:spacing w:val="2"/>
          <w:sz w:val="24"/>
        </w:rPr>
      </w:pPr>
      <w:r>
        <w:rPr>
          <w:rFonts w:ascii="宋体" w:hAnsi="宋体" w:cs="宋体" w:hint="eastAsia"/>
          <w:spacing w:val="2"/>
          <w:sz w:val="24"/>
        </w:rPr>
        <w:t>第四章 竞标文件格式</w:t>
      </w:r>
    </w:p>
    <w:p w:rsidR="002102DA" w:rsidRDefault="002102DA">
      <w:pPr>
        <w:spacing w:line="350" w:lineRule="exact"/>
        <w:rPr>
          <w:rFonts w:ascii="宋体" w:hAnsi="宋体" w:cs="宋体"/>
          <w:spacing w:val="2"/>
          <w:sz w:val="24"/>
        </w:rPr>
      </w:pPr>
      <w:r>
        <w:rPr>
          <w:rFonts w:ascii="宋体" w:hAnsi="宋体" w:cs="宋体" w:hint="eastAsia"/>
          <w:spacing w:val="2"/>
          <w:sz w:val="24"/>
        </w:rPr>
        <w:t>第四卷  工程量清单</w:t>
      </w:r>
    </w:p>
    <w:p w:rsidR="002102DA" w:rsidRDefault="002102DA" w:rsidP="00B435C4">
      <w:pPr>
        <w:spacing w:line="350" w:lineRule="exact"/>
        <w:ind w:firstLineChars="195" w:firstLine="476"/>
        <w:rPr>
          <w:rFonts w:ascii="宋体" w:hAnsi="宋体" w:cs="宋体"/>
          <w:spacing w:val="2"/>
          <w:sz w:val="24"/>
        </w:rPr>
      </w:pPr>
      <w:r>
        <w:rPr>
          <w:rFonts w:ascii="宋体" w:hAnsi="宋体" w:cs="宋体" w:hint="eastAsia"/>
          <w:spacing w:val="2"/>
          <w:sz w:val="24"/>
        </w:rPr>
        <w:t xml:space="preserve">第五章 </w:t>
      </w:r>
      <w:r>
        <w:rPr>
          <w:rFonts w:ascii="宋体" w:hAnsi="宋体" w:cs="宋体" w:hint="eastAsia"/>
          <w:sz w:val="24"/>
        </w:rPr>
        <w:t>施工图纸及工程量清单</w:t>
      </w:r>
      <w:r>
        <w:rPr>
          <w:rFonts w:ascii="宋体" w:hAnsi="宋体" w:cs="宋体" w:hint="eastAsia"/>
          <w:spacing w:val="2"/>
          <w:sz w:val="24"/>
        </w:rPr>
        <w:t>。</w:t>
      </w:r>
    </w:p>
    <w:p w:rsidR="002102DA" w:rsidRDefault="002102DA">
      <w:pPr>
        <w:spacing w:line="350" w:lineRule="exact"/>
        <w:rPr>
          <w:rFonts w:ascii="宋体" w:hAnsi="宋体" w:cs="宋体"/>
          <w:spacing w:val="2"/>
          <w:sz w:val="24"/>
        </w:rPr>
      </w:pPr>
      <w:r>
        <w:rPr>
          <w:rFonts w:ascii="宋体" w:hAnsi="宋体" w:cs="宋体" w:hint="eastAsia"/>
          <w:spacing w:val="2"/>
          <w:sz w:val="24"/>
        </w:rPr>
        <w:t>7.2 竞标人应认真审阅竞争性谈判文件中所有的竞标须知、合同条件、规定格式、技术规范或技术要求。如果竞标人编制的竞标文件不能符合竞争性谈判文件的要求，责任由竞标人自负。实质上不响应竞争性谈判文件要求的竞标文件将被采购代理机构拒绝。</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8、竞争性谈判文件的解释</w:t>
      </w:r>
    </w:p>
    <w:p w:rsidR="002102DA" w:rsidRDefault="002102DA" w:rsidP="00B435C4">
      <w:pPr>
        <w:spacing w:line="350" w:lineRule="exact"/>
        <w:ind w:firstLineChars="195" w:firstLine="476"/>
        <w:rPr>
          <w:rFonts w:ascii="宋体" w:hAnsi="宋体" w:cs="宋体"/>
          <w:spacing w:val="2"/>
          <w:sz w:val="24"/>
        </w:rPr>
      </w:pPr>
      <w:r>
        <w:rPr>
          <w:rFonts w:ascii="宋体" w:hAnsi="宋体" w:cs="宋体" w:hint="eastAsia"/>
          <w:spacing w:val="2"/>
          <w:sz w:val="24"/>
        </w:rPr>
        <w:t>竞标人在收到竞争性谈判文件后，若有问题需要澄清，应于收到竞争性谈判文件后2日</w:t>
      </w:r>
      <w:r>
        <w:rPr>
          <w:rFonts w:ascii="宋体" w:hAnsi="宋体" w:cs="宋体" w:hint="eastAsia"/>
          <w:spacing w:val="2"/>
          <w:sz w:val="24"/>
        </w:rPr>
        <w:lastRenderedPageBreak/>
        <w:t>内，以书面形式（包括书面文字、传真、电报等，下同）向采购代理机构提出，采购代理机构将以书面形式予以解答，答复将送给所有获得竞争性谈判文件的竞标人。</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9、竞争性谈判文件的修改</w:t>
      </w:r>
    </w:p>
    <w:p w:rsidR="002102DA" w:rsidRDefault="002102DA">
      <w:pPr>
        <w:spacing w:line="350" w:lineRule="exact"/>
        <w:rPr>
          <w:rFonts w:ascii="宋体" w:hAnsi="宋体" w:cs="宋体"/>
          <w:spacing w:val="2"/>
          <w:sz w:val="24"/>
        </w:rPr>
      </w:pPr>
      <w:r>
        <w:rPr>
          <w:rFonts w:ascii="宋体" w:hAnsi="宋体" w:cs="宋体" w:hint="eastAsia"/>
          <w:spacing w:val="2"/>
          <w:sz w:val="24"/>
        </w:rPr>
        <w:t>9.1提交竞标文件截止之日前，采购代理机构对已发出的竞争性谈判文件进行必要的澄清或者修改的，澄清或者修改的内容作为谈判文件的组成部分。</w:t>
      </w:r>
    </w:p>
    <w:p w:rsidR="002102DA" w:rsidRDefault="002102DA">
      <w:pPr>
        <w:spacing w:line="350" w:lineRule="exact"/>
        <w:rPr>
          <w:rFonts w:ascii="宋体" w:hAnsi="宋体" w:cs="宋体"/>
          <w:spacing w:val="2"/>
          <w:sz w:val="24"/>
        </w:rPr>
      </w:pPr>
      <w:r>
        <w:rPr>
          <w:rFonts w:ascii="宋体" w:hAnsi="宋体" w:cs="宋体" w:hint="eastAsia"/>
          <w:spacing w:val="2"/>
          <w:sz w:val="24"/>
        </w:rPr>
        <w:t>9.2澄清或者修改的内容可能影响竞标文件编制的，采购代理机构在竞争性谈判文件要求提交竞标文件截止时间3个工作日前，不足3个工作日的，顺延提交竞标文件截止时间，在竞标公告发布媒体上发布更正公告，并以书面形式通知所有购买竞争性谈判文件的竞标人。</w:t>
      </w:r>
    </w:p>
    <w:p w:rsidR="002102DA" w:rsidRDefault="002102DA">
      <w:pPr>
        <w:spacing w:line="350" w:lineRule="exact"/>
        <w:rPr>
          <w:rFonts w:ascii="宋体" w:hAnsi="宋体" w:cs="宋体"/>
          <w:spacing w:val="2"/>
          <w:sz w:val="24"/>
        </w:rPr>
      </w:pPr>
      <w:r>
        <w:rPr>
          <w:rFonts w:ascii="宋体" w:hAnsi="宋体" w:cs="宋体" w:hint="eastAsia"/>
          <w:spacing w:val="2"/>
          <w:sz w:val="24"/>
        </w:rPr>
        <w:t>9.3请竞标人接电话通知后到采购代理机构处领取以上澄清或者修改，或在网上查询，采购代理机构并以书面形式通知所有购买了竞争性谈判文件的竞标人。该澄清或修改的内容为竞争性谈判文件的组成部分。竞标人在每一次收到澄清或者修改后应立即以书面形式通知采购代理机构，确认已收到该澄清或者修改。否则，由此造成的一切后果由竞标人承担。</w:t>
      </w:r>
      <w:bookmarkStart w:id="7" w:name="_Toc384891894"/>
    </w:p>
    <w:p w:rsidR="002102DA" w:rsidRDefault="002102DA">
      <w:pPr>
        <w:spacing w:line="350" w:lineRule="exact"/>
        <w:ind w:firstLineChars="195" w:firstLine="634"/>
        <w:jc w:val="center"/>
        <w:outlineLvl w:val="2"/>
        <w:rPr>
          <w:rFonts w:ascii="宋体" w:hAnsi="宋体" w:cs="宋体"/>
          <w:b/>
          <w:bCs/>
          <w:spacing w:val="2"/>
          <w:sz w:val="32"/>
          <w:szCs w:val="32"/>
        </w:rPr>
      </w:pPr>
    </w:p>
    <w:p w:rsidR="002102DA" w:rsidRDefault="002102DA">
      <w:pPr>
        <w:spacing w:line="350" w:lineRule="exact"/>
        <w:ind w:firstLineChars="195" w:firstLine="634"/>
        <w:jc w:val="center"/>
        <w:outlineLvl w:val="2"/>
        <w:rPr>
          <w:rFonts w:ascii="宋体" w:hAnsi="宋体" w:cs="宋体"/>
          <w:b/>
          <w:bCs/>
          <w:spacing w:val="2"/>
          <w:sz w:val="32"/>
          <w:szCs w:val="32"/>
        </w:rPr>
      </w:pPr>
      <w:r>
        <w:rPr>
          <w:rFonts w:ascii="宋体" w:hAnsi="宋体" w:cs="宋体" w:hint="eastAsia"/>
          <w:b/>
          <w:bCs/>
          <w:spacing w:val="2"/>
          <w:sz w:val="32"/>
          <w:szCs w:val="32"/>
        </w:rPr>
        <w:t>三、竞标报价说明</w:t>
      </w:r>
      <w:bookmarkEnd w:id="7"/>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10、竞标价格</w:t>
      </w:r>
    </w:p>
    <w:p w:rsidR="002102DA" w:rsidRDefault="002102DA">
      <w:pPr>
        <w:spacing w:line="350" w:lineRule="exact"/>
        <w:rPr>
          <w:rFonts w:ascii="宋体" w:hAnsi="宋体" w:cs="宋体"/>
          <w:sz w:val="24"/>
        </w:rPr>
      </w:pPr>
      <w:r>
        <w:rPr>
          <w:rFonts w:ascii="宋体" w:hAnsi="宋体" w:cs="宋体" w:hint="eastAsia"/>
          <w:sz w:val="24"/>
        </w:rPr>
        <w:t>10.1 本工程竞标报价采用工程量清单报价。结算以实际完成的工程量并以审计部门审定数为准。</w:t>
      </w:r>
    </w:p>
    <w:p w:rsidR="002102DA" w:rsidRDefault="002102DA">
      <w:pPr>
        <w:spacing w:line="350" w:lineRule="exact"/>
        <w:rPr>
          <w:rFonts w:ascii="宋体" w:hAnsi="宋体" w:cs="宋体"/>
          <w:color w:val="FF0000"/>
          <w:sz w:val="24"/>
        </w:rPr>
      </w:pPr>
      <w:r>
        <w:rPr>
          <w:rFonts w:ascii="宋体" w:hAnsi="宋体" w:cs="宋体" w:hint="eastAsia"/>
          <w:sz w:val="24"/>
        </w:rPr>
        <w:t>10.1.1本工程价格采用</w:t>
      </w:r>
      <w:r>
        <w:rPr>
          <w:rFonts w:ascii="宋体" w:hAnsi="宋体" w:cs="宋体" w:hint="eastAsia"/>
          <w:sz w:val="24"/>
          <w:u w:val="single"/>
        </w:rPr>
        <w:t>综合单价包干</w:t>
      </w:r>
      <w:r>
        <w:rPr>
          <w:rFonts w:ascii="宋体" w:hAnsi="宋体" w:cs="宋体" w:hint="eastAsia"/>
          <w:sz w:val="24"/>
        </w:rPr>
        <w:t>方式确定。</w:t>
      </w:r>
    </w:p>
    <w:p w:rsidR="002102DA" w:rsidRDefault="002102DA">
      <w:pPr>
        <w:spacing w:line="350" w:lineRule="exact"/>
        <w:jc w:val="left"/>
        <w:rPr>
          <w:rFonts w:ascii="宋体" w:hAnsi="宋体" w:cs="宋体"/>
          <w:sz w:val="24"/>
        </w:rPr>
      </w:pPr>
      <w:r>
        <w:rPr>
          <w:rFonts w:ascii="宋体" w:hAnsi="宋体" w:cs="宋体" w:hint="eastAsia"/>
          <w:sz w:val="24"/>
        </w:rPr>
        <w:t>10.1.2①承包人在已标价工程量清单或预算书中载明的主材（仅限钢筋、水泥、</w:t>
      </w:r>
      <w:proofErr w:type="gramStart"/>
      <w:r>
        <w:rPr>
          <w:rFonts w:ascii="宋体" w:hAnsi="宋体" w:cs="宋体" w:hint="eastAsia"/>
          <w:sz w:val="24"/>
        </w:rPr>
        <w:t>砼</w:t>
      </w:r>
      <w:proofErr w:type="gramEnd"/>
      <w:r>
        <w:rPr>
          <w:rFonts w:ascii="宋体" w:hAnsi="宋体" w:cs="宋体" w:hint="eastAsia"/>
          <w:sz w:val="24"/>
        </w:rPr>
        <w:t>砌块三类）单价低于基准价格的：专用合同条款合同履行期间材料</w:t>
      </w:r>
      <w:proofErr w:type="gramStart"/>
      <w:r>
        <w:rPr>
          <w:rFonts w:ascii="宋体" w:hAnsi="宋体" w:cs="宋体" w:hint="eastAsia"/>
          <w:sz w:val="24"/>
        </w:rPr>
        <w:t>单价涨幅</w:t>
      </w:r>
      <w:proofErr w:type="gramEnd"/>
      <w:r>
        <w:rPr>
          <w:rFonts w:ascii="宋体" w:hAnsi="宋体" w:cs="宋体" w:hint="eastAsia"/>
          <w:sz w:val="24"/>
        </w:rPr>
        <w:t>以基准价格为基础超过</w:t>
      </w:r>
      <w:r>
        <w:rPr>
          <w:rFonts w:ascii="宋体" w:hAnsi="宋体" w:cs="宋体" w:hint="eastAsia"/>
          <w:sz w:val="24"/>
          <w:u w:val="single"/>
        </w:rPr>
        <w:t xml:space="preserve"> 5%</w:t>
      </w:r>
      <w:r>
        <w:rPr>
          <w:rFonts w:ascii="宋体" w:hAnsi="宋体" w:cs="宋体" w:hint="eastAsia"/>
          <w:sz w:val="24"/>
        </w:rPr>
        <w:t>时，或材料单价跌幅以已标价工程量清单或预算书中载明材料单价为基础超过</w:t>
      </w:r>
      <w:r>
        <w:rPr>
          <w:rFonts w:ascii="宋体" w:hAnsi="宋体" w:cs="宋体" w:hint="eastAsia"/>
          <w:sz w:val="24"/>
          <w:u w:val="single"/>
        </w:rPr>
        <w:t xml:space="preserve"> 5% </w:t>
      </w:r>
      <w:r>
        <w:rPr>
          <w:rFonts w:ascii="宋体" w:hAnsi="宋体" w:cs="宋体" w:hint="eastAsia"/>
          <w:sz w:val="24"/>
        </w:rPr>
        <w:t>时，其超过部分据实调整。</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②承包人在已标价工程量清单或预算书中载明的主材（仅限钢筋、水泥、</w:t>
      </w:r>
      <w:proofErr w:type="gramStart"/>
      <w:r>
        <w:rPr>
          <w:rFonts w:ascii="宋体" w:hAnsi="宋体" w:cs="宋体" w:hint="eastAsia"/>
          <w:sz w:val="24"/>
        </w:rPr>
        <w:t>砼</w:t>
      </w:r>
      <w:proofErr w:type="gramEnd"/>
      <w:r>
        <w:rPr>
          <w:rFonts w:ascii="宋体" w:hAnsi="宋体" w:cs="宋体" w:hint="eastAsia"/>
          <w:sz w:val="24"/>
        </w:rPr>
        <w:t>砌块三类）单价高于基准价格的：专用合同条款合同履行期间材料单价跌幅以基准价格为基础超过</w:t>
      </w:r>
      <w:r>
        <w:rPr>
          <w:rFonts w:ascii="宋体" w:hAnsi="宋体" w:cs="宋体" w:hint="eastAsia"/>
          <w:sz w:val="24"/>
          <w:u w:val="single"/>
        </w:rPr>
        <w:t xml:space="preserve"> 5% </w:t>
      </w:r>
      <w:r>
        <w:rPr>
          <w:rFonts w:ascii="宋体" w:hAnsi="宋体" w:cs="宋体" w:hint="eastAsia"/>
          <w:sz w:val="24"/>
        </w:rPr>
        <w:t>时，材料</w:t>
      </w:r>
      <w:proofErr w:type="gramStart"/>
      <w:r>
        <w:rPr>
          <w:rFonts w:ascii="宋体" w:hAnsi="宋体" w:cs="宋体" w:hint="eastAsia"/>
          <w:sz w:val="24"/>
        </w:rPr>
        <w:t>单价涨幅</w:t>
      </w:r>
      <w:proofErr w:type="gramEnd"/>
      <w:r>
        <w:rPr>
          <w:rFonts w:ascii="宋体" w:hAnsi="宋体" w:cs="宋体" w:hint="eastAsia"/>
          <w:sz w:val="24"/>
        </w:rPr>
        <w:t>以已标价工程量清单或预算书中载明材料单价为基础超过</w:t>
      </w:r>
      <w:r>
        <w:rPr>
          <w:rFonts w:ascii="宋体" w:hAnsi="宋体" w:cs="宋体" w:hint="eastAsia"/>
          <w:sz w:val="24"/>
          <w:u w:val="single"/>
        </w:rPr>
        <w:t xml:space="preserve"> 5% </w:t>
      </w:r>
      <w:r>
        <w:rPr>
          <w:rFonts w:ascii="宋体" w:hAnsi="宋体" w:cs="宋体" w:hint="eastAsia"/>
          <w:sz w:val="24"/>
        </w:rPr>
        <w:t>时，其超过部分据实调整。</w:t>
      </w:r>
    </w:p>
    <w:p w:rsidR="002102DA" w:rsidRDefault="002102DA">
      <w:pPr>
        <w:spacing w:line="350" w:lineRule="exact"/>
        <w:ind w:firstLineChars="200" w:firstLine="480"/>
        <w:rPr>
          <w:rFonts w:ascii="宋体" w:hAnsi="宋体" w:cs="宋体"/>
          <w:sz w:val="24"/>
        </w:rPr>
      </w:pPr>
      <w:r>
        <w:rPr>
          <w:rFonts w:ascii="宋体" w:hAnsi="宋体" w:cs="宋体" w:hint="eastAsia"/>
          <w:sz w:val="24"/>
        </w:rPr>
        <w:t>③承包人在已标价工程量清单或预算书中载明的主材（仅限钢筋、水泥、</w:t>
      </w:r>
      <w:proofErr w:type="gramStart"/>
      <w:r>
        <w:rPr>
          <w:rFonts w:ascii="宋体" w:hAnsi="宋体" w:cs="宋体" w:hint="eastAsia"/>
          <w:sz w:val="24"/>
        </w:rPr>
        <w:t>砼</w:t>
      </w:r>
      <w:proofErr w:type="gramEnd"/>
      <w:r>
        <w:rPr>
          <w:rFonts w:ascii="宋体" w:hAnsi="宋体" w:cs="宋体" w:hint="eastAsia"/>
          <w:sz w:val="24"/>
        </w:rPr>
        <w:t>砌块三类）单价等于基准单价的：专用合同条款合同履行期间材料单价</w:t>
      </w:r>
      <w:proofErr w:type="gramStart"/>
      <w:r>
        <w:rPr>
          <w:rFonts w:ascii="宋体" w:hAnsi="宋体" w:cs="宋体" w:hint="eastAsia"/>
          <w:sz w:val="24"/>
        </w:rPr>
        <w:t>涨跌幅以基准</w:t>
      </w:r>
      <w:proofErr w:type="gramEnd"/>
      <w:r>
        <w:rPr>
          <w:rFonts w:ascii="宋体" w:hAnsi="宋体" w:cs="宋体" w:hint="eastAsia"/>
          <w:sz w:val="24"/>
        </w:rPr>
        <w:t>单价为基础超过</w:t>
      </w:r>
      <w:r>
        <w:rPr>
          <w:rFonts w:ascii="宋体" w:hAnsi="宋体" w:cs="宋体" w:hint="eastAsia"/>
          <w:sz w:val="24"/>
          <w:u w:val="single"/>
        </w:rPr>
        <w:t>±5 %</w:t>
      </w:r>
      <w:r>
        <w:rPr>
          <w:rFonts w:ascii="宋体" w:hAnsi="宋体" w:cs="宋体" w:hint="eastAsia"/>
          <w:sz w:val="24"/>
        </w:rPr>
        <w:t>时，其超过部分据实调整。</w:t>
      </w:r>
    </w:p>
    <w:p w:rsidR="002102DA" w:rsidRDefault="002102DA">
      <w:pPr>
        <w:spacing w:line="350" w:lineRule="exact"/>
        <w:rPr>
          <w:rFonts w:ascii="宋体" w:hAnsi="宋体" w:cs="宋体"/>
          <w:spacing w:val="-2"/>
          <w:kern w:val="0"/>
          <w:sz w:val="24"/>
          <w:u w:val="single"/>
        </w:rPr>
      </w:pPr>
      <w:r>
        <w:rPr>
          <w:rFonts w:ascii="宋体" w:hAnsi="宋体" w:cs="宋体" w:hint="eastAsia"/>
          <w:sz w:val="24"/>
        </w:rPr>
        <w:t>10.1.3</w:t>
      </w:r>
      <w:r>
        <w:rPr>
          <w:rFonts w:ascii="宋体" w:hAnsi="宋体" w:cs="宋体" w:hint="eastAsia"/>
          <w:spacing w:val="-2"/>
          <w:kern w:val="0"/>
          <w:sz w:val="24"/>
        </w:rPr>
        <w:t xml:space="preserve"> （1）</w:t>
      </w:r>
      <w:r>
        <w:rPr>
          <w:rFonts w:ascii="宋体" w:hAnsi="宋体" w:cs="宋体" w:hint="eastAsia"/>
          <w:spacing w:val="-2"/>
          <w:kern w:val="0"/>
          <w:sz w:val="24"/>
          <w:u w:val="single"/>
        </w:rPr>
        <w:t>因设计变更引起工程项目、工程量变化的，变更合同价款按下列方法进行：①合同中已有适用于变更工程的价格，按合同已有的价格变更合同价款；②合同中只有类似于变更工程的价格，可以参照类似价格变更合同价款；③合同中没有适用或类似于变更工程的价格，则有定额的套定额计算（土石方除外），并乘以下浮系数（成交价/经有关部门审定的工程招标控制价）计算，其中材料价格按成交材料价格没有的按</w:t>
      </w:r>
      <w:proofErr w:type="gramStart"/>
      <w:r>
        <w:rPr>
          <w:rFonts w:ascii="宋体" w:hAnsi="宋体" w:cs="宋体" w:hint="eastAsia"/>
          <w:spacing w:val="-2"/>
          <w:kern w:val="0"/>
          <w:sz w:val="24"/>
          <w:u w:val="single"/>
        </w:rPr>
        <w:t>信息价</w:t>
      </w:r>
      <w:proofErr w:type="gramEnd"/>
      <w:r>
        <w:rPr>
          <w:rFonts w:ascii="宋体" w:hAnsi="宋体" w:cs="宋体" w:hint="eastAsia"/>
          <w:spacing w:val="-2"/>
          <w:kern w:val="0"/>
          <w:sz w:val="24"/>
          <w:u w:val="single"/>
        </w:rPr>
        <w:t>进行计算，无</w:t>
      </w:r>
      <w:proofErr w:type="gramStart"/>
      <w:r>
        <w:rPr>
          <w:rFonts w:ascii="宋体" w:hAnsi="宋体" w:cs="宋体" w:hint="eastAsia"/>
          <w:spacing w:val="-2"/>
          <w:kern w:val="0"/>
          <w:sz w:val="24"/>
          <w:u w:val="single"/>
        </w:rPr>
        <w:t>信息价</w:t>
      </w:r>
      <w:proofErr w:type="gramEnd"/>
      <w:r>
        <w:rPr>
          <w:rFonts w:ascii="宋体" w:hAnsi="宋体" w:cs="宋体" w:hint="eastAsia"/>
          <w:spacing w:val="-2"/>
          <w:kern w:val="0"/>
          <w:sz w:val="24"/>
          <w:u w:val="single"/>
        </w:rPr>
        <w:t>和无定额可套的，都要经建设单位、施工单位、监理单位三方签证，新增项目的单价以相关部门结算审定；重大设计变更项目新增单价必须经评审审定。其中材料价格按原承包人成交价执行，没有的按施工时段建设工程造价管理部门发布的按《</w:t>
      </w:r>
      <w:r w:rsidR="00C3035F">
        <w:rPr>
          <w:rFonts w:ascii="宋体" w:hAnsi="宋体" w:cs="宋体" w:hint="eastAsia"/>
          <w:color w:val="FF0000"/>
          <w:spacing w:val="-2"/>
          <w:kern w:val="0"/>
          <w:sz w:val="24"/>
          <w:u w:val="single"/>
        </w:rPr>
        <w:t>平果</w:t>
      </w:r>
      <w:r w:rsidRPr="00086468">
        <w:rPr>
          <w:rFonts w:ascii="宋体" w:hAnsi="宋体" w:cs="宋体" w:hint="eastAsia"/>
          <w:color w:val="FF0000"/>
          <w:spacing w:val="-2"/>
          <w:kern w:val="0"/>
          <w:sz w:val="24"/>
          <w:u w:val="single"/>
        </w:rPr>
        <w:t>市建设工程造价信息》20</w:t>
      </w:r>
      <w:r w:rsidR="00C3035F">
        <w:rPr>
          <w:rFonts w:ascii="宋体" w:hAnsi="宋体" w:cs="宋体" w:hint="eastAsia"/>
          <w:color w:val="FF0000"/>
          <w:spacing w:val="-2"/>
          <w:kern w:val="0"/>
          <w:sz w:val="24"/>
          <w:u w:val="single"/>
        </w:rPr>
        <w:t>20</w:t>
      </w:r>
      <w:r w:rsidRPr="00086468">
        <w:rPr>
          <w:rFonts w:ascii="宋体" w:hAnsi="宋体" w:cs="宋体" w:hint="eastAsia"/>
          <w:color w:val="FF0000"/>
          <w:spacing w:val="-2"/>
          <w:kern w:val="0"/>
          <w:sz w:val="24"/>
          <w:u w:val="single"/>
        </w:rPr>
        <w:t>第</w:t>
      </w:r>
      <w:r w:rsidR="00C3035F">
        <w:rPr>
          <w:rFonts w:ascii="宋体" w:hAnsi="宋体" w:cs="宋体" w:hint="eastAsia"/>
          <w:color w:val="FF0000"/>
          <w:spacing w:val="-2"/>
          <w:kern w:val="0"/>
          <w:sz w:val="24"/>
          <w:u w:val="single"/>
        </w:rPr>
        <w:t>8</w:t>
      </w:r>
      <w:r w:rsidRPr="00086468">
        <w:rPr>
          <w:rFonts w:ascii="宋体" w:hAnsi="宋体" w:cs="宋体" w:hint="eastAsia"/>
          <w:color w:val="FF0000"/>
          <w:spacing w:val="-2"/>
          <w:kern w:val="0"/>
          <w:sz w:val="24"/>
          <w:u w:val="single"/>
        </w:rPr>
        <w:t>期 发布的</w:t>
      </w:r>
      <w:r w:rsidR="00C3035F">
        <w:rPr>
          <w:rFonts w:ascii="宋体" w:hAnsi="宋体" w:cs="宋体" w:hint="eastAsia"/>
          <w:color w:val="FF0000"/>
          <w:spacing w:val="-2"/>
          <w:kern w:val="0"/>
          <w:sz w:val="24"/>
          <w:u w:val="single"/>
        </w:rPr>
        <w:t>建设工程造价</w:t>
      </w:r>
      <w:r w:rsidRPr="00086468">
        <w:rPr>
          <w:rFonts w:ascii="宋体" w:hAnsi="宋体" w:cs="宋体" w:hint="eastAsia"/>
          <w:color w:val="FF0000"/>
          <w:spacing w:val="-2"/>
          <w:kern w:val="0"/>
          <w:sz w:val="24"/>
          <w:u w:val="single"/>
        </w:rPr>
        <w:t>信息</w:t>
      </w:r>
      <w:r w:rsidR="002E516E">
        <w:rPr>
          <w:rFonts w:ascii="宋体" w:hAnsi="宋体" w:cs="宋体" w:hint="eastAsia"/>
          <w:color w:val="FF0000"/>
          <w:spacing w:val="-2"/>
          <w:kern w:val="0"/>
          <w:sz w:val="24"/>
          <w:u w:val="single"/>
        </w:rPr>
        <w:t>结合附近砂石</w:t>
      </w:r>
      <w:proofErr w:type="gramStart"/>
      <w:r w:rsidR="002E516E">
        <w:rPr>
          <w:rFonts w:ascii="宋体" w:hAnsi="宋体" w:cs="宋体" w:hint="eastAsia"/>
          <w:color w:val="FF0000"/>
          <w:spacing w:val="-2"/>
          <w:kern w:val="0"/>
          <w:sz w:val="24"/>
          <w:u w:val="single"/>
        </w:rPr>
        <w:t>场价格</w:t>
      </w:r>
      <w:proofErr w:type="gramEnd"/>
      <w:r w:rsidR="002E516E">
        <w:rPr>
          <w:rFonts w:ascii="宋体" w:hAnsi="宋体" w:cs="宋体" w:hint="eastAsia"/>
          <w:color w:val="FF0000"/>
          <w:spacing w:val="-2"/>
          <w:kern w:val="0"/>
          <w:sz w:val="24"/>
          <w:u w:val="single"/>
        </w:rPr>
        <w:t>取定</w:t>
      </w:r>
      <w:r>
        <w:rPr>
          <w:rFonts w:ascii="宋体" w:hAnsi="宋体" w:cs="宋体" w:hint="eastAsia"/>
          <w:spacing w:val="-2"/>
          <w:kern w:val="0"/>
          <w:sz w:val="24"/>
          <w:u w:val="single"/>
        </w:rPr>
        <w:t>，并结合市场询价（含材料费计取，杂运费、采购与保管费）计取，</w:t>
      </w:r>
      <w:r w:rsidRPr="006C4728">
        <w:rPr>
          <w:rFonts w:ascii="宋体" w:hAnsi="宋体" w:cs="宋体" w:hint="eastAsia"/>
          <w:color w:val="FF0000"/>
          <w:spacing w:val="-2"/>
          <w:kern w:val="0"/>
          <w:sz w:val="24"/>
          <w:u w:val="single"/>
        </w:rPr>
        <w:t>平果</w:t>
      </w:r>
      <w:r w:rsidR="00145B68">
        <w:rPr>
          <w:rFonts w:ascii="宋体" w:hAnsi="宋体" w:cs="宋体" w:hint="eastAsia"/>
          <w:color w:val="FF0000"/>
          <w:spacing w:val="-2"/>
          <w:kern w:val="0"/>
          <w:sz w:val="24"/>
          <w:u w:val="single"/>
        </w:rPr>
        <w:t>市</w:t>
      </w:r>
      <w:r>
        <w:rPr>
          <w:rFonts w:ascii="宋体" w:hAnsi="宋体" w:cs="宋体" w:hint="eastAsia"/>
          <w:spacing w:val="-2"/>
          <w:kern w:val="0"/>
          <w:sz w:val="24"/>
          <w:u w:val="single"/>
        </w:rPr>
        <w:t>无</w:t>
      </w:r>
      <w:proofErr w:type="gramStart"/>
      <w:r>
        <w:rPr>
          <w:rFonts w:ascii="宋体" w:hAnsi="宋体" w:cs="宋体" w:hint="eastAsia"/>
          <w:spacing w:val="-2"/>
          <w:kern w:val="0"/>
          <w:sz w:val="24"/>
          <w:u w:val="single"/>
        </w:rPr>
        <w:t>信息价</w:t>
      </w:r>
      <w:proofErr w:type="gramEnd"/>
      <w:r>
        <w:rPr>
          <w:rFonts w:ascii="宋体" w:hAnsi="宋体" w:cs="宋体" w:hint="eastAsia"/>
          <w:spacing w:val="-2"/>
          <w:kern w:val="0"/>
          <w:sz w:val="24"/>
          <w:u w:val="single"/>
        </w:rPr>
        <w:t>的参照百色市同期</w:t>
      </w:r>
      <w:proofErr w:type="gramStart"/>
      <w:r>
        <w:rPr>
          <w:rFonts w:ascii="宋体" w:hAnsi="宋体" w:cs="宋体" w:hint="eastAsia"/>
          <w:spacing w:val="-2"/>
          <w:kern w:val="0"/>
          <w:sz w:val="24"/>
          <w:u w:val="single"/>
        </w:rPr>
        <w:t>信息价加</w:t>
      </w:r>
      <w:proofErr w:type="gramEnd"/>
      <w:r>
        <w:rPr>
          <w:rFonts w:ascii="宋体" w:hAnsi="宋体" w:cs="宋体" w:hint="eastAsia"/>
          <w:spacing w:val="-2"/>
          <w:kern w:val="0"/>
          <w:sz w:val="24"/>
          <w:u w:val="single"/>
        </w:rPr>
        <w:t>运费计算，百色市也无</w:t>
      </w:r>
      <w:proofErr w:type="gramStart"/>
      <w:r>
        <w:rPr>
          <w:rFonts w:ascii="宋体" w:hAnsi="宋体" w:cs="宋体" w:hint="eastAsia"/>
          <w:spacing w:val="-2"/>
          <w:kern w:val="0"/>
          <w:sz w:val="24"/>
          <w:u w:val="single"/>
        </w:rPr>
        <w:t>信息价</w:t>
      </w:r>
      <w:proofErr w:type="gramEnd"/>
      <w:r>
        <w:rPr>
          <w:rFonts w:ascii="宋体" w:hAnsi="宋体" w:cs="宋体" w:hint="eastAsia"/>
          <w:spacing w:val="-2"/>
          <w:kern w:val="0"/>
          <w:sz w:val="24"/>
          <w:u w:val="single"/>
        </w:rPr>
        <w:t>的，由发包人、承包人、监理单位三方根据市场询价协商确定后，报相关部门审定。④、新增项目无定额可套的，由发包人、承包人、监理单位三方根据市场价格协商签证，以审计部门审</w:t>
      </w:r>
      <w:r>
        <w:rPr>
          <w:rFonts w:ascii="宋体" w:hAnsi="宋体" w:cs="宋体" w:hint="eastAsia"/>
          <w:spacing w:val="-2"/>
          <w:kern w:val="0"/>
          <w:sz w:val="24"/>
          <w:u w:val="single"/>
        </w:rPr>
        <w:lastRenderedPageBreak/>
        <w:t>计结果为准；新增项目的单价必须经财政、审计部门审定。</w:t>
      </w:r>
    </w:p>
    <w:p w:rsidR="002102DA" w:rsidRDefault="002102DA">
      <w:pPr>
        <w:spacing w:line="350" w:lineRule="exact"/>
        <w:rPr>
          <w:rFonts w:ascii="宋体" w:hAnsi="宋体" w:cs="宋体"/>
          <w:spacing w:val="-2"/>
          <w:kern w:val="0"/>
          <w:sz w:val="24"/>
          <w:u w:val="single"/>
        </w:rPr>
      </w:pPr>
      <w:r>
        <w:rPr>
          <w:rFonts w:ascii="宋体" w:hAnsi="宋体" w:cs="宋体" w:hint="eastAsia"/>
          <w:sz w:val="24"/>
        </w:rPr>
        <w:t>（2）</w:t>
      </w:r>
      <w:r>
        <w:rPr>
          <w:rFonts w:ascii="宋体" w:hAnsi="宋体" w:cs="宋体" w:hint="eastAsia"/>
          <w:sz w:val="24"/>
          <w:u w:val="single"/>
        </w:rPr>
        <w:t>国家和自治区政策性调整有关费用标准的，按文件规定执行。</w:t>
      </w:r>
    </w:p>
    <w:p w:rsidR="002102DA" w:rsidRDefault="002102DA">
      <w:pPr>
        <w:pStyle w:val="ae"/>
        <w:spacing w:line="350" w:lineRule="exact"/>
        <w:rPr>
          <w:rFonts w:hAnsi="宋体" w:cs="宋体"/>
          <w:spacing w:val="-2"/>
          <w:kern w:val="0"/>
          <w:sz w:val="24"/>
          <w:u w:val="single"/>
        </w:rPr>
      </w:pPr>
      <w:r>
        <w:rPr>
          <w:rFonts w:hAnsi="宋体" w:cs="宋体" w:hint="eastAsia"/>
          <w:sz w:val="24"/>
        </w:rPr>
        <w:t>（3）</w:t>
      </w:r>
      <w:r>
        <w:rPr>
          <w:rFonts w:hAnsi="宋体" w:cs="宋体" w:hint="eastAsia"/>
          <w:sz w:val="24"/>
          <w:u w:val="single"/>
        </w:rPr>
        <w:t>本工程最终结算以审计部门审定为准。</w:t>
      </w:r>
    </w:p>
    <w:p w:rsidR="002102DA" w:rsidRDefault="002102DA">
      <w:pPr>
        <w:spacing w:line="350" w:lineRule="exact"/>
        <w:rPr>
          <w:rFonts w:ascii="宋体" w:hAnsi="宋体" w:cs="宋体"/>
          <w:sz w:val="24"/>
        </w:rPr>
      </w:pPr>
      <w:r>
        <w:rPr>
          <w:rFonts w:ascii="宋体" w:hAnsi="宋体" w:cs="宋体" w:hint="eastAsia"/>
          <w:sz w:val="24"/>
        </w:rPr>
        <w:t>10.1.4 竞标单位应认真填写工程量清单中所列的所有各细目的单价和总额价，填写工程量清单时应注意：</w:t>
      </w:r>
    </w:p>
    <w:p w:rsidR="002102DA" w:rsidRDefault="002102DA">
      <w:pPr>
        <w:adjustRightInd w:val="0"/>
        <w:spacing w:line="350" w:lineRule="exact"/>
        <w:rPr>
          <w:rFonts w:ascii="宋体" w:hAnsi="宋体" w:cs="宋体"/>
          <w:sz w:val="24"/>
        </w:rPr>
      </w:pPr>
      <w:r>
        <w:rPr>
          <w:rFonts w:ascii="宋体" w:hAnsi="宋体" w:cs="宋体" w:hint="eastAsia"/>
          <w:sz w:val="24"/>
        </w:rPr>
        <w:t>（1）有工程数量的应报单价和总价。</w:t>
      </w:r>
    </w:p>
    <w:p w:rsidR="002102DA" w:rsidRDefault="002102DA">
      <w:pPr>
        <w:adjustRightInd w:val="0"/>
        <w:spacing w:line="35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无工程</w:t>
      </w:r>
      <w:proofErr w:type="gramEnd"/>
      <w:r>
        <w:rPr>
          <w:rFonts w:ascii="宋体" w:hAnsi="宋体" w:cs="宋体" w:hint="eastAsia"/>
          <w:sz w:val="24"/>
        </w:rPr>
        <w:t>数量的项目不报价（或只报单价不报总价）。</w:t>
      </w:r>
    </w:p>
    <w:p w:rsidR="002102DA" w:rsidRDefault="002102DA">
      <w:pPr>
        <w:adjustRightInd w:val="0"/>
        <w:spacing w:line="350" w:lineRule="exact"/>
        <w:rPr>
          <w:rFonts w:ascii="宋体" w:hAnsi="宋体" w:cs="宋体"/>
          <w:sz w:val="24"/>
        </w:rPr>
      </w:pPr>
      <w:r>
        <w:rPr>
          <w:rFonts w:ascii="宋体" w:hAnsi="宋体" w:cs="宋体" w:hint="eastAsia"/>
          <w:sz w:val="24"/>
        </w:rPr>
        <w:t>（3）竞标时，采购单位要求报价的细目，竞标人没有填入单价或</w:t>
      </w:r>
      <w:proofErr w:type="gramStart"/>
      <w:r>
        <w:rPr>
          <w:rFonts w:ascii="宋体" w:hAnsi="宋体" w:cs="宋体" w:hint="eastAsia"/>
          <w:sz w:val="24"/>
        </w:rPr>
        <w:t>总额价</w:t>
      </w:r>
      <w:proofErr w:type="gramEnd"/>
      <w:r>
        <w:rPr>
          <w:rFonts w:ascii="宋体" w:hAnsi="宋体" w:cs="宋体" w:hint="eastAsia"/>
          <w:sz w:val="24"/>
        </w:rPr>
        <w:t>的细目，其费用应视为已分配在工程量清单的其它单价或</w:t>
      </w:r>
      <w:proofErr w:type="gramStart"/>
      <w:r>
        <w:rPr>
          <w:rFonts w:ascii="宋体" w:hAnsi="宋体" w:cs="宋体" w:hint="eastAsia"/>
          <w:sz w:val="24"/>
        </w:rPr>
        <w:t>总额价</w:t>
      </w:r>
      <w:proofErr w:type="gramEnd"/>
      <w:r>
        <w:rPr>
          <w:rFonts w:ascii="宋体" w:hAnsi="宋体" w:cs="宋体" w:hint="eastAsia"/>
          <w:sz w:val="24"/>
        </w:rPr>
        <w:t>中，承包人必须按监理工程师的指令完成工程量清单中未填入单价或</w:t>
      </w:r>
      <w:proofErr w:type="gramStart"/>
      <w:r>
        <w:rPr>
          <w:rFonts w:ascii="宋体" w:hAnsi="宋体" w:cs="宋体" w:hint="eastAsia"/>
          <w:sz w:val="24"/>
        </w:rPr>
        <w:t>总额价</w:t>
      </w:r>
      <w:proofErr w:type="gramEnd"/>
      <w:r>
        <w:rPr>
          <w:rFonts w:ascii="宋体" w:hAnsi="宋体" w:cs="宋体" w:hint="eastAsia"/>
          <w:sz w:val="24"/>
        </w:rPr>
        <w:t>的工程细目，但不能得到支付与结算。</w:t>
      </w:r>
    </w:p>
    <w:p w:rsidR="002102DA" w:rsidRDefault="002102DA">
      <w:pPr>
        <w:spacing w:line="350" w:lineRule="exact"/>
        <w:rPr>
          <w:rFonts w:ascii="宋体" w:hAnsi="宋体" w:cs="宋体"/>
          <w:sz w:val="24"/>
        </w:rPr>
      </w:pPr>
      <w:r>
        <w:rPr>
          <w:rFonts w:ascii="宋体" w:hAnsi="宋体" w:cs="宋体" w:hint="eastAsia"/>
          <w:sz w:val="24"/>
        </w:rPr>
        <w:t xml:space="preserve"> 10.1.5采购单位所提供的工程量清单，应认为已包括完成本工程的所有项目。</w:t>
      </w:r>
      <w:proofErr w:type="gramStart"/>
      <w:r>
        <w:rPr>
          <w:rFonts w:ascii="宋体" w:hAnsi="宋体" w:cs="宋体" w:hint="eastAsia"/>
          <w:sz w:val="24"/>
        </w:rPr>
        <w:t>凡设计</w:t>
      </w:r>
      <w:proofErr w:type="gramEnd"/>
      <w:r>
        <w:rPr>
          <w:rFonts w:ascii="宋体" w:hAnsi="宋体" w:cs="宋体" w:hint="eastAsia"/>
          <w:sz w:val="24"/>
        </w:rPr>
        <w:t>图纸已指明的工程或图纸所示的附属工程、相关工程、衔接与后续工程所需的费用，竞标人应计入相关项目的单价中。竞标人可先到工地踏勘以充分了解工地位置、情况、道路、储存空间、装卸限制及任何其他足以影响承包价的情况，任何因忽视或误解工地情况而导致的索赔工期延长申请将不被批准。若对工程量清单数量和内容有异议，请以书面形式在开标3天前向采购单位提出澄清要求，否则，施工期间任何属于招标范围内的工程量和工程内容增加的申请将不被批准。</w:t>
      </w:r>
    </w:p>
    <w:p w:rsidR="002102DA" w:rsidRDefault="002102DA">
      <w:pPr>
        <w:spacing w:line="350" w:lineRule="exact"/>
        <w:rPr>
          <w:rFonts w:ascii="宋体" w:hAnsi="宋体" w:cs="宋体"/>
          <w:sz w:val="24"/>
        </w:rPr>
      </w:pPr>
      <w:r>
        <w:rPr>
          <w:rFonts w:ascii="宋体" w:hAnsi="宋体" w:cs="宋体" w:hint="eastAsia"/>
          <w:sz w:val="24"/>
        </w:rPr>
        <w:t>10.1.6 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rsidR="002102DA" w:rsidRDefault="002102DA">
      <w:pPr>
        <w:spacing w:line="350" w:lineRule="exact"/>
        <w:rPr>
          <w:rFonts w:ascii="宋体" w:hAnsi="宋体" w:cs="宋体"/>
          <w:sz w:val="24"/>
        </w:rPr>
      </w:pPr>
      <w:r>
        <w:rPr>
          <w:rFonts w:ascii="宋体" w:hAnsi="宋体" w:cs="宋体" w:hint="eastAsia"/>
          <w:sz w:val="24"/>
        </w:rPr>
        <w:t>10.1.7 除非合同中另有规定，具有标价的工程量清单中所报单价和合价，以及报价汇总表中的价格应包括施工设备、劳务、管理、材料、安装、维护、保险、利润（不含建安劳保费）、政策性文件规定及合同包含的应有风险、责任等各项应有费用，经评标小组审核严重不平衡的报价将不予接受。</w:t>
      </w:r>
    </w:p>
    <w:p w:rsidR="002102DA" w:rsidRDefault="002102DA">
      <w:pPr>
        <w:spacing w:line="350" w:lineRule="exact"/>
        <w:rPr>
          <w:rFonts w:ascii="宋体" w:hAnsi="宋体" w:cs="宋体"/>
          <w:sz w:val="24"/>
        </w:rPr>
      </w:pPr>
      <w:r>
        <w:rPr>
          <w:rFonts w:ascii="宋体" w:hAnsi="宋体" w:cs="宋体" w:hint="eastAsia"/>
          <w:sz w:val="24"/>
        </w:rPr>
        <w:t>10.1.8 竞标人的竞标报价须按竞争性谈判文件及澄清答疑中所确认的工程量清单及清单顺序进行报价，否则，将视为实质上不响应竞争性谈判文件的要求。</w:t>
      </w:r>
    </w:p>
    <w:p w:rsidR="002102DA" w:rsidRDefault="002102DA">
      <w:pPr>
        <w:spacing w:line="350" w:lineRule="exact"/>
        <w:rPr>
          <w:rFonts w:ascii="宋体" w:hAnsi="宋体" w:cs="宋体"/>
          <w:sz w:val="24"/>
        </w:rPr>
      </w:pPr>
      <w:r>
        <w:rPr>
          <w:rFonts w:ascii="宋体" w:hAnsi="宋体" w:cs="宋体" w:hint="eastAsia"/>
          <w:sz w:val="24"/>
        </w:rPr>
        <w:t>10.1.9竞标人在进行工程量清单竞标时，应按照采购单位的工程量清单进行报价。竞标人对自己所填写的项目编码、项目名称、项目特征、计量单位、工程数量负责。如项目编码、项目名称、项目特征、计量单位、工程数量与采购人提供的无法一一对应，该清单项目作废，该清单项目的费用视为包含在其他清单中；如作废的清单项目达到3项以上（含本数）或作废的清单项目造价累计超过单位工程竞标报价的2%（含本数），视为不响应竞争性谈判文件实质性内容，作废标处理。</w:t>
      </w:r>
    </w:p>
    <w:p w:rsidR="002102DA" w:rsidRDefault="00145B68">
      <w:pPr>
        <w:spacing w:line="350" w:lineRule="exact"/>
        <w:ind w:firstLineChars="200" w:firstLine="480"/>
        <w:rPr>
          <w:rFonts w:ascii="宋体" w:hAnsi="宋体" w:cs="宋体"/>
          <w:sz w:val="24"/>
        </w:rPr>
      </w:pPr>
      <w:r>
        <w:rPr>
          <w:rFonts w:ascii="宋体" w:hAnsi="宋体" w:cs="宋体" w:hint="eastAsia"/>
          <w:noProof/>
          <w:sz w:val="24"/>
        </w:rPr>
        <mc:AlternateContent>
          <mc:Choice Requires="wps">
            <w:drawing>
              <wp:anchor distT="0" distB="0" distL="114300" distR="114300" simplePos="0" relativeHeight="251656704" behindDoc="0" locked="0" layoutInCell="1" allowOverlap="1">
                <wp:simplePos x="0" y="0"/>
                <wp:positionH relativeFrom="column">
                  <wp:posOffset>8201025</wp:posOffset>
                </wp:positionH>
                <wp:positionV relativeFrom="paragraph">
                  <wp:posOffset>281940</wp:posOffset>
                </wp:positionV>
                <wp:extent cx="6172200" cy="0"/>
                <wp:effectExtent l="8255" t="6350" r="10795" b="12700"/>
                <wp:wrapNone/>
                <wp:docPr id="10"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75pt,22.2pt" to="1131.7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"/>
            </w:pict>
          </mc:Fallback>
        </mc:AlternateContent>
      </w:r>
      <w:r w:rsidR="002102DA">
        <w:rPr>
          <w:rFonts w:ascii="宋体" w:hAnsi="宋体" w:cs="宋体" w:hint="eastAsia"/>
          <w:sz w:val="24"/>
        </w:rPr>
        <w:t>10.2计算依据：</w:t>
      </w:r>
    </w:p>
    <w:p w:rsidR="006C4728" w:rsidRPr="00145B68" w:rsidRDefault="00145B68" w:rsidP="006C4728">
      <w:pPr>
        <w:spacing w:line="350" w:lineRule="exact"/>
        <w:rPr>
          <w:rFonts w:ascii="宋体" w:hAnsi="宋体" w:cs="宋体"/>
          <w:color w:val="FF0000"/>
          <w:sz w:val="24"/>
        </w:rPr>
      </w:pPr>
      <w:r>
        <w:rPr>
          <w:rFonts w:ascii="宋体" w:hAnsi="宋体" w:cs="宋体" w:hint="eastAsia"/>
          <w:noProof/>
          <w:color w:val="FF0000"/>
          <w:sz w:val="24"/>
        </w:rPr>
        <mc:AlternateContent>
          <mc:Choice Requires="wps">
            <w:drawing>
              <wp:anchor distT="0" distB="0" distL="114300" distR="114300" simplePos="0" relativeHeight="251657728" behindDoc="0" locked="0" layoutInCell="1" allowOverlap="1">
                <wp:simplePos x="0" y="0"/>
                <wp:positionH relativeFrom="column">
                  <wp:posOffset>8201025</wp:posOffset>
                </wp:positionH>
                <wp:positionV relativeFrom="paragraph">
                  <wp:posOffset>83820</wp:posOffset>
                </wp:positionV>
                <wp:extent cx="6172200" cy="0"/>
                <wp:effectExtent l="8255" t="11430" r="10795" b="7620"/>
                <wp:wrapNone/>
                <wp:docPr id="9"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75pt,6.6pt" to="1131.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"/>
            </w:pict>
          </mc:Fallback>
        </mc:AlternateContent>
      </w:r>
      <w:r w:rsidR="002102DA" w:rsidRPr="00145B68">
        <w:rPr>
          <w:rFonts w:ascii="宋体" w:hAnsi="宋体" w:cs="宋体" w:hint="eastAsia"/>
          <w:color w:val="FF0000"/>
          <w:sz w:val="24"/>
        </w:rPr>
        <w:t>10.2.1  本工程竞标价格的计算依据：</w:t>
      </w:r>
    </w:p>
    <w:p w:rsidR="0054743C" w:rsidRPr="0054743C" w:rsidRDefault="006C4728" w:rsidP="0054743C">
      <w:pPr>
        <w:spacing w:line="350" w:lineRule="exact"/>
        <w:rPr>
          <w:rFonts w:ascii="宋体" w:hAnsi="宋体" w:cs="宋体"/>
          <w:color w:val="FF0000"/>
          <w:sz w:val="24"/>
        </w:rPr>
      </w:pPr>
      <w:r w:rsidRPr="00145B68">
        <w:rPr>
          <w:rFonts w:ascii="宋体" w:hAnsi="宋体" w:cs="宋体" w:hint="eastAsia"/>
          <w:color w:val="FF0000"/>
          <w:sz w:val="24"/>
        </w:rPr>
        <w:t xml:space="preserve">    </w:t>
      </w:r>
      <w:r w:rsidR="0054743C" w:rsidRPr="0054743C">
        <w:rPr>
          <w:rFonts w:ascii="宋体" w:hAnsi="宋体" w:cs="宋体" w:hint="eastAsia"/>
          <w:color w:val="FF0000"/>
          <w:sz w:val="24"/>
        </w:rPr>
        <w:t>以水土保持工程概算相关标准为主，结合已有工程投资定额和各地实际经济状况确定。具体参照标准有：</w:t>
      </w:r>
    </w:p>
    <w:p w:rsidR="0054743C" w:rsidRPr="0054743C" w:rsidRDefault="0054743C" w:rsidP="0054743C">
      <w:pPr>
        <w:spacing w:line="350" w:lineRule="exact"/>
        <w:rPr>
          <w:rFonts w:ascii="宋体" w:hAnsi="宋体" w:cs="宋体"/>
          <w:color w:val="FF0000"/>
          <w:sz w:val="24"/>
        </w:rPr>
      </w:pPr>
      <w:r w:rsidRPr="0054743C">
        <w:rPr>
          <w:rFonts w:ascii="宋体" w:hAnsi="宋体" w:cs="宋体" w:hint="eastAsia"/>
          <w:color w:val="FF0000"/>
          <w:sz w:val="24"/>
        </w:rPr>
        <w:t>（1）《防护林造林工程投资估算指标》（2016）。</w:t>
      </w:r>
    </w:p>
    <w:p w:rsidR="0054743C" w:rsidRPr="0054743C" w:rsidRDefault="0054743C" w:rsidP="0054743C">
      <w:pPr>
        <w:spacing w:line="350" w:lineRule="exact"/>
        <w:rPr>
          <w:rFonts w:ascii="宋体" w:hAnsi="宋体" w:cs="宋体"/>
          <w:color w:val="FF0000"/>
          <w:sz w:val="24"/>
        </w:rPr>
      </w:pPr>
      <w:r w:rsidRPr="0054743C">
        <w:rPr>
          <w:rFonts w:ascii="宋体" w:hAnsi="宋体" w:cs="宋体" w:hint="eastAsia"/>
          <w:color w:val="FF0000"/>
          <w:sz w:val="24"/>
        </w:rPr>
        <w:t>（2）《广西壮族自治区工程建设其他费用定额》（2018年版）。</w:t>
      </w:r>
    </w:p>
    <w:p w:rsidR="0054743C" w:rsidRPr="0054743C" w:rsidRDefault="0054743C" w:rsidP="0054743C">
      <w:pPr>
        <w:spacing w:line="350" w:lineRule="exact"/>
        <w:rPr>
          <w:rFonts w:ascii="宋体" w:hAnsi="宋体" w:cs="宋体"/>
          <w:color w:val="FF0000"/>
          <w:sz w:val="24"/>
        </w:rPr>
      </w:pPr>
      <w:r w:rsidRPr="0054743C">
        <w:rPr>
          <w:rFonts w:ascii="宋体" w:hAnsi="宋体" w:cs="宋体" w:hint="eastAsia"/>
          <w:color w:val="FF0000"/>
          <w:sz w:val="24"/>
        </w:rPr>
        <w:t>（3）《招投标代理服务费管理暂行办法》中华人民共和国国家计划委员会计价格{2002}1980号</w:t>
      </w:r>
    </w:p>
    <w:p w:rsidR="0054743C" w:rsidRPr="0054743C" w:rsidRDefault="0054743C" w:rsidP="0054743C">
      <w:pPr>
        <w:spacing w:line="350" w:lineRule="exact"/>
        <w:rPr>
          <w:rFonts w:ascii="宋体" w:hAnsi="宋体" w:cs="宋体"/>
          <w:color w:val="FF0000"/>
          <w:sz w:val="24"/>
        </w:rPr>
      </w:pPr>
      <w:r>
        <w:rPr>
          <w:rFonts w:ascii="宋体" w:hAnsi="宋体" w:cs="宋体" w:hint="eastAsia"/>
          <w:color w:val="FF0000"/>
          <w:sz w:val="24"/>
        </w:rPr>
        <w:lastRenderedPageBreak/>
        <w:t>（4）</w:t>
      </w:r>
      <w:r w:rsidRPr="0054743C">
        <w:rPr>
          <w:rFonts w:ascii="宋体" w:hAnsi="宋体" w:cs="宋体" w:hint="eastAsia"/>
          <w:color w:val="FF0000"/>
          <w:sz w:val="24"/>
        </w:rPr>
        <w:t>基础单价</w:t>
      </w:r>
    </w:p>
    <w:p w:rsidR="0054743C" w:rsidRPr="0054743C" w:rsidRDefault="0054743C" w:rsidP="0054743C">
      <w:pPr>
        <w:spacing w:line="350" w:lineRule="exact"/>
        <w:rPr>
          <w:rFonts w:ascii="宋体" w:hAnsi="宋体" w:cs="宋体"/>
          <w:color w:val="FF0000"/>
          <w:sz w:val="24"/>
        </w:rPr>
      </w:pPr>
      <w:r w:rsidRPr="0054743C">
        <w:rPr>
          <w:rFonts w:ascii="宋体" w:hAnsi="宋体" w:cs="宋体" w:hint="eastAsia"/>
          <w:color w:val="FF0000"/>
          <w:sz w:val="24"/>
        </w:rPr>
        <w:t>1、人工费：根据本地实际情况，以 200元/工日计取；</w:t>
      </w:r>
    </w:p>
    <w:p w:rsidR="0054743C" w:rsidRPr="0054743C" w:rsidRDefault="0054743C" w:rsidP="0054743C">
      <w:pPr>
        <w:spacing w:line="350" w:lineRule="exact"/>
        <w:rPr>
          <w:rFonts w:ascii="宋体" w:hAnsi="宋体" w:cs="宋体"/>
          <w:color w:val="FF0000"/>
          <w:sz w:val="24"/>
        </w:rPr>
      </w:pPr>
      <w:r w:rsidRPr="0054743C">
        <w:rPr>
          <w:rFonts w:ascii="宋体" w:hAnsi="宋体" w:cs="宋体" w:hint="eastAsia"/>
          <w:color w:val="FF0000"/>
          <w:sz w:val="24"/>
        </w:rPr>
        <w:t>2、苗木概算价格：海南黄花</w:t>
      </w:r>
      <w:proofErr w:type="gramStart"/>
      <w:r w:rsidRPr="0054743C">
        <w:rPr>
          <w:rFonts w:ascii="宋体" w:hAnsi="宋体" w:cs="宋体" w:hint="eastAsia"/>
          <w:color w:val="FF0000"/>
          <w:sz w:val="24"/>
        </w:rPr>
        <w:t>梨</w:t>
      </w:r>
      <w:proofErr w:type="gramEnd"/>
      <w:r w:rsidRPr="0054743C">
        <w:rPr>
          <w:rFonts w:ascii="宋体" w:hAnsi="宋体" w:cs="宋体" w:hint="eastAsia"/>
          <w:color w:val="FF0000"/>
          <w:sz w:val="24"/>
        </w:rPr>
        <w:t>苗木，5.3元/株；</w:t>
      </w:r>
    </w:p>
    <w:p w:rsidR="002102DA" w:rsidRPr="00145B68" w:rsidRDefault="0054743C" w:rsidP="0054743C">
      <w:pPr>
        <w:spacing w:line="350" w:lineRule="exact"/>
        <w:rPr>
          <w:rFonts w:ascii="宋体" w:hAnsi="宋体" w:cs="宋体"/>
          <w:color w:val="FF0000"/>
          <w:sz w:val="24"/>
        </w:rPr>
      </w:pPr>
      <w:r w:rsidRPr="0054743C">
        <w:rPr>
          <w:rFonts w:ascii="宋体" w:hAnsi="宋体" w:cs="宋体" w:hint="eastAsia"/>
          <w:color w:val="FF0000"/>
          <w:sz w:val="24"/>
        </w:rPr>
        <w:t>3、建筑主要材料单价：按平果市建设工程造价信息2020年8月公布的价格结合附近砂石</w:t>
      </w:r>
      <w:proofErr w:type="gramStart"/>
      <w:r w:rsidRPr="0054743C">
        <w:rPr>
          <w:rFonts w:ascii="宋体" w:hAnsi="宋体" w:cs="宋体" w:hint="eastAsia"/>
          <w:color w:val="FF0000"/>
          <w:sz w:val="24"/>
        </w:rPr>
        <w:t>场价格</w:t>
      </w:r>
      <w:proofErr w:type="gramEnd"/>
      <w:r w:rsidRPr="0054743C">
        <w:rPr>
          <w:rFonts w:ascii="宋体" w:hAnsi="宋体" w:cs="宋体" w:hint="eastAsia"/>
          <w:color w:val="FF0000"/>
          <w:sz w:val="24"/>
        </w:rPr>
        <w:t>取定</w:t>
      </w:r>
    </w:p>
    <w:p w:rsidR="00093A7A" w:rsidRDefault="00093A7A" w:rsidP="00093A7A">
      <w:pPr>
        <w:spacing w:line="350" w:lineRule="exact"/>
        <w:rPr>
          <w:rFonts w:ascii="宋体" w:hAnsi="宋体" w:cs="宋体"/>
          <w:sz w:val="24"/>
        </w:rPr>
      </w:pPr>
      <w:r>
        <w:rPr>
          <w:rFonts w:ascii="宋体" w:hAnsi="宋体" w:cs="宋体" w:hint="eastAsia"/>
          <w:sz w:val="24"/>
        </w:rPr>
        <w:t>10.2.2本工程的安全文明施工费按规范计算，</w:t>
      </w:r>
      <w:proofErr w:type="gramStart"/>
      <w:r>
        <w:rPr>
          <w:rFonts w:ascii="宋体" w:hAnsi="宋体" w:cs="宋体" w:hint="eastAsia"/>
          <w:sz w:val="24"/>
        </w:rPr>
        <w:t>做为</w:t>
      </w:r>
      <w:proofErr w:type="gramEnd"/>
      <w:r>
        <w:rPr>
          <w:rFonts w:ascii="宋体" w:hAnsi="宋体" w:cs="宋体" w:hint="eastAsia"/>
          <w:sz w:val="24"/>
        </w:rPr>
        <w:t>不可竞争措施费。</w:t>
      </w:r>
    </w:p>
    <w:p w:rsidR="00093A7A" w:rsidRPr="00093A7A" w:rsidRDefault="00093A7A" w:rsidP="00093A7A">
      <w:pPr>
        <w:spacing w:line="350" w:lineRule="exact"/>
        <w:rPr>
          <w:rFonts w:ascii="宋体" w:hAnsi="宋体" w:cs="宋体"/>
          <w:sz w:val="24"/>
        </w:rPr>
      </w:pPr>
      <w:r>
        <w:rPr>
          <w:rFonts w:ascii="宋体" w:hAnsi="宋体" w:cs="宋体" w:hint="eastAsia"/>
          <w:sz w:val="24"/>
        </w:rPr>
        <w:t>10.2.3（1）工伤保险费按《关于建设工程工伤保险费计算规定的通知》（桂建管[2008]37号）执行</w:t>
      </w:r>
      <w:r>
        <w:rPr>
          <w:rFonts w:ascii="宋体" w:hAnsi="宋体" w:cs="宋体" w:hint="eastAsia"/>
          <w:spacing w:val="-2"/>
          <w:kern w:val="0"/>
          <w:sz w:val="24"/>
          <w:u w:val="single"/>
        </w:rPr>
        <w:t>；《广西壮族自治区建筑安装工程劳动保险费管理办法的通知》（桂政发[2012]42号）执行</w:t>
      </w:r>
      <w:r>
        <w:rPr>
          <w:rFonts w:ascii="宋体" w:hAnsi="宋体" w:cs="宋体" w:hint="eastAsia"/>
          <w:sz w:val="24"/>
        </w:rPr>
        <w:t>。（2）根据《转发财政部国家发展改革委关于公布取消和停止征收100项行政事业性收费项目的通知》(桂财综[2008]78号文)规定，取消工程定额测定费。（3）《关于调整建设工程检验试验费和检验试验配合费计取方式的通知》（桂建标【2009】7号及桂建标【2013】47号）。</w:t>
      </w:r>
    </w:p>
    <w:p w:rsidR="002102DA" w:rsidRDefault="002102DA">
      <w:pPr>
        <w:spacing w:line="350" w:lineRule="exact"/>
        <w:rPr>
          <w:rFonts w:ascii="宋体" w:hAnsi="宋体" w:cs="宋体"/>
          <w:sz w:val="24"/>
        </w:rPr>
      </w:pPr>
      <w:r>
        <w:rPr>
          <w:rFonts w:ascii="宋体" w:hAnsi="宋体" w:cs="宋体" w:hint="eastAsia"/>
          <w:sz w:val="24"/>
        </w:rPr>
        <w:t>10.2.4竞标报价中含建安劳保费。</w:t>
      </w:r>
    </w:p>
    <w:p w:rsidR="002102DA" w:rsidRDefault="002102DA">
      <w:pPr>
        <w:spacing w:line="350" w:lineRule="exact"/>
        <w:rPr>
          <w:rFonts w:ascii="宋体" w:hAnsi="宋体" w:cs="宋体"/>
          <w:sz w:val="24"/>
        </w:rPr>
      </w:pPr>
      <w:r>
        <w:rPr>
          <w:rFonts w:ascii="宋体" w:hAnsi="宋体" w:cs="宋体" w:hint="eastAsia"/>
          <w:sz w:val="24"/>
        </w:rPr>
        <w:t>10.2.5本工程的竞标报价不准使用报价调整函、 竞标函中的报价必须与工程量清单报价汇总表一致，否则作废标处理。</w:t>
      </w:r>
    </w:p>
    <w:p w:rsidR="002102DA" w:rsidRDefault="002102DA">
      <w:pPr>
        <w:spacing w:line="350" w:lineRule="exact"/>
        <w:rPr>
          <w:rFonts w:ascii="宋体" w:hAnsi="宋体" w:cs="宋体"/>
          <w:sz w:val="24"/>
        </w:rPr>
      </w:pPr>
      <w:r>
        <w:rPr>
          <w:rFonts w:ascii="宋体" w:hAnsi="宋体" w:cs="宋体" w:hint="eastAsia"/>
          <w:sz w:val="24"/>
        </w:rPr>
        <w:t>10.3 竞标货币</w:t>
      </w:r>
    </w:p>
    <w:p w:rsidR="002102DA" w:rsidRDefault="002102DA">
      <w:pPr>
        <w:spacing w:line="350" w:lineRule="exact"/>
        <w:ind w:firstLineChars="200" w:firstLine="480"/>
        <w:rPr>
          <w:rFonts w:ascii="宋体" w:hAnsi="宋体" w:cs="宋体"/>
          <w:sz w:val="24"/>
        </w:rPr>
      </w:pPr>
      <w:r>
        <w:rPr>
          <w:rFonts w:ascii="宋体" w:hAnsi="宋体" w:cs="宋体" w:hint="eastAsia"/>
          <w:sz w:val="24"/>
        </w:rPr>
        <w:t>竞标文件报价中的单价和合价全部采用人民币表示。</w:t>
      </w:r>
    </w:p>
    <w:p w:rsidR="002102DA" w:rsidRDefault="002102DA">
      <w:pPr>
        <w:spacing w:line="350" w:lineRule="exact"/>
        <w:rPr>
          <w:rFonts w:ascii="宋体" w:hAnsi="宋体" w:cs="宋体"/>
          <w:sz w:val="24"/>
        </w:rPr>
      </w:pPr>
      <w:r>
        <w:rPr>
          <w:rFonts w:ascii="宋体" w:hAnsi="宋体" w:cs="宋体" w:hint="eastAsia"/>
          <w:sz w:val="24"/>
        </w:rPr>
        <w:t>10.4工程采购控制价</w:t>
      </w:r>
    </w:p>
    <w:p w:rsidR="002102DA" w:rsidRDefault="002102DA">
      <w:pPr>
        <w:spacing w:line="350" w:lineRule="exact"/>
        <w:rPr>
          <w:rFonts w:ascii="宋体" w:hAnsi="宋体" w:cs="宋体"/>
          <w:b/>
          <w:bCs/>
          <w:sz w:val="24"/>
          <w:u w:val="single"/>
        </w:rPr>
      </w:pPr>
      <w:r>
        <w:rPr>
          <w:rFonts w:ascii="宋体" w:hAnsi="宋体" w:cs="宋体" w:hint="eastAsia"/>
          <w:sz w:val="24"/>
        </w:rPr>
        <w:t>10.4.1</w:t>
      </w:r>
      <w:r>
        <w:rPr>
          <w:rFonts w:ascii="宋体" w:hAnsi="宋体" w:cs="宋体" w:hint="eastAsia"/>
          <w:b/>
          <w:bCs/>
          <w:sz w:val="24"/>
        </w:rPr>
        <w:t>本工程采购控制价（人民币）：</w:t>
      </w:r>
      <w:proofErr w:type="gramStart"/>
      <w:r w:rsidR="00145B68">
        <w:rPr>
          <w:rFonts w:ascii="宋体" w:hAnsi="宋体" w:cs="宋体" w:hint="eastAsia"/>
          <w:b/>
          <w:bCs/>
          <w:sz w:val="24"/>
        </w:rPr>
        <w:t>壹佰贰拾肆万捌仟陆佰</w:t>
      </w:r>
      <w:proofErr w:type="gramEnd"/>
      <w:r w:rsidR="00145B68">
        <w:rPr>
          <w:rFonts w:ascii="宋体" w:hAnsi="宋体" w:cs="宋体" w:hint="eastAsia"/>
          <w:b/>
          <w:bCs/>
          <w:sz w:val="24"/>
        </w:rPr>
        <w:t>元整</w:t>
      </w:r>
      <w:r>
        <w:rPr>
          <w:rFonts w:ascii="宋体" w:hAnsi="宋体" w:cs="宋体" w:hint="eastAsia"/>
          <w:b/>
          <w:bCs/>
          <w:sz w:val="24"/>
        </w:rPr>
        <w:t>（￥</w:t>
      </w:r>
      <w:r w:rsidR="00145B68">
        <w:rPr>
          <w:rFonts w:ascii="宋体" w:hAnsi="宋体" w:cs="宋体" w:hint="eastAsia"/>
          <w:b/>
          <w:bCs/>
          <w:sz w:val="24"/>
        </w:rPr>
        <w:t>1248600</w:t>
      </w:r>
      <w:r>
        <w:rPr>
          <w:rFonts w:ascii="宋体" w:hAnsi="宋体" w:cs="宋体" w:hint="eastAsia"/>
          <w:b/>
          <w:bCs/>
          <w:sz w:val="24"/>
        </w:rPr>
        <w:t>.00）。</w:t>
      </w:r>
    </w:p>
    <w:p w:rsidR="002102DA" w:rsidRDefault="002102DA">
      <w:pPr>
        <w:spacing w:line="350" w:lineRule="exact"/>
        <w:rPr>
          <w:rFonts w:ascii="宋体" w:hAnsi="宋体" w:cs="宋体"/>
          <w:sz w:val="24"/>
        </w:rPr>
      </w:pPr>
      <w:r>
        <w:rPr>
          <w:rFonts w:ascii="宋体" w:hAnsi="宋体" w:cs="宋体" w:hint="eastAsia"/>
          <w:sz w:val="24"/>
        </w:rPr>
        <w:t>10.4.2竞标人应认真对照工程量清单等文件核对采购单位公布的工程采购控制价，若有疑问必须在开标日期的三个工作日前向采购单位提出书面异议或修正要求。</w:t>
      </w:r>
    </w:p>
    <w:p w:rsidR="002102DA" w:rsidRDefault="002102DA">
      <w:pPr>
        <w:spacing w:line="350" w:lineRule="exact"/>
        <w:ind w:firstLineChars="200" w:firstLine="480"/>
        <w:rPr>
          <w:rFonts w:ascii="宋体" w:hAnsi="宋体" w:cs="宋体"/>
          <w:sz w:val="24"/>
        </w:rPr>
      </w:pPr>
      <w:r>
        <w:rPr>
          <w:rFonts w:ascii="宋体" w:hAnsi="宋体" w:cs="宋体" w:hint="eastAsia"/>
          <w:sz w:val="24"/>
        </w:rPr>
        <w:t>采购单位应对竞标人提出的书面异议或修正要求进行核实。如采购单位认为有必要对工程采购控制价进行修正的，将在开标日期的三个工作日前重新公布修正后的工程采购控制价。</w:t>
      </w:r>
    </w:p>
    <w:p w:rsidR="002102DA" w:rsidRDefault="002102DA">
      <w:pPr>
        <w:spacing w:line="350" w:lineRule="exact"/>
        <w:rPr>
          <w:rFonts w:ascii="宋体" w:hAnsi="宋体" w:cs="宋体"/>
          <w:sz w:val="24"/>
        </w:rPr>
      </w:pPr>
      <w:r>
        <w:rPr>
          <w:rFonts w:ascii="宋体" w:hAnsi="宋体" w:cs="宋体" w:hint="eastAsia"/>
          <w:sz w:val="24"/>
        </w:rPr>
        <w:t>10.4.3</w:t>
      </w:r>
      <w:r w:rsidRPr="009A352F">
        <w:rPr>
          <w:rFonts w:ascii="宋体" w:hAnsi="宋体" w:cs="宋体" w:hint="eastAsia"/>
          <w:b/>
          <w:sz w:val="24"/>
        </w:rPr>
        <w:t>本工程竞谈项目采用二次报价方式，作为最后报价时采购人将书面告知各竞标人，竞标人的最后报价如有变动，则必须以工程量清单报价表的格式编制提交，竞标人须提前做好相关准备并按时递交最后报价文件，否则报价无效。</w:t>
      </w:r>
    </w:p>
    <w:p w:rsidR="002102DA" w:rsidRDefault="002102DA">
      <w:pPr>
        <w:spacing w:line="350" w:lineRule="exact"/>
        <w:ind w:firstLineChars="195" w:firstLine="478"/>
        <w:jc w:val="center"/>
        <w:outlineLvl w:val="2"/>
        <w:rPr>
          <w:rFonts w:ascii="宋体" w:hAnsi="宋体" w:cs="宋体"/>
          <w:b/>
          <w:bCs/>
          <w:spacing w:val="2"/>
          <w:sz w:val="24"/>
        </w:rPr>
      </w:pPr>
      <w:bookmarkStart w:id="8" w:name="_Toc384891895"/>
    </w:p>
    <w:p w:rsidR="002102DA" w:rsidRDefault="002102DA">
      <w:pPr>
        <w:spacing w:line="350" w:lineRule="exact"/>
        <w:ind w:firstLineChars="1466" w:firstLine="3591"/>
        <w:outlineLvl w:val="2"/>
        <w:rPr>
          <w:rFonts w:ascii="宋体" w:hAnsi="宋体" w:cs="宋体"/>
          <w:b/>
          <w:bCs/>
          <w:spacing w:val="2"/>
          <w:sz w:val="24"/>
        </w:rPr>
      </w:pPr>
      <w:bookmarkStart w:id="9" w:name="_Toc384891900"/>
      <w:bookmarkEnd w:id="8"/>
      <w:r>
        <w:rPr>
          <w:rFonts w:ascii="宋体" w:hAnsi="宋体" w:cs="宋体" w:hint="eastAsia"/>
          <w:b/>
          <w:bCs/>
          <w:spacing w:val="2"/>
          <w:sz w:val="24"/>
        </w:rPr>
        <w:t>四、竞标文件的编制</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11、竞标文件的语言</w:t>
      </w:r>
    </w:p>
    <w:p w:rsidR="002102DA" w:rsidRDefault="002102DA">
      <w:pPr>
        <w:spacing w:line="350" w:lineRule="exact"/>
        <w:rPr>
          <w:rFonts w:ascii="宋体" w:hAnsi="宋体" w:cs="宋体"/>
          <w:spacing w:val="2"/>
          <w:sz w:val="24"/>
        </w:rPr>
      </w:pPr>
      <w:r>
        <w:rPr>
          <w:rFonts w:ascii="宋体" w:hAnsi="宋体" w:cs="宋体" w:hint="eastAsia"/>
          <w:spacing w:val="2"/>
          <w:sz w:val="24"/>
        </w:rPr>
        <w:t>竞标文件及竞标人与采购代理机构之间往来的与竞标有关的通知、函件和文件均应使用中文。</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12、竞标文件的组成</w:t>
      </w:r>
    </w:p>
    <w:p w:rsidR="002102DA" w:rsidRDefault="002102DA">
      <w:pPr>
        <w:spacing w:line="350" w:lineRule="exact"/>
        <w:rPr>
          <w:rFonts w:ascii="宋体" w:hAnsi="宋体" w:cs="宋体"/>
          <w:spacing w:val="2"/>
          <w:sz w:val="24"/>
        </w:rPr>
      </w:pPr>
      <w:r>
        <w:rPr>
          <w:rFonts w:ascii="宋体" w:hAnsi="宋体" w:cs="宋体" w:hint="eastAsia"/>
          <w:spacing w:val="2"/>
          <w:sz w:val="24"/>
        </w:rPr>
        <w:t>12.1 竞标人的竞标文件应包括下列内容：</w:t>
      </w:r>
    </w:p>
    <w:p w:rsidR="002102DA" w:rsidRDefault="002102DA">
      <w:pPr>
        <w:spacing w:line="350" w:lineRule="exact"/>
        <w:rPr>
          <w:rFonts w:ascii="宋体" w:hAnsi="宋体" w:cs="宋体"/>
          <w:sz w:val="24"/>
        </w:rPr>
      </w:pPr>
      <w:r>
        <w:rPr>
          <w:rFonts w:ascii="宋体" w:hAnsi="宋体" w:cs="宋体" w:hint="eastAsia"/>
          <w:spacing w:val="2"/>
          <w:sz w:val="24"/>
        </w:rPr>
        <w:t>12.1.1资格审</w:t>
      </w:r>
      <w:r>
        <w:rPr>
          <w:rFonts w:ascii="宋体" w:hAnsi="宋体" w:cs="宋体" w:hint="eastAsia"/>
          <w:sz w:val="24"/>
        </w:rPr>
        <w:t>查部分</w:t>
      </w:r>
    </w:p>
    <w:p w:rsidR="002102DA" w:rsidRDefault="002102DA">
      <w:pPr>
        <w:spacing w:line="340" w:lineRule="exact"/>
        <w:ind w:firstLineChars="195" w:firstLine="468"/>
        <w:rPr>
          <w:rFonts w:ascii="宋体" w:hAnsi="宋体" w:cs="宋体"/>
          <w:sz w:val="24"/>
        </w:rPr>
      </w:pPr>
      <w:r>
        <w:rPr>
          <w:rFonts w:ascii="宋体" w:hAnsi="宋体" w:cs="宋体" w:hint="eastAsia"/>
          <w:sz w:val="24"/>
        </w:rPr>
        <w:t>（1）诚信声明；（加盖单位公章）</w:t>
      </w:r>
    </w:p>
    <w:p w:rsidR="002102DA" w:rsidRDefault="002102DA">
      <w:pPr>
        <w:spacing w:line="340" w:lineRule="exact"/>
        <w:ind w:firstLineChars="195" w:firstLine="468"/>
        <w:rPr>
          <w:rFonts w:ascii="宋体" w:hAnsi="宋体" w:cs="宋体"/>
          <w:sz w:val="24"/>
        </w:rPr>
      </w:pPr>
      <w:r>
        <w:rPr>
          <w:rFonts w:ascii="宋体" w:hAnsi="宋体" w:cs="宋体" w:hint="eastAsia"/>
          <w:sz w:val="24"/>
        </w:rPr>
        <w:t>（2）竞标文件签署有效的授权委托书原件、委托代理人有效的身份证正反面复印件；（委托代理时必须提供，并加盖单位公章）</w:t>
      </w:r>
    </w:p>
    <w:p w:rsidR="002102DA" w:rsidRDefault="002102DA">
      <w:pPr>
        <w:spacing w:line="340" w:lineRule="exact"/>
        <w:ind w:firstLineChars="195" w:firstLine="468"/>
        <w:rPr>
          <w:rFonts w:ascii="宋体" w:hAnsi="宋体" w:cs="宋体"/>
          <w:sz w:val="24"/>
        </w:rPr>
      </w:pPr>
      <w:r>
        <w:rPr>
          <w:rFonts w:ascii="宋体" w:hAnsi="宋体" w:cs="宋体" w:hint="eastAsia"/>
          <w:sz w:val="24"/>
        </w:rPr>
        <w:t>（3）有效的法定代表人身份证明书、法定代表人有效的身份证正反面复印件、；（加盖单位公章）</w:t>
      </w:r>
    </w:p>
    <w:p w:rsidR="002102DA" w:rsidRDefault="002102DA" w:rsidP="007E05BD">
      <w:pPr>
        <w:spacing w:line="340" w:lineRule="exact"/>
        <w:ind w:firstLineChars="195" w:firstLine="468"/>
        <w:rPr>
          <w:rFonts w:ascii="宋体" w:hAnsi="宋体" w:cs="宋体"/>
          <w:sz w:val="24"/>
        </w:rPr>
      </w:pPr>
      <w:r>
        <w:rPr>
          <w:rFonts w:ascii="宋体" w:hAnsi="宋体" w:cs="宋体" w:hint="eastAsia"/>
          <w:sz w:val="24"/>
        </w:rPr>
        <w:t>（4）有效的营业执照副本复印件；（加盖单位公章）</w:t>
      </w:r>
    </w:p>
    <w:p w:rsidR="002102DA" w:rsidRDefault="002102DA">
      <w:pPr>
        <w:spacing w:line="340" w:lineRule="exact"/>
        <w:ind w:firstLineChars="195" w:firstLine="468"/>
        <w:rPr>
          <w:rFonts w:ascii="宋体" w:hAnsi="宋体" w:cs="宋体"/>
          <w:sz w:val="24"/>
        </w:rPr>
      </w:pPr>
      <w:r>
        <w:rPr>
          <w:rFonts w:ascii="宋体" w:hAnsi="宋体" w:cs="宋体" w:hint="eastAsia"/>
          <w:sz w:val="24"/>
        </w:rPr>
        <w:t>（</w:t>
      </w:r>
      <w:r w:rsidR="007E05BD">
        <w:rPr>
          <w:rFonts w:ascii="宋体" w:hAnsi="宋体" w:cs="宋体" w:hint="eastAsia"/>
          <w:sz w:val="24"/>
        </w:rPr>
        <w:t>5</w:t>
      </w:r>
      <w:r>
        <w:rPr>
          <w:rFonts w:ascii="宋体" w:hAnsi="宋体" w:cs="宋体" w:hint="eastAsia"/>
          <w:sz w:val="24"/>
        </w:rPr>
        <w:t xml:space="preserve">）有效的企业资质证书副本复印件；(加盖单位公章) </w:t>
      </w:r>
    </w:p>
    <w:p w:rsidR="002102DA" w:rsidRDefault="002102DA">
      <w:pPr>
        <w:spacing w:line="340" w:lineRule="exact"/>
        <w:ind w:firstLineChars="195" w:firstLine="468"/>
        <w:rPr>
          <w:rFonts w:ascii="宋体" w:hAnsi="宋体" w:cs="宋体"/>
          <w:sz w:val="24"/>
        </w:rPr>
      </w:pPr>
      <w:r>
        <w:rPr>
          <w:rFonts w:ascii="宋体" w:hAnsi="宋体" w:cs="宋体" w:hint="eastAsia"/>
          <w:sz w:val="24"/>
        </w:rPr>
        <w:t>（</w:t>
      </w:r>
      <w:r w:rsidR="007E05BD">
        <w:rPr>
          <w:rFonts w:ascii="宋体" w:hAnsi="宋体" w:cs="宋体" w:hint="eastAsia"/>
          <w:sz w:val="24"/>
        </w:rPr>
        <w:t>6</w:t>
      </w:r>
      <w:r>
        <w:rPr>
          <w:rFonts w:ascii="宋体" w:hAnsi="宋体" w:cs="宋体" w:hint="eastAsia"/>
          <w:sz w:val="24"/>
        </w:rPr>
        <w:t>）拟投入项目经理有效的注册建造师证书、有效的安全生产考核合格证书（B证）、</w:t>
      </w:r>
      <w:r>
        <w:rPr>
          <w:rFonts w:ascii="宋体" w:hAnsi="宋体" w:cs="宋体" w:hint="eastAsia"/>
          <w:sz w:val="24"/>
        </w:rPr>
        <w:lastRenderedPageBreak/>
        <w:t>职称证复印件；(加盖单位公章)</w:t>
      </w:r>
    </w:p>
    <w:p w:rsidR="002102DA" w:rsidRDefault="002102DA">
      <w:pPr>
        <w:spacing w:line="340" w:lineRule="exact"/>
        <w:ind w:firstLineChars="195" w:firstLine="468"/>
        <w:rPr>
          <w:rFonts w:ascii="宋体" w:hAnsi="宋体" w:cs="宋体"/>
          <w:sz w:val="24"/>
        </w:rPr>
      </w:pPr>
      <w:r>
        <w:rPr>
          <w:rFonts w:ascii="宋体" w:hAnsi="宋体" w:cs="宋体" w:hint="eastAsia"/>
          <w:sz w:val="24"/>
        </w:rPr>
        <w:t>（</w:t>
      </w:r>
      <w:r w:rsidR="007E05BD">
        <w:rPr>
          <w:rFonts w:ascii="宋体" w:hAnsi="宋体" w:cs="宋体" w:hint="eastAsia"/>
          <w:sz w:val="24"/>
        </w:rPr>
        <w:t>7</w:t>
      </w:r>
      <w:r>
        <w:rPr>
          <w:rFonts w:ascii="宋体" w:hAnsi="宋体" w:cs="宋体" w:hint="eastAsia"/>
          <w:sz w:val="24"/>
        </w:rPr>
        <w:t>）农民工工资保证金的交纳与使用承诺书；（加盖单位公章）（</w:t>
      </w:r>
      <w:proofErr w:type="gramStart"/>
      <w:r>
        <w:rPr>
          <w:rFonts w:ascii="宋体" w:hAnsi="宋体" w:cs="宋体" w:hint="eastAsia"/>
          <w:sz w:val="24"/>
        </w:rPr>
        <w:t>按桂薪联</w:t>
      </w:r>
      <w:proofErr w:type="gramEnd"/>
      <w:r>
        <w:rPr>
          <w:rFonts w:ascii="宋体" w:hAnsi="宋体" w:cs="宋体" w:hint="eastAsia"/>
          <w:sz w:val="24"/>
        </w:rPr>
        <w:t>发［2016］2号文件执行）</w:t>
      </w:r>
    </w:p>
    <w:p w:rsidR="002102DA" w:rsidRDefault="002102DA">
      <w:pPr>
        <w:spacing w:line="340" w:lineRule="exact"/>
        <w:ind w:firstLineChars="195" w:firstLine="468"/>
        <w:rPr>
          <w:rFonts w:ascii="宋体" w:hAnsi="宋体" w:cs="宋体"/>
          <w:sz w:val="24"/>
        </w:rPr>
      </w:pPr>
      <w:r>
        <w:rPr>
          <w:rFonts w:ascii="宋体" w:hAnsi="宋体" w:cs="宋体" w:hint="eastAsia"/>
          <w:sz w:val="24"/>
        </w:rPr>
        <w:t>（</w:t>
      </w:r>
      <w:r w:rsidR="007E05BD">
        <w:rPr>
          <w:rFonts w:ascii="宋体" w:hAnsi="宋体" w:cs="宋体" w:hint="eastAsia"/>
          <w:sz w:val="24"/>
        </w:rPr>
        <w:t>8</w:t>
      </w:r>
      <w:r>
        <w:rPr>
          <w:rFonts w:ascii="宋体" w:hAnsi="宋体" w:cs="宋体" w:hint="eastAsia"/>
          <w:sz w:val="24"/>
        </w:rPr>
        <w:t>）竞标保证金银行转账或电汇底单复印件；(加盖单位公章)</w:t>
      </w:r>
    </w:p>
    <w:p w:rsidR="002102DA" w:rsidRDefault="002102DA">
      <w:pPr>
        <w:spacing w:line="340" w:lineRule="exact"/>
        <w:ind w:firstLineChars="195" w:firstLine="468"/>
        <w:rPr>
          <w:rFonts w:ascii="宋体" w:hAnsi="宋体" w:cs="宋体"/>
          <w:sz w:val="24"/>
        </w:rPr>
      </w:pPr>
      <w:r>
        <w:rPr>
          <w:rFonts w:ascii="宋体" w:hAnsi="宋体" w:cs="宋体" w:hint="eastAsia"/>
          <w:sz w:val="24"/>
        </w:rPr>
        <w:t>（</w:t>
      </w:r>
      <w:r w:rsidR="007E05BD">
        <w:rPr>
          <w:rFonts w:ascii="宋体" w:hAnsi="宋体" w:cs="宋体" w:hint="eastAsia"/>
          <w:sz w:val="24"/>
        </w:rPr>
        <w:t>9</w:t>
      </w:r>
      <w:r>
        <w:rPr>
          <w:rFonts w:ascii="宋体" w:hAnsi="宋体" w:cs="宋体" w:hint="eastAsia"/>
          <w:sz w:val="24"/>
        </w:rPr>
        <w:t xml:space="preserve">）有效的安全生产许可证复印件；(加盖单位公章) </w:t>
      </w:r>
    </w:p>
    <w:p w:rsidR="002102DA" w:rsidRDefault="002102DA">
      <w:pPr>
        <w:spacing w:line="340" w:lineRule="exact"/>
        <w:ind w:firstLineChars="195" w:firstLine="468"/>
        <w:rPr>
          <w:color w:val="000000"/>
        </w:rPr>
      </w:pPr>
      <w:r>
        <w:rPr>
          <w:rFonts w:ascii="宋体" w:hAnsi="宋体" w:cs="宋体" w:hint="eastAsia"/>
          <w:color w:val="000000"/>
          <w:sz w:val="24"/>
        </w:rPr>
        <w:t>（</w:t>
      </w:r>
      <w:r w:rsidR="007E05BD">
        <w:rPr>
          <w:rFonts w:ascii="宋体" w:hAnsi="宋体" w:cs="宋体" w:hint="eastAsia"/>
          <w:color w:val="000000"/>
          <w:sz w:val="24"/>
        </w:rPr>
        <w:t>10</w:t>
      </w:r>
      <w:r>
        <w:rPr>
          <w:rFonts w:ascii="宋体" w:hAnsi="宋体" w:cs="宋体" w:hint="eastAsia"/>
          <w:color w:val="000000"/>
          <w:sz w:val="24"/>
        </w:rPr>
        <w:t>）提供201</w:t>
      </w:r>
      <w:r w:rsidR="00145B68">
        <w:rPr>
          <w:rFonts w:ascii="宋体" w:hAnsi="宋体" w:cs="宋体" w:hint="eastAsia"/>
          <w:color w:val="000000"/>
          <w:sz w:val="24"/>
        </w:rPr>
        <w:t>9</w:t>
      </w:r>
      <w:r>
        <w:rPr>
          <w:rFonts w:ascii="宋体" w:hAnsi="宋体" w:cs="宋体" w:hint="eastAsia"/>
          <w:color w:val="000000"/>
          <w:sz w:val="24"/>
        </w:rPr>
        <w:t xml:space="preserve">年度审计报告或财务会计报表（新成立单位按实际提供）（必须提供，否则竞标无效）；(加盖单位公章) </w:t>
      </w:r>
    </w:p>
    <w:p w:rsidR="002102DA" w:rsidRDefault="002102DA">
      <w:pPr>
        <w:pStyle w:val="ad"/>
        <w:spacing w:line="340" w:lineRule="exact"/>
        <w:ind w:firstLineChars="200" w:firstLine="480"/>
        <w:rPr>
          <w:rFonts w:ascii="宋体" w:hAnsi="宋体" w:cs="宋体"/>
          <w:color w:val="000000"/>
          <w:sz w:val="24"/>
        </w:rPr>
      </w:pPr>
      <w:r>
        <w:rPr>
          <w:rFonts w:ascii="宋体" w:hAnsi="宋体" w:cs="宋体" w:hint="eastAsia"/>
          <w:color w:val="000000"/>
          <w:sz w:val="24"/>
        </w:rPr>
        <w:t>（1</w:t>
      </w:r>
      <w:r w:rsidR="007E05BD">
        <w:rPr>
          <w:rFonts w:ascii="宋体" w:hAnsi="宋体" w:cs="宋体" w:hint="eastAsia"/>
          <w:color w:val="000000"/>
          <w:sz w:val="24"/>
        </w:rPr>
        <w:t>1</w:t>
      </w:r>
      <w:r>
        <w:rPr>
          <w:rFonts w:ascii="宋体" w:hAnsi="宋体" w:cs="宋体" w:hint="eastAsia"/>
          <w:color w:val="000000"/>
          <w:sz w:val="24"/>
        </w:rPr>
        <w:t>）竞标单位为拟投入本工程的项目经理和技术负责人缴纳养老保险的证明材料（缴费时间：20</w:t>
      </w:r>
      <w:r w:rsidR="00145B68">
        <w:rPr>
          <w:rFonts w:ascii="宋体" w:hAnsi="宋体" w:cs="宋体" w:hint="eastAsia"/>
          <w:color w:val="000000"/>
          <w:sz w:val="24"/>
        </w:rPr>
        <w:t>20</w:t>
      </w:r>
      <w:r>
        <w:rPr>
          <w:rFonts w:ascii="宋体" w:hAnsi="宋体" w:cs="宋体" w:hint="eastAsia"/>
          <w:color w:val="000000"/>
          <w:sz w:val="24"/>
        </w:rPr>
        <w:t>年</w:t>
      </w:r>
      <w:r w:rsidR="00145B68">
        <w:rPr>
          <w:rFonts w:ascii="宋体" w:hAnsi="宋体" w:cs="宋体" w:hint="eastAsia"/>
          <w:color w:val="000000"/>
          <w:sz w:val="24"/>
        </w:rPr>
        <w:t>8</w:t>
      </w:r>
      <w:r>
        <w:rPr>
          <w:rFonts w:ascii="宋体" w:hAnsi="宋体" w:cs="宋体" w:hint="eastAsia"/>
          <w:color w:val="000000"/>
          <w:sz w:val="24"/>
        </w:rPr>
        <w:t>-</w:t>
      </w:r>
      <w:r w:rsidR="00145B68">
        <w:rPr>
          <w:rFonts w:ascii="宋体" w:hAnsi="宋体" w:cs="宋体" w:hint="eastAsia"/>
          <w:color w:val="000000"/>
          <w:sz w:val="24"/>
        </w:rPr>
        <w:t>10</w:t>
      </w:r>
      <w:r>
        <w:rPr>
          <w:rFonts w:ascii="宋体" w:hAnsi="宋体" w:cs="宋体" w:hint="eastAsia"/>
          <w:color w:val="000000"/>
          <w:sz w:val="24"/>
        </w:rPr>
        <w:t>月）（须提供</w:t>
      </w:r>
      <w:r w:rsidR="007E05BD">
        <w:rPr>
          <w:rFonts w:ascii="宋体" w:hAnsi="宋体" w:cs="宋体" w:hint="eastAsia"/>
          <w:color w:val="000000"/>
          <w:sz w:val="24"/>
        </w:rPr>
        <w:t>竞标</w:t>
      </w:r>
      <w:r>
        <w:rPr>
          <w:rFonts w:ascii="宋体" w:hAnsi="宋体" w:cs="宋体" w:hint="eastAsia"/>
          <w:color w:val="000000"/>
          <w:sz w:val="24"/>
        </w:rPr>
        <w:t>单位为其缴纳社会养老保险的缴费手册或社保机构出具的缴费清单证明）；（加盖单位公章）</w:t>
      </w:r>
    </w:p>
    <w:p w:rsidR="002102DA" w:rsidRDefault="002102DA">
      <w:pPr>
        <w:pStyle w:val="ad"/>
        <w:spacing w:line="340" w:lineRule="exact"/>
        <w:ind w:firstLineChars="200" w:firstLine="480"/>
        <w:rPr>
          <w:rFonts w:ascii="宋体" w:hAnsi="宋体" w:cs="宋体"/>
          <w:color w:val="000000"/>
          <w:sz w:val="24"/>
        </w:rPr>
      </w:pPr>
      <w:r>
        <w:rPr>
          <w:rFonts w:ascii="宋体" w:hAnsi="宋体" w:cs="宋体" w:hint="eastAsia"/>
          <w:color w:val="000000"/>
          <w:sz w:val="24"/>
        </w:rPr>
        <w:t>（1</w:t>
      </w:r>
      <w:r w:rsidR="007E05BD">
        <w:rPr>
          <w:rFonts w:ascii="宋体" w:hAnsi="宋体" w:cs="宋体" w:hint="eastAsia"/>
          <w:color w:val="000000"/>
          <w:sz w:val="24"/>
        </w:rPr>
        <w:t>2</w:t>
      </w:r>
      <w:r>
        <w:rPr>
          <w:rFonts w:ascii="宋体" w:hAnsi="宋体" w:cs="宋体" w:hint="eastAsia"/>
          <w:color w:val="000000"/>
          <w:sz w:val="24"/>
        </w:rPr>
        <w:t>）竞标人最近三个月</w:t>
      </w:r>
      <w:r w:rsidR="007E05BD">
        <w:rPr>
          <w:rFonts w:ascii="宋体" w:hAnsi="宋体" w:cs="宋体" w:hint="eastAsia"/>
          <w:color w:val="000000"/>
          <w:sz w:val="24"/>
        </w:rPr>
        <w:t>（</w:t>
      </w:r>
      <w:r w:rsidR="00145B68">
        <w:rPr>
          <w:rFonts w:ascii="宋体" w:hAnsi="宋体" w:cs="宋体" w:hint="eastAsia"/>
          <w:color w:val="000000"/>
          <w:sz w:val="24"/>
        </w:rPr>
        <w:t>8</w:t>
      </w:r>
      <w:r w:rsidR="0031617B">
        <w:rPr>
          <w:rFonts w:ascii="宋体" w:hAnsi="宋体" w:cs="宋体" w:hint="eastAsia"/>
          <w:color w:val="000000"/>
          <w:sz w:val="24"/>
        </w:rPr>
        <w:t>-</w:t>
      </w:r>
      <w:r w:rsidR="00145B68">
        <w:rPr>
          <w:rFonts w:ascii="宋体" w:hAnsi="宋体" w:cs="宋体" w:hint="eastAsia"/>
          <w:color w:val="000000"/>
          <w:sz w:val="24"/>
        </w:rPr>
        <w:t>10</w:t>
      </w:r>
      <w:r w:rsidR="007E05BD">
        <w:rPr>
          <w:rFonts w:ascii="宋体" w:hAnsi="宋体" w:cs="宋体" w:hint="eastAsia"/>
          <w:color w:val="000000"/>
          <w:sz w:val="24"/>
        </w:rPr>
        <w:t>月）</w:t>
      </w:r>
      <w:r>
        <w:rPr>
          <w:rFonts w:ascii="宋体" w:hAnsi="宋体" w:cs="宋体" w:hint="eastAsia"/>
          <w:color w:val="000000"/>
          <w:sz w:val="24"/>
        </w:rPr>
        <w:t>依法缴纳税收（国税或地税）的凭证复印件（如税务机关开具的完税证、银行缴税付款凭证或缴款回单等（新成立的企业请按实际提供，无纳税记录的，应提供竞标人所在地的税务部门出具的《依法纳税或依法免税证明》复印件）；（必须提交，加盖单位公章，新成立的企业请按实际提供）</w:t>
      </w:r>
    </w:p>
    <w:p w:rsidR="002102DA" w:rsidRDefault="002102DA">
      <w:pPr>
        <w:pStyle w:val="ad"/>
        <w:spacing w:line="400" w:lineRule="exact"/>
        <w:ind w:firstLineChars="200" w:firstLine="480"/>
        <w:rPr>
          <w:rFonts w:ascii="宋体" w:hAnsi="宋体" w:cs="宋体"/>
          <w:color w:val="000000"/>
          <w:sz w:val="24"/>
        </w:rPr>
      </w:pPr>
      <w:r>
        <w:rPr>
          <w:rFonts w:ascii="宋体" w:hAnsi="宋体" w:cs="宋体" w:hint="eastAsia"/>
          <w:sz w:val="24"/>
        </w:rPr>
        <w:t>（1</w:t>
      </w:r>
      <w:r w:rsidR="007E05BD">
        <w:rPr>
          <w:rFonts w:ascii="宋体" w:hAnsi="宋体" w:cs="宋体" w:hint="eastAsia"/>
          <w:sz w:val="24"/>
        </w:rPr>
        <w:t>3</w:t>
      </w:r>
      <w:r>
        <w:rPr>
          <w:rFonts w:ascii="宋体" w:hAnsi="宋体" w:cs="宋体" w:hint="eastAsia"/>
          <w:sz w:val="24"/>
        </w:rPr>
        <w:t>）</w:t>
      </w:r>
      <w:r>
        <w:rPr>
          <w:rFonts w:ascii="宋体" w:hAnsi="宋体" w:cs="宋体" w:hint="eastAsia"/>
          <w:color w:val="000000"/>
          <w:sz w:val="24"/>
        </w:rPr>
        <w:t>建设工程项目管理承诺书（加盖单位公章）</w:t>
      </w:r>
    </w:p>
    <w:p w:rsidR="002102DA" w:rsidRDefault="002102DA">
      <w:pPr>
        <w:spacing w:line="340" w:lineRule="exact"/>
        <w:ind w:firstLineChars="195" w:firstLine="468"/>
        <w:rPr>
          <w:rFonts w:ascii="宋体" w:hAnsi="宋体" w:cs="宋体"/>
          <w:sz w:val="24"/>
        </w:rPr>
      </w:pPr>
      <w:r>
        <w:rPr>
          <w:rFonts w:ascii="宋体" w:hAnsi="宋体" w:cs="宋体" w:hint="eastAsia"/>
          <w:sz w:val="24"/>
        </w:rPr>
        <w:t>（1</w:t>
      </w:r>
      <w:r w:rsidR="007E05BD">
        <w:rPr>
          <w:rFonts w:ascii="宋体" w:hAnsi="宋体" w:cs="宋体" w:hint="eastAsia"/>
          <w:sz w:val="24"/>
        </w:rPr>
        <w:t>4</w:t>
      </w:r>
      <w:r>
        <w:rPr>
          <w:rFonts w:ascii="宋体" w:hAnsi="宋体" w:cs="宋体" w:hint="eastAsia"/>
          <w:sz w:val="24"/>
        </w:rPr>
        <w:t>）提供本单位参加政府采购活动中没有重大违法记录在书面声明。附：在信用记录网站〔“信用中国”网站(http://www.creditchina.gov.cn)、中国政府采购网(http://www.ccgp.gov.cn/)〕</w:t>
      </w:r>
      <w:r w:rsidR="00145B68" w:rsidRPr="00145B68">
        <w:rPr>
          <w:rFonts w:ascii="宋体" w:hAnsi="宋体" w:cs="宋体" w:hint="eastAsia"/>
          <w:sz w:val="24"/>
        </w:rPr>
        <w:t>评标时查询</w:t>
      </w:r>
      <w:r>
        <w:rPr>
          <w:rFonts w:ascii="宋体" w:hAnsi="宋体" w:cs="宋体" w:hint="eastAsia"/>
          <w:sz w:val="24"/>
        </w:rPr>
        <w:t>。</w:t>
      </w:r>
    </w:p>
    <w:p w:rsidR="002102DA" w:rsidRDefault="002102DA">
      <w:pPr>
        <w:spacing w:line="340" w:lineRule="exact"/>
        <w:ind w:firstLineChars="195" w:firstLine="468"/>
        <w:rPr>
          <w:rFonts w:ascii="宋体" w:hAnsi="宋体" w:cs="宋体"/>
          <w:sz w:val="24"/>
        </w:rPr>
      </w:pPr>
      <w:r>
        <w:rPr>
          <w:rFonts w:ascii="宋体" w:hAnsi="宋体" w:cs="宋体" w:hint="eastAsia"/>
          <w:sz w:val="24"/>
        </w:rPr>
        <w:t>（1</w:t>
      </w:r>
      <w:r w:rsidR="007E05BD">
        <w:rPr>
          <w:rFonts w:ascii="宋体" w:hAnsi="宋体" w:cs="宋体" w:hint="eastAsia"/>
          <w:sz w:val="24"/>
        </w:rPr>
        <w:t>5</w:t>
      </w:r>
      <w:r>
        <w:rPr>
          <w:rFonts w:ascii="宋体" w:hAnsi="宋体" w:cs="宋体" w:hint="eastAsia"/>
          <w:sz w:val="24"/>
        </w:rPr>
        <w:t>）竞争性谈判文件要求竞标人提交的其他竞标资料。（加盖单位公章）</w:t>
      </w:r>
    </w:p>
    <w:p w:rsidR="002102DA" w:rsidRDefault="002102DA">
      <w:pPr>
        <w:spacing w:line="350" w:lineRule="exact"/>
        <w:rPr>
          <w:rFonts w:ascii="宋体" w:hAnsi="宋体" w:cs="宋体"/>
          <w:spacing w:val="2"/>
          <w:sz w:val="24"/>
        </w:rPr>
      </w:pPr>
      <w:r>
        <w:rPr>
          <w:rFonts w:ascii="宋体" w:hAnsi="宋体" w:cs="宋体" w:hint="eastAsia"/>
          <w:spacing w:val="2"/>
          <w:sz w:val="24"/>
        </w:rPr>
        <w:t>12.1.2商务部分</w:t>
      </w:r>
    </w:p>
    <w:p w:rsidR="002102DA" w:rsidRDefault="002102DA">
      <w:pPr>
        <w:spacing w:line="350" w:lineRule="exact"/>
        <w:ind w:firstLineChars="195" w:firstLine="468"/>
        <w:rPr>
          <w:rFonts w:ascii="宋体" w:hAnsi="宋体" w:cs="宋体"/>
          <w:sz w:val="24"/>
        </w:rPr>
      </w:pPr>
      <w:r>
        <w:rPr>
          <w:rFonts w:ascii="宋体" w:hAnsi="宋体" w:cs="宋体" w:hint="eastAsia"/>
          <w:sz w:val="24"/>
        </w:rPr>
        <w:t>（1）竞标函；（加盖单位公章）</w:t>
      </w:r>
    </w:p>
    <w:p w:rsidR="002102DA" w:rsidRDefault="002102DA">
      <w:pPr>
        <w:spacing w:line="350" w:lineRule="exact"/>
        <w:ind w:firstLineChars="195" w:firstLine="468"/>
        <w:rPr>
          <w:rFonts w:ascii="宋体" w:hAnsi="宋体" w:cs="宋体"/>
          <w:sz w:val="24"/>
        </w:rPr>
      </w:pPr>
      <w:r>
        <w:rPr>
          <w:rFonts w:ascii="宋体" w:hAnsi="宋体" w:cs="宋体" w:hint="eastAsia"/>
          <w:sz w:val="24"/>
        </w:rPr>
        <w:t>（2）竞标响应表；（加盖单位公章）</w:t>
      </w:r>
    </w:p>
    <w:p w:rsidR="002102DA" w:rsidRDefault="002102DA">
      <w:pPr>
        <w:spacing w:line="350" w:lineRule="exact"/>
        <w:ind w:firstLineChars="195" w:firstLine="468"/>
        <w:rPr>
          <w:rFonts w:ascii="宋体" w:hAnsi="宋体" w:cs="宋体"/>
          <w:sz w:val="24"/>
        </w:rPr>
      </w:pPr>
      <w:r>
        <w:rPr>
          <w:rFonts w:ascii="宋体" w:hAnsi="宋体" w:cs="宋体" w:hint="eastAsia"/>
          <w:sz w:val="24"/>
        </w:rPr>
        <w:t>（3）已标价工程量清单；（加盖单位公章）</w:t>
      </w:r>
    </w:p>
    <w:p w:rsidR="002102DA" w:rsidRDefault="002102DA">
      <w:pPr>
        <w:spacing w:line="350" w:lineRule="exact"/>
        <w:rPr>
          <w:rFonts w:ascii="宋体" w:hAnsi="宋体" w:cs="宋体"/>
          <w:sz w:val="24"/>
        </w:rPr>
      </w:pPr>
      <w:r>
        <w:rPr>
          <w:rFonts w:ascii="宋体" w:hAnsi="宋体" w:cs="宋体" w:hint="eastAsia"/>
          <w:sz w:val="24"/>
        </w:rPr>
        <w:t>12</w:t>
      </w:r>
      <w:r>
        <w:rPr>
          <w:rFonts w:ascii="宋体" w:hAnsi="宋体" w:cs="宋体" w:hint="eastAsia"/>
          <w:spacing w:val="2"/>
          <w:sz w:val="24"/>
        </w:rPr>
        <w:t>.1.3</w:t>
      </w:r>
      <w:r>
        <w:rPr>
          <w:rFonts w:ascii="宋体" w:hAnsi="宋体" w:cs="宋体" w:hint="eastAsia"/>
          <w:sz w:val="24"/>
        </w:rPr>
        <w:t>技术标</w:t>
      </w:r>
    </w:p>
    <w:p w:rsidR="002102DA" w:rsidRDefault="002102DA">
      <w:pPr>
        <w:spacing w:line="350" w:lineRule="exact"/>
        <w:ind w:firstLineChars="195" w:firstLine="468"/>
        <w:rPr>
          <w:rFonts w:ascii="宋体" w:hAnsi="宋体" w:cs="宋体"/>
          <w:sz w:val="24"/>
        </w:rPr>
      </w:pPr>
      <w:r>
        <w:rPr>
          <w:rFonts w:ascii="宋体" w:hAnsi="宋体" w:cs="宋体" w:hint="eastAsia"/>
          <w:sz w:val="24"/>
        </w:rPr>
        <w:t>(1)施工组织设计；（加盖单位公章）</w:t>
      </w:r>
    </w:p>
    <w:p w:rsidR="002102DA" w:rsidRDefault="002102DA">
      <w:pPr>
        <w:spacing w:line="350" w:lineRule="exact"/>
        <w:ind w:firstLineChars="195" w:firstLine="468"/>
        <w:rPr>
          <w:rFonts w:ascii="宋体" w:hAnsi="宋体" w:cs="宋体"/>
          <w:sz w:val="24"/>
        </w:rPr>
      </w:pPr>
      <w:r>
        <w:rPr>
          <w:rFonts w:ascii="宋体" w:hAnsi="宋体" w:cs="宋体" w:hint="eastAsia"/>
          <w:sz w:val="24"/>
        </w:rPr>
        <w:t>(2)项目管理机构配备。（加盖单位公章）</w:t>
      </w:r>
    </w:p>
    <w:p w:rsidR="002102DA" w:rsidRDefault="002102DA">
      <w:pPr>
        <w:spacing w:line="350" w:lineRule="exact"/>
        <w:rPr>
          <w:rFonts w:ascii="宋体" w:hAnsi="宋体" w:cs="宋体"/>
          <w:spacing w:val="2"/>
          <w:sz w:val="24"/>
        </w:rPr>
      </w:pPr>
      <w:r>
        <w:rPr>
          <w:rFonts w:ascii="宋体" w:hAnsi="宋体" w:cs="宋体" w:hint="eastAsia"/>
          <w:spacing w:val="2"/>
          <w:sz w:val="24"/>
        </w:rPr>
        <w:t>12.2 竞标人必须使用竞争性谈判文件第三卷提供的竞标文件格式和顺序另行编制竞标文件，但表格可以按同样格式扩展；竞标保证金按本须知第14条规定办。</w:t>
      </w:r>
    </w:p>
    <w:p w:rsidR="002102DA" w:rsidRDefault="002102DA">
      <w:pPr>
        <w:spacing w:line="350" w:lineRule="exact"/>
        <w:ind w:firstLineChars="200" w:firstLine="482"/>
        <w:rPr>
          <w:rFonts w:ascii="宋体" w:hAnsi="宋体" w:cs="宋体"/>
          <w:b/>
          <w:bCs/>
          <w:spacing w:val="2"/>
          <w:sz w:val="24"/>
        </w:rPr>
      </w:pPr>
      <w:r>
        <w:rPr>
          <w:rFonts w:ascii="宋体" w:hAnsi="宋体" w:cs="宋体" w:hint="eastAsia"/>
          <w:b/>
          <w:bCs/>
          <w:sz w:val="24"/>
        </w:rPr>
        <w:t>如竞标人成交后不按（</w:t>
      </w:r>
      <w:proofErr w:type="gramStart"/>
      <w:r>
        <w:rPr>
          <w:rFonts w:ascii="宋体" w:hAnsi="宋体" w:cs="宋体" w:hint="eastAsia"/>
          <w:b/>
          <w:bCs/>
          <w:sz w:val="24"/>
        </w:rPr>
        <w:t>桂薪联</w:t>
      </w:r>
      <w:proofErr w:type="gramEnd"/>
      <w:r>
        <w:rPr>
          <w:rFonts w:ascii="宋体" w:hAnsi="宋体" w:cs="宋体" w:hint="eastAsia"/>
          <w:b/>
          <w:bCs/>
          <w:sz w:val="24"/>
        </w:rPr>
        <w:t>发［2016］2号文件）执行，足额缴纳农民工工资保证金，视为无效竞标文件，取消其成交资格。</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13、竞标有效期</w:t>
      </w:r>
    </w:p>
    <w:p w:rsidR="002102DA" w:rsidRDefault="002102DA">
      <w:pPr>
        <w:spacing w:line="350" w:lineRule="exact"/>
        <w:rPr>
          <w:rFonts w:ascii="宋体" w:hAnsi="宋体" w:cs="宋体"/>
          <w:spacing w:val="2"/>
          <w:sz w:val="24"/>
        </w:rPr>
      </w:pPr>
      <w:r>
        <w:rPr>
          <w:rFonts w:ascii="宋体" w:hAnsi="宋体" w:cs="宋体" w:hint="eastAsia"/>
          <w:spacing w:val="2"/>
          <w:sz w:val="24"/>
        </w:rPr>
        <w:t>13.l 竞标文件在本须知第20条规定的竞标截止日期</w:t>
      </w:r>
      <w:r>
        <w:rPr>
          <w:rFonts w:ascii="宋体" w:hAnsi="宋体" w:cs="宋体" w:hint="eastAsia"/>
          <w:sz w:val="24"/>
        </w:rPr>
        <w:t>之日起</w:t>
      </w:r>
      <w:r>
        <w:rPr>
          <w:rFonts w:ascii="宋体" w:hAnsi="宋体" w:cs="宋体" w:hint="eastAsia"/>
          <w:spacing w:val="2"/>
          <w:sz w:val="24"/>
          <w:u w:val="single"/>
        </w:rPr>
        <w:t>60天</w:t>
      </w:r>
      <w:r>
        <w:rPr>
          <w:rFonts w:ascii="宋体" w:hAnsi="宋体" w:cs="宋体" w:hint="eastAsia"/>
          <w:spacing w:val="2"/>
          <w:sz w:val="24"/>
        </w:rPr>
        <w:t>（日历天）内有效。</w:t>
      </w:r>
    </w:p>
    <w:p w:rsidR="002102DA" w:rsidRDefault="002102DA">
      <w:pPr>
        <w:spacing w:line="350" w:lineRule="exact"/>
        <w:rPr>
          <w:rFonts w:ascii="宋体" w:hAnsi="宋体" w:cs="宋体"/>
          <w:spacing w:val="2"/>
          <w:sz w:val="24"/>
        </w:rPr>
      </w:pPr>
      <w:r>
        <w:rPr>
          <w:rFonts w:ascii="宋体" w:hAnsi="宋体" w:cs="宋体" w:hint="eastAsia"/>
          <w:spacing w:val="2"/>
          <w:sz w:val="24"/>
        </w:rPr>
        <w:t>13.2 在原定竞标有效期满之前，如果出现特殊情况，采购代理机构可以书面形式向竞标人提出延长竞标有效期的要求。竞标人须以书面形式予以答复，竞标人可以拒绝这种要求而不被没收竞标保证金。同意延长竞标有效期的竞标人不允许修改其竞标文件，但需要相应地延长竞标保证金的有效期，在延长期</w:t>
      </w:r>
      <w:proofErr w:type="gramStart"/>
      <w:r>
        <w:rPr>
          <w:rFonts w:ascii="宋体" w:hAnsi="宋体" w:cs="宋体" w:hint="eastAsia"/>
          <w:spacing w:val="2"/>
          <w:sz w:val="24"/>
        </w:rPr>
        <w:t>内本须知</w:t>
      </w:r>
      <w:proofErr w:type="gramEnd"/>
      <w:r>
        <w:rPr>
          <w:rFonts w:ascii="宋体" w:hAnsi="宋体" w:cs="宋体" w:hint="eastAsia"/>
          <w:spacing w:val="2"/>
          <w:sz w:val="24"/>
        </w:rPr>
        <w:t>第14条的规定仍然适用。</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14、竞标保证金</w:t>
      </w:r>
    </w:p>
    <w:p w:rsidR="002102DA" w:rsidRDefault="002102DA">
      <w:pPr>
        <w:spacing w:line="350" w:lineRule="exact"/>
        <w:rPr>
          <w:rFonts w:ascii="宋体" w:hAnsi="宋体" w:cs="宋体"/>
          <w:spacing w:val="2"/>
          <w:sz w:val="24"/>
        </w:rPr>
      </w:pPr>
      <w:r>
        <w:rPr>
          <w:rFonts w:ascii="宋体" w:hAnsi="宋体" w:cs="宋体" w:hint="eastAsia"/>
          <w:spacing w:val="2"/>
          <w:sz w:val="24"/>
        </w:rPr>
        <w:t>14.1 竞标人应按前附表第7项的规定提交竞标保证金，此竞标保证金是竞标文件的一个组成部分。</w:t>
      </w:r>
    </w:p>
    <w:p w:rsidR="002102DA" w:rsidRPr="008E5BF7" w:rsidRDefault="002102DA" w:rsidP="008E5BF7">
      <w:pPr>
        <w:spacing w:line="350" w:lineRule="exact"/>
        <w:rPr>
          <w:rFonts w:ascii="宋体" w:hAnsi="宋体" w:cs="宋体"/>
          <w:color w:val="FF0000"/>
          <w:sz w:val="24"/>
        </w:rPr>
      </w:pPr>
      <w:r>
        <w:rPr>
          <w:rFonts w:ascii="宋体" w:hAnsi="宋体" w:cs="宋体" w:hint="eastAsia"/>
          <w:sz w:val="24"/>
        </w:rPr>
        <w:t>14.2</w:t>
      </w:r>
      <w:r>
        <w:rPr>
          <w:rFonts w:hAnsi="宋体" w:cs="宋体" w:hint="eastAsia"/>
          <w:sz w:val="24"/>
        </w:rPr>
        <w:t>竞标人必须于竞标截止时间前将竞标保证金从竞标人基本账户转出并到达指定银行账户【</w:t>
      </w:r>
      <w:r w:rsidR="00145B68" w:rsidRPr="00145B68">
        <w:rPr>
          <w:rFonts w:ascii="宋体" w:hAnsi="宋体" w:cs="宋体" w:hint="eastAsia"/>
          <w:color w:val="FF0000"/>
          <w:sz w:val="24"/>
        </w:rPr>
        <w:t>开 户 名：广西壮锦工程管理咨询有限公司</w:t>
      </w:r>
      <w:r w:rsidR="00145B68">
        <w:rPr>
          <w:rFonts w:ascii="宋体" w:hAnsi="宋体" w:cs="宋体" w:hint="eastAsia"/>
          <w:color w:val="FF0000"/>
          <w:sz w:val="24"/>
        </w:rPr>
        <w:t>；</w:t>
      </w:r>
      <w:r w:rsidR="00145B68" w:rsidRPr="00145B68">
        <w:rPr>
          <w:rFonts w:ascii="宋体" w:hAnsi="宋体" w:cs="宋体" w:hint="eastAsia"/>
          <w:color w:val="FF0000"/>
          <w:sz w:val="24"/>
        </w:rPr>
        <w:t>开户银行：广西北部湾银行百色分行营业部</w:t>
      </w:r>
      <w:r w:rsidR="00145B68" w:rsidRPr="00145B68">
        <w:rPr>
          <w:rFonts w:ascii="宋体" w:hAnsi="宋体" w:cs="宋体" w:hint="eastAsia"/>
          <w:color w:val="FF0000"/>
          <w:sz w:val="24"/>
        </w:rPr>
        <w:cr/>
      </w:r>
      <w:r w:rsidR="00145B68" w:rsidRPr="00145B68">
        <w:rPr>
          <w:rFonts w:ascii="宋体" w:hAnsi="宋体" w:cs="宋体" w:hint="eastAsia"/>
          <w:color w:val="FF0000"/>
          <w:sz w:val="24"/>
        </w:rPr>
        <w:lastRenderedPageBreak/>
        <w:t>银行账号：800133911488883</w:t>
      </w:r>
      <w:r w:rsidRPr="008E5BF7">
        <w:rPr>
          <w:rFonts w:hAnsi="宋体" w:cs="宋体" w:hint="eastAsia"/>
          <w:color w:val="FF0000"/>
          <w:sz w:val="24"/>
        </w:rPr>
        <w:t>】</w:t>
      </w:r>
      <w:r>
        <w:rPr>
          <w:rFonts w:hAnsi="宋体" w:cs="宋体" w:hint="eastAsia"/>
          <w:sz w:val="24"/>
        </w:rPr>
        <w:t>，否则视为无效竞标保证金。凡未在规定时间内足额交纳或以其它方式交纳的竞标保证金均视为无效竞标保证金，其竞标文件一律作无效处理。竞标人在缴纳竞标保证金时，需在进账凭证上写明项目名称</w:t>
      </w:r>
      <w:r w:rsidR="008E5BF7">
        <w:rPr>
          <w:rFonts w:hAnsi="宋体" w:cs="宋体" w:hint="eastAsia"/>
          <w:sz w:val="24"/>
        </w:rPr>
        <w:t>或</w:t>
      </w:r>
      <w:r>
        <w:rPr>
          <w:rFonts w:hAnsi="宋体" w:cs="宋体" w:hint="eastAsia"/>
          <w:sz w:val="24"/>
        </w:rPr>
        <w:t>项目编号、竞标单位名称（全称），以便核对查实</w:t>
      </w:r>
      <w:r>
        <w:rPr>
          <w:rFonts w:ascii="宋体" w:hAnsi="宋体" w:cs="宋体" w:hint="eastAsia"/>
          <w:spacing w:val="2"/>
          <w:sz w:val="24"/>
        </w:rPr>
        <w:t>。</w:t>
      </w:r>
    </w:p>
    <w:p w:rsidR="002102DA" w:rsidRDefault="002102DA">
      <w:pPr>
        <w:spacing w:line="350" w:lineRule="exact"/>
        <w:rPr>
          <w:rFonts w:ascii="宋体" w:hAnsi="宋体" w:cs="宋体"/>
          <w:spacing w:val="2"/>
          <w:sz w:val="24"/>
        </w:rPr>
      </w:pPr>
      <w:r>
        <w:rPr>
          <w:rFonts w:ascii="宋体" w:hAnsi="宋体" w:cs="宋体" w:hint="eastAsia"/>
          <w:spacing w:val="2"/>
          <w:sz w:val="24"/>
        </w:rPr>
        <w:t>14.3 对于未能按要求提交竞标保证金的竞标人，采购代理机构将视为不响应竞争性谈判文件而予以拒绝。</w:t>
      </w:r>
    </w:p>
    <w:p w:rsidR="002102DA" w:rsidRDefault="002102DA">
      <w:pPr>
        <w:spacing w:line="350" w:lineRule="exact"/>
        <w:rPr>
          <w:rFonts w:ascii="宋体" w:hAnsi="宋体" w:cs="宋体"/>
          <w:spacing w:val="2"/>
          <w:sz w:val="24"/>
        </w:rPr>
      </w:pPr>
      <w:r>
        <w:rPr>
          <w:rFonts w:ascii="宋体" w:hAnsi="宋体" w:cs="宋体" w:hint="eastAsia"/>
          <w:spacing w:val="2"/>
          <w:sz w:val="24"/>
        </w:rPr>
        <w:t>14.4 未成交的竞标人的竞标保证金将在成交通知书发出</w:t>
      </w:r>
      <w:r>
        <w:rPr>
          <w:rFonts w:ascii="宋体" w:hAnsi="宋体" w:cs="宋体" w:hint="eastAsia"/>
          <w:sz w:val="24"/>
        </w:rPr>
        <w:t>之日起</w:t>
      </w:r>
      <w:r>
        <w:rPr>
          <w:rFonts w:ascii="宋体" w:hAnsi="宋体" w:cs="宋体" w:hint="eastAsia"/>
          <w:spacing w:val="2"/>
          <w:sz w:val="24"/>
        </w:rPr>
        <w:t>5个工作日内退回（无息）。成交的竞标人的竞标保证金将在签署合同协议</w:t>
      </w:r>
      <w:r>
        <w:rPr>
          <w:rFonts w:ascii="宋体" w:hAnsi="宋体" w:cs="宋体" w:hint="eastAsia"/>
          <w:sz w:val="24"/>
        </w:rPr>
        <w:t>之日起</w:t>
      </w:r>
      <w:r>
        <w:rPr>
          <w:rFonts w:ascii="宋体" w:hAnsi="宋体" w:cs="宋体" w:hint="eastAsia"/>
          <w:spacing w:val="2"/>
          <w:sz w:val="24"/>
        </w:rPr>
        <w:t>5个工作日内退回（无息）。</w:t>
      </w:r>
    </w:p>
    <w:p w:rsidR="002102DA" w:rsidRDefault="002102DA">
      <w:pPr>
        <w:spacing w:line="350" w:lineRule="exact"/>
        <w:rPr>
          <w:rFonts w:ascii="宋体" w:hAnsi="宋体" w:cs="宋体"/>
          <w:spacing w:val="2"/>
          <w:sz w:val="24"/>
        </w:rPr>
      </w:pPr>
      <w:r>
        <w:rPr>
          <w:rFonts w:ascii="宋体" w:hAnsi="宋体" w:cs="宋体" w:hint="eastAsia"/>
          <w:spacing w:val="2"/>
          <w:sz w:val="24"/>
        </w:rPr>
        <w:t>14.5竞</w:t>
      </w:r>
      <w:r>
        <w:rPr>
          <w:rFonts w:ascii="宋体" w:hAnsi="宋体" w:cs="宋体" w:hint="eastAsia"/>
          <w:sz w:val="24"/>
        </w:rPr>
        <w:t>标保证金按</w:t>
      </w:r>
      <w:proofErr w:type="gramStart"/>
      <w:r>
        <w:rPr>
          <w:rFonts w:ascii="宋体" w:hAnsi="宋体" w:cs="宋体" w:hint="eastAsia"/>
          <w:sz w:val="24"/>
        </w:rPr>
        <w:t>转帐</w:t>
      </w:r>
      <w:proofErr w:type="gramEnd"/>
      <w:r>
        <w:rPr>
          <w:rFonts w:ascii="宋体" w:hAnsi="宋体" w:cs="宋体" w:hint="eastAsia"/>
          <w:sz w:val="24"/>
        </w:rPr>
        <w:t>或电汇方式退回原转出账户。</w:t>
      </w:r>
    </w:p>
    <w:p w:rsidR="002102DA" w:rsidRDefault="002102DA">
      <w:pPr>
        <w:spacing w:line="350" w:lineRule="exact"/>
        <w:rPr>
          <w:rFonts w:ascii="宋体" w:hAnsi="宋体" w:cs="宋体"/>
          <w:spacing w:val="2"/>
          <w:sz w:val="24"/>
        </w:rPr>
      </w:pPr>
      <w:r>
        <w:rPr>
          <w:rFonts w:ascii="宋体" w:hAnsi="宋体" w:cs="宋体" w:hint="eastAsia"/>
          <w:spacing w:val="2"/>
          <w:sz w:val="24"/>
        </w:rPr>
        <w:t>14.6 如竞标人有下列情况，将被没收其竞标保证金:</w:t>
      </w:r>
    </w:p>
    <w:p w:rsidR="002102DA" w:rsidRDefault="002102DA">
      <w:pPr>
        <w:spacing w:line="350" w:lineRule="exact"/>
        <w:rPr>
          <w:rFonts w:ascii="宋体" w:hAnsi="宋体" w:cs="宋体"/>
          <w:spacing w:val="2"/>
          <w:sz w:val="24"/>
        </w:rPr>
      </w:pPr>
      <w:r>
        <w:rPr>
          <w:rFonts w:ascii="宋体" w:hAnsi="宋体" w:cs="宋体" w:hint="eastAsia"/>
          <w:spacing w:val="2"/>
          <w:sz w:val="24"/>
        </w:rPr>
        <w:t>14.6.l 成交的竞标人未能在成交通知书发出之日起5天的规定期限内签署合同协议；</w:t>
      </w:r>
    </w:p>
    <w:p w:rsidR="002102DA" w:rsidRDefault="002102DA">
      <w:pPr>
        <w:spacing w:line="350" w:lineRule="exact"/>
        <w:rPr>
          <w:rFonts w:ascii="宋体" w:hAnsi="宋体" w:cs="宋体"/>
          <w:spacing w:val="2"/>
          <w:sz w:val="24"/>
        </w:rPr>
      </w:pPr>
      <w:r>
        <w:rPr>
          <w:rFonts w:ascii="宋体" w:hAnsi="宋体" w:cs="宋体" w:hint="eastAsia"/>
          <w:spacing w:val="2"/>
          <w:sz w:val="24"/>
        </w:rPr>
        <w:t>14.6.2 竞标人在竞标有效期内撤回竞标文件的。</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15、竞标答疑</w:t>
      </w:r>
    </w:p>
    <w:p w:rsidR="002102DA" w:rsidRDefault="002102DA">
      <w:pPr>
        <w:spacing w:line="350" w:lineRule="exact"/>
        <w:rPr>
          <w:rFonts w:ascii="宋体" w:hAnsi="宋体" w:cs="宋体"/>
          <w:spacing w:val="2"/>
          <w:sz w:val="24"/>
        </w:rPr>
      </w:pPr>
      <w:r>
        <w:rPr>
          <w:rFonts w:ascii="宋体" w:hAnsi="宋体" w:cs="宋体" w:hint="eastAsia"/>
          <w:spacing w:val="2"/>
          <w:sz w:val="24"/>
        </w:rPr>
        <w:t>15.1 采购代理机构向竞标人提供的有关施工现场的资料和数据，是采购代理机构现有的能使竞标人利用的资料。采购代理机构对竞标人由此而做出的推论、理解和结论概不负责。</w:t>
      </w:r>
    </w:p>
    <w:p w:rsidR="002102DA" w:rsidRDefault="002102DA">
      <w:pPr>
        <w:spacing w:line="350" w:lineRule="exact"/>
        <w:rPr>
          <w:rFonts w:ascii="宋体" w:hAnsi="宋体" w:cs="宋体"/>
          <w:spacing w:val="2"/>
          <w:sz w:val="24"/>
        </w:rPr>
      </w:pPr>
      <w:r>
        <w:rPr>
          <w:rFonts w:ascii="宋体" w:hAnsi="宋体" w:cs="宋体" w:hint="eastAsia"/>
          <w:spacing w:val="2"/>
          <w:sz w:val="24"/>
        </w:rPr>
        <w:t>15.2 竞标人提出的与竞标有关的任何问题须在收到竞争性谈判文件后2天内，以书面形式送达采购代理机构，采购代理机构将通过“补遗文件”的形式予以答复。</w:t>
      </w:r>
    </w:p>
    <w:p w:rsidR="002102DA" w:rsidRDefault="002102DA">
      <w:pPr>
        <w:spacing w:line="350" w:lineRule="exact"/>
        <w:rPr>
          <w:rFonts w:ascii="宋体" w:hAnsi="宋体" w:cs="宋体"/>
          <w:spacing w:val="2"/>
          <w:sz w:val="24"/>
        </w:rPr>
      </w:pPr>
      <w:r>
        <w:rPr>
          <w:rFonts w:ascii="宋体" w:hAnsi="宋体" w:cs="宋体" w:hint="eastAsia"/>
          <w:spacing w:val="2"/>
          <w:sz w:val="24"/>
        </w:rPr>
        <w:t>15.3 采购补遗文件包括所有问题和答复，将迅速提供给所有获得竞争性谈判文件的竞标人。</w:t>
      </w:r>
    </w:p>
    <w:p w:rsidR="002102DA" w:rsidRDefault="002102DA">
      <w:pPr>
        <w:spacing w:line="350" w:lineRule="exact"/>
        <w:rPr>
          <w:rFonts w:ascii="宋体" w:hAnsi="宋体" w:cs="宋体"/>
          <w:spacing w:val="2"/>
          <w:sz w:val="24"/>
        </w:rPr>
      </w:pPr>
      <w:r>
        <w:rPr>
          <w:rFonts w:ascii="宋体" w:hAnsi="宋体" w:cs="宋体" w:hint="eastAsia"/>
          <w:spacing w:val="2"/>
          <w:sz w:val="24"/>
        </w:rPr>
        <w:t>16、竞标文件的份数和签署</w:t>
      </w:r>
    </w:p>
    <w:p w:rsidR="002102DA" w:rsidRDefault="002102DA">
      <w:pPr>
        <w:spacing w:line="350" w:lineRule="exact"/>
        <w:rPr>
          <w:rFonts w:ascii="宋体" w:hAnsi="宋体" w:cs="宋体"/>
          <w:spacing w:val="2"/>
          <w:sz w:val="24"/>
        </w:rPr>
      </w:pPr>
      <w:r>
        <w:rPr>
          <w:rFonts w:ascii="宋体" w:hAnsi="宋体" w:cs="宋体" w:hint="eastAsia"/>
          <w:spacing w:val="2"/>
          <w:sz w:val="24"/>
        </w:rPr>
        <w:t>16.l竞标人按本须知第17条的规定，编制一份竞标文件“正本”和前附表第7项所述份数的“副本”。竞标文件正本和副本如有不一致之处，以正本为准。</w:t>
      </w:r>
    </w:p>
    <w:p w:rsidR="002102DA" w:rsidRDefault="002102DA">
      <w:pPr>
        <w:spacing w:line="350" w:lineRule="exact"/>
        <w:rPr>
          <w:rFonts w:ascii="宋体" w:hAnsi="宋体" w:cs="宋体"/>
          <w:spacing w:val="2"/>
          <w:sz w:val="24"/>
        </w:rPr>
      </w:pPr>
      <w:r>
        <w:rPr>
          <w:rFonts w:ascii="宋体" w:hAnsi="宋体" w:cs="宋体" w:hint="eastAsia"/>
          <w:spacing w:val="2"/>
          <w:sz w:val="24"/>
        </w:rPr>
        <w:t>16.2竞标文件正本与副本均应使用不能擦去的墨水打印或书写，由竞标人法定代表人或其授权委托人亲自签署并加盖法人单位公章。</w:t>
      </w:r>
    </w:p>
    <w:p w:rsidR="002102DA" w:rsidRDefault="002102DA">
      <w:pPr>
        <w:spacing w:line="350" w:lineRule="exact"/>
      </w:pPr>
      <w:r>
        <w:rPr>
          <w:rFonts w:ascii="宋体" w:hAnsi="宋体" w:cs="宋体" w:hint="eastAsia"/>
          <w:spacing w:val="2"/>
          <w:sz w:val="24"/>
        </w:rPr>
        <w:t>16.3全套竞标文件应无涂改和行间插字，除非这些删改是根据采购代理机构指示进行的，或者是竞标人造成的必须修改的错误，但修改处应由竞标文件签字人签字证明并加盖印鉴，否则修改无效。</w:t>
      </w:r>
    </w:p>
    <w:p w:rsidR="002102DA" w:rsidRDefault="002102DA">
      <w:pPr>
        <w:spacing w:line="350" w:lineRule="exact"/>
        <w:ind w:firstLineChars="1323" w:firstLine="4037"/>
        <w:outlineLvl w:val="2"/>
        <w:rPr>
          <w:rFonts w:ascii="宋体" w:hAnsi="宋体" w:cs="宋体"/>
          <w:b/>
          <w:bCs/>
          <w:spacing w:val="2"/>
          <w:sz w:val="30"/>
          <w:szCs w:val="30"/>
        </w:rPr>
      </w:pPr>
      <w:bookmarkStart w:id="10" w:name="_Toc384891896"/>
      <w:r>
        <w:rPr>
          <w:rFonts w:ascii="宋体" w:hAnsi="宋体" w:cs="宋体" w:hint="eastAsia"/>
          <w:b/>
          <w:bCs/>
          <w:spacing w:val="2"/>
          <w:sz w:val="30"/>
          <w:szCs w:val="30"/>
        </w:rPr>
        <w:t>五、竞标文件的递交</w:t>
      </w:r>
      <w:bookmarkEnd w:id="10"/>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17、竞标文件的密封、装订与标志</w:t>
      </w:r>
    </w:p>
    <w:p w:rsidR="002102DA" w:rsidRDefault="002102DA">
      <w:pPr>
        <w:spacing w:line="350" w:lineRule="exact"/>
        <w:rPr>
          <w:rFonts w:ascii="宋体" w:hAnsi="宋体" w:cs="宋体"/>
          <w:spacing w:val="2"/>
          <w:sz w:val="24"/>
        </w:rPr>
      </w:pPr>
      <w:r>
        <w:rPr>
          <w:rFonts w:ascii="宋体" w:hAnsi="宋体" w:cs="宋体" w:hint="eastAsia"/>
          <w:spacing w:val="2"/>
          <w:sz w:val="24"/>
        </w:rPr>
        <w:t>17.1</w:t>
      </w:r>
      <w:r>
        <w:rPr>
          <w:rFonts w:ascii="宋体" w:hAnsi="宋体" w:cs="宋体" w:hint="eastAsia"/>
          <w:sz w:val="24"/>
        </w:rPr>
        <w:t>竞标文件均要包括资格审查部分（含“正本”和“副本”）、技术标（含“正本”和“副本”）和商务标文件（含“正本”和“副本”）三部分，资格审查部分、技术标、商务</w:t>
      </w:r>
      <w:proofErr w:type="gramStart"/>
      <w:r>
        <w:rPr>
          <w:rFonts w:ascii="宋体" w:hAnsi="宋体" w:cs="宋体" w:hint="eastAsia"/>
          <w:sz w:val="24"/>
        </w:rPr>
        <w:t>标文件</w:t>
      </w:r>
      <w:proofErr w:type="gramEnd"/>
      <w:r>
        <w:rPr>
          <w:rFonts w:ascii="宋体" w:hAnsi="宋体" w:cs="宋体" w:hint="eastAsia"/>
          <w:sz w:val="24"/>
        </w:rPr>
        <w:t>应分别密封在三个竞标文件袋中，并注明“资格审查”部分、“技术标”、“商务标”，再密封在一个外层包封袋中（即采用双层包封法密封），内外层包装袋及封口</w:t>
      </w:r>
      <w:proofErr w:type="gramStart"/>
      <w:r>
        <w:rPr>
          <w:rFonts w:ascii="宋体" w:hAnsi="宋体" w:cs="宋体" w:hint="eastAsia"/>
          <w:sz w:val="24"/>
        </w:rPr>
        <w:t>处须盖竞标</w:t>
      </w:r>
      <w:proofErr w:type="gramEnd"/>
      <w:r>
        <w:rPr>
          <w:rFonts w:ascii="宋体" w:hAnsi="宋体" w:cs="宋体" w:hint="eastAsia"/>
          <w:sz w:val="24"/>
        </w:rPr>
        <w:t>人单位公章。</w:t>
      </w:r>
    </w:p>
    <w:p w:rsidR="002102DA" w:rsidRDefault="002102DA" w:rsidP="00B435C4">
      <w:pPr>
        <w:spacing w:line="350" w:lineRule="exact"/>
        <w:ind w:firstLineChars="195" w:firstLine="476"/>
        <w:rPr>
          <w:rFonts w:ascii="宋体" w:hAnsi="宋体" w:cs="宋体"/>
          <w:spacing w:val="2"/>
          <w:sz w:val="24"/>
          <w:u w:val="single"/>
        </w:rPr>
      </w:pPr>
      <w:r>
        <w:rPr>
          <w:rFonts w:ascii="宋体" w:hAnsi="宋体" w:cs="宋体" w:hint="eastAsia"/>
          <w:spacing w:val="2"/>
          <w:sz w:val="24"/>
        </w:rPr>
        <w:t>17.2 内层和外层包封都应写明</w:t>
      </w:r>
      <w:r>
        <w:rPr>
          <w:rFonts w:ascii="宋体" w:hAnsi="宋体" w:cs="宋体" w:hint="eastAsia"/>
          <w:spacing w:val="2"/>
          <w:sz w:val="24"/>
          <w:u w:val="single"/>
        </w:rPr>
        <w:t>竞标人名称和地址、邮政编码、工程名称，并注明开标时间</w:t>
      </w:r>
      <w:r>
        <w:rPr>
          <w:rFonts w:ascii="宋体" w:hAnsi="宋体" w:cs="宋体" w:hint="eastAsia"/>
          <w:spacing w:val="2"/>
          <w:sz w:val="24"/>
        </w:rPr>
        <w:t>以前不得开封，以便竞标出现逾期送达时能原封退回。</w:t>
      </w:r>
    </w:p>
    <w:p w:rsidR="002102DA" w:rsidRDefault="002102DA">
      <w:pPr>
        <w:spacing w:line="350" w:lineRule="exact"/>
        <w:rPr>
          <w:rFonts w:ascii="宋体" w:hAnsi="宋体" w:cs="宋体"/>
          <w:spacing w:val="2"/>
          <w:sz w:val="24"/>
        </w:rPr>
      </w:pPr>
      <w:r>
        <w:rPr>
          <w:rFonts w:ascii="宋体" w:hAnsi="宋体" w:cs="宋体" w:hint="eastAsia"/>
          <w:spacing w:val="2"/>
          <w:sz w:val="24"/>
        </w:rPr>
        <w:t>17.3 如果内外层包封没有按上述规定密封并加写标志，采购代理机构将不承担竞标文件错放或提前开封的责任，由此造成的提前开封的竞标文件将予以拒绝，并退还竞标人。</w:t>
      </w:r>
    </w:p>
    <w:p w:rsidR="002102DA" w:rsidRDefault="002102DA">
      <w:pPr>
        <w:spacing w:line="350" w:lineRule="exact"/>
        <w:rPr>
          <w:rFonts w:ascii="宋体" w:hAnsi="宋体" w:cs="宋体"/>
          <w:spacing w:val="2"/>
          <w:sz w:val="24"/>
        </w:rPr>
      </w:pPr>
      <w:r>
        <w:rPr>
          <w:rFonts w:ascii="宋体" w:hAnsi="宋体" w:cs="宋体" w:hint="eastAsia"/>
          <w:spacing w:val="2"/>
          <w:sz w:val="24"/>
        </w:rPr>
        <w:t>17.4 竞标文件递交至前附表第9项所述的单位和地址。</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18、竞标截止期</w:t>
      </w:r>
    </w:p>
    <w:p w:rsidR="002102DA" w:rsidRDefault="002102DA">
      <w:pPr>
        <w:spacing w:line="350" w:lineRule="exact"/>
        <w:rPr>
          <w:rFonts w:ascii="宋体" w:hAnsi="宋体" w:cs="宋体"/>
          <w:spacing w:val="2"/>
          <w:sz w:val="24"/>
        </w:rPr>
      </w:pPr>
      <w:r>
        <w:rPr>
          <w:rFonts w:ascii="宋体" w:hAnsi="宋体" w:cs="宋体" w:hint="eastAsia"/>
          <w:spacing w:val="2"/>
          <w:sz w:val="24"/>
        </w:rPr>
        <w:t>18.1 竞标人应在前附表第10项规定的日期和时间之前将竞标文件递交至</w:t>
      </w:r>
      <w:r w:rsidR="00145B68">
        <w:rPr>
          <w:rFonts w:ascii="宋体" w:hAnsi="宋体" w:cs="宋体" w:hint="eastAsia"/>
          <w:sz w:val="24"/>
        </w:rPr>
        <w:t>平</w:t>
      </w:r>
      <w:proofErr w:type="gramStart"/>
      <w:r w:rsidR="00145B68">
        <w:rPr>
          <w:rFonts w:ascii="宋体" w:hAnsi="宋体" w:cs="宋体" w:hint="eastAsia"/>
          <w:sz w:val="24"/>
        </w:rPr>
        <w:t>果市铝城大道</w:t>
      </w:r>
      <w:proofErr w:type="gramEnd"/>
      <w:r w:rsidR="00145B68">
        <w:rPr>
          <w:rFonts w:ascii="宋体" w:hAnsi="宋体" w:cs="宋体" w:hint="eastAsia"/>
          <w:sz w:val="24"/>
        </w:rPr>
        <w:t>东段南侧城东农贸1＃办公楼三楼开标室</w:t>
      </w:r>
      <w:r>
        <w:rPr>
          <w:rFonts w:ascii="宋体" w:hAnsi="宋体" w:cs="宋体" w:hint="eastAsia"/>
          <w:spacing w:val="2"/>
          <w:sz w:val="24"/>
        </w:rPr>
        <w:t>，由采购代理机构工作人员签收，凡逾期送达的竞</w:t>
      </w:r>
      <w:r>
        <w:rPr>
          <w:rFonts w:ascii="宋体" w:hAnsi="宋体" w:cs="宋体" w:hint="eastAsia"/>
          <w:spacing w:val="2"/>
          <w:sz w:val="24"/>
        </w:rPr>
        <w:lastRenderedPageBreak/>
        <w:t>标文件将视为无效竞标文件处理。</w:t>
      </w:r>
    </w:p>
    <w:p w:rsidR="002102DA" w:rsidRDefault="002102DA">
      <w:pPr>
        <w:spacing w:line="350" w:lineRule="exact"/>
        <w:rPr>
          <w:rFonts w:ascii="宋体" w:hAnsi="宋体" w:cs="宋体"/>
          <w:spacing w:val="2"/>
          <w:sz w:val="24"/>
        </w:rPr>
      </w:pPr>
      <w:r>
        <w:rPr>
          <w:rFonts w:ascii="宋体" w:hAnsi="宋体" w:cs="宋体" w:hint="eastAsia"/>
          <w:spacing w:val="2"/>
          <w:sz w:val="24"/>
        </w:rPr>
        <w:t>18.2 采购代理机构可以按本须知第9条规定以补充通知方式，酌情延长递交竞标文件的截止日期。在上述情况下，采购代理机构与竞标人在竞标截止期以前拥有的全部权力、责任和义务，将适用于延长后新的竞标截止期。</w:t>
      </w:r>
    </w:p>
    <w:p w:rsidR="002102DA" w:rsidRDefault="002102DA">
      <w:pPr>
        <w:spacing w:line="350" w:lineRule="exact"/>
        <w:rPr>
          <w:rFonts w:ascii="宋体" w:hAnsi="宋体" w:cs="宋体"/>
          <w:spacing w:val="2"/>
          <w:sz w:val="24"/>
        </w:rPr>
      </w:pPr>
      <w:r>
        <w:rPr>
          <w:rFonts w:ascii="宋体" w:hAnsi="宋体" w:cs="宋体" w:hint="eastAsia"/>
          <w:spacing w:val="2"/>
          <w:sz w:val="24"/>
        </w:rPr>
        <w:t>18.3 采购代理机构在竞标截止期以后收到的竞标文件将予以拒绝，并原封退给竞标人。</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19、竞标文件的撤回</w:t>
      </w:r>
    </w:p>
    <w:p w:rsidR="002102DA" w:rsidRDefault="002102DA">
      <w:pPr>
        <w:spacing w:line="350" w:lineRule="exact"/>
        <w:rPr>
          <w:rFonts w:ascii="宋体" w:hAnsi="宋体" w:cs="宋体"/>
          <w:spacing w:val="2"/>
          <w:sz w:val="24"/>
        </w:rPr>
      </w:pPr>
      <w:r>
        <w:rPr>
          <w:rFonts w:ascii="宋体" w:hAnsi="宋体" w:cs="宋体" w:hint="eastAsia"/>
          <w:spacing w:val="2"/>
          <w:sz w:val="24"/>
        </w:rPr>
        <w:t>19.1 竞标人可以在递交竞标文件以后，在规定的竞标截止时间之前，以书面形式向采购代理机构递交撤回其竞标文件的通知。</w:t>
      </w:r>
    </w:p>
    <w:p w:rsidR="002102DA" w:rsidRDefault="002102DA">
      <w:pPr>
        <w:spacing w:line="350" w:lineRule="exact"/>
        <w:rPr>
          <w:rFonts w:ascii="宋体" w:hAnsi="宋体" w:cs="宋体"/>
          <w:spacing w:val="2"/>
          <w:sz w:val="24"/>
        </w:rPr>
      </w:pPr>
      <w:r>
        <w:rPr>
          <w:rFonts w:ascii="宋体" w:hAnsi="宋体" w:cs="宋体" w:hint="eastAsia"/>
          <w:spacing w:val="2"/>
          <w:sz w:val="24"/>
        </w:rPr>
        <w:t>19.2 竞标人的撤回通知，应按本须知第17条规定编制、密封、标志和递交（在内层包封标明 “撤回”字样）。</w:t>
      </w:r>
    </w:p>
    <w:p w:rsidR="002102DA" w:rsidRDefault="002102DA">
      <w:pPr>
        <w:spacing w:line="350" w:lineRule="exact"/>
      </w:pPr>
      <w:r>
        <w:rPr>
          <w:rFonts w:ascii="宋体" w:hAnsi="宋体" w:cs="宋体" w:hint="eastAsia"/>
          <w:spacing w:val="2"/>
          <w:sz w:val="24"/>
        </w:rPr>
        <w:t>19.3 根据本须知第14条的规定，在竞标有效期内，竞标人不能撤回竞标文件，否则其竞标保证金将被没收。</w:t>
      </w:r>
    </w:p>
    <w:p w:rsidR="002102DA" w:rsidRDefault="002102DA">
      <w:pPr>
        <w:spacing w:line="350" w:lineRule="exact"/>
        <w:ind w:firstLineChars="195" w:firstLine="595"/>
        <w:jc w:val="center"/>
        <w:outlineLvl w:val="2"/>
        <w:rPr>
          <w:rFonts w:ascii="宋体" w:hAnsi="宋体" w:cs="宋体"/>
          <w:b/>
          <w:bCs/>
          <w:spacing w:val="2"/>
          <w:sz w:val="30"/>
          <w:szCs w:val="30"/>
        </w:rPr>
      </w:pPr>
      <w:bookmarkStart w:id="11" w:name="_Toc384891897"/>
      <w:r>
        <w:rPr>
          <w:rFonts w:ascii="宋体" w:hAnsi="宋体" w:cs="宋体" w:hint="eastAsia"/>
          <w:b/>
          <w:bCs/>
          <w:spacing w:val="2"/>
          <w:sz w:val="30"/>
          <w:szCs w:val="30"/>
        </w:rPr>
        <w:t>六、开  标</w:t>
      </w:r>
      <w:bookmarkEnd w:id="11"/>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20、开标</w:t>
      </w:r>
    </w:p>
    <w:p w:rsidR="002102DA" w:rsidRDefault="002102DA">
      <w:pPr>
        <w:pStyle w:val="ae"/>
        <w:spacing w:line="350" w:lineRule="exact"/>
        <w:rPr>
          <w:rFonts w:hAnsi="宋体" w:cs="宋体"/>
          <w:b/>
          <w:sz w:val="24"/>
        </w:rPr>
      </w:pPr>
      <w:r>
        <w:rPr>
          <w:rFonts w:hAnsi="宋体" w:cs="宋体" w:hint="eastAsia"/>
          <w:spacing w:val="2"/>
          <w:sz w:val="24"/>
        </w:rPr>
        <w:t>20.l采购代理机构将于前附表第11项规定的时间和地点举行开标会议，参加开标的竞标人法定代表人或授权委托代理人应签名报到，以证明其出席开标会议，并携带有效证明材料前往</w:t>
      </w:r>
      <w:r>
        <w:rPr>
          <w:rFonts w:hAnsi="宋体" w:cs="宋体" w:hint="eastAsia"/>
          <w:b/>
          <w:sz w:val="24"/>
        </w:rPr>
        <w:t>【法定代表人凭有效法定代表人身份证明书原件和身份证原件或委托</w:t>
      </w:r>
      <w:r w:rsidR="002C1EBF">
        <w:rPr>
          <w:rFonts w:hAnsi="宋体" w:cs="宋体" w:hint="eastAsia"/>
          <w:b/>
          <w:sz w:val="24"/>
        </w:rPr>
        <w:t>代理人的</w:t>
      </w:r>
      <w:r>
        <w:rPr>
          <w:rFonts w:hAnsi="宋体" w:cs="宋体" w:hint="eastAsia"/>
          <w:b/>
          <w:sz w:val="24"/>
        </w:rPr>
        <w:t>凭有效法人授权委托书原件和本人身份证原件、竞标保证金缴纳凭证】</w:t>
      </w:r>
      <w:r>
        <w:rPr>
          <w:rFonts w:hAnsi="宋体" w:cs="宋体" w:hint="eastAsia"/>
          <w:sz w:val="24"/>
        </w:rPr>
        <w:t>，以上要求出示</w:t>
      </w:r>
      <w:r>
        <w:rPr>
          <w:rFonts w:hAnsi="宋体" w:cs="宋体" w:hint="eastAsia"/>
          <w:spacing w:val="2"/>
          <w:sz w:val="24"/>
        </w:rPr>
        <w:t>证明材料如缺项或无效的，</w:t>
      </w:r>
      <w:r>
        <w:rPr>
          <w:rFonts w:hAnsi="宋体" w:cs="宋体" w:hint="eastAsia"/>
          <w:sz w:val="24"/>
        </w:rPr>
        <w:t>将视为竞标无效</w:t>
      </w:r>
      <w:r>
        <w:rPr>
          <w:rFonts w:hAnsi="宋体" w:cs="宋体" w:hint="eastAsia"/>
          <w:spacing w:val="2"/>
          <w:sz w:val="24"/>
        </w:rPr>
        <w:t>，该竞标人的竞标文件当场退回。</w:t>
      </w:r>
    </w:p>
    <w:p w:rsidR="002102DA" w:rsidRDefault="002102DA">
      <w:pPr>
        <w:spacing w:line="350" w:lineRule="exact"/>
        <w:rPr>
          <w:rFonts w:ascii="宋体" w:hAnsi="宋体" w:cs="宋体"/>
          <w:spacing w:val="2"/>
          <w:sz w:val="24"/>
        </w:rPr>
      </w:pPr>
      <w:r>
        <w:rPr>
          <w:rFonts w:ascii="宋体" w:hAnsi="宋体" w:cs="宋体" w:hint="eastAsia"/>
          <w:spacing w:val="2"/>
          <w:sz w:val="24"/>
        </w:rPr>
        <w:t>20.2开标会议由采购代理机构组织并主持，在</w:t>
      </w:r>
      <w:r>
        <w:rPr>
          <w:rFonts w:ascii="宋体" w:hAnsi="宋体" w:cs="宋体" w:hint="eastAsia"/>
          <w:spacing w:val="2"/>
          <w:sz w:val="24"/>
          <w:u w:val="single"/>
        </w:rPr>
        <w:t>有关监督部门</w:t>
      </w:r>
      <w:r>
        <w:rPr>
          <w:rFonts w:ascii="宋体" w:hAnsi="宋体" w:cs="宋体" w:hint="eastAsia"/>
          <w:spacing w:val="2"/>
          <w:sz w:val="24"/>
        </w:rPr>
        <w:t>监督下，对竞标文件进行检查，确认它们是否完整，是否按要求提交了竞标保证金，文件签署是否正确，以及是否按本须知编制。按规定提交了合格撤回通知的竞标文件不予开封。</w:t>
      </w:r>
    </w:p>
    <w:p w:rsidR="002102DA" w:rsidRDefault="002102DA">
      <w:pPr>
        <w:spacing w:line="350" w:lineRule="exact"/>
        <w:rPr>
          <w:rFonts w:ascii="宋体" w:hAnsi="宋体" w:cs="宋体"/>
          <w:spacing w:val="2"/>
          <w:sz w:val="24"/>
        </w:rPr>
      </w:pPr>
      <w:r>
        <w:rPr>
          <w:rFonts w:ascii="宋体" w:hAnsi="宋体" w:cs="宋体" w:hint="eastAsia"/>
          <w:spacing w:val="2"/>
          <w:sz w:val="24"/>
        </w:rPr>
        <w:t>20.3谈判会议程序</w:t>
      </w:r>
    </w:p>
    <w:p w:rsidR="002102DA" w:rsidRDefault="002102DA">
      <w:pPr>
        <w:spacing w:line="350" w:lineRule="exact"/>
        <w:rPr>
          <w:rFonts w:ascii="宋体" w:hAnsi="宋体" w:cs="宋体"/>
          <w:sz w:val="24"/>
        </w:rPr>
      </w:pPr>
      <w:r>
        <w:rPr>
          <w:rFonts w:ascii="宋体" w:hAnsi="宋体" w:cs="宋体" w:hint="eastAsia"/>
          <w:sz w:val="24"/>
        </w:rPr>
        <w:t>20.3.1</w:t>
      </w:r>
    </w:p>
    <w:p w:rsidR="002102DA" w:rsidRDefault="002102DA" w:rsidP="00B435C4">
      <w:pPr>
        <w:spacing w:line="350" w:lineRule="exact"/>
        <w:ind w:firstLineChars="195" w:firstLine="476"/>
        <w:rPr>
          <w:rFonts w:ascii="宋体" w:hAnsi="宋体" w:cs="宋体"/>
          <w:spacing w:val="2"/>
          <w:sz w:val="24"/>
        </w:rPr>
      </w:pPr>
      <w:r>
        <w:rPr>
          <w:rFonts w:ascii="宋体" w:hAnsi="宋体" w:cs="宋体" w:hint="eastAsia"/>
          <w:spacing w:val="2"/>
          <w:sz w:val="24"/>
        </w:rPr>
        <w:t>（1）采购代理机构主持人宣布会议开始；</w:t>
      </w:r>
    </w:p>
    <w:p w:rsidR="002102DA" w:rsidRDefault="002102DA" w:rsidP="00B435C4">
      <w:pPr>
        <w:spacing w:line="350" w:lineRule="exact"/>
        <w:ind w:firstLineChars="195" w:firstLine="476"/>
        <w:rPr>
          <w:rFonts w:ascii="宋体" w:hAnsi="宋体" w:cs="宋体"/>
          <w:spacing w:val="2"/>
          <w:sz w:val="24"/>
        </w:rPr>
      </w:pPr>
      <w:r>
        <w:rPr>
          <w:rFonts w:ascii="宋体" w:hAnsi="宋体" w:cs="宋体" w:hint="eastAsia"/>
          <w:spacing w:val="2"/>
          <w:sz w:val="24"/>
        </w:rPr>
        <w:t>（2）介绍参加谈判会议人员名单；</w:t>
      </w:r>
    </w:p>
    <w:p w:rsidR="002102DA" w:rsidRDefault="002102DA" w:rsidP="00B435C4">
      <w:pPr>
        <w:spacing w:line="350" w:lineRule="exact"/>
        <w:ind w:firstLineChars="195" w:firstLine="476"/>
        <w:rPr>
          <w:rFonts w:ascii="宋体" w:hAnsi="宋体" w:cs="宋体"/>
          <w:spacing w:val="2"/>
          <w:sz w:val="24"/>
        </w:rPr>
      </w:pPr>
      <w:r>
        <w:rPr>
          <w:rFonts w:ascii="宋体" w:hAnsi="宋体" w:cs="宋体" w:hint="eastAsia"/>
          <w:spacing w:val="2"/>
          <w:sz w:val="24"/>
        </w:rPr>
        <w:t>（3）</w:t>
      </w:r>
      <w:r>
        <w:rPr>
          <w:rFonts w:ascii="宋体" w:hAnsi="宋体" w:cs="宋体" w:hint="eastAsia"/>
          <w:sz w:val="24"/>
        </w:rPr>
        <w:t>采购单位代表</w:t>
      </w:r>
      <w:r>
        <w:rPr>
          <w:rFonts w:ascii="宋体" w:hAnsi="宋体" w:cs="宋体" w:hint="eastAsia"/>
          <w:spacing w:val="2"/>
          <w:sz w:val="24"/>
        </w:rPr>
        <w:t>和</w:t>
      </w:r>
      <w:proofErr w:type="gramStart"/>
      <w:r>
        <w:rPr>
          <w:rFonts w:ascii="宋体" w:hAnsi="宋体" w:cs="宋体" w:hint="eastAsia"/>
          <w:spacing w:val="2"/>
          <w:sz w:val="24"/>
        </w:rPr>
        <w:t>监标</w:t>
      </w:r>
      <w:proofErr w:type="gramEnd"/>
      <w:r>
        <w:rPr>
          <w:rFonts w:ascii="宋体" w:hAnsi="宋体" w:cs="宋体" w:hint="eastAsia"/>
          <w:spacing w:val="2"/>
          <w:sz w:val="24"/>
        </w:rPr>
        <w:t>人员一同检验参加竞标会的各竞标单位法定代表人或其委托代理人（按20.1检查）的资格证件，同时检验各竞标单位是否按要求提交了竞标保证金，对无资格证件、证件不齐</w:t>
      </w:r>
      <w:r>
        <w:rPr>
          <w:rFonts w:ascii="宋体" w:hAnsi="宋体" w:cs="宋体" w:hint="eastAsia"/>
          <w:sz w:val="24"/>
        </w:rPr>
        <w:t>或无效</w:t>
      </w:r>
      <w:r>
        <w:rPr>
          <w:rFonts w:ascii="宋体" w:hAnsi="宋体" w:cs="宋体" w:hint="eastAsia"/>
          <w:spacing w:val="2"/>
          <w:sz w:val="24"/>
        </w:rPr>
        <w:t>或无法提交竞标保证金交纳证明的竞标文件按无效标处理；</w:t>
      </w:r>
      <w:r>
        <w:rPr>
          <w:rFonts w:ascii="宋体" w:hAnsi="宋体" w:cs="宋体" w:hint="eastAsia"/>
          <w:sz w:val="24"/>
        </w:rPr>
        <w:t>其竞标文件将于开标结束后予以退还。</w:t>
      </w:r>
    </w:p>
    <w:p w:rsidR="002102DA" w:rsidRDefault="002102DA" w:rsidP="00B435C4">
      <w:pPr>
        <w:spacing w:line="350" w:lineRule="exact"/>
        <w:ind w:firstLineChars="195" w:firstLine="476"/>
        <w:rPr>
          <w:rFonts w:ascii="宋体" w:hAnsi="宋体" w:cs="宋体"/>
          <w:spacing w:val="2"/>
          <w:sz w:val="24"/>
        </w:rPr>
      </w:pPr>
      <w:r>
        <w:rPr>
          <w:rFonts w:ascii="宋体" w:hAnsi="宋体" w:cs="宋体" w:hint="eastAsia"/>
          <w:spacing w:val="2"/>
          <w:sz w:val="24"/>
        </w:rPr>
        <w:t>（4）采购代理机构当众宣布核查结果，并宣读有效竞标的竞标人名称、竞标保证金以及采购代理机构认为需要宣布的其他内容；</w:t>
      </w:r>
    </w:p>
    <w:p w:rsidR="002102DA" w:rsidRDefault="002102DA" w:rsidP="00B435C4">
      <w:pPr>
        <w:spacing w:line="350" w:lineRule="exact"/>
        <w:ind w:firstLineChars="195" w:firstLine="476"/>
        <w:rPr>
          <w:rFonts w:ascii="宋体" w:hAnsi="宋体" w:cs="宋体"/>
          <w:spacing w:val="2"/>
          <w:sz w:val="24"/>
        </w:rPr>
      </w:pPr>
      <w:r>
        <w:rPr>
          <w:rFonts w:ascii="宋体" w:hAnsi="宋体" w:cs="宋体" w:hint="eastAsia"/>
          <w:spacing w:val="2"/>
          <w:sz w:val="24"/>
        </w:rPr>
        <w:t>（5）由各竞标单位代表各自检验竞标文件密封的完整性；</w:t>
      </w:r>
    </w:p>
    <w:p w:rsidR="002102DA" w:rsidRDefault="002102DA" w:rsidP="00B435C4">
      <w:pPr>
        <w:spacing w:line="350" w:lineRule="exact"/>
        <w:ind w:firstLineChars="195" w:firstLine="476"/>
        <w:rPr>
          <w:rFonts w:ascii="宋体" w:hAnsi="宋体" w:cs="宋体"/>
          <w:spacing w:val="2"/>
          <w:sz w:val="24"/>
        </w:rPr>
      </w:pPr>
      <w:r>
        <w:rPr>
          <w:rFonts w:ascii="宋体" w:hAnsi="宋体" w:cs="宋体" w:hint="eastAsia"/>
          <w:spacing w:val="2"/>
          <w:sz w:val="24"/>
        </w:rPr>
        <w:t>（6）由</w:t>
      </w:r>
      <w:r>
        <w:rPr>
          <w:rFonts w:ascii="宋体" w:hAnsi="宋体" w:cs="宋体" w:hint="eastAsia"/>
          <w:sz w:val="24"/>
        </w:rPr>
        <w:t>采购单位代表</w:t>
      </w:r>
      <w:r>
        <w:rPr>
          <w:rFonts w:ascii="宋体" w:hAnsi="宋体" w:cs="宋体" w:hint="eastAsia"/>
          <w:spacing w:val="2"/>
          <w:sz w:val="24"/>
        </w:rPr>
        <w:t>和</w:t>
      </w:r>
      <w:proofErr w:type="gramStart"/>
      <w:r>
        <w:rPr>
          <w:rFonts w:ascii="宋体" w:hAnsi="宋体" w:cs="宋体" w:hint="eastAsia"/>
          <w:spacing w:val="2"/>
          <w:sz w:val="24"/>
        </w:rPr>
        <w:t>监标</w:t>
      </w:r>
      <w:proofErr w:type="gramEnd"/>
      <w:r>
        <w:rPr>
          <w:rFonts w:ascii="宋体" w:hAnsi="宋体" w:cs="宋体" w:hint="eastAsia"/>
          <w:spacing w:val="2"/>
          <w:sz w:val="24"/>
        </w:rPr>
        <w:t>人员一同检验清点核对响应文件密封情况是否完整，文件签署是否正确，并宣读核查结果，请</w:t>
      </w:r>
      <w:proofErr w:type="gramStart"/>
      <w:r>
        <w:rPr>
          <w:rFonts w:ascii="宋体" w:hAnsi="宋体" w:cs="宋体" w:hint="eastAsia"/>
          <w:spacing w:val="2"/>
          <w:sz w:val="24"/>
        </w:rPr>
        <w:t>竞标竞标</w:t>
      </w:r>
      <w:proofErr w:type="gramEnd"/>
      <w:r>
        <w:rPr>
          <w:rFonts w:ascii="宋体" w:hAnsi="宋体" w:cs="宋体" w:hint="eastAsia"/>
          <w:spacing w:val="2"/>
          <w:sz w:val="24"/>
        </w:rPr>
        <w:t>人书面确认后退场。</w:t>
      </w:r>
      <w:proofErr w:type="gramStart"/>
      <w:r>
        <w:rPr>
          <w:rFonts w:ascii="宋体" w:hAnsi="宋体" w:cs="宋体" w:hint="eastAsia"/>
          <w:spacing w:val="2"/>
          <w:sz w:val="24"/>
        </w:rPr>
        <w:t>竞标竞标</w:t>
      </w:r>
      <w:proofErr w:type="gramEnd"/>
      <w:r>
        <w:rPr>
          <w:rFonts w:ascii="宋体" w:hAnsi="宋体" w:cs="宋体" w:hint="eastAsia"/>
          <w:spacing w:val="2"/>
          <w:sz w:val="24"/>
        </w:rPr>
        <w:t xml:space="preserve">人退场后移步谈判等候区，等待下一阶段的技术方案谈判及商务谈判。 </w:t>
      </w:r>
    </w:p>
    <w:p w:rsidR="002102DA" w:rsidRDefault="002102DA" w:rsidP="00B435C4">
      <w:pPr>
        <w:spacing w:line="350" w:lineRule="exact"/>
        <w:ind w:firstLineChars="195" w:firstLine="476"/>
        <w:rPr>
          <w:rFonts w:ascii="宋体" w:hAnsi="宋体" w:cs="宋体"/>
          <w:spacing w:val="2"/>
          <w:sz w:val="24"/>
        </w:rPr>
      </w:pPr>
      <w:r>
        <w:rPr>
          <w:rFonts w:ascii="宋体" w:hAnsi="宋体" w:cs="宋体" w:hint="eastAsia"/>
          <w:spacing w:val="2"/>
          <w:sz w:val="24"/>
        </w:rPr>
        <w:t>（7）宣布谈判与评标期间的有关事项；</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（8）开标会议结束；</w:t>
      </w:r>
    </w:p>
    <w:p w:rsidR="002102DA" w:rsidRDefault="002102DA">
      <w:pPr>
        <w:spacing w:line="350" w:lineRule="exact"/>
        <w:rPr>
          <w:rFonts w:ascii="宋体" w:hAnsi="宋体" w:cs="宋体"/>
          <w:sz w:val="24"/>
        </w:rPr>
      </w:pPr>
      <w:r>
        <w:rPr>
          <w:rFonts w:ascii="宋体" w:hAnsi="宋体" w:cs="宋体" w:hint="eastAsia"/>
          <w:sz w:val="24"/>
        </w:rPr>
        <w:t>20.3.2谈判准备：</w:t>
      </w:r>
    </w:p>
    <w:p w:rsidR="002102DA" w:rsidRDefault="002102DA">
      <w:pPr>
        <w:spacing w:line="350" w:lineRule="exact"/>
        <w:ind w:firstLineChars="200" w:firstLine="482"/>
        <w:rPr>
          <w:rFonts w:ascii="宋体" w:hAnsi="宋体" w:cs="宋体"/>
          <w:b/>
          <w:bCs/>
          <w:sz w:val="24"/>
        </w:rPr>
      </w:pPr>
      <w:r>
        <w:rPr>
          <w:rFonts w:ascii="宋体" w:hAnsi="宋体" w:cs="宋体" w:hint="eastAsia"/>
          <w:b/>
          <w:bCs/>
          <w:sz w:val="24"/>
        </w:rPr>
        <w:t>（1）采购代理机构、采购人代表签到，核对评审专家身份和采购人代表或监督授权函后发放评标、监督等标识证件。评审专家将手机等通讯工具或相关电子设备关闭或设置为静音</w:t>
      </w:r>
      <w:r>
        <w:rPr>
          <w:rFonts w:ascii="宋体" w:hAnsi="宋体" w:cs="宋体" w:hint="eastAsia"/>
          <w:b/>
          <w:bCs/>
          <w:sz w:val="24"/>
        </w:rPr>
        <w:lastRenderedPageBreak/>
        <w:t>状态，并寄存在指定专用储物柜（盒）内统一集中保管，拒不上交的，可拒绝其参加评标工作。</w:t>
      </w:r>
    </w:p>
    <w:p w:rsidR="002102DA" w:rsidRDefault="002102DA">
      <w:pPr>
        <w:spacing w:line="350" w:lineRule="exact"/>
        <w:ind w:firstLineChars="200" w:firstLine="482"/>
        <w:rPr>
          <w:rFonts w:ascii="宋体" w:hAnsi="宋体" w:cs="宋体"/>
          <w:b/>
          <w:bCs/>
          <w:sz w:val="24"/>
        </w:rPr>
      </w:pPr>
      <w:r>
        <w:rPr>
          <w:rFonts w:ascii="宋体" w:hAnsi="宋体" w:cs="宋体" w:hint="eastAsia"/>
          <w:b/>
          <w:bCs/>
          <w:sz w:val="24"/>
        </w:rPr>
        <w:t xml:space="preserve">（2）采购代理机构告知回避要求，宣布评标工作纪律和程序，介绍政府采购相关政策法规，组织评审专家及采购人代表签署《政府采购评标委员会成员承诺书》，明确评审专家权利和义务以及应负的法律责任。 </w:t>
      </w:r>
    </w:p>
    <w:p w:rsidR="002102DA" w:rsidRDefault="002102DA">
      <w:pPr>
        <w:spacing w:line="350" w:lineRule="exact"/>
        <w:ind w:firstLineChars="200" w:firstLine="482"/>
        <w:rPr>
          <w:rFonts w:ascii="宋体" w:hAnsi="宋体" w:cs="宋体"/>
          <w:b/>
          <w:bCs/>
          <w:sz w:val="24"/>
        </w:rPr>
      </w:pPr>
      <w:r>
        <w:rPr>
          <w:rFonts w:ascii="宋体" w:hAnsi="宋体" w:cs="宋体" w:hint="eastAsia"/>
          <w:b/>
          <w:bCs/>
          <w:sz w:val="24"/>
        </w:rPr>
        <w:t>（3）推选谈判小组组长。采购代理机构工作人员组织推选谈判小组组长。由评审专家自我介绍，谈判小组成员推选产生谈判小组组长，采购人代表不得担任组长。采购代理机构工作人员介绍谈判流程，现场拆封竞标文件交由评标委员会。</w:t>
      </w:r>
    </w:p>
    <w:p w:rsidR="002102DA" w:rsidRDefault="002102DA">
      <w:pPr>
        <w:spacing w:line="350" w:lineRule="exact"/>
        <w:rPr>
          <w:rFonts w:ascii="宋体" w:hAnsi="宋体" w:cs="宋体"/>
          <w:spacing w:val="2"/>
          <w:sz w:val="24"/>
        </w:rPr>
      </w:pPr>
      <w:r>
        <w:rPr>
          <w:rFonts w:ascii="宋体" w:hAnsi="宋体" w:cs="宋体" w:hint="eastAsia"/>
          <w:sz w:val="24"/>
        </w:rPr>
        <w:t>20.3.3</w:t>
      </w:r>
      <w:r>
        <w:rPr>
          <w:rFonts w:ascii="宋体" w:hAnsi="宋体" w:cs="宋体" w:hint="eastAsia"/>
          <w:spacing w:val="2"/>
          <w:sz w:val="24"/>
        </w:rPr>
        <w:t>谈判：</w:t>
      </w:r>
    </w:p>
    <w:p w:rsidR="002102DA" w:rsidRDefault="002102DA">
      <w:pPr>
        <w:spacing w:line="350" w:lineRule="exact"/>
        <w:ind w:firstLineChars="200" w:firstLine="480"/>
        <w:rPr>
          <w:rFonts w:ascii="宋体" w:hAnsi="宋体" w:cs="宋体"/>
          <w:sz w:val="24"/>
        </w:rPr>
      </w:pPr>
      <w:r>
        <w:rPr>
          <w:rFonts w:ascii="宋体" w:hAnsi="宋体" w:cs="宋体" w:hint="eastAsia"/>
          <w:sz w:val="24"/>
        </w:rPr>
        <w:t xml:space="preserve">①出席评审的有关人员为谈判小组成员。竞标单位在谈判期间提交的密封的所有竞标文件须经谈判小组成员和监督人员同时验证后方能拆封，任何个人不得私自拆封。 </w:t>
      </w:r>
    </w:p>
    <w:p w:rsidR="002102DA" w:rsidRDefault="002102DA">
      <w:pPr>
        <w:spacing w:line="350" w:lineRule="exact"/>
        <w:ind w:firstLineChars="200" w:firstLine="480"/>
        <w:rPr>
          <w:rFonts w:ascii="宋体" w:hAnsi="宋体" w:cs="宋体"/>
          <w:sz w:val="24"/>
        </w:rPr>
      </w:pPr>
      <w:r>
        <w:rPr>
          <w:rFonts w:ascii="宋体" w:hAnsi="宋体" w:cs="宋体" w:hint="eastAsia"/>
          <w:sz w:val="24"/>
        </w:rPr>
        <w:t>②谈判时，竞标单位的法人代表或委托代理人必须参加谈判。</w:t>
      </w:r>
    </w:p>
    <w:p w:rsidR="002102DA" w:rsidRDefault="002102DA">
      <w:pPr>
        <w:spacing w:line="350" w:lineRule="exact"/>
        <w:ind w:firstLineChars="200" w:firstLine="480"/>
        <w:rPr>
          <w:rFonts w:ascii="宋体" w:hAnsi="宋体" w:cs="宋体"/>
          <w:sz w:val="24"/>
        </w:rPr>
      </w:pPr>
      <w:r>
        <w:rPr>
          <w:rFonts w:ascii="宋体" w:hAnsi="宋体" w:cs="宋体" w:hint="eastAsia"/>
          <w:sz w:val="24"/>
        </w:rPr>
        <w:t>③谈判小组通过对各竞标单位的竞标文件进行初步审查后，谈判双方以竞争性谈判条件为依据，由竞标单位对提交的竞标文件及服务承诺等做出陈述。谈判小组将根据竞标单位的竞标文件、陈述尚未明晰或需要进一步了解的细节列出与各竞标单位谈判的提纲并向竞标单位询问，竞标单位应依次对谈判小组提出的问题做出答复，必要时要求竞标单位对其竞标内容、补充方案或修改意见做出书面澄清。同时代理机构工作人员对谈判内容做好记录并将此记录交由谈判小组及竞标单位核实，核实无误后由竞标单位代表签字作为书面应答文件（将作为合同的组成部分）。</w:t>
      </w:r>
    </w:p>
    <w:p w:rsidR="002102DA" w:rsidRDefault="002102DA">
      <w:pPr>
        <w:spacing w:line="350" w:lineRule="exact"/>
        <w:ind w:firstLineChars="200" w:firstLine="480"/>
        <w:rPr>
          <w:rFonts w:ascii="宋体" w:hAnsi="宋体" w:cs="宋体"/>
          <w:sz w:val="24"/>
        </w:rPr>
      </w:pPr>
      <w:r>
        <w:rPr>
          <w:rFonts w:ascii="宋体" w:hAnsi="宋体" w:cs="宋体" w:hint="eastAsia"/>
          <w:sz w:val="24"/>
        </w:rPr>
        <w:t>④二次报价：谈判小组应在商务、技术和服务条件谈判后，邀请能满足采购文件所规定实质性要求的质量和服务的所有竞标人进行二次报价。</w:t>
      </w:r>
    </w:p>
    <w:p w:rsidR="002102DA" w:rsidRDefault="002102DA">
      <w:pPr>
        <w:spacing w:line="350" w:lineRule="exact"/>
        <w:ind w:firstLineChars="196" w:firstLine="470"/>
        <w:rPr>
          <w:rFonts w:ascii="宋体" w:hAnsi="宋体" w:cs="宋体"/>
          <w:sz w:val="24"/>
        </w:rPr>
      </w:pPr>
      <w:r>
        <w:rPr>
          <w:rFonts w:ascii="宋体" w:hAnsi="宋体" w:cs="宋体" w:hint="eastAsia"/>
          <w:sz w:val="24"/>
        </w:rPr>
        <w:t>20.4谈判原则</w:t>
      </w:r>
    </w:p>
    <w:p w:rsidR="002102DA" w:rsidRDefault="002102DA">
      <w:pPr>
        <w:spacing w:line="350" w:lineRule="exact"/>
        <w:rPr>
          <w:rFonts w:ascii="宋体" w:hAnsi="宋体" w:cs="宋体"/>
          <w:sz w:val="24"/>
        </w:rPr>
      </w:pPr>
      <w:r>
        <w:rPr>
          <w:rFonts w:ascii="宋体" w:hAnsi="宋体" w:cs="宋体" w:hint="eastAsia"/>
          <w:sz w:val="24"/>
        </w:rPr>
        <w:t>20.4.1、必须公平、公正、客观，不带任何倾向性和启发性；</w:t>
      </w:r>
    </w:p>
    <w:p w:rsidR="002102DA" w:rsidRDefault="002102DA">
      <w:pPr>
        <w:spacing w:line="350" w:lineRule="exact"/>
        <w:rPr>
          <w:rFonts w:ascii="宋体" w:hAnsi="宋体" w:cs="宋体"/>
          <w:sz w:val="24"/>
        </w:rPr>
      </w:pPr>
      <w:r>
        <w:rPr>
          <w:rFonts w:ascii="宋体" w:hAnsi="宋体" w:cs="宋体" w:hint="eastAsia"/>
          <w:sz w:val="24"/>
        </w:rPr>
        <w:t xml:space="preserve">20.4.2、谈判人员不得向外界透露任何与谈判有关的内容； </w:t>
      </w:r>
    </w:p>
    <w:p w:rsidR="002102DA" w:rsidRDefault="002102DA">
      <w:pPr>
        <w:spacing w:line="350" w:lineRule="exact"/>
        <w:rPr>
          <w:rFonts w:ascii="宋体" w:hAnsi="宋体" w:cs="宋体"/>
          <w:sz w:val="24"/>
        </w:rPr>
      </w:pPr>
      <w:r>
        <w:rPr>
          <w:rFonts w:ascii="宋体" w:hAnsi="宋体" w:cs="宋体" w:hint="eastAsia"/>
          <w:sz w:val="24"/>
        </w:rPr>
        <w:t>20.4.3、任何单位和个人不得干扰、影响谈判的正常进行；</w:t>
      </w:r>
    </w:p>
    <w:p w:rsidR="002102DA" w:rsidRDefault="002102DA">
      <w:pPr>
        <w:spacing w:line="350" w:lineRule="exact"/>
        <w:rPr>
          <w:rFonts w:ascii="宋体" w:hAnsi="宋体" w:cs="宋体"/>
          <w:spacing w:val="2"/>
          <w:sz w:val="24"/>
        </w:rPr>
      </w:pPr>
      <w:r>
        <w:rPr>
          <w:rFonts w:ascii="宋体" w:hAnsi="宋体" w:cs="宋体" w:hint="eastAsia"/>
          <w:sz w:val="24"/>
        </w:rPr>
        <w:t>20.4.4、谈判人员不得私下与竞标单位接触。</w:t>
      </w:r>
    </w:p>
    <w:p w:rsidR="002102DA" w:rsidRDefault="002102DA">
      <w:pPr>
        <w:spacing w:line="350" w:lineRule="exact"/>
        <w:rPr>
          <w:rFonts w:ascii="宋体" w:hAnsi="宋体" w:cs="宋体"/>
          <w:spacing w:val="2"/>
          <w:sz w:val="24"/>
        </w:rPr>
      </w:pPr>
      <w:r>
        <w:rPr>
          <w:rFonts w:ascii="宋体" w:hAnsi="宋体" w:cs="宋体" w:hint="eastAsia"/>
          <w:spacing w:val="2"/>
          <w:sz w:val="24"/>
        </w:rPr>
        <w:t>20.5   竞标文件有下列情况之一者将视为竞标无效：</w:t>
      </w:r>
    </w:p>
    <w:p w:rsidR="002102DA" w:rsidRDefault="002102DA">
      <w:pPr>
        <w:spacing w:line="350" w:lineRule="exact"/>
        <w:rPr>
          <w:rFonts w:ascii="宋体" w:hAnsi="宋体" w:cs="宋体"/>
          <w:spacing w:val="2"/>
          <w:sz w:val="24"/>
        </w:rPr>
      </w:pPr>
      <w:r>
        <w:rPr>
          <w:rFonts w:ascii="宋体" w:hAnsi="宋体" w:cs="宋体" w:hint="eastAsia"/>
          <w:spacing w:val="2"/>
          <w:sz w:val="24"/>
        </w:rPr>
        <w:t>20.5.1 竞标文件未按规定封装、密封；</w:t>
      </w:r>
    </w:p>
    <w:p w:rsidR="002102DA" w:rsidRDefault="002102DA">
      <w:pPr>
        <w:spacing w:line="350" w:lineRule="exact"/>
        <w:rPr>
          <w:rFonts w:ascii="宋体" w:hAnsi="宋体" w:cs="宋体"/>
          <w:spacing w:val="2"/>
          <w:sz w:val="24"/>
        </w:rPr>
      </w:pPr>
      <w:r>
        <w:rPr>
          <w:rFonts w:ascii="宋体" w:hAnsi="宋体" w:cs="宋体" w:hint="eastAsia"/>
          <w:spacing w:val="2"/>
          <w:sz w:val="24"/>
        </w:rPr>
        <w:t>20.5.2 竞标单位法定代表人或其委托代理人未签字；</w:t>
      </w:r>
    </w:p>
    <w:p w:rsidR="002102DA" w:rsidRDefault="002102DA">
      <w:pPr>
        <w:spacing w:line="350" w:lineRule="exact"/>
        <w:rPr>
          <w:rFonts w:ascii="宋体" w:hAnsi="宋体" w:cs="宋体"/>
          <w:spacing w:val="2"/>
          <w:sz w:val="24"/>
        </w:rPr>
      </w:pPr>
      <w:r>
        <w:rPr>
          <w:rFonts w:ascii="宋体" w:hAnsi="宋体" w:cs="宋体" w:hint="eastAsia"/>
          <w:spacing w:val="2"/>
          <w:sz w:val="24"/>
        </w:rPr>
        <w:t>20.5.3 竞标单位未加盖单位公章；</w:t>
      </w:r>
    </w:p>
    <w:p w:rsidR="002102DA" w:rsidRDefault="002102DA">
      <w:pPr>
        <w:spacing w:line="350" w:lineRule="exact"/>
        <w:rPr>
          <w:rFonts w:ascii="宋体" w:hAnsi="宋体" w:cs="宋体"/>
          <w:spacing w:val="2"/>
          <w:sz w:val="24"/>
        </w:rPr>
      </w:pPr>
      <w:r>
        <w:rPr>
          <w:rFonts w:ascii="宋体" w:hAnsi="宋体" w:cs="宋体" w:hint="eastAsia"/>
          <w:spacing w:val="2"/>
          <w:sz w:val="24"/>
        </w:rPr>
        <w:t>20.5.4 未按规定的格式填写或者字迹模糊、辨认不清；</w:t>
      </w:r>
    </w:p>
    <w:p w:rsidR="002102DA" w:rsidRDefault="002102DA">
      <w:pPr>
        <w:spacing w:line="350" w:lineRule="exact"/>
        <w:rPr>
          <w:rFonts w:ascii="宋体" w:hAnsi="宋体" w:cs="宋体"/>
          <w:spacing w:val="2"/>
          <w:sz w:val="24"/>
        </w:rPr>
      </w:pPr>
      <w:r>
        <w:rPr>
          <w:rFonts w:ascii="宋体" w:hAnsi="宋体" w:cs="宋体" w:hint="eastAsia"/>
          <w:spacing w:val="2"/>
          <w:sz w:val="24"/>
        </w:rPr>
        <w:t>20.5.5 竞标人未按竞争性谈判文件的规定递交竞标保证金的；</w:t>
      </w:r>
    </w:p>
    <w:p w:rsidR="002102DA" w:rsidRDefault="002102DA">
      <w:pPr>
        <w:spacing w:line="350" w:lineRule="exact"/>
        <w:rPr>
          <w:rFonts w:ascii="宋体" w:hAnsi="宋体" w:cs="宋体"/>
          <w:spacing w:val="2"/>
          <w:sz w:val="24"/>
        </w:rPr>
      </w:pPr>
      <w:r>
        <w:rPr>
          <w:rFonts w:ascii="宋体" w:hAnsi="宋体" w:cs="宋体" w:hint="eastAsia"/>
          <w:spacing w:val="2"/>
          <w:sz w:val="24"/>
        </w:rPr>
        <w:t>20.5.6 竞标人法定代表人或授权代表未按时参加开标会议的；</w:t>
      </w:r>
    </w:p>
    <w:p w:rsidR="002102DA" w:rsidRDefault="002102DA">
      <w:pPr>
        <w:spacing w:line="350" w:lineRule="exact"/>
        <w:rPr>
          <w:rFonts w:ascii="宋体" w:hAnsi="宋体" w:cs="宋体"/>
          <w:spacing w:val="2"/>
          <w:sz w:val="24"/>
        </w:rPr>
      </w:pPr>
      <w:r>
        <w:rPr>
          <w:rFonts w:ascii="宋体" w:hAnsi="宋体" w:cs="宋体" w:hint="eastAsia"/>
          <w:spacing w:val="2"/>
          <w:sz w:val="24"/>
        </w:rPr>
        <w:t>20.5.7 竞标截止时间以后送达的竞标文件；</w:t>
      </w:r>
    </w:p>
    <w:p w:rsidR="002102DA" w:rsidRDefault="002102DA">
      <w:pPr>
        <w:spacing w:line="350" w:lineRule="exact"/>
        <w:rPr>
          <w:rFonts w:ascii="宋体" w:hAnsi="宋体" w:cs="宋体"/>
          <w:spacing w:val="2"/>
          <w:sz w:val="24"/>
        </w:rPr>
      </w:pPr>
      <w:r>
        <w:rPr>
          <w:rFonts w:ascii="宋体" w:hAnsi="宋体" w:cs="宋体" w:hint="eastAsia"/>
          <w:spacing w:val="2"/>
          <w:sz w:val="24"/>
        </w:rPr>
        <w:t>20.5.8 竞标文件内容不真实；</w:t>
      </w:r>
    </w:p>
    <w:p w:rsidR="002102DA" w:rsidRDefault="002102DA">
      <w:pPr>
        <w:spacing w:line="350" w:lineRule="exact"/>
        <w:rPr>
          <w:rFonts w:ascii="宋体" w:hAnsi="宋体" w:cs="宋体"/>
          <w:sz w:val="24"/>
        </w:rPr>
      </w:pPr>
      <w:r>
        <w:rPr>
          <w:rFonts w:ascii="宋体" w:hAnsi="宋体" w:cs="宋体" w:hint="eastAsia"/>
          <w:sz w:val="24"/>
        </w:rPr>
        <w:t xml:space="preserve">20.5.9 </w:t>
      </w:r>
      <w:r>
        <w:rPr>
          <w:rFonts w:ascii="宋体" w:hAnsi="宋体" w:cs="宋体" w:hint="eastAsia"/>
          <w:spacing w:val="2"/>
          <w:sz w:val="24"/>
        </w:rPr>
        <w:t>竞标文件不满足竞标人最低资质等级和</w:t>
      </w:r>
      <w:r>
        <w:rPr>
          <w:rFonts w:ascii="宋体" w:hAnsi="宋体" w:cs="宋体" w:hint="eastAsia"/>
          <w:sz w:val="24"/>
        </w:rPr>
        <w:t>营业执照要求。</w:t>
      </w:r>
    </w:p>
    <w:p w:rsidR="002102DA" w:rsidRDefault="002102DA">
      <w:pPr>
        <w:spacing w:line="350" w:lineRule="exact"/>
        <w:rPr>
          <w:rFonts w:ascii="宋体" w:hAnsi="宋体" w:cs="宋体"/>
          <w:sz w:val="24"/>
        </w:rPr>
      </w:pPr>
      <w:r>
        <w:rPr>
          <w:rFonts w:ascii="宋体" w:hAnsi="宋体" w:cs="宋体" w:hint="eastAsia"/>
          <w:sz w:val="24"/>
        </w:rPr>
        <w:t>20.5.10 竞标人无对农民工工资保证金的交纳与使用承诺的；</w:t>
      </w:r>
    </w:p>
    <w:p w:rsidR="002102DA" w:rsidRDefault="002102DA">
      <w:pPr>
        <w:spacing w:line="350" w:lineRule="exact"/>
        <w:rPr>
          <w:rFonts w:ascii="宋体" w:hAnsi="宋体" w:cs="宋体"/>
          <w:sz w:val="24"/>
        </w:rPr>
      </w:pPr>
      <w:r>
        <w:rPr>
          <w:rFonts w:ascii="宋体" w:hAnsi="宋体" w:cs="宋体" w:hint="eastAsia"/>
          <w:sz w:val="24"/>
        </w:rPr>
        <w:t>20.5.11竞标人营业执照、施工资质、拟投入的项目经理的资格证书、安全生产许可证等证书不符合要求及复印件未加盖竞标人公章的。</w:t>
      </w:r>
    </w:p>
    <w:p w:rsidR="002102DA" w:rsidRDefault="002102DA">
      <w:pPr>
        <w:spacing w:line="350" w:lineRule="exact"/>
        <w:rPr>
          <w:rFonts w:ascii="宋体" w:hAnsi="宋体" w:cs="宋体"/>
          <w:sz w:val="24"/>
        </w:rPr>
      </w:pPr>
      <w:r>
        <w:rPr>
          <w:rFonts w:ascii="宋体" w:hAnsi="宋体" w:cs="宋体" w:hint="eastAsia"/>
          <w:sz w:val="24"/>
        </w:rPr>
        <w:t>20.5.12超出采购控制价的。</w:t>
      </w:r>
    </w:p>
    <w:p w:rsidR="002102DA" w:rsidRDefault="002102DA">
      <w:pPr>
        <w:spacing w:line="350" w:lineRule="exact"/>
        <w:rPr>
          <w:rFonts w:ascii="宋体" w:hAnsi="宋体" w:cs="宋体"/>
          <w:sz w:val="24"/>
        </w:rPr>
      </w:pPr>
      <w:r>
        <w:rPr>
          <w:rFonts w:ascii="宋体" w:hAnsi="宋体" w:cs="宋体" w:hint="eastAsia"/>
          <w:sz w:val="24"/>
        </w:rPr>
        <w:t>20.5.13不符合法律法规规定的及竞争性谈判文件其它实质性内容的。</w:t>
      </w:r>
    </w:p>
    <w:p w:rsidR="002102DA" w:rsidRDefault="002102DA">
      <w:pPr>
        <w:spacing w:line="350" w:lineRule="exact"/>
        <w:rPr>
          <w:rFonts w:ascii="宋体" w:hAnsi="宋体" w:cs="宋体"/>
          <w:sz w:val="24"/>
        </w:rPr>
      </w:pPr>
      <w:r>
        <w:rPr>
          <w:rFonts w:ascii="宋体" w:hAnsi="宋体" w:cs="宋体" w:hint="eastAsia"/>
          <w:sz w:val="24"/>
        </w:rPr>
        <w:lastRenderedPageBreak/>
        <w:t>20.6至竞标截止时间止，递交竞标文件的竞标单位不足三家时，本工程不予开标作废标处理，采购代理机构将按政府采购管理的有关规定报主管部门批准后将该项目改为其它方式重新组织采购。</w:t>
      </w:r>
    </w:p>
    <w:p w:rsidR="002102DA" w:rsidRDefault="002102DA">
      <w:pPr>
        <w:spacing w:line="350" w:lineRule="exact"/>
        <w:rPr>
          <w:rFonts w:ascii="宋体" w:hAnsi="宋体" w:cs="宋体"/>
          <w:b/>
          <w:bCs/>
          <w:sz w:val="24"/>
        </w:rPr>
      </w:pPr>
      <w:bookmarkStart w:id="12" w:name="_Toc384891898"/>
      <w:bookmarkEnd w:id="12"/>
    </w:p>
    <w:p w:rsidR="002102DA" w:rsidRDefault="002102DA">
      <w:pPr>
        <w:spacing w:line="350" w:lineRule="exact"/>
        <w:ind w:firstLineChars="1600" w:firstLine="3855"/>
        <w:rPr>
          <w:rFonts w:ascii="宋体" w:hAnsi="宋体" w:cs="宋体"/>
          <w:b/>
          <w:bCs/>
          <w:sz w:val="24"/>
        </w:rPr>
      </w:pPr>
      <w:r>
        <w:rPr>
          <w:rFonts w:ascii="宋体" w:hAnsi="宋体" w:cs="宋体" w:hint="eastAsia"/>
          <w:b/>
          <w:bCs/>
          <w:sz w:val="24"/>
        </w:rPr>
        <w:t>七、评  审</w:t>
      </w:r>
    </w:p>
    <w:p w:rsidR="002102DA" w:rsidRDefault="002102DA">
      <w:pPr>
        <w:spacing w:line="350" w:lineRule="exact"/>
        <w:ind w:firstLineChars="200" w:firstLine="488"/>
        <w:rPr>
          <w:rFonts w:ascii="宋体" w:hAnsi="宋体" w:cs="宋体"/>
          <w:spacing w:val="2"/>
          <w:sz w:val="24"/>
        </w:rPr>
      </w:pPr>
      <w:r>
        <w:rPr>
          <w:rFonts w:ascii="宋体" w:hAnsi="宋体" w:cs="宋体" w:hint="eastAsia"/>
          <w:spacing w:val="2"/>
          <w:sz w:val="24"/>
        </w:rPr>
        <w:t>21、组建谈判小组。</w:t>
      </w:r>
    </w:p>
    <w:p w:rsidR="002102DA" w:rsidRDefault="002102DA">
      <w:pPr>
        <w:spacing w:line="350" w:lineRule="exact"/>
        <w:rPr>
          <w:rFonts w:ascii="宋体" w:hAnsi="宋体" w:cs="宋体"/>
          <w:b/>
          <w:bCs/>
          <w:spacing w:val="2"/>
          <w:sz w:val="24"/>
        </w:rPr>
      </w:pPr>
      <w:r>
        <w:rPr>
          <w:rFonts w:ascii="宋体" w:hAnsi="宋体" w:cs="宋体" w:hint="eastAsia"/>
          <w:b/>
          <w:bCs/>
          <w:spacing w:val="2"/>
          <w:sz w:val="24"/>
        </w:rPr>
        <w:t>21.1本工程谈判小组应从政</w:t>
      </w:r>
      <w:proofErr w:type="gramStart"/>
      <w:r>
        <w:rPr>
          <w:rFonts w:ascii="宋体" w:hAnsi="宋体" w:cs="宋体" w:hint="eastAsia"/>
          <w:b/>
          <w:bCs/>
          <w:spacing w:val="2"/>
          <w:sz w:val="24"/>
        </w:rPr>
        <w:t>采云</w:t>
      </w:r>
      <w:proofErr w:type="gramEnd"/>
      <w:r>
        <w:rPr>
          <w:rFonts w:ascii="宋体" w:hAnsi="宋体" w:cs="宋体" w:hint="eastAsia"/>
          <w:b/>
          <w:bCs/>
          <w:spacing w:val="2"/>
          <w:sz w:val="24"/>
        </w:rPr>
        <w:t>平台中随机抽取确定。由于技术复杂、专业性强等原因，抽取专家无法满足项目需要时，应按财政部《政府采购评审专家管理办法》有关要求，由采购人推荐专家。</w:t>
      </w:r>
    </w:p>
    <w:p w:rsidR="002102DA" w:rsidRDefault="002102DA">
      <w:pPr>
        <w:spacing w:line="350" w:lineRule="exact"/>
        <w:rPr>
          <w:rFonts w:ascii="宋体" w:hAnsi="宋体" w:cs="宋体"/>
          <w:b/>
          <w:bCs/>
          <w:sz w:val="24"/>
        </w:rPr>
      </w:pPr>
      <w:r>
        <w:rPr>
          <w:rFonts w:ascii="宋体" w:hAnsi="宋体" w:cs="宋体" w:hint="eastAsia"/>
          <w:b/>
          <w:bCs/>
          <w:spacing w:val="2"/>
          <w:sz w:val="24"/>
        </w:rPr>
        <w:t>21.2</w:t>
      </w:r>
      <w:r>
        <w:rPr>
          <w:rFonts w:ascii="宋体" w:hAnsi="宋体" w:cs="宋体" w:hint="eastAsia"/>
          <w:b/>
          <w:bCs/>
          <w:sz w:val="24"/>
        </w:rPr>
        <w:t>谈判小组由采购人代表和有关技术、经济等方面的专家共3人（含）以上单数组成；谈判小组中专家人数不少于总人数2/3，采购人代表不得以谈判专家身份参加谈判。在谈判开始前，谈判小组名单应严格保密。谈判小组的组成应根据采购项目的特点，结合专家的总体情况确定，并注意专业结构合理，知识水平、综合素质相当。</w:t>
      </w:r>
    </w:p>
    <w:p w:rsidR="002102DA" w:rsidRDefault="002102DA">
      <w:pPr>
        <w:spacing w:line="350" w:lineRule="exact"/>
        <w:ind w:firstLineChars="200" w:firstLine="480"/>
        <w:rPr>
          <w:rFonts w:ascii="宋体" w:hAnsi="宋体" w:cs="宋体"/>
          <w:sz w:val="24"/>
        </w:rPr>
      </w:pPr>
      <w:r>
        <w:rPr>
          <w:rFonts w:ascii="宋体" w:hAnsi="宋体" w:cs="宋体" w:hint="eastAsia"/>
          <w:sz w:val="24"/>
        </w:rPr>
        <w:t>22、评审内容的保密</w:t>
      </w:r>
    </w:p>
    <w:p w:rsidR="002102DA" w:rsidRDefault="002102DA">
      <w:pPr>
        <w:spacing w:line="350" w:lineRule="exact"/>
        <w:rPr>
          <w:rFonts w:ascii="宋体" w:hAnsi="宋体" w:cs="宋体"/>
          <w:sz w:val="24"/>
        </w:rPr>
      </w:pPr>
      <w:r>
        <w:rPr>
          <w:rFonts w:ascii="宋体" w:hAnsi="宋体" w:cs="宋体" w:hint="eastAsia"/>
          <w:sz w:val="24"/>
        </w:rPr>
        <w:t>22.1 进入评审后，直到宣布授予成交人合同为止，凡属于审查、澄清、评价和比较竞标的有关资料及有关授予合同的信息，都不应向竞标人或与评审无关的其他人泄露。</w:t>
      </w:r>
    </w:p>
    <w:p w:rsidR="002102DA" w:rsidRDefault="002102DA">
      <w:pPr>
        <w:spacing w:line="350" w:lineRule="exact"/>
        <w:rPr>
          <w:rFonts w:ascii="宋体" w:hAnsi="宋体" w:cs="宋体"/>
          <w:sz w:val="24"/>
        </w:rPr>
      </w:pPr>
      <w:r>
        <w:rPr>
          <w:rFonts w:ascii="宋体" w:hAnsi="宋体" w:cs="宋体" w:hint="eastAsia"/>
          <w:sz w:val="24"/>
        </w:rPr>
        <w:t>22.2 在竞标文件的审查、澄清、评价和比较以及授予合同的过程中，竞标人对采购代理机构和谈判小组成员施加影响的任何行为，都将导致被取消竞标资格。</w:t>
      </w:r>
    </w:p>
    <w:p w:rsidR="002102DA" w:rsidRDefault="002102DA">
      <w:pPr>
        <w:spacing w:line="350" w:lineRule="exact"/>
        <w:ind w:firstLineChars="200" w:firstLine="480"/>
        <w:rPr>
          <w:rFonts w:ascii="宋体" w:hAnsi="宋体" w:cs="宋体"/>
          <w:sz w:val="24"/>
        </w:rPr>
      </w:pPr>
      <w:r>
        <w:rPr>
          <w:rFonts w:ascii="宋体" w:hAnsi="宋体" w:cs="宋体" w:hint="eastAsia"/>
          <w:sz w:val="24"/>
        </w:rPr>
        <w:t>23、资格审查</w:t>
      </w:r>
    </w:p>
    <w:p w:rsidR="002102DA" w:rsidRDefault="002102DA">
      <w:pPr>
        <w:spacing w:line="350" w:lineRule="exact"/>
        <w:rPr>
          <w:rFonts w:ascii="宋体" w:hAnsi="宋体" w:cs="宋体"/>
          <w:sz w:val="24"/>
        </w:rPr>
      </w:pPr>
      <w:r>
        <w:rPr>
          <w:rFonts w:ascii="宋体" w:hAnsi="宋体" w:cs="宋体" w:hint="eastAsia"/>
          <w:sz w:val="24"/>
        </w:rPr>
        <w:t>23.1本工程资格审查采用资格后审，参加本次竞标的单位均要通过资格审查才能获得竞标资格。</w:t>
      </w:r>
    </w:p>
    <w:p w:rsidR="002102DA" w:rsidRDefault="002102DA">
      <w:pPr>
        <w:spacing w:line="350" w:lineRule="exact"/>
        <w:rPr>
          <w:rFonts w:ascii="宋体" w:hAnsi="宋体" w:cs="宋体"/>
          <w:sz w:val="24"/>
        </w:rPr>
      </w:pPr>
      <w:r>
        <w:rPr>
          <w:rFonts w:ascii="宋体" w:hAnsi="宋体" w:cs="宋体" w:hint="eastAsia"/>
          <w:sz w:val="24"/>
        </w:rPr>
        <w:t>23.2资格审查内容为：</w:t>
      </w:r>
      <w:r>
        <w:rPr>
          <w:rFonts w:ascii="宋体" w:hAnsi="宋体" w:cs="宋体" w:hint="eastAsia"/>
          <w:spacing w:val="2"/>
          <w:sz w:val="24"/>
        </w:rPr>
        <w:t>按竞标人须知第12.1.1条款资格审查部分内容审查，要求资料齐全和有效</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24、竞标文件的符合性鉴定</w:t>
      </w:r>
    </w:p>
    <w:p w:rsidR="002102DA" w:rsidRDefault="002102DA">
      <w:pPr>
        <w:spacing w:line="350" w:lineRule="exact"/>
        <w:rPr>
          <w:rFonts w:ascii="宋体" w:hAnsi="宋体" w:cs="宋体"/>
          <w:sz w:val="24"/>
        </w:rPr>
      </w:pPr>
      <w:r>
        <w:rPr>
          <w:rFonts w:ascii="宋体" w:hAnsi="宋体" w:cs="宋体" w:hint="eastAsia"/>
          <w:sz w:val="24"/>
        </w:rPr>
        <w:t>24.1 在谈判之后详细评标之前，谈判小组将首先与竞标人就竞标文件中不清楚的内容进行谈判及澄清，然后将依据谈判及澄清的内容审定每份竞标文件是否在实质上响应了竞争性谈判文件的要求。</w:t>
      </w:r>
    </w:p>
    <w:p w:rsidR="002102DA" w:rsidRDefault="002102DA">
      <w:pPr>
        <w:spacing w:line="350" w:lineRule="exact"/>
        <w:rPr>
          <w:rFonts w:ascii="宋体" w:hAnsi="宋体" w:cs="宋体"/>
          <w:sz w:val="24"/>
        </w:rPr>
      </w:pPr>
      <w:r>
        <w:rPr>
          <w:rFonts w:ascii="宋体" w:hAnsi="宋体" w:cs="宋体" w:hint="eastAsia"/>
          <w:sz w:val="24"/>
        </w:rPr>
        <w:t>24.2 就本条款而言，实质上响应要求的竞标文件，应该与竞争性谈判文件的所规定的工程发包范围、质量标准及运用产生实质性影响；或者对合同中规定的采购代理机构的权力及竞标人的责任造成实质性限制。</w:t>
      </w:r>
    </w:p>
    <w:p w:rsidR="002102DA" w:rsidRDefault="002102DA">
      <w:pPr>
        <w:spacing w:line="350" w:lineRule="exact"/>
        <w:ind w:firstLineChars="200" w:firstLine="480"/>
        <w:rPr>
          <w:rFonts w:ascii="宋体" w:hAnsi="宋体" w:cs="宋体"/>
          <w:sz w:val="24"/>
        </w:rPr>
      </w:pPr>
      <w:r>
        <w:rPr>
          <w:rFonts w:ascii="宋体" w:hAnsi="宋体" w:cs="宋体" w:hint="eastAsia"/>
          <w:sz w:val="24"/>
        </w:rPr>
        <w:t>25、竞标文件的澄清</w:t>
      </w:r>
    </w:p>
    <w:p w:rsidR="002102DA" w:rsidRDefault="002102DA">
      <w:pPr>
        <w:spacing w:line="350" w:lineRule="exact"/>
        <w:ind w:firstLineChars="195" w:firstLine="468"/>
        <w:rPr>
          <w:rFonts w:ascii="宋体" w:hAnsi="宋体" w:cs="宋体"/>
          <w:sz w:val="24"/>
        </w:rPr>
      </w:pPr>
      <w:r>
        <w:rPr>
          <w:rFonts w:ascii="宋体" w:hAnsi="宋体" w:cs="宋体" w:hint="eastAsia"/>
          <w:sz w:val="24"/>
        </w:rPr>
        <w:t>为了有助于竞标文件的审查、评价和比较，谈判小组可以个别地要求竞标人澄清其竞标文件。有关澄清的要求与答复，应以书面形式进行。</w:t>
      </w:r>
    </w:p>
    <w:p w:rsidR="002102DA" w:rsidRDefault="002102DA">
      <w:pPr>
        <w:spacing w:line="350" w:lineRule="exact"/>
        <w:ind w:firstLineChars="200" w:firstLine="480"/>
        <w:rPr>
          <w:rFonts w:ascii="宋体" w:hAnsi="宋体" w:cs="宋体"/>
          <w:sz w:val="24"/>
        </w:rPr>
      </w:pPr>
      <w:r>
        <w:rPr>
          <w:rFonts w:ascii="宋体" w:hAnsi="宋体" w:cs="宋体" w:hint="eastAsia"/>
          <w:sz w:val="24"/>
        </w:rPr>
        <w:t>26、错误的修正</w:t>
      </w:r>
    </w:p>
    <w:p w:rsidR="002102DA" w:rsidRDefault="002102DA">
      <w:pPr>
        <w:spacing w:line="350" w:lineRule="exact"/>
        <w:rPr>
          <w:rFonts w:ascii="宋体" w:hAnsi="宋体" w:cs="宋体"/>
          <w:sz w:val="24"/>
        </w:rPr>
      </w:pPr>
      <w:r>
        <w:rPr>
          <w:rFonts w:ascii="宋体" w:hAnsi="宋体" w:cs="宋体" w:hint="eastAsia"/>
          <w:sz w:val="24"/>
        </w:rPr>
        <w:t>26.1谈判小组将对确定为实质上响应竞争性谈判文件要求的竞标文件进行校核，看其是否有计算上或累计上的算术错误，修正错误的原则如下：</w:t>
      </w:r>
    </w:p>
    <w:p w:rsidR="002102DA" w:rsidRDefault="002102DA">
      <w:pPr>
        <w:spacing w:line="350" w:lineRule="exact"/>
        <w:rPr>
          <w:rFonts w:ascii="宋体" w:hAnsi="宋体" w:cs="宋体"/>
          <w:sz w:val="24"/>
        </w:rPr>
      </w:pPr>
      <w:r>
        <w:rPr>
          <w:rFonts w:ascii="宋体" w:hAnsi="宋体" w:cs="宋体" w:hint="eastAsia"/>
          <w:sz w:val="24"/>
        </w:rPr>
        <w:t>26.1.1 如果用阿拉伯数字表示的数额与用汉语文字表示的数额（人民币大写）不一致时，以汉语文字数额（人民币大写）为准。</w:t>
      </w:r>
    </w:p>
    <w:p w:rsidR="002102DA" w:rsidRDefault="002102DA">
      <w:pPr>
        <w:spacing w:line="350" w:lineRule="exact"/>
        <w:rPr>
          <w:rFonts w:ascii="宋体" w:hAnsi="宋体" w:cs="宋体"/>
          <w:sz w:val="24"/>
        </w:rPr>
      </w:pPr>
      <w:r>
        <w:rPr>
          <w:rFonts w:ascii="宋体" w:hAnsi="宋体" w:cs="宋体" w:hint="eastAsia"/>
          <w:sz w:val="24"/>
        </w:rPr>
        <w:t>26.1.2 当单价与工程量的乘积与合价之间不一致时，以标出的单价为准。除非谈判小组或评标小组认为有明显的小数点错位，此时应以标出的合价为准，并修改单价。</w:t>
      </w:r>
    </w:p>
    <w:p w:rsidR="002102DA" w:rsidRDefault="002102DA">
      <w:pPr>
        <w:spacing w:line="350" w:lineRule="exact"/>
        <w:rPr>
          <w:rFonts w:ascii="宋体" w:hAnsi="宋体" w:cs="宋体"/>
          <w:sz w:val="24"/>
        </w:rPr>
      </w:pPr>
      <w:r>
        <w:rPr>
          <w:rFonts w:ascii="宋体" w:hAnsi="宋体" w:cs="宋体" w:hint="eastAsia"/>
          <w:sz w:val="24"/>
        </w:rPr>
        <w:t>26.2 按上述修改错误的方法，调整竞标书中的竞标报价。经竞标人确认同意后，调整后的报</w:t>
      </w:r>
      <w:r>
        <w:rPr>
          <w:rFonts w:ascii="宋体" w:hAnsi="宋体" w:cs="宋体" w:hint="eastAsia"/>
          <w:sz w:val="24"/>
        </w:rPr>
        <w:lastRenderedPageBreak/>
        <w:t>价对竞标人起约束作用。如果竞标人不接受修正后的竞标报价则其竞标将被拒绝，视为无效竞标。</w:t>
      </w:r>
    </w:p>
    <w:p w:rsidR="002102DA" w:rsidRDefault="002102DA">
      <w:pPr>
        <w:spacing w:line="350" w:lineRule="exact"/>
        <w:rPr>
          <w:rFonts w:ascii="宋体" w:hAnsi="宋体" w:cs="宋体"/>
          <w:sz w:val="24"/>
        </w:rPr>
      </w:pPr>
      <w:r>
        <w:rPr>
          <w:rFonts w:ascii="宋体" w:hAnsi="宋体" w:cs="宋体" w:hint="eastAsia"/>
          <w:sz w:val="24"/>
        </w:rPr>
        <w:t>26.3 竞标文件正本与竞标文件副本不符的以正本为准。</w:t>
      </w:r>
    </w:p>
    <w:p w:rsidR="002102DA" w:rsidRDefault="002102DA">
      <w:pPr>
        <w:spacing w:line="350" w:lineRule="exact"/>
        <w:ind w:firstLineChars="200" w:firstLine="480"/>
        <w:rPr>
          <w:rFonts w:ascii="宋体" w:hAnsi="宋体" w:cs="宋体"/>
          <w:sz w:val="24"/>
        </w:rPr>
      </w:pPr>
      <w:r>
        <w:rPr>
          <w:rFonts w:ascii="宋体" w:hAnsi="宋体" w:cs="宋体" w:hint="eastAsia"/>
          <w:sz w:val="24"/>
        </w:rPr>
        <w:t>27、竞标文件的评价与比较</w:t>
      </w:r>
    </w:p>
    <w:p w:rsidR="002102DA" w:rsidRDefault="002102DA">
      <w:pPr>
        <w:spacing w:line="350" w:lineRule="exact"/>
        <w:rPr>
          <w:rFonts w:ascii="宋体" w:hAnsi="宋体" w:cs="宋体"/>
          <w:sz w:val="24"/>
        </w:rPr>
      </w:pPr>
      <w:r>
        <w:rPr>
          <w:rFonts w:ascii="宋体" w:hAnsi="宋体" w:cs="宋体" w:hint="eastAsia"/>
          <w:sz w:val="24"/>
        </w:rPr>
        <w:t>27.1谈判小组将仅对依照本须知第23条确定为实质上响应竞争性谈判文件要求（即符合性鉴定合格）的竞标文件进行评价与比较。</w:t>
      </w:r>
    </w:p>
    <w:p w:rsidR="002102DA" w:rsidRDefault="002102DA">
      <w:pPr>
        <w:spacing w:line="350" w:lineRule="exact"/>
        <w:rPr>
          <w:rFonts w:ascii="宋体" w:hAnsi="宋体" w:cs="宋体"/>
          <w:sz w:val="24"/>
        </w:rPr>
      </w:pPr>
      <w:r>
        <w:rPr>
          <w:rFonts w:ascii="宋体" w:hAnsi="宋体" w:cs="宋体" w:hint="eastAsia"/>
          <w:sz w:val="24"/>
        </w:rPr>
        <w:t>27.2 谈判小组将依照本须知第25条对通过符合性鉴定的竞标文件的竞标报价进行校核与修正。</w:t>
      </w:r>
    </w:p>
    <w:p w:rsidR="002102DA" w:rsidRDefault="002102DA">
      <w:pPr>
        <w:spacing w:line="350" w:lineRule="exact"/>
        <w:ind w:firstLineChars="200" w:firstLine="480"/>
        <w:rPr>
          <w:rFonts w:ascii="宋体" w:hAnsi="宋体" w:cs="宋体"/>
          <w:sz w:val="24"/>
        </w:rPr>
      </w:pPr>
      <w:r>
        <w:rPr>
          <w:rFonts w:ascii="宋体" w:hAnsi="宋体" w:cs="宋体" w:hint="eastAsia"/>
          <w:sz w:val="24"/>
        </w:rPr>
        <w:t xml:space="preserve">28、评审办法 </w:t>
      </w:r>
    </w:p>
    <w:p w:rsidR="002102DA" w:rsidRDefault="002102DA">
      <w:pPr>
        <w:spacing w:line="350" w:lineRule="exact"/>
        <w:rPr>
          <w:rFonts w:ascii="宋体" w:hAnsi="宋体" w:cs="宋体"/>
          <w:sz w:val="24"/>
        </w:rPr>
      </w:pPr>
      <w:r>
        <w:rPr>
          <w:rFonts w:ascii="宋体" w:hAnsi="宋体" w:cs="宋体" w:hint="eastAsia"/>
          <w:sz w:val="24"/>
        </w:rPr>
        <w:t>28.1、评审原则</w:t>
      </w:r>
    </w:p>
    <w:p w:rsidR="002102DA" w:rsidRDefault="002102DA">
      <w:pPr>
        <w:spacing w:line="350" w:lineRule="exact"/>
        <w:ind w:firstLineChars="195" w:firstLine="468"/>
        <w:rPr>
          <w:rFonts w:ascii="宋体" w:hAnsi="宋体" w:cs="宋体"/>
          <w:sz w:val="24"/>
        </w:rPr>
      </w:pPr>
      <w:r>
        <w:rPr>
          <w:rFonts w:ascii="宋体" w:hAnsi="宋体" w:cs="宋体" w:hint="eastAsia"/>
          <w:sz w:val="24"/>
        </w:rPr>
        <w:t>(1)谈判小组构成：本工程的谈判小组由采购单位代表和有关技术、经济等方面的专家组成。成员人数应当为三人以上（含三人）单数。其中，技术、经济等方面的专家不得少于成员总数的三分之二。</w:t>
      </w:r>
    </w:p>
    <w:p w:rsidR="002102DA" w:rsidRDefault="002102DA">
      <w:pPr>
        <w:spacing w:line="350" w:lineRule="exact"/>
        <w:ind w:firstLineChars="195" w:firstLine="468"/>
        <w:rPr>
          <w:rFonts w:ascii="宋体" w:hAnsi="宋体" w:cs="宋体"/>
          <w:sz w:val="24"/>
        </w:rPr>
      </w:pPr>
      <w:r>
        <w:rPr>
          <w:rFonts w:ascii="宋体" w:hAnsi="宋体" w:cs="宋体" w:hint="eastAsia"/>
          <w:sz w:val="24"/>
        </w:rPr>
        <w:t>(2)评审依据：谈判小组将以竞争性谈判文件和响应文件为评定依据进行评审。</w:t>
      </w:r>
    </w:p>
    <w:p w:rsidR="002102DA" w:rsidRDefault="002102DA">
      <w:pPr>
        <w:spacing w:line="350" w:lineRule="exact"/>
        <w:rPr>
          <w:rFonts w:ascii="宋体" w:hAnsi="宋体" w:cs="宋体"/>
          <w:b/>
          <w:bCs/>
          <w:sz w:val="24"/>
        </w:rPr>
      </w:pPr>
      <w:r>
        <w:rPr>
          <w:rFonts w:ascii="宋体" w:hAnsi="宋体" w:cs="宋体" w:hint="eastAsia"/>
          <w:b/>
          <w:bCs/>
          <w:sz w:val="24"/>
        </w:rPr>
        <w:t>28.2、评审方法</w:t>
      </w:r>
    </w:p>
    <w:p w:rsidR="002102DA" w:rsidRDefault="002102DA">
      <w:pPr>
        <w:spacing w:line="350" w:lineRule="exact"/>
        <w:ind w:firstLineChars="98" w:firstLine="236"/>
        <w:rPr>
          <w:rFonts w:ascii="宋体" w:hAnsi="宋体" w:cs="宋体"/>
          <w:b/>
          <w:bCs/>
          <w:sz w:val="24"/>
        </w:rPr>
      </w:pPr>
      <w:bookmarkStart w:id="13" w:name="_Toc384891899"/>
      <w:bookmarkEnd w:id="13"/>
      <w:r>
        <w:rPr>
          <w:rFonts w:ascii="宋体" w:hAnsi="宋体" w:cs="宋体" w:hint="eastAsia"/>
          <w:b/>
          <w:bCs/>
          <w:sz w:val="24"/>
        </w:rPr>
        <w:t>（1）初步评审：谈判小组应当按照客观、公正、审慎的原则，根据采购文件规定的评审程序、评审方法和评审标准进行独立评标。独立评标期间，评标专家在专家评标区集中评标，采购人代表在采购人代表评标区独立评标。采购人代表（商务标评委）对商务文件进行符合性鉴定，对实质上不响应竞争性谈判文件要求的竞标予以拒绝；评标专家（技术标评委）对竞标单位资格文件进行资格鉴定，对资格审查不响应竞争性谈判文件要求的竞标予以拒绝，对技术标进行评审，技术标评审按可行与不可行来评定，对</w:t>
      </w:r>
      <w:proofErr w:type="gramStart"/>
      <w:r>
        <w:rPr>
          <w:rFonts w:ascii="宋体" w:hAnsi="宋体" w:cs="宋体" w:hint="eastAsia"/>
          <w:b/>
          <w:bCs/>
          <w:sz w:val="24"/>
        </w:rPr>
        <w:t>技术标不可行</w:t>
      </w:r>
      <w:proofErr w:type="gramEnd"/>
      <w:r>
        <w:rPr>
          <w:rFonts w:ascii="宋体" w:hAnsi="宋体" w:cs="宋体" w:hint="eastAsia"/>
          <w:b/>
          <w:bCs/>
          <w:sz w:val="24"/>
        </w:rPr>
        <w:t>的竞标予以拒绝。未实质性响应谈判文件的响应文件按无效处理，谈判小组应当告知有关竞标人。谈判小组对响应文件的有效性、完整性和响应程度进行审查，记录有关情况，并拟定谈判策略，提出谈判问题。项目审查期间，具体评标事务由依法组建的谈判小组负责,采购代理机构全程回避。</w:t>
      </w:r>
    </w:p>
    <w:p w:rsidR="002102DA" w:rsidRDefault="002102DA">
      <w:pPr>
        <w:spacing w:line="350" w:lineRule="exact"/>
        <w:ind w:firstLineChars="98" w:firstLine="236"/>
        <w:rPr>
          <w:rFonts w:ascii="宋体" w:hAnsi="宋体" w:cs="宋体"/>
          <w:b/>
          <w:bCs/>
          <w:sz w:val="24"/>
        </w:rPr>
      </w:pPr>
      <w:r>
        <w:rPr>
          <w:rFonts w:ascii="宋体" w:hAnsi="宋体" w:cs="宋体" w:hint="eastAsia"/>
          <w:b/>
          <w:bCs/>
          <w:sz w:val="24"/>
        </w:rPr>
        <w:t>（2）正式谈判：谈判小组所有成员根据谈判策略，集中与通过初步评审的竞标人分别进行谈判，并给予所有参加谈判的竞标人平等的谈判机会，分别与每个竞标人就技术、报价组成和合同条款等进行充分的谈判，确定竞标人所提供的工程质量和服务是否能满足采购文件规定的实质性要求。谈判期间，相关监督部门对谈判过程全程进行监督，具体谈判事务由依法组建的评标委员会负责,采购代理机构进行相关谈判记录。现场监督人员及采购代理机构的工作人员应当遵守评标现场工作纪律，不能出现越权行使评标委员会的权利，代替评委进行评标，对评标工作发表任何倾向性意见、向其他专家评委明示或者暗示自己的意见及其他干扰评标工作的行为，及政府采购法相关法律法规禁止出现的行为。</w:t>
      </w:r>
    </w:p>
    <w:p w:rsidR="002102DA" w:rsidRDefault="002102DA">
      <w:pPr>
        <w:spacing w:line="350" w:lineRule="exact"/>
        <w:ind w:firstLineChars="98" w:firstLine="236"/>
        <w:rPr>
          <w:rFonts w:ascii="宋体" w:hAnsi="宋体" w:cs="宋体"/>
          <w:b/>
          <w:bCs/>
          <w:sz w:val="24"/>
        </w:rPr>
      </w:pPr>
      <w:r>
        <w:rPr>
          <w:rFonts w:ascii="宋体" w:hAnsi="宋体" w:cs="宋体" w:hint="eastAsia"/>
          <w:b/>
          <w:bCs/>
          <w:sz w:val="24"/>
        </w:rPr>
        <w:t>（3）二次报价邀请：谈判小组应在商务、技术和服务条件谈判后，邀请能满足采购文件所规定实质性要求的质量和服务的所有竞标人进行二次报价，并告知竞标人二次报价截止时间及二次报价文件编写有关规范。原则上，二次报价为最终报价。</w:t>
      </w:r>
    </w:p>
    <w:p w:rsidR="002102DA" w:rsidRDefault="002102DA">
      <w:pPr>
        <w:spacing w:line="350" w:lineRule="exact"/>
        <w:rPr>
          <w:rFonts w:ascii="宋体" w:hAnsi="宋体" w:cs="宋体"/>
          <w:b/>
          <w:bCs/>
          <w:sz w:val="24"/>
        </w:rPr>
      </w:pPr>
      <w:r>
        <w:rPr>
          <w:rFonts w:ascii="宋体" w:hAnsi="宋体" w:cs="宋体" w:hint="eastAsia"/>
          <w:b/>
          <w:bCs/>
          <w:sz w:val="24"/>
        </w:rPr>
        <w:t>28.3、在评审过程中，商务标评委发现竞标人的最后报价明显低于其他竞标人的最后报价或者明显低于本项目采购控制价，使得其竞标可能低于其个别成本的，应当要求竞标人</w:t>
      </w:r>
      <w:proofErr w:type="gramStart"/>
      <w:r>
        <w:rPr>
          <w:rFonts w:ascii="宋体" w:hAnsi="宋体" w:cs="宋体" w:hint="eastAsia"/>
          <w:b/>
          <w:bCs/>
          <w:sz w:val="24"/>
        </w:rPr>
        <w:t>作出</w:t>
      </w:r>
      <w:proofErr w:type="gramEnd"/>
      <w:r>
        <w:rPr>
          <w:rFonts w:ascii="宋体" w:hAnsi="宋体" w:cs="宋体" w:hint="eastAsia"/>
          <w:b/>
          <w:bCs/>
          <w:sz w:val="24"/>
        </w:rPr>
        <w:t>书面说明并提供相关证明材料；竞标人不能合理说明或者不能提供相关证明材料的，由商务标评委认定该竞标以低于其企业成本报价，其竞标作废标处理。</w:t>
      </w:r>
    </w:p>
    <w:p w:rsidR="002102DA" w:rsidRDefault="002102DA">
      <w:pPr>
        <w:spacing w:line="350" w:lineRule="exact"/>
        <w:rPr>
          <w:rFonts w:ascii="宋体" w:hAnsi="宋体" w:cs="宋体"/>
          <w:b/>
          <w:bCs/>
          <w:sz w:val="24"/>
        </w:rPr>
      </w:pPr>
      <w:r>
        <w:rPr>
          <w:rFonts w:ascii="宋体" w:hAnsi="宋体" w:cs="宋体" w:hint="eastAsia"/>
          <w:b/>
          <w:bCs/>
          <w:sz w:val="24"/>
        </w:rPr>
        <w:t>28.4、成交候选人推荐原则</w:t>
      </w:r>
    </w:p>
    <w:p w:rsidR="002102DA" w:rsidRDefault="002102DA">
      <w:pPr>
        <w:spacing w:line="350" w:lineRule="exact"/>
        <w:ind w:firstLineChars="98" w:firstLine="236"/>
        <w:rPr>
          <w:rFonts w:ascii="宋体" w:hAnsi="宋体" w:cs="宋体"/>
          <w:b/>
          <w:bCs/>
          <w:sz w:val="24"/>
        </w:rPr>
      </w:pPr>
      <w:r>
        <w:rPr>
          <w:rFonts w:ascii="宋体" w:hAnsi="宋体" w:cs="宋体" w:hint="eastAsia"/>
          <w:b/>
          <w:bCs/>
          <w:sz w:val="24"/>
        </w:rPr>
        <w:t>（1）谈判小组应按照客观、公正、审慎的原则，根据竞争性谈判文件规定的评审程序、评</w:t>
      </w:r>
      <w:r>
        <w:rPr>
          <w:rFonts w:ascii="宋体" w:hAnsi="宋体" w:cs="宋体" w:hint="eastAsia"/>
          <w:b/>
          <w:bCs/>
          <w:sz w:val="24"/>
        </w:rPr>
        <w:lastRenderedPageBreak/>
        <w:t>审方法和评审标准进行独立评审。评审委员会应根据质量和服务均能满足采购文件实质性响应要求的前提下，按评标报价由低到高提出</w:t>
      </w:r>
      <w:r w:rsidR="008E5BF7">
        <w:rPr>
          <w:rFonts w:ascii="宋体" w:hAnsi="宋体" w:cs="宋体" w:hint="eastAsia"/>
          <w:b/>
          <w:bCs/>
          <w:sz w:val="24"/>
        </w:rPr>
        <w:t>2</w:t>
      </w:r>
      <w:r>
        <w:rPr>
          <w:rFonts w:ascii="宋体" w:hAnsi="宋体" w:cs="宋体" w:hint="eastAsia"/>
          <w:b/>
          <w:bCs/>
          <w:sz w:val="24"/>
        </w:rPr>
        <w:t>名以上成交候选竞标人，并编写评审报告。</w:t>
      </w:r>
    </w:p>
    <w:p w:rsidR="002102DA" w:rsidRDefault="002102DA">
      <w:pPr>
        <w:spacing w:line="350" w:lineRule="exact"/>
        <w:ind w:firstLineChars="97" w:firstLine="234"/>
        <w:rPr>
          <w:rFonts w:ascii="宋体" w:hAnsi="宋体" w:cs="宋体"/>
          <w:b/>
          <w:bCs/>
          <w:sz w:val="24"/>
        </w:rPr>
      </w:pPr>
      <w:r>
        <w:rPr>
          <w:rFonts w:ascii="宋体" w:hAnsi="宋体" w:cs="宋体" w:hint="eastAsia"/>
          <w:b/>
          <w:bCs/>
          <w:sz w:val="24"/>
        </w:rPr>
        <w:t>（2）现场校对及提醒。</w:t>
      </w:r>
    </w:p>
    <w:p w:rsidR="002102DA" w:rsidRDefault="002102DA">
      <w:pPr>
        <w:spacing w:line="350" w:lineRule="exact"/>
        <w:rPr>
          <w:rFonts w:ascii="宋体" w:hAnsi="宋体" w:cs="宋体"/>
          <w:b/>
          <w:bCs/>
          <w:sz w:val="24"/>
        </w:rPr>
      </w:pPr>
      <w:r>
        <w:rPr>
          <w:rFonts w:ascii="宋体" w:hAnsi="宋体" w:cs="宋体" w:hint="eastAsia"/>
          <w:b/>
          <w:bCs/>
          <w:sz w:val="24"/>
        </w:rPr>
        <w:t>招标代理机构工作人员要对评标数据进行校对、核对，对资格性审查认定错误的，分值汇总计算错误的，分项评分超出评分标准范围的，对客观评分因素评分不一致的，畸高、</w:t>
      </w:r>
      <w:proofErr w:type="gramStart"/>
      <w:r>
        <w:rPr>
          <w:rFonts w:ascii="宋体" w:hAnsi="宋体" w:cs="宋体" w:hint="eastAsia"/>
          <w:b/>
          <w:bCs/>
          <w:sz w:val="24"/>
        </w:rPr>
        <w:t>畸</w:t>
      </w:r>
      <w:proofErr w:type="gramEnd"/>
      <w:r>
        <w:rPr>
          <w:rFonts w:ascii="宋体" w:hAnsi="宋体" w:cs="宋体" w:hint="eastAsia"/>
          <w:b/>
          <w:bCs/>
          <w:sz w:val="24"/>
        </w:rPr>
        <w:t>低的重大差异评分的可以提示评标委员会复核或书面说明理由。应提醒评标委员会对评分汇总情况进行复核，特别是对排名第一的、报价最低的、投标或相应文件被认定为无效的情形，应对其商务、服务、技术及价格等各方面情况进行重点复核。</w:t>
      </w:r>
    </w:p>
    <w:p w:rsidR="002102DA" w:rsidRDefault="002102DA">
      <w:pPr>
        <w:spacing w:line="350" w:lineRule="exact"/>
        <w:ind w:firstLineChars="200" w:firstLine="482"/>
        <w:rPr>
          <w:rFonts w:ascii="宋体" w:hAnsi="宋体" w:cs="宋体"/>
          <w:b/>
          <w:bCs/>
          <w:sz w:val="24"/>
        </w:rPr>
      </w:pPr>
      <w:r>
        <w:rPr>
          <w:rFonts w:ascii="宋体" w:hAnsi="宋体" w:cs="宋体" w:hint="eastAsia"/>
          <w:b/>
          <w:bCs/>
          <w:sz w:val="24"/>
        </w:rPr>
        <w:t>竞争性谈判过程中出现多家竞标人评标价最低</w:t>
      </w:r>
      <w:proofErr w:type="gramStart"/>
      <w:r>
        <w:rPr>
          <w:rFonts w:ascii="宋体" w:hAnsi="宋体" w:cs="宋体" w:hint="eastAsia"/>
          <w:b/>
          <w:bCs/>
          <w:sz w:val="24"/>
        </w:rPr>
        <w:t>且相同</w:t>
      </w:r>
      <w:proofErr w:type="gramEnd"/>
      <w:r>
        <w:rPr>
          <w:rFonts w:ascii="宋体" w:hAnsi="宋体" w:cs="宋体" w:hint="eastAsia"/>
          <w:b/>
          <w:bCs/>
          <w:sz w:val="24"/>
        </w:rPr>
        <w:t>时，应组织评标价最低的竞标人只对价格重新报价，直至评标价最低竞标人仅为一家。</w:t>
      </w:r>
    </w:p>
    <w:p w:rsidR="002102DA" w:rsidRDefault="002102DA">
      <w:pPr>
        <w:spacing w:line="350" w:lineRule="exact"/>
        <w:ind w:firstLineChars="200" w:firstLine="482"/>
        <w:rPr>
          <w:rFonts w:ascii="宋体" w:hAnsi="宋体" w:cs="宋体"/>
          <w:b/>
          <w:bCs/>
          <w:sz w:val="24"/>
        </w:rPr>
      </w:pPr>
      <w:r>
        <w:rPr>
          <w:rFonts w:ascii="宋体" w:hAnsi="宋体" w:cs="宋体" w:hint="eastAsia"/>
          <w:b/>
          <w:bCs/>
          <w:sz w:val="24"/>
        </w:rPr>
        <w:t>评标工作由采购代理机构负责组织，具体评标事务由依法组建的评标委员会负责。根据评标委员会的要求组织竞标人澄清，评标委员会对投标文件中含义不明确、同类问题表述不一致或者有明显文字和计算错误的内容，可以书面形式要求投标竞标人</w:t>
      </w:r>
      <w:proofErr w:type="gramStart"/>
      <w:r>
        <w:rPr>
          <w:rFonts w:ascii="宋体" w:hAnsi="宋体" w:cs="宋体" w:hint="eastAsia"/>
          <w:b/>
          <w:bCs/>
          <w:sz w:val="24"/>
        </w:rPr>
        <w:t>作出</w:t>
      </w:r>
      <w:proofErr w:type="gramEnd"/>
      <w:r>
        <w:rPr>
          <w:rFonts w:ascii="宋体" w:hAnsi="宋体" w:cs="宋体" w:hint="eastAsia"/>
          <w:b/>
          <w:bCs/>
          <w:sz w:val="24"/>
        </w:rPr>
        <w:t>必要的澄清、说明或者纠正。</w:t>
      </w:r>
    </w:p>
    <w:p w:rsidR="002102DA" w:rsidRDefault="002102DA">
      <w:pPr>
        <w:spacing w:line="350" w:lineRule="exact"/>
        <w:ind w:firstLineChars="98" w:firstLine="236"/>
        <w:rPr>
          <w:rFonts w:ascii="宋体" w:hAnsi="宋体" w:cs="宋体"/>
          <w:b/>
          <w:bCs/>
          <w:sz w:val="24"/>
        </w:rPr>
      </w:pPr>
      <w:r>
        <w:rPr>
          <w:rFonts w:ascii="宋体" w:hAnsi="宋体" w:cs="宋体" w:hint="eastAsia"/>
          <w:b/>
          <w:bCs/>
          <w:sz w:val="24"/>
        </w:rPr>
        <w:t>（3）小型和微型企业最后报价扣除计算。</w:t>
      </w:r>
    </w:p>
    <w:p w:rsidR="002102DA" w:rsidRDefault="002102DA">
      <w:pPr>
        <w:spacing w:line="350" w:lineRule="exact"/>
        <w:ind w:firstLineChars="200" w:firstLine="482"/>
        <w:rPr>
          <w:rFonts w:ascii="宋体" w:hAnsi="宋体" w:cs="宋体"/>
          <w:b/>
          <w:bCs/>
          <w:sz w:val="24"/>
        </w:rPr>
      </w:pPr>
      <w:r>
        <w:rPr>
          <w:rFonts w:ascii="宋体" w:hAnsi="宋体" w:cs="宋体" w:hint="eastAsia"/>
          <w:b/>
          <w:bCs/>
          <w:sz w:val="24"/>
        </w:rPr>
        <w:t>按照《政府采购促进中小企业发展暂行办法》（财库[2011]181号），对小型和微型企业产品的最后报价给予6%的扣除，扣除后的价格为评标报价，即评标报价=最后报价×（1-6%）；大中型企业与小型、微型企业组成联合体竞标，其中小型、微型企业的协议合同金额占到联合体协议合同总金额30%以上的，联合体最后报价给予2%的扣除，扣除后的价格为评标报价，即评标报价=最后报价×（1-2%）；除上述情况外，评标报价=最后报价。</w:t>
      </w:r>
    </w:p>
    <w:p w:rsidR="002102DA" w:rsidRDefault="002102DA">
      <w:pPr>
        <w:spacing w:line="350" w:lineRule="exact"/>
        <w:ind w:firstLineChars="200" w:firstLine="482"/>
        <w:rPr>
          <w:rFonts w:ascii="宋体" w:hAnsi="宋体" w:cs="宋体"/>
          <w:b/>
          <w:bCs/>
          <w:sz w:val="24"/>
        </w:rPr>
      </w:pPr>
      <w:r>
        <w:rPr>
          <w:rFonts w:ascii="宋体" w:hAnsi="宋体" w:cs="宋体" w:hint="eastAsia"/>
          <w:b/>
          <w:bCs/>
          <w:sz w:val="24"/>
        </w:rPr>
        <w:t>按照《财政部、司法部关于政府采购支持监狱企业发展有关问题的通知》（财库〔2014〕68号）之规定，监狱企业视同小型、微型企业，享受预留份额、评审中价格扣除等政府采购政策。</w:t>
      </w:r>
    </w:p>
    <w:p w:rsidR="002102DA" w:rsidRDefault="002102DA">
      <w:pPr>
        <w:spacing w:line="350" w:lineRule="exact"/>
        <w:ind w:firstLineChars="195" w:firstLine="470"/>
        <w:rPr>
          <w:rFonts w:ascii="宋体" w:hAnsi="宋体" w:cs="宋体"/>
          <w:b/>
          <w:bCs/>
          <w:sz w:val="24"/>
        </w:rPr>
      </w:pPr>
      <w:r>
        <w:rPr>
          <w:rFonts w:ascii="宋体" w:hAnsi="宋体" w:cs="宋体" w:hint="eastAsia"/>
          <w:b/>
          <w:bCs/>
          <w:sz w:val="24"/>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2102DA" w:rsidRDefault="002102DA">
      <w:pPr>
        <w:spacing w:line="350" w:lineRule="exact"/>
        <w:ind w:firstLineChars="1445" w:firstLine="3482"/>
        <w:rPr>
          <w:rFonts w:ascii="宋体" w:hAnsi="宋体" w:cs="宋体"/>
          <w:b/>
          <w:bCs/>
          <w:sz w:val="24"/>
        </w:rPr>
      </w:pPr>
    </w:p>
    <w:p w:rsidR="002102DA" w:rsidRDefault="002102DA">
      <w:pPr>
        <w:spacing w:line="350" w:lineRule="exact"/>
        <w:jc w:val="center"/>
        <w:outlineLvl w:val="2"/>
        <w:rPr>
          <w:rFonts w:ascii="宋体" w:hAnsi="宋体" w:cs="宋体"/>
          <w:b/>
          <w:bCs/>
          <w:sz w:val="30"/>
          <w:szCs w:val="30"/>
        </w:rPr>
      </w:pPr>
      <w:r>
        <w:rPr>
          <w:rFonts w:ascii="宋体" w:hAnsi="宋体" w:cs="宋体" w:hint="eastAsia"/>
          <w:b/>
          <w:bCs/>
          <w:sz w:val="30"/>
          <w:szCs w:val="30"/>
        </w:rPr>
        <w:t>八、授予合同</w:t>
      </w:r>
    </w:p>
    <w:p w:rsidR="002102DA" w:rsidRDefault="002102DA">
      <w:pPr>
        <w:spacing w:line="350" w:lineRule="exact"/>
        <w:ind w:firstLineChars="200" w:firstLine="480"/>
        <w:rPr>
          <w:rFonts w:ascii="宋体" w:hAnsi="宋体" w:cs="宋体"/>
          <w:sz w:val="24"/>
        </w:rPr>
      </w:pPr>
      <w:r>
        <w:rPr>
          <w:rFonts w:ascii="宋体" w:hAnsi="宋体" w:cs="宋体" w:hint="eastAsia"/>
          <w:sz w:val="24"/>
        </w:rPr>
        <w:t>29、合同授予标准</w:t>
      </w:r>
    </w:p>
    <w:p w:rsidR="002102DA" w:rsidRDefault="002102DA">
      <w:pPr>
        <w:spacing w:line="350" w:lineRule="exact"/>
        <w:ind w:firstLineChars="195" w:firstLine="468"/>
        <w:rPr>
          <w:rFonts w:ascii="宋体" w:hAnsi="宋体" w:cs="宋体"/>
          <w:sz w:val="24"/>
        </w:rPr>
      </w:pPr>
      <w:r>
        <w:rPr>
          <w:rFonts w:ascii="宋体" w:hAnsi="宋体" w:cs="宋体" w:hint="eastAsia"/>
          <w:sz w:val="24"/>
        </w:rPr>
        <w:t>采购代理机构将把本合同授予其竞标文件实质上响应竞争性谈判文件要求和按本须知第27条规定评选出的竞标人，确定为成交的成交人必须具有实施本工程合同的能力和资源。</w:t>
      </w:r>
    </w:p>
    <w:p w:rsidR="002102DA" w:rsidRDefault="002102DA">
      <w:pPr>
        <w:pStyle w:val="ae"/>
        <w:spacing w:line="350" w:lineRule="exact"/>
        <w:rPr>
          <w:rFonts w:hAnsi="宋体" w:cs="宋体"/>
          <w:bCs/>
          <w:sz w:val="24"/>
        </w:rPr>
      </w:pPr>
      <w:r>
        <w:rPr>
          <w:rFonts w:hAnsi="宋体" w:cs="宋体" w:hint="eastAsia"/>
          <w:bCs/>
          <w:sz w:val="24"/>
        </w:rPr>
        <w:t>29</w:t>
      </w:r>
      <w:r>
        <w:rPr>
          <w:rFonts w:hAnsi="宋体" w:cs="宋体"/>
          <w:bCs/>
          <w:sz w:val="24"/>
        </w:rPr>
        <w:t>.1</w:t>
      </w:r>
      <w:r>
        <w:rPr>
          <w:rFonts w:hAnsi="宋体" w:cs="宋体" w:hint="eastAsia"/>
          <w:bCs/>
          <w:sz w:val="24"/>
        </w:rPr>
        <w:t>合同授予被确定为实质上</w:t>
      </w:r>
      <w:r>
        <w:rPr>
          <w:rFonts w:hAnsi="宋体" w:cs="宋体" w:hint="eastAsia"/>
          <w:sz w:val="24"/>
        </w:rPr>
        <w:t>响应谈判文件要</w:t>
      </w:r>
      <w:r>
        <w:rPr>
          <w:rFonts w:hAnsi="宋体" w:cs="宋体" w:hint="eastAsia"/>
          <w:bCs/>
          <w:sz w:val="24"/>
        </w:rPr>
        <w:t>求，评标认为具备履行合同能力，报价最低的竞标人。</w:t>
      </w:r>
    </w:p>
    <w:p w:rsidR="002102DA" w:rsidRDefault="002102DA">
      <w:pPr>
        <w:pStyle w:val="ae"/>
        <w:spacing w:line="350" w:lineRule="exact"/>
        <w:rPr>
          <w:rFonts w:hAnsi="宋体" w:cs="宋体"/>
          <w:bCs/>
          <w:sz w:val="24"/>
        </w:rPr>
      </w:pPr>
      <w:r>
        <w:rPr>
          <w:rFonts w:hAnsi="宋体" w:cs="宋体" w:hint="eastAsia"/>
          <w:bCs/>
          <w:sz w:val="24"/>
        </w:rPr>
        <w:t>29</w:t>
      </w:r>
      <w:r>
        <w:rPr>
          <w:rFonts w:hAnsi="宋体" w:cs="宋体"/>
          <w:bCs/>
          <w:sz w:val="24"/>
        </w:rPr>
        <w:t xml:space="preserve">.2 </w:t>
      </w:r>
      <w:r>
        <w:rPr>
          <w:rFonts w:hAnsi="宋体" w:cs="宋体" w:hint="eastAsia"/>
          <w:bCs/>
          <w:sz w:val="24"/>
        </w:rPr>
        <w:t>采购人应按照评标报告中推荐的成交候选竞标人顺序确定成交竞标人。</w:t>
      </w:r>
    </w:p>
    <w:p w:rsidR="002102DA" w:rsidRDefault="002102DA">
      <w:pPr>
        <w:pStyle w:val="ae"/>
        <w:spacing w:line="350" w:lineRule="exact"/>
        <w:rPr>
          <w:rFonts w:hAnsi="宋体" w:cs="宋体"/>
          <w:sz w:val="24"/>
        </w:rPr>
      </w:pPr>
      <w:r>
        <w:rPr>
          <w:rFonts w:hAnsi="宋体" w:cs="宋体" w:hint="eastAsia"/>
          <w:bCs/>
          <w:sz w:val="24"/>
        </w:rPr>
        <w:t>29</w:t>
      </w:r>
      <w:r>
        <w:rPr>
          <w:rFonts w:hAnsi="宋体" w:cs="宋体" w:hint="eastAsia"/>
          <w:sz w:val="24"/>
        </w:rPr>
        <w:t>.3成交竞标人因不可抗力或者自身原因不能履行采购合同的，采购人可以合格的成交候选人中另行确定成交竞标人，没有合格的成交候选人的，重新开展采购活动，但由于排名第一的成交候选竞标人放弃成交资格或未按规定签订合同，造成本项目的合同成交价提高（指采购人选择第二成交候选竞标人为成交人后导致成交金额高于违约竞标人的成交价），所超出违约竞标人的成交价差额部分由违约竞标人承担赔偿责任。</w:t>
      </w:r>
    </w:p>
    <w:p w:rsidR="002102DA" w:rsidRDefault="002102DA">
      <w:pPr>
        <w:pStyle w:val="ae"/>
        <w:spacing w:line="350" w:lineRule="exact"/>
        <w:ind w:firstLineChars="200" w:firstLine="480"/>
        <w:rPr>
          <w:rFonts w:hAnsi="宋体" w:cs="宋体"/>
          <w:sz w:val="24"/>
        </w:rPr>
      </w:pPr>
      <w:r>
        <w:rPr>
          <w:rFonts w:hAnsi="宋体" w:cs="宋体" w:hint="eastAsia"/>
          <w:sz w:val="24"/>
        </w:rPr>
        <w:t>30、成交结果公示</w:t>
      </w:r>
    </w:p>
    <w:p w:rsidR="002102DA" w:rsidRDefault="002102DA">
      <w:pPr>
        <w:pStyle w:val="ae"/>
        <w:spacing w:line="350" w:lineRule="exact"/>
        <w:rPr>
          <w:rFonts w:hAnsi="宋体" w:cs="宋体"/>
          <w:sz w:val="24"/>
        </w:rPr>
      </w:pPr>
      <w:r>
        <w:rPr>
          <w:rFonts w:hAnsi="宋体" w:cs="宋体" w:hint="eastAsia"/>
          <w:sz w:val="24"/>
        </w:rPr>
        <w:t>30.1采购代理机构应当在评审结束后2个工作日内将评审报告送采购人确认，采购人应当在</w:t>
      </w:r>
      <w:r>
        <w:rPr>
          <w:rFonts w:hAnsi="宋体" w:cs="宋体" w:hint="eastAsia"/>
          <w:sz w:val="24"/>
        </w:rPr>
        <w:lastRenderedPageBreak/>
        <w:t>收到评审报告后5个工作日内确定成交结果，采购代理机构在中国政府采购网（http://www.ccgp.gov.cn）、广西壮族自治区政府采购网（http://zfcg.gxzf.gov.cn/）公示成交结果公告，公示期为一个工作日。</w:t>
      </w:r>
    </w:p>
    <w:p w:rsidR="002102DA" w:rsidRDefault="002102DA">
      <w:pPr>
        <w:pStyle w:val="ae"/>
        <w:spacing w:line="350" w:lineRule="exact"/>
        <w:rPr>
          <w:rFonts w:hAnsi="宋体" w:cs="宋体"/>
          <w:sz w:val="24"/>
        </w:rPr>
      </w:pPr>
      <w:r>
        <w:rPr>
          <w:rFonts w:hAnsi="宋体" w:cs="宋体" w:hint="eastAsia"/>
          <w:sz w:val="24"/>
        </w:rPr>
        <w:t>30.2  竞标人如对评标结果有异议，在评审结果公示之日起七个工作日内可以书面形式向采购代理机构提出质疑。采购代理机构应当在收到竞标人的书面质疑后七个工作日内做出答复，但答复的内容不得涉及商业秘密。</w:t>
      </w:r>
    </w:p>
    <w:p w:rsidR="002102DA" w:rsidRDefault="002102DA">
      <w:pPr>
        <w:pStyle w:val="ae"/>
        <w:spacing w:line="350" w:lineRule="exact"/>
        <w:rPr>
          <w:rFonts w:hAnsi="宋体" w:cs="宋体"/>
          <w:sz w:val="24"/>
        </w:rPr>
      </w:pPr>
      <w:r>
        <w:rPr>
          <w:rFonts w:hAnsi="宋体" w:cs="宋体" w:hint="eastAsia"/>
          <w:sz w:val="24"/>
        </w:rPr>
        <w:t>30.3　质疑竞标人必须首先经过质疑程序，在对采购代理机构的答复不满意或者采购代理机构未在规定的时间内做出答复的，可以在答复期满后十五个工作日内书面向有关监督管理部门投诉。</w:t>
      </w:r>
    </w:p>
    <w:p w:rsidR="002102DA" w:rsidRDefault="002102DA">
      <w:pPr>
        <w:spacing w:line="350" w:lineRule="exact"/>
        <w:ind w:firstLineChars="200" w:firstLine="480"/>
        <w:rPr>
          <w:rFonts w:ascii="宋体" w:hAnsi="宋体" w:cs="宋体"/>
          <w:sz w:val="24"/>
        </w:rPr>
      </w:pPr>
      <w:r>
        <w:rPr>
          <w:rFonts w:ascii="宋体" w:hAnsi="宋体" w:cs="宋体" w:hint="eastAsia"/>
          <w:sz w:val="24"/>
        </w:rPr>
        <w:t>31、成交通知书</w:t>
      </w:r>
    </w:p>
    <w:p w:rsidR="002102DA" w:rsidRDefault="002102DA">
      <w:pPr>
        <w:adjustRightInd w:val="0"/>
        <w:spacing w:line="350" w:lineRule="exact"/>
        <w:rPr>
          <w:rFonts w:ascii="宋体" w:hAnsi="宋体" w:cs="宋体"/>
          <w:sz w:val="24"/>
        </w:rPr>
      </w:pPr>
      <w:r>
        <w:rPr>
          <w:rFonts w:ascii="宋体" w:hAnsi="宋体" w:cs="宋体" w:hint="eastAsia"/>
          <w:sz w:val="24"/>
        </w:rPr>
        <w:t>31.1在发布成交公告的同时，采购代理机构将向成交竞标人发出成交通知书。</w:t>
      </w:r>
    </w:p>
    <w:p w:rsidR="002102DA" w:rsidRDefault="002102DA">
      <w:pPr>
        <w:spacing w:line="350" w:lineRule="exact"/>
        <w:rPr>
          <w:rFonts w:ascii="宋体" w:hAnsi="宋体" w:cs="宋体"/>
          <w:sz w:val="24"/>
        </w:rPr>
      </w:pPr>
      <w:r>
        <w:rPr>
          <w:rFonts w:ascii="宋体" w:hAnsi="宋体" w:cs="宋体" w:hint="eastAsia"/>
          <w:sz w:val="24"/>
        </w:rPr>
        <w:t>31.2 确定出成交的竞标人后，在竞标有效期截止前，采购代理机构将以书面形式通知成交的竞标人其竞标被接受。在该通知书（以下合同条件中称“成交通知书”）中给出采购代理机构对成交的竞标人按本合同施工、竣工和保修工程的成交标价（以下合同条件中称为“合同价格”），以及工期、质量和有关合同签订的日期、地点。</w:t>
      </w:r>
    </w:p>
    <w:p w:rsidR="002102DA" w:rsidRDefault="002102DA">
      <w:pPr>
        <w:spacing w:line="350" w:lineRule="exact"/>
        <w:rPr>
          <w:rFonts w:ascii="宋体" w:hAnsi="宋体" w:cs="宋体"/>
          <w:sz w:val="24"/>
        </w:rPr>
      </w:pPr>
      <w:r>
        <w:rPr>
          <w:rFonts w:ascii="宋体" w:hAnsi="宋体" w:cs="宋体" w:hint="eastAsia"/>
          <w:sz w:val="24"/>
        </w:rPr>
        <w:t>31.3 成交通知书为合同的组成部分。</w:t>
      </w:r>
    </w:p>
    <w:p w:rsidR="002102DA" w:rsidRDefault="002102DA">
      <w:pPr>
        <w:spacing w:line="350" w:lineRule="exact"/>
        <w:rPr>
          <w:rFonts w:ascii="宋体" w:hAnsi="宋体" w:cs="宋体"/>
          <w:sz w:val="24"/>
        </w:rPr>
      </w:pPr>
      <w:r>
        <w:rPr>
          <w:rFonts w:ascii="宋体" w:hAnsi="宋体" w:cs="宋体" w:hint="eastAsia"/>
          <w:sz w:val="24"/>
        </w:rPr>
        <w:t>31.4 采购代理机构应及时将未成交的结果通知其他竞标人。</w:t>
      </w:r>
    </w:p>
    <w:p w:rsidR="002102DA" w:rsidRDefault="002102DA">
      <w:pPr>
        <w:pStyle w:val="ae"/>
        <w:spacing w:line="350" w:lineRule="exact"/>
        <w:ind w:firstLineChars="200" w:firstLine="480"/>
        <w:outlineLvl w:val="2"/>
        <w:rPr>
          <w:rFonts w:hAnsi="宋体" w:cs="宋体"/>
          <w:bCs/>
          <w:sz w:val="24"/>
        </w:rPr>
      </w:pPr>
      <w:bookmarkStart w:id="14" w:name="_Toc300675946"/>
      <w:bookmarkStart w:id="15" w:name="_Toc156106963"/>
      <w:bookmarkStart w:id="16" w:name="_Toc300676156"/>
      <w:r>
        <w:rPr>
          <w:rFonts w:hAnsi="宋体" w:cs="宋体"/>
          <w:bCs/>
          <w:sz w:val="24"/>
        </w:rPr>
        <w:t>3</w:t>
      </w:r>
      <w:r>
        <w:rPr>
          <w:rFonts w:hAnsi="宋体" w:cs="宋体" w:hint="eastAsia"/>
          <w:bCs/>
          <w:sz w:val="24"/>
        </w:rPr>
        <w:t>2</w:t>
      </w:r>
      <w:r>
        <w:rPr>
          <w:rFonts w:hAnsi="宋体" w:cs="宋体"/>
          <w:bCs/>
          <w:sz w:val="24"/>
        </w:rPr>
        <w:t>.</w:t>
      </w:r>
      <w:r>
        <w:rPr>
          <w:rFonts w:hAnsi="宋体" w:cs="宋体" w:hint="eastAsia"/>
          <w:bCs/>
          <w:sz w:val="24"/>
        </w:rPr>
        <w:t>签订合同</w:t>
      </w:r>
      <w:bookmarkEnd w:id="14"/>
      <w:bookmarkEnd w:id="15"/>
      <w:bookmarkEnd w:id="16"/>
    </w:p>
    <w:p w:rsidR="002102DA" w:rsidRDefault="002102DA">
      <w:pPr>
        <w:pStyle w:val="ae"/>
        <w:spacing w:line="350" w:lineRule="exact"/>
        <w:rPr>
          <w:rFonts w:hAnsi="宋体" w:cs="宋体"/>
          <w:sz w:val="24"/>
        </w:rPr>
      </w:pPr>
      <w:r>
        <w:rPr>
          <w:rFonts w:hAnsi="宋体" w:cs="宋体" w:hint="eastAsia"/>
          <w:sz w:val="24"/>
        </w:rPr>
        <w:t>32</w:t>
      </w:r>
      <w:r>
        <w:rPr>
          <w:rFonts w:hAnsi="宋体" w:cs="宋体"/>
          <w:sz w:val="24"/>
        </w:rPr>
        <w:t>.1</w:t>
      </w:r>
      <w:r>
        <w:rPr>
          <w:rFonts w:hAnsi="宋体" w:cs="宋体" w:hint="eastAsia"/>
          <w:sz w:val="24"/>
        </w:rPr>
        <w:t>成交竞标人在收到成交通知书后，按成交通知书中规定的时间、地点与采购人签订合同。</w:t>
      </w:r>
    </w:p>
    <w:p w:rsidR="002102DA" w:rsidRDefault="002102DA">
      <w:pPr>
        <w:pStyle w:val="ae"/>
        <w:spacing w:line="350" w:lineRule="exact"/>
        <w:rPr>
          <w:rFonts w:hAnsi="宋体" w:cs="宋体"/>
          <w:sz w:val="24"/>
        </w:rPr>
      </w:pPr>
      <w:r>
        <w:rPr>
          <w:rFonts w:hAnsi="宋体" w:cs="宋体" w:hint="eastAsia"/>
          <w:sz w:val="24"/>
        </w:rPr>
        <w:t>32</w:t>
      </w:r>
      <w:r>
        <w:rPr>
          <w:rFonts w:hAnsi="宋体" w:cs="宋体"/>
          <w:sz w:val="24"/>
        </w:rPr>
        <w:t>.2</w:t>
      </w:r>
      <w:r>
        <w:rPr>
          <w:rFonts w:hAnsi="宋体" w:cs="宋体" w:hint="eastAsia"/>
          <w:sz w:val="24"/>
        </w:rPr>
        <w:t>如成交竞标人不按成交通知书的规定签订合同，则按成交竞标人违约处理，采购代理机构对成交竞标人竞标的全部竞标保证金将不予退还，同时还应对采购人承担违约责任。</w:t>
      </w:r>
    </w:p>
    <w:p w:rsidR="002102DA" w:rsidRDefault="002102DA">
      <w:pPr>
        <w:pStyle w:val="ae"/>
        <w:spacing w:line="350" w:lineRule="exact"/>
        <w:rPr>
          <w:rFonts w:hAnsi="宋体" w:cs="宋体"/>
          <w:sz w:val="24"/>
        </w:rPr>
      </w:pPr>
      <w:r>
        <w:rPr>
          <w:rFonts w:hAnsi="宋体" w:cs="宋体" w:hint="eastAsia"/>
          <w:sz w:val="24"/>
        </w:rPr>
        <w:t>32</w:t>
      </w:r>
      <w:r>
        <w:rPr>
          <w:rFonts w:hAnsi="宋体" w:cs="宋体"/>
          <w:sz w:val="24"/>
        </w:rPr>
        <w:t>.3</w:t>
      </w:r>
      <w:r>
        <w:rPr>
          <w:rFonts w:hAnsi="宋体" w:cs="宋体" w:hint="eastAsia"/>
          <w:sz w:val="24"/>
        </w:rPr>
        <w:t>合同签订必须按《中华人民共和国政府采购法》、《政府采购非招标采购方式管理办法》和《中华人民共和国合同法》，否则由此造成的后果由采购人负责。</w:t>
      </w:r>
    </w:p>
    <w:p w:rsidR="002102DA" w:rsidRDefault="002102DA">
      <w:pPr>
        <w:pStyle w:val="ae"/>
        <w:spacing w:line="350" w:lineRule="exact"/>
        <w:rPr>
          <w:rFonts w:hAnsi="宋体" w:cs="宋体"/>
          <w:sz w:val="24"/>
        </w:rPr>
      </w:pPr>
      <w:bookmarkStart w:id="17" w:name="_Toc205632338"/>
      <w:bookmarkStart w:id="18" w:name="_Toc290489636"/>
      <w:bookmarkStart w:id="19" w:name="_Toc290489558"/>
      <w:r>
        <w:rPr>
          <w:rFonts w:hAnsi="宋体" w:cs="宋体" w:hint="eastAsia"/>
          <w:sz w:val="24"/>
        </w:rPr>
        <w:t>32</w:t>
      </w:r>
      <w:r>
        <w:rPr>
          <w:rFonts w:hAnsi="宋体" w:cs="宋体"/>
          <w:sz w:val="24"/>
        </w:rPr>
        <w:t>.4</w:t>
      </w:r>
      <w:r>
        <w:rPr>
          <w:rFonts w:hAnsi="宋体" w:cs="宋体" w:hint="eastAsia"/>
          <w:sz w:val="24"/>
        </w:rPr>
        <w:t>成交竞标人因不可抗力或者自身原因不能履行采购合同的，</w:t>
      </w:r>
      <w:bookmarkEnd w:id="17"/>
      <w:r>
        <w:rPr>
          <w:rFonts w:hAnsi="宋体" w:cs="宋体" w:hint="eastAsia"/>
          <w:sz w:val="24"/>
        </w:rPr>
        <w:t>采购单位可以从合格的成交候选人中另行确定成交竞标人，没有合格的成交候选人的，重新开展采购活动。《政府采购法实施条例》第四十九条中标或者成交竞标人拒绝与采购人签订合同的，采购人可以按照评审报告推荐的中标或者成交候选人名单排序，确定下一候选人为中标或者成交竞标人，也可以重新开展政府采购活动。但由于排名第一的成交候选竞标人放弃成交资格或未按规定签订合同，造成本项目的合同成交价提高（指采购人选择第二成交候选竞标人为成交人后导致成交金额高于违约竞标人的成交价），所超出违约竞标人的成交价差额部分由违约竞标人承担赔偿责任。</w:t>
      </w:r>
      <w:bookmarkEnd w:id="18"/>
      <w:bookmarkEnd w:id="19"/>
    </w:p>
    <w:p w:rsidR="002102DA" w:rsidRDefault="002102DA">
      <w:pPr>
        <w:spacing w:line="350" w:lineRule="exact"/>
        <w:rPr>
          <w:rFonts w:ascii="宋体" w:hAnsi="宋体" w:cs="宋体"/>
          <w:sz w:val="24"/>
        </w:rPr>
      </w:pPr>
      <w:r>
        <w:rPr>
          <w:rFonts w:ascii="宋体" w:hAnsi="宋体" w:cs="宋体" w:hint="eastAsia"/>
          <w:sz w:val="24"/>
        </w:rPr>
        <w:t>32.5合同按竞争性谈判文件、竞标文件、最终澄清及承诺书的要求进行签订，合同正式签订后7日内送二份至采购代理机构备案，合同备案应提供以下资料：</w:t>
      </w:r>
    </w:p>
    <w:p w:rsidR="002102DA" w:rsidRDefault="002102DA">
      <w:pPr>
        <w:spacing w:line="350" w:lineRule="exact"/>
        <w:rPr>
          <w:rFonts w:ascii="宋体" w:hAnsi="宋体" w:cs="宋体"/>
          <w:sz w:val="24"/>
        </w:rPr>
      </w:pPr>
      <w:r>
        <w:rPr>
          <w:rFonts w:ascii="宋体" w:hAnsi="宋体" w:cs="宋体" w:hint="eastAsia"/>
          <w:sz w:val="24"/>
        </w:rPr>
        <w:t>32.5.1 合同（含通用条款、专用条款）；</w:t>
      </w:r>
    </w:p>
    <w:p w:rsidR="002102DA" w:rsidRDefault="002102DA">
      <w:pPr>
        <w:spacing w:line="350" w:lineRule="exact"/>
        <w:rPr>
          <w:rFonts w:ascii="宋体" w:hAnsi="宋体" w:cs="宋体"/>
          <w:sz w:val="24"/>
        </w:rPr>
      </w:pPr>
      <w:r>
        <w:rPr>
          <w:rFonts w:ascii="宋体" w:hAnsi="宋体" w:cs="宋体" w:hint="eastAsia"/>
          <w:sz w:val="24"/>
        </w:rPr>
        <w:t>32.5.2 报价表及工程量清单报价；</w:t>
      </w:r>
    </w:p>
    <w:p w:rsidR="002102DA" w:rsidRDefault="002102DA">
      <w:pPr>
        <w:spacing w:line="350" w:lineRule="exact"/>
        <w:rPr>
          <w:rFonts w:ascii="宋体" w:hAnsi="宋体" w:cs="宋体"/>
          <w:sz w:val="24"/>
        </w:rPr>
      </w:pPr>
      <w:r>
        <w:rPr>
          <w:rFonts w:ascii="宋体" w:hAnsi="宋体" w:cs="宋体" w:hint="eastAsia"/>
          <w:sz w:val="24"/>
        </w:rPr>
        <w:t>32.5.3  成交通知书；</w:t>
      </w:r>
    </w:p>
    <w:p w:rsidR="002102DA" w:rsidRDefault="002102DA">
      <w:pPr>
        <w:spacing w:line="350" w:lineRule="exact"/>
        <w:rPr>
          <w:rFonts w:ascii="宋体" w:hAnsi="宋体" w:cs="宋体"/>
          <w:sz w:val="24"/>
        </w:rPr>
      </w:pPr>
      <w:r>
        <w:rPr>
          <w:rFonts w:ascii="宋体" w:hAnsi="宋体" w:cs="宋体" w:hint="eastAsia"/>
          <w:sz w:val="24"/>
        </w:rPr>
        <w:t>32.6 在本竞争性谈判文件合同专用条款中打“*”号标志的条款为采购工程合同必须遵循的条款。</w:t>
      </w:r>
    </w:p>
    <w:p w:rsidR="002102DA" w:rsidRDefault="002102DA">
      <w:pPr>
        <w:spacing w:line="350" w:lineRule="exact"/>
        <w:rPr>
          <w:rFonts w:ascii="宋体" w:hAnsi="宋体" w:cs="宋体"/>
          <w:sz w:val="24"/>
        </w:rPr>
      </w:pPr>
      <w:r>
        <w:rPr>
          <w:rFonts w:ascii="宋体" w:hAnsi="宋体" w:cs="宋体" w:hint="eastAsia"/>
          <w:sz w:val="24"/>
        </w:rPr>
        <w:t>32.7履约保证金</w:t>
      </w:r>
      <w:r w:rsidR="00A53156">
        <w:rPr>
          <w:rFonts w:ascii="宋体" w:hAnsi="宋体" w:cs="宋体" w:hint="eastAsia"/>
          <w:sz w:val="24"/>
        </w:rPr>
        <w:t>：</w:t>
      </w:r>
      <w:bookmarkStart w:id="20" w:name="_GoBack"/>
      <w:bookmarkEnd w:id="20"/>
      <w:r w:rsidR="00A53156">
        <w:rPr>
          <w:rFonts w:ascii="宋体" w:hAnsi="宋体" w:cs="宋体" w:hint="eastAsia"/>
          <w:sz w:val="24"/>
        </w:rPr>
        <w:t>无</w:t>
      </w:r>
      <w:r>
        <w:rPr>
          <w:rFonts w:ascii="宋体" w:hAnsi="宋体" w:cs="宋体" w:hint="eastAsia"/>
          <w:sz w:val="24"/>
        </w:rPr>
        <w:t>。</w:t>
      </w:r>
    </w:p>
    <w:p w:rsidR="002102DA" w:rsidRDefault="002102DA">
      <w:pPr>
        <w:spacing w:line="350" w:lineRule="exact"/>
        <w:ind w:firstLine="480"/>
        <w:rPr>
          <w:rFonts w:ascii="宋体" w:hAnsi="宋体" w:cs="宋体"/>
          <w:sz w:val="24"/>
        </w:rPr>
      </w:pPr>
      <w:r>
        <w:rPr>
          <w:rFonts w:ascii="宋体" w:hAnsi="宋体" w:cs="宋体" w:hint="eastAsia"/>
          <w:sz w:val="24"/>
        </w:rPr>
        <w:t>33、如果竞标人不按本须知第32.1条的规定执行，采购单位将有充分的理由废除授标，并没收其竞标保证金。</w:t>
      </w:r>
    </w:p>
    <w:p w:rsidR="002102DA" w:rsidRDefault="002102DA">
      <w:pPr>
        <w:spacing w:line="350" w:lineRule="exact"/>
        <w:ind w:firstLine="480"/>
        <w:rPr>
          <w:rFonts w:ascii="宋体" w:hAnsi="宋体" w:cs="宋体"/>
          <w:sz w:val="24"/>
        </w:rPr>
      </w:pPr>
      <w:r>
        <w:rPr>
          <w:rFonts w:ascii="宋体" w:hAnsi="宋体" w:cs="宋体" w:hint="eastAsia"/>
          <w:sz w:val="24"/>
        </w:rPr>
        <w:lastRenderedPageBreak/>
        <w:t>34、 如竞标人成交后不按时、足额将农民工工资保证金存入主管部门指定的账户的，采购单位将取消其成交资格。</w:t>
      </w:r>
    </w:p>
    <w:p w:rsidR="002102DA" w:rsidRDefault="002102DA" w:rsidP="00B435C4">
      <w:pPr>
        <w:pStyle w:val="ae"/>
        <w:spacing w:line="350" w:lineRule="exact"/>
        <w:ind w:firstLineChars="244" w:firstLine="586"/>
        <w:rPr>
          <w:rFonts w:hAnsi="宋体" w:cs="宋体"/>
          <w:sz w:val="24"/>
        </w:rPr>
      </w:pPr>
      <w:r>
        <w:rPr>
          <w:rFonts w:hAnsi="宋体" w:cs="宋体" w:hint="eastAsia"/>
          <w:sz w:val="24"/>
        </w:rPr>
        <w:t>34、有关事宜:</w:t>
      </w:r>
    </w:p>
    <w:p w:rsidR="002102DA" w:rsidRDefault="002102DA">
      <w:pPr>
        <w:pStyle w:val="ae"/>
        <w:spacing w:line="350" w:lineRule="exact"/>
        <w:ind w:firstLineChars="300" w:firstLine="720"/>
        <w:rPr>
          <w:rFonts w:hAnsi="宋体" w:cs="宋体"/>
          <w:sz w:val="24"/>
        </w:rPr>
      </w:pPr>
      <w:r>
        <w:rPr>
          <w:rFonts w:hAnsi="宋体" w:cs="宋体" w:hint="eastAsia"/>
          <w:sz w:val="24"/>
        </w:rPr>
        <w:t>所有与本竞争性谈判文件有关的函电请按下列通讯地址联系：</w:t>
      </w:r>
    </w:p>
    <w:p w:rsidR="002102DA" w:rsidRDefault="002102DA">
      <w:pPr>
        <w:spacing w:line="350" w:lineRule="exact"/>
        <w:ind w:leftChars="150" w:left="315" w:firstLineChars="150" w:firstLine="360"/>
        <w:rPr>
          <w:rFonts w:ascii="宋体" w:hAnsi="宋体" w:cs="宋体"/>
          <w:sz w:val="24"/>
        </w:rPr>
      </w:pPr>
      <w:r>
        <w:rPr>
          <w:rFonts w:ascii="宋体" w:hAnsi="宋体" w:cs="宋体" w:hint="eastAsia"/>
          <w:sz w:val="24"/>
        </w:rPr>
        <w:t>代理机构：</w:t>
      </w:r>
      <w:r w:rsidR="001C1501">
        <w:rPr>
          <w:rFonts w:ascii="宋体" w:hAnsi="宋体" w:cs="宋体" w:hint="eastAsia"/>
          <w:sz w:val="24"/>
        </w:rPr>
        <w:t>广西壮锦工程管理咨询有限公司</w:t>
      </w:r>
    </w:p>
    <w:p w:rsidR="002102DA" w:rsidRDefault="002102DA">
      <w:pPr>
        <w:spacing w:line="440" w:lineRule="exact"/>
        <w:ind w:firstLineChars="300" w:firstLine="720"/>
        <w:rPr>
          <w:rFonts w:ascii="宋体" w:hAnsi="宋体" w:cs="宋体"/>
          <w:sz w:val="24"/>
        </w:rPr>
      </w:pPr>
      <w:r>
        <w:rPr>
          <w:rFonts w:ascii="宋体" w:hAnsi="宋体" w:cs="宋体" w:hint="eastAsia"/>
          <w:sz w:val="24"/>
        </w:rPr>
        <w:t>地    址：</w:t>
      </w:r>
      <w:r w:rsidR="00145B68" w:rsidRPr="00145B68">
        <w:rPr>
          <w:rFonts w:ascii="宋体" w:hAnsi="宋体" w:cs="宋体" w:hint="eastAsia"/>
          <w:sz w:val="24"/>
        </w:rPr>
        <w:t>百色市右江区前程路4号长乐星城第一幢10层1006号</w:t>
      </w:r>
      <w:r>
        <w:rPr>
          <w:rFonts w:ascii="宋体" w:hAnsi="宋体" w:cs="宋体" w:hint="eastAsia"/>
          <w:sz w:val="24"/>
        </w:rPr>
        <w:t xml:space="preserve"> </w:t>
      </w:r>
    </w:p>
    <w:p w:rsidR="002102DA" w:rsidRDefault="002102DA">
      <w:pPr>
        <w:spacing w:line="440" w:lineRule="exact"/>
        <w:ind w:firstLineChars="300" w:firstLine="720"/>
        <w:rPr>
          <w:rFonts w:ascii="宋体" w:hAnsi="宋体" w:cs="宋体"/>
          <w:sz w:val="24"/>
        </w:rPr>
      </w:pPr>
      <w:r>
        <w:rPr>
          <w:rFonts w:ascii="宋体" w:hAnsi="宋体" w:cs="宋体" w:hint="eastAsia"/>
          <w:sz w:val="24"/>
        </w:rPr>
        <w:t>联系人及电话：</w:t>
      </w:r>
      <w:r w:rsidR="00145B68" w:rsidRPr="00145B68">
        <w:rPr>
          <w:rFonts w:ascii="宋体" w:hAnsi="宋体" w:cs="宋体" w:hint="eastAsia"/>
          <w:bCs/>
          <w:sz w:val="24"/>
        </w:rPr>
        <w:t>黄诚</w:t>
      </w:r>
      <w:r w:rsidR="00145B68">
        <w:rPr>
          <w:rFonts w:ascii="宋体" w:hAnsi="宋体" w:cs="宋体" w:hint="eastAsia"/>
          <w:bCs/>
          <w:sz w:val="24"/>
        </w:rPr>
        <w:t xml:space="preserve">      </w:t>
      </w:r>
      <w:r w:rsidR="00145B68" w:rsidRPr="00145B68">
        <w:rPr>
          <w:rFonts w:ascii="宋体" w:hAnsi="宋体" w:cs="宋体" w:hint="eastAsia"/>
          <w:bCs/>
          <w:sz w:val="24"/>
        </w:rPr>
        <w:t>0776-2964446</w:t>
      </w:r>
      <w:r w:rsidR="00145B68" w:rsidRPr="00145B68">
        <w:rPr>
          <w:rFonts w:ascii="宋体" w:hAnsi="宋体" w:cs="宋体" w:hint="eastAsia"/>
          <w:bCs/>
          <w:sz w:val="24"/>
        </w:rPr>
        <w:cr/>
      </w:r>
    </w:p>
    <w:p w:rsidR="002102DA" w:rsidRDefault="002102DA">
      <w:pPr>
        <w:spacing w:line="350" w:lineRule="exact"/>
        <w:ind w:firstLineChars="300" w:firstLine="720"/>
        <w:rPr>
          <w:rFonts w:ascii="宋体" w:hAnsi="宋体" w:cs="宋体"/>
          <w:sz w:val="24"/>
        </w:rPr>
      </w:pPr>
    </w:p>
    <w:p w:rsidR="002102DA" w:rsidRDefault="002102DA">
      <w:pPr>
        <w:spacing w:line="350" w:lineRule="exact"/>
        <w:outlineLvl w:val="0"/>
        <w:rPr>
          <w:rFonts w:ascii="宋体" w:hAnsi="宋体" w:cs="宋体"/>
          <w:sz w:val="24"/>
        </w:rPr>
      </w:pPr>
    </w:p>
    <w:p w:rsidR="002102DA" w:rsidRDefault="002102DA">
      <w:pPr>
        <w:spacing w:line="350" w:lineRule="exact"/>
        <w:outlineLvl w:val="1"/>
        <w:rPr>
          <w:rFonts w:ascii="宋体" w:hAnsi="宋体" w:cs="宋体"/>
          <w:b/>
          <w:bCs/>
          <w:sz w:val="24"/>
        </w:rPr>
      </w:pPr>
    </w:p>
    <w:p w:rsidR="002102DA" w:rsidRDefault="002102DA">
      <w:pPr>
        <w:spacing w:line="400" w:lineRule="exact"/>
        <w:ind w:left="354"/>
        <w:jc w:val="center"/>
        <w:outlineLvl w:val="1"/>
        <w:rPr>
          <w:rFonts w:ascii="宋体" w:hAnsi="宋体" w:cs="宋体"/>
          <w:b/>
          <w:bCs/>
          <w:sz w:val="24"/>
        </w:rPr>
      </w:pPr>
    </w:p>
    <w:p w:rsidR="002102DA" w:rsidRDefault="002102DA">
      <w:pPr>
        <w:spacing w:line="400" w:lineRule="exact"/>
        <w:ind w:left="354"/>
        <w:jc w:val="center"/>
        <w:outlineLvl w:val="1"/>
        <w:rPr>
          <w:rFonts w:ascii="宋体" w:hAnsi="宋体" w:cs="宋体"/>
          <w:b/>
          <w:bCs/>
          <w:sz w:val="24"/>
        </w:rPr>
      </w:pPr>
    </w:p>
    <w:p w:rsidR="002102DA" w:rsidRDefault="002102DA">
      <w:pPr>
        <w:spacing w:line="440" w:lineRule="exact"/>
        <w:ind w:left="354"/>
        <w:jc w:val="center"/>
        <w:outlineLvl w:val="1"/>
        <w:rPr>
          <w:rFonts w:ascii="宋体" w:hAnsi="宋体" w:cs="宋体"/>
          <w:b/>
          <w:bCs/>
          <w:sz w:val="24"/>
        </w:rPr>
      </w:pPr>
    </w:p>
    <w:p w:rsidR="002102DA" w:rsidRDefault="002102DA">
      <w:pPr>
        <w:spacing w:line="440" w:lineRule="exact"/>
        <w:ind w:left="354"/>
        <w:jc w:val="center"/>
        <w:outlineLvl w:val="1"/>
        <w:rPr>
          <w:rFonts w:ascii="宋体" w:hAnsi="宋体" w:cs="宋体"/>
          <w:b/>
          <w:bCs/>
          <w:sz w:val="24"/>
        </w:rPr>
      </w:pPr>
    </w:p>
    <w:bookmarkEnd w:id="9"/>
    <w:p w:rsidR="002102DA" w:rsidRDefault="002102DA">
      <w:pPr>
        <w:rPr>
          <w:rFonts w:ascii="宋体" w:hAnsi="宋体" w:cs="宋体"/>
          <w:b/>
          <w:bCs/>
          <w:sz w:val="24"/>
        </w:rPr>
      </w:pPr>
    </w:p>
    <w:p w:rsidR="002102DA" w:rsidRPr="00145B68" w:rsidRDefault="002102DA" w:rsidP="00145B68">
      <w:pPr>
        <w:spacing w:line="480" w:lineRule="auto"/>
        <w:ind w:left="354"/>
        <w:jc w:val="center"/>
        <w:outlineLvl w:val="1"/>
        <w:rPr>
          <w:rFonts w:ascii="宋体" w:hAnsi="宋体" w:cs="宋体"/>
          <w:b/>
          <w:bCs/>
          <w:sz w:val="52"/>
          <w:szCs w:val="52"/>
        </w:rPr>
      </w:pPr>
      <w:r>
        <w:rPr>
          <w:rFonts w:ascii="宋体" w:hAnsi="宋体" w:cs="宋体" w:hint="eastAsia"/>
          <w:b/>
          <w:bCs/>
          <w:sz w:val="52"/>
          <w:szCs w:val="52"/>
        </w:rPr>
        <w:t>第二章  合同格式</w:t>
      </w:r>
    </w:p>
    <w:p w:rsidR="002102DA" w:rsidRDefault="002102DA">
      <w:pPr>
        <w:pStyle w:val="1"/>
        <w:spacing w:before="120" w:after="120" w:line="400" w:lineRule="exact"/>
        <w:jc w:val="center"/>
        <w:rPr>
          <w:rFonts w:ascii="宋体" w:hAnsi="宋体" w:cs="宋体"/>
          <w:sz w:val="36"/>
          <w:szCs w:val="36"/>
        </w:rPr>
      </w:pPr>
      <w:bookmarkStart w:id="21" w:name="_Toc384891698"/>
      <w:bookmarkStart w:id="22" w:name="_Toc384891901"/>
      <w:r>
        <w:rPr>
          <w:rFonts w:ascii="宋体" w:hAnsi="宋体" w:cs="宋体" w:hint="eastAsia"/>
          <w:sz w:val="36"/>
          <w:szCs w:val="36"/>
        </w:rPr>
        <w:t>合同条款及格式</w:t>
      </w:r>
      <w:bookmarkEnd w:id="21"/>
      <w:bookmarkEnd w:id="22"/>
    </w:p>
    <w:p w:rsidR="002102DA" w:rsidRDefault="002102DA">
      <w:pPr>
        <w:jc w:val="left"/>
        <w:rPr>
          <w:rFonts w:ascii="Times New Roman" w:eastAsia="仿宋_GB2312" w:hAnsi="Times New Roman"/>
          <w:bCs/>
          <w:color w:val="000000"/>
          <w:sz w:val="32"/>
          <w:szCs w:val="32"/>
        </w:rPr>
      </w:pPr>
      <w:bookmarkStart w:id="23" w:name="_Toc101237566"/>
      <w:bookmarkStart w:id="24" w:name="_Toc351203652"/>
      <w:bookmarkStart w:id="25" w:name="_Toc251049594"/>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GF—201</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0201</w:t>
      </w:r>
      <w:r>
        <w:rPr>
          <w:rFonts w:ascii="Times New Roman" w:eastAsia="仿宋_GB2312" w:hAnsi="Times New Roman" w:hint="eastAsia"/>
          <w:bCs/>
          <w:color w:val="000000"/>
          <w:sz w:val="32"/>
          <w:szCs w:val="32"/>
        </w:rPr>
        <w:t>）</w:t>
      </w:r>
    </w:p>
    <w:p w:rsidR="002102DA" w:rsidRDefault="002102DA"/>
    <w:p w:rsidR="002102DA" w:rsidRDefault="002102DA">
      <w:pPr>
        <w:spacing w:line="400" w:lineRule="exact"/>
        <w:jc w:val="center"/>
        <w:rPr>
          <w:rFonts w:ascii="宋体" w:hAnsi="宋体" w:cs="宋体"/>
          <w:color w:val="000000"/>
          <w:sz w:val="32"/>
          <w:szCs w:val="32"/>
          <w:shd w:val="clear" w:color="auto" w:fill="FFFFFF"/>
        </w:rPr>
      </w:pPr>
      <w:r>
        <w:rPr>
          <w:rFonts w:ascii="宋体" w:hAnsi="宋体" w:cs="宋体" w:hint="eastAsia"/>
          <w:color w:val="000000"/>
          <w:sz w:val="32"/>
          <w:szCs w:val="32"/>
          <w:u w:val="single"/>
          <w:shd w:val="clear" w:color="auto" w:fill="FFFFFF"/>
        </w:rPr>
        <w:t xml:space="preserve">                            </w:t>
      </w:r>
      <w:r>
        <w:rPr>
          <w:rFonts w:ascii="宋体" w:hAnsi="宋体" w:cs="宋体" w:hint="eastAsia"/>
          <w:color w:val="000000"/>
          <w:sz w:val="32"/>
          <w:szCs w:val="32"/>
          <w:shd w:val="clear" w:color="auto" w:fill="FFFFFF"/>
        </w:rPr>
        <w:t>工程</w:t>
      </w:r>
    </w:p>
    <w:p w:rsidR="002102DA" w:rsidRDefault="002102DA">
      <w:pPr>
        <w:spacing w:line="400" w:lineRule="exact"/>
        <w:jc w:val="center"/>
        <w:rPr>
          <w:rFonts w:ascii="宋体" w:hAnsi="宋体" w:cs="宋体"/>
          <w:b/>
          <w:color w:val="000000"/>
          <w:sz w:val="32"/>
          <w:szCs w:val="32"/>
          <w:shd w:val="clear" w:color="auto" w:fill="FFFFFF"/>
        </w:rPr>
      </w:pPr>
    </w:p>
    <w:p w:rsidR="002102DA" w:rsidRDefault="002102DA">
      <w:pPr>
        <w:spacing w:line="400" w:lineRule="exact"/>
        <w:jc w:val="center"/>
        <w:rPr>
          <w:rFonts w:ascii="宋体" w:hAnsi="宋体" w:cs="宋体"/>
          <w:b/>
          <w:color w:val="000000"/>
          <w:sz w:val="32"/>
          <w:szCs w:val="32"/>
          <w:shd w:val="clear" w:color="auto" w:fill="FFFFFF"/>
        </w:rPr>
      </w:pPr>
    </w:p>
    <w:p w:rsidR="002102DA" w:rsidRDefault="002102DA">
      <w:pPr>
        <w:spacing w:line="400" w:lineRule="exact"/>
        <w:jc w:val="center"/>
        <w:rPr>
          <w:rFonts w:ascii="宋体" w:hAnsi="宋体" w:cs="宋体"/>
          <w:bCs/>
          <w:color w:val="000000"/>
          <w:sz w:val="32"/>
          <w:szCs w:val="32"/>
          <w:shd w:val="clear" w:color="auto" w:fill="FFFFFF"/>
        </w:rPr>
      </w:pPr>
      <w:r>
        <w:rPr>
          <w:rFonts w:ascii="宋体" w:hAnsi="宋体" w:cs="宋体" w:hint="eastAsia"/>
          <w:bCs/>
          <w:color w:val="000000"/>
          <w:sz w:val="32"/>
          <w:szCs w:val="32"/>
          <w:shd w:val="clear" w:color="auto" w:fill="FFFFFF"/>
        </w:rPr>
        <w:t>合同编号：[                     ]</w:t>
      </w:r>
    </w:p>
    <w:p w:rsidR="002102DA" w:rsidRDefault="002102DA">
      <w:pPr>
        <w:spacing w:line="400" w:lineRule="exact"/>
        <w:jc w:val="center"/>
        <w:rPr>
          <w:rFonts w:ascii="宋体" w:hAnsi="宋体" w:cs="宋体"/>
          <w:bCs/>
          <w:color w:val="000000"/>
          <w:sz w:val="32"/>
          <w:szCs w:val="32"/>
          <w:shd w:val="clear" w:color="auto" w:fill="FFFFFF"/>
        </w:rPr>
      </w:pPr>
    </w:p>
    <w:p w:rsidR="002102DA" w:rsidRDefault="002102DA">
      <w:pPr>
        <w:pStyle w:val="3"/>
        <w:spacing w:line="400" w:lineRule="exact"/>
        <w:rPr>
          <w:rFonts w:cs="宋体"/>
          <w:bCs w:val="0"/>
          <w:color w:val="000000"/>
          <w:szCs w:val="24"/>
          <w:shd w:val="clear" w:color="auto" w:fill="FFFFFF"/>
        </w:rPr>
      </w:pPr>
    </w:p>
    <w:p w:rsidR="002102DA" w:rsidRDefault="002102DA">
      <w:pPr>
        <w:spacing w:line="480" w:lineRule="auto"/>
        <w:rPr>
          <w:rFonts w:ascii="宋体" w:hAnsi="宋体" w:cs="宋体"/>
          <w:sz w:val="72"/>
          <w:szCs w:val="72"/>
        </w:rPr>
      </w:pPr>
    </w:p>
    <w:p w:rsidR="002102DA" w:rsidRDefault="002102DA">
      <w:pPr>
        <w:spacing w:line="480" w:lineRule="auto"/>
        <w:jc w:val="center"/>
        <w:rPr>
          <w:rFonts w:ascii="宋体" w:hAnsi="宋体" w:cs="宋体"/>
          <w:bCs/>
          <w:color w:val="000000"/>
          <w:sz w:val="72"/>
          <w:szCs w:val="72"/>
          <w:shd w:val="clear" w:color="auto" w:fill="FFFFFF"/>
        </w:rPr>
      </w:pPr>
      <w:r>
        <w:rPr>
          <w:rFonts w:ascii="宋体" w:hAnsi="宋体" w:cs="宋体" w:hint="eastAsia"/>
          <w:sz w:val="72"/>
          <w:szCs w:val="72"/>
        </w:rPr>
        <w:t>建设工程施工合同</w:t>
      </w:r>
    </w:p>
    <w:p w:rsidR="002102DA" w:rsidRDefault="002102DA">
      <w:pPr>
        <w:spacing w:line="480" w:lineRule="auto"/>
        <w:jc w:val="center"/>
        <w:rPr>
          <w:rFonts w:ascii="宋体" w:hAnsi="宋体" w:cs="宋体"/>
          <w:bCs/>
          <w:color w:val="000000"/>
          <w:sz w:val="72"/>
          <w:szCs w:val="72"/>
          <w:shd w:val="clear" w:color="auto" w:fill="FFFFFF"/>
        </w:rPr>
      </w:pPr>
    </w:p>
    <w:p w:rsidR="002102DA" w:rsidRDefault="002102DA">
      <w:pPr>
        <w:pStyle w:val="3"/>
        <w:spacing w:line="400" w:lineRule="exact"/>
        <w:rPr>
          <w:rFonts w:cs="宋体"/>
          <w:bCs w:val="0"/>
          <w:color w:val="000000"/>
          <w:szCs w:val="24"/>
          <w:shd w:val="clear" w:color="auto" w:fill="FFFFFF"/>
        </w:rPr>
      </w:pPr>
    </w:p>
    <w:p w:rsidR="002102DA" w:rsidRDefault="002102DA">
      <w:pPr>
        <w:spacing w:line="400" w:lineRule="exact"/>
        <w:rPr>
          <w:rFonts w:ascii="宋体" w:hAnsi="宋体" w:cs="宋体"/>
          <w:bCs/>
          <w:color w:val="000000"/>
          <w:sz w:val="24"/>
          <w:shd w:val="clear" w:color="auto" w:fill="FFFFFF"/>
        </w:rPr>
      </w:pPr>
    </w:p>
    <w:p w:rsidR="002102DA" w:rsidRDefault="002102DA">
      <w:pPr>
        <w:pStyle w:val="3"/>
      </w:pPr>
    </w:p>
    <w:p w:rsidR="002102DA" w:rsidRDefault="002102DA">
      <w:pPr>
        <w:pStyle w:val="3"/>
        <w:spacing w:line="400" w:lineRule="exact"/>
        <w:rPr>
          <w:rFonts w:cs="宋体"/>
          <w:szCs w:val="24"/>
        </w:rPr>
      </w:pPr>
    </w:p>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4"/>
        </w:rPr>
      </w:pPr>
    </w:p>
    <w:p w:rsidR="002102DA" w:rsidRDefault="002102DA">
      <w:pPr>
        <w:spacing w:line="400" w:lineRule="exact"/>
        <w:ind w:rightChars="1295" w:right="2719"/>
        <w:jc w:val="distribute"/>
        <w:rPr>
          <w:rFonts w:ascii="宋体" w:hAnsi="宋体" w:cs="宋体"/>
          <w:b/>
          <w:color w:val="000000"/>
          <w:sz w:val="24"/>
          <w:shd w:val="clear" w:color="auto" w:fill="FFFFFF"/>
        </w:rPr>
      </w:pPr>
    </w:p>
    <w:p w:rsidR="002102DA" w:rsidRDefault="00145B68">
      <w:pPr>
        <w:spacing w:line="400" w:lineRule="exact"/>
        <w:ind w:rightChars="1295" w:right="2719"/>
        <w:jc w:val="distribute"/>
        <w:rPr>
          <w:rFonts w:ascii="宋体" w:hAnsi="宋体" w:cs="宋体"/>
          <w:b/>
          <w:color w:val="000000"/>
          <w:sz w:val="30"/>
          <w:szCs w:val="30"/>
          <w:shd w:val="clear" w:color="auto" w:fill="FFFFFF"/>
        </w:rPr>
      </w:pPr>
      <w:r>
        <w:rPr>
          <w:rFonts w:ascii="宋体" w:hAnsi="宋体" w:cs="宋体" w:hint="eastAsia"/>
          <w:noProof/>
          <w:color w:val="000000"/>
          <w:sz w:val="24"/>
        </w:rPr>
        <mc:AlternateContent>
          <mc:Choice Requires="wps">
            <w:drawing>
              <wp:anchor distT="0" distB="0" distL="114300" distR="114300" simplePos="0" relativeHeight="251658752" behindDoc="0" locked="0" layoutInCell="1" allowOverlap="1">
                <wp:simplePos x="0" y="0"/>
                <wp:positionH relativeFrom="column">
                  <wp:posOffset>4919980</wp:posOffset>
                </wp:positionH>
                <wp:positionV relativeFrom="paragraph">
                  <wp:posOffset>182880</wp:posOffset>
                </wp:positionV>
                <wp:extent cx="617855" cy="409575"/>
                <wp:effectExtent l="13335" t="13970" r="6985" b="5080"/>
                <wp:wrapNone/>
                <wp:docPr id="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4095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3035F" w:rsidRDefault="00C3035F">
                            <w:pPr>
                              <w:rPr>
                                <w:b/>
                                <w:bCs/>
                                <w:sz w:val="32"/>
                              </w:rPr>
                            </w:pPr>
                            <w:r>
                              <w:rPr>
                                <w:rFonts w:ascii="宋体" w:hAnsi="宋体" w:cs="宋体" w:hint="eastAsia"/>
                                <w:b/>
                                <w:color w:val="000000"/>
                                <w:sz w:val="28"/>
                                <w:szCs w:val="28"/>
                                <w:shd w:val="clear" w:color="auto" w:fill="FFFFFF"/>
                              </w:rPr>
                              <w:t>制定</w:t>
                            </w:r>
                            <w:proofErr w:type="gramStart"/>
                            <w:r>
                              <w:rPr>
                                <w:rFonts w:hint="eastAsia"/>
                                <w:b/>
                                <w:bCs/>
                                <w:sz w:val="32"/>
                              </w:rPr>
                              <w:t>定</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87.4pt;margin-top:14.4pt;width:48.6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" filled="f" strokecolor="white">
                <v:textbox>
                  <w:txbxContent>
                    <w:p w:rsidR="002102DA" w:rsidRDefault="002102DA">
                      <w:pPr>
                        <w:rPr>
                          <w:b/>
                          <w:bCs/>
                          <w:sz w:val="32"/>
                        </w:rPr>
                      </w:pPr>
                      <w:r>
                        <w:rPr>
                          <w:rFonts w:ascii="宋体" w:hAnsi="宋体" w:cs="宋体" w:hint="eastAsia"/>
                          <w:b/>
                          <w:color w:val="000000"/>
                          <w:sz w:val="28"/>
                          <w:szCs w:val="28"/>
                          <w:shd w:val="clear" w:color="auto" w:fill="FFFFFF"/>
                        </w:rPr>
                        <w:t>制定</w:t>
                      </w:r>
                      <w:proofErr w:type="gramStart"/>
                      <w:r>
                        <w:rPr>
                          <w:rFonts w:hint="eastAsia"/>
                          <w:b/>
                          <w:bCs/>
                          <w:sz w:val="32"/>
                        </w:rPr>
                        <w:t>定</w:t>
                      </w:r>
                      <w:proofErr w:type="gramEnd"/>
                    </w:p>
                  </w:txbxContent>
                </v:textbox>
              </v:shape>
            </w:pict>
          </mc:Fallback>
        </mc:AlternateContent>
      </w:r>
      <w:r w:rsidR="002102DA">
        <w:rPr>
          <w:rFonts w:ascii="宋体" w:hAnsi="宋体" w:cs="宋体" w:hint="eastAsia"/>
          <w:b/>
          <w:color w:val="000000"/>
          <w:sz w:val="24"/>
          <w:shd w:val="clear" w:color="auto" w:fill="FFFFFF"/>
        </w:rPr>
        <w:t xml:space="preserve">            </w:t>
      </w:r>
      <w:r w:rsidR="002102DA">
        <w:rPr>
          <w:rFonts w:ascii="宋体" w:hAnsi="宋体" w:cs="宋体" w:hint="eastAsia"/>
          <w:b/>
          <w:color w:val="000000"/>
          <w:sz w:val="30"/>
          <w:szCs w:val="30"/>
          <w:shd w:val="clear" w:color="auto" w:fill="FFFFFF"/>
        </w:rPr>
        <w:t xml:space="preserve"> 住房和城乡建设部</w:t>
      </w:r>
    </w:p>
    <w:p w:rsidR="002102DA" w:rsidRDefault="002102DA">
      <w:pPr>
        <w:spacing w:line="400" w:lineRule="exact"/>
        <w:ind w:rightChars="1295" w:right="2719" w:firstLineChars="856" w:firstLine="2578"/>
        <w:jc w:val="distribute"/>
        <w:rPr>
          <w:rFonts w:ascii="宋体" w:hAnsi="宋体" w:cs="宋体"/>
          <w:b/>
          <w:color w:val="000000"/>
          <w:sz w:val="30"/>
          <w:szCs w:val="30"/>
          <w:shd w:val="clear" w:color="auto" w:fill="FFFFFF"/>
        </w:rPr>
      </w:pPr>
    </w:p>
    <w:p w:rsidR="002102DA" w:rsidRDefault="002102DA">
      <w:pPr>
        <w:spacing w:line="400" w:lineRule="exact"/>
        <w:ind w:rightChars="1295" w:right="2719"/>
        <w:jc w:val="distribute"/>
        <w:rPr>
          <w:rFonts w:ascii="宋体" w:hAnsi="宋体" w:cs="宋体"/>
          <w:b/>
          <w:bCs/>
          <w:sz w:val="30"/>
          <w:szCs w:val="30"/>
        </w:rPr>
      </w:pPr>
      <w:r>
        <w:rPr>
          <w:rFonts w:ascii="宋体" w:hAnsi="宋体" w:cs="宋体" w:hint="eastAsia"/>
          <w:b/>
          <w:color w:val="000000"/>
          <w:sz w:val="30"/>
          <w:szCs w:val="30"/>
          <w:shd w:val="clear" w:color="auto" w:fill="FFFFFF"/>
        </w:rPr>
        <w:t xml:space="preserve">           国家工商行政管总</w:t>
      </w:r>
    </w:p>
    <w:p w:rsidR="002102DA" w:rsidRDefault="002102DA"/>
    <w:p w:rsidR="002102DA" w:rsidRDefault="002102DA">
      <w:pPr>
        <w:pStyle w:val="3"/>
        <w:spacing w:line="400" w:lineRule="exact"/>
        <w:ind w:firstLineChars="800" w:firstLine="2240"/>
        <w:jc w:val="center"/>
        <w:rPr>
          <w:rFonts w:cs="宋体"/>
          <w:b w:val="0"/>
          <w:bCs w:val="0"/>
          <w:sz w:val="28"/>
          <w:szCs w:val="28"/>
        </w:rPr>
      </w:pPr>
      <w:r>
        <w:rPr>
          <w:rFonts w:cs="宋体" w:hint="eastAsia"/>
          <w:b w:val="0"/>
          <w:bCs w:val="0"/>
          <w:sz w:val="28"/>
          <w:szCs w:val="28"/>
        </w:rPr>
        <w:t>第一部分 合同协议书</w:t>
      </w:r>
    </w:p>
    <w:p w:rsidR="002102DA" w:rsidRDefault="002102DA">
      <w:pPr>
        <w:spacing w:line="400" w:lineRule="exact"/>
        <w:rPr>
          <w:rFonts w:ascii="宋体" w:hAnsi="宋体" w:cs="宋体"/>
          <w:sz w:val="24"/>
          <w:u w:val="single"/>
        </w:rPr>
      </w:pPr>
      <w:r>
        <w:rPr>
          <w:rFonts w:ascii="宋体" w:hAnsi="宋体" w:cs="宋体" w:hint="eastAsia"/>
          <w:sz w:val="24"/>
        </w:rPr>
        <w:t>发包人（全称）：</w:t>
      </w:r>
      <w:r>
        <w:rPr>
          <w:rFonts w:ascii="宋体" w:hAnsi="宋体" w:cs="宋体" w:hint="eastAsia"/>
          <w:sz w:val="24"/>
          <w:u w:val="single"/>
        </w:rPr>
        <w:t xml:space="preserve">                       </w:t>
      </w:r>
    </w:p>
    <w:p w:rsidR="002102DA" w:rsidRDefault="002102DA">
      <w:pPr>
        <w:spacing w:line="400" w:lineRule="exact"/>
        <w:rPr>
          <w:rFonts w:ascii="宋体" w:hAnsi="宋体" w:cs="宋体"/>
          <w:sz w:val="24"/>
          <w:u w:val="single"/>
        </w:rPr>
      </w:pPr>
      <w:r>
        <w:rPr>
          <w:rFonts w:ascii="宋体" w:hAnsi="宋体" w:cs="宋体" w:hint="eastAsia"/>
          <w:sz w:val="24"/>
        </w:rPr>
        <w:t>承包人（全称）：</w:t>
      </w:r>
      <w:r>
        <w:rPr>
          <w:rFonts w:ascii="宋体" w:hAnsi="宋体" w:cs="宋体" w:hint="eastAsia"/>
          <w:sz w:val="24"/>
          <w:u w:val="single"/>
        </w:rPr>
        <w:t>                      </w:t>
      </w:r>
    </w:p>
    <w:p w:rsidR="002102DA" w:rsidRDefault="002102DA">
      <w:pPr>
        <w:spacing w:line="400" w:lineRule="exact"/>
        <w:ind w:firstLineChars="200" w:firstLine="480"/>
        <w:rPr>
          <w:rFonts w:ascii="宋体" w:hAnsi="宋体" w:cs="宋体"/>
          <w:sz w:val="24"/>
        </w:rPr>
      </w:pPr>
      <w:r>
        <w:rPr>
          <w:rFonts w:ascii="宋体" w:hAnsi="宋体" w:cs="宋体" w:hint="eastAsia"/>
          <w:sz w:val="24"/>
        </w:rPr>
        <w:t>根据《中华人民共和国合同法》、《中华人民共和国建筑法》及有关法律规定，遵循平等、自愿、公平和诚实信用的原则，双方就</w:t>
      </w:r>
      <w:r>
        <w:rPr>
          <w:rFonts w:ascii="宋体" w:hAnsi="宋体" w:cs="宋体" w:hint="eastAsia"/>
          <w:sz w:val="24"/>
          <w:u w:val="single"/>
        </w:rPr>
        <w:t xml:space="preserve">                       </w:t>
      </w:r>
      <w:r>
        <w:rPr>
          <w:rFonts w:ascii="宋体" w:hAnsi="宋体" w:cs="宋体" w:hint="eastAsia"/>
          <w:sz w:val="24"/>
        </w:rPr>
        <w:t>工程施工及有关事项协商一致，共同达成如下协议：</w:t>
      </w:r>
    </w:p>
    <w:p w:rsidR="002102DA" w:rsidRDefault="002102DA">
      <w:pPr>
        <w:pStyle w:val="4"/>
        <w:spacing w:before="120" w:after="120" w:line="400" w:lineRule="exact"/>
        <w:rPr>
          <w:rFonts w:ascii="宋体" w:eastAsia="宋体" w:hAnsi="宋体" w:cs="宋体"/>
          <w:b w:val="0"/>
          <w:bCs w:val="0"/>
          <w:sz w:val="24"/>
          <w:szCs w:val="24"/>
        </w:rPr>
      </w:pPr>
      <w:r>
        <w:rPr>
          <w:rFonts w:ascii="宋体" w:eastAsia="宋体" w:hAnsi="宋体" w:cs="宋体" w:hint="eastAsia"/>
          <w:b w:val="0"/>
          <w:bCs w:val="0"/>
          <w:sz w:val="24"/>
          <w:szCs w:val="24"/>
        </w:rPr>
        <w:t xml:space="preserve">    </w:t>
      </w:r>
      <w:bookmarkStart w:id="26" w:name="_Toc384891700"/>
      <w:bookmarkStart w:id="27" w:name="_Toc384891903"/>
      <w:bookmarkStart w:id="28" w:name="_Toc351203481"/>
      <w:r>
        <w:rPr>
          <w:rFonts w:ascii="宋体" w:eastAsia="宋体" w:hAnsi="宋体" w:cs="宋体" w:hint="eastAsia"/>
          <w:b w:val="0"/>
          <w:bCs w:val="0"/>
          <w:sz w:val="24"/>
          <w:szCs w:val="24"/>
        </w:rPr>
        <w:t>一、工程概况</w:t>
      </w:r>
      <w:bookmarkEnd w:id="26"/>
      <w:bookmarkEnd w:id="27"/>
      <w:bookmarkEnd w:id="28"/>
    </w:p>
    <w:p w:rsidR="002102DA" w:rsidRDefault="002102DA">
      <w:pPr>
        <w:spacing w:line="400" w:lineRule="exact"/>
        <w:ind w:firstLineChars="196" w:firstLine="470"/>
        <w:rPr>
          <w:rFonts w:ascii="宋体" w:hAnsi="宋体" w:cs="宋体"/>
          <w:sz w:val="24"/>
          <w:u w:val="single"/>
        </w:rPr>
      </w:pPr>
      <w:r>
        <w:rPr>
          <w:rFonts w:ascii="宋体" w:hAnsi="宋体" w:cs="宋体" w:hint="eastAsia"/>
          <w:sz w:val="24"/>
        </w:rPr>
        <w:t>1.工程名称：</w:t>
      </w:r>
      <w:r>
        <w:rPr>
          <w:rFonts w:ascii="宋体" w:hAnsi="宋体" w:cs="宋体" w:hint="eastAsia"/>
          <w:sz w:val="24"/>
          <w:u w:val="single"/>
        </w:rPr>
        <w:t xml:space="preserve">       </w:t>
      </w:r>
    </w:p>
    <w:p w:rsidR="002102DA" w:rsidRDefault="002102DA">
      <w:pPr>
        <w:spacing w:line="400" w:lineRule="exact"/>
        <w:ind w:firstLineChars="196" w:firstLine="470"/>
        <w:rPr>
          <w:rFonts w:ascii="宋体" w:hAnsi="宋体" w:cs="宋体"/>
          <w:sz w:val="24"/>
        </w:rPr>
      </w:pPr>
      <w:r>
        <w:rPr>
          <w:rFonts w:ascii="宋体" w:hAnsi="宋体" w:cs="宋体" w:hint="eastAsia"/>
          <w:sz w:val="24"/>
        </w:rPr>
        <w:t>2.工程地点：</w:t>
      </w:r>
      <w:r>
        <w:rPr>
          <w:rFonts w:ascii="宋体" w:hAnsi="宋体" w:cs="宋体" w:hint="eastAsia"/>
          <w:sz w:val="24"/>
          <w:u w:val="single"/>
        </w:rPr>
        <w:t xml:space="preserve">       </w:t>
      </w:r>
    </w:p>
    <w:p w:rsidR="002102DA" w:rsidRDefault="002102DA">
      <w:pPr>
        <w:spacing w:line="400" w:lineRule="exact"/>
        <w:ind w:firstLineChars="196" w:firstLine="470"/>
        <w:rPr>
          <w:rFonts w:ascii="宋体" w:hAnsi="宋体" w:cs="宋体"/>
          <w:sz w:val="24"/>
        </w:rPr>
      </w:pPr>
      <w:r>
        <w:rPr>
          <w:rFonts w:ascii="宋体" w:hAnsi="宋体" w:cs="宋体" w:hint="eastAsia"/>
          <w:sz w:val="24"/>
        </w:rPr>
        <w:t>3.工程立项批准文号：</w:t>
      </w:r>
      <w:r>
        <w:rPr>
          <w:rFonts w:ascii="宋体" w:hAnsi="宋体" w:cs="宋体" w:hint="eastAsia"/>
          <w:sz w:val="24"/>
          <w:u w:val="single"/>
        </w:rPr>
        <w:t xml:space="preserve">       </w:t>
      </w:r>
    </w:p>
    <w:p w:rsidR="002102DA" w:rsidRDefault="002102DA">
      <w:pPr>
        <w:spacing w:line="400" w:lineRule="exact"/>
        <w:ind w:firstLineChars="196" w:firstLine="470"/>
        <w:rPr>
          <w:rFonts w:ascii="宋体" w:hAnsi="宋体" w:cs="宋体"/>
          <w:sz w:val="24"/>
          <w:u w:val="single"/>
        </w:rPr>
      </w:pPr>
      <w:r>
        <w:rPr>
          <w:rFonts w:ascii="宋体" w:hAnsi="宋体" w:cs="宋体" w:hint="eastAsia"/>
          <w:sz w:val="24"/>
        </w:rPr>
        <w:t>4.资金来源：</w:t>
      </w:r>
      <w:r>
        <w:rPr>
          <w:rFonts w:ascii="宋体" w:hAnsi="宋体" w:cs="宋体" w:hint="eastAsia"/>
          <w:sz w:val="24"/>
          <w:u w:val="single"/>
        </w:rPr>
        <w:t xml:space="preserve">       </w:t>
      </w:r>
    </w:p>
    <w:p w:rsidR="002102DA" w:rsidRDefault="002102DA">
      <w:pPr>
        <w:spacing w:line="400" w:lineRule="exact"/>
        <w:ind w:firstLineChars="196" w:firstLine="470"/>
        <w:rPr>
          <w:rFonts w:ascii="宋体" w:hAnsi="宋体" w:cs="宋体"/>
          <w:sz w:val="24"/>
        </w:rPr>
      </w:pPr>
      <w:r>
        <w:rPr>
          <w:rFonts w:ascii="宋体" w:hAnsi="宋体" w:cs="宋体" w:hint="eastAsia"/>
          <w:sz w:val="24"/>
        </w:rPr>
        <w:t>5.工程内容：</w:t>
      </w:r>
      <w:r>
        <w:rPr>
          <w:rFonts w:ascii="宋体" w:hAnsi="宋体" w:cs="宋体" w:hint="eastAsia"/>
          <w:sz w:val="24"/>
          <w:u w:val="single"/>
        </w:rPr>
        <w:t xml:space="preserve">       </w:t>
      </w:r>
    </w:p>
    <w:p w:rsidR="002102DA" w:rsidRDefault="002102DA">
      <w:pPr>
        <w:spacing w:line="400" w:lineRule="exact"/>
        <w:ind w:firstLineChars="196" w:firstLine="470"/>
        <w:rPr>
          <w:rFonts w:ascii="宋体" w:hAnsi="宋体" w:cs="宋体"/>
          <w:sz w:val="24"/>
        </w:rPr>
      </w:pPr>
      <w:r>
        <w:rPr>
          <w:rFonts w:ascii="宋体" w:hAnsi="宋体" w:cs="宋体" w:hint="eastAsia"/>
          <w:sz w:val="24"/>
        </w:rPr>
        <w:t>群体工程应附《承包人承揽工程项目一览表》（附件1）</w:t>
      </w:r>
    </w:p>
    <w:p w:rsidR="002102DA" w:rsidRDefault="002102DA">
      <w:pPr>
        <w:spacing w:line="400" w:lineRule="exact"/>
        <w:ind w:firstLineChars="196" w:firstLine="470"/>
        <w:rPr>
          <w:rFonts w:ascii="宋体" w:hAnsi="宋体" w:cs="宋体"/>
          <w:sz w:val="24"/>
        </w:rPr>
      </w:pPr>
      <w:r>
        <w:rPr>
          <w:rFonts w:ascii="宋体" w:hAnsi="宋体" w:cs="宋体" w:hint="eastAsia"/>
          <w:sz w:val="24"/>
        </w:rPr>
        <w:t>6.工程承包范围：</w:t>
      </w:r>
    </w:p>
    <w:p w:rsidR="002102DA" w:rsidRDefault="002102DA">
      <w:pPr>
        <w:spacing w:line="400" w:lineRule="exact"/>
        <w:ind w:firstLineChars="193" w:firstLine="463"/>
        <w:rPr>
          <w:rFonts w:ascii="宋体" w:hAnsi="宋体" w:cs="宋体"/>
          <w:sz w:val="24"/>
        </w:rPr>
      </w:pPr>
      <w:r>
        <w:rPr>
          <w:rFonts w:ascii="宋体" w:hAnsi="宋体" w:cs="宋体" w:hint="eastAsia"/>
          <w:sz w:val="24"/>
          <w:u w:val="single"/>
        </w:rPr>
        <w:t>   </w:t>
      </w:r>
    </w:p>
    <w:p w:rsidR="002102DA" w:rsidRDefault="002102DA">
      <w:pPr>
        <w:spacing w:line="400" w:lineRule="exact"/>
        <w:ind w:firstLineChars="200" w:firstLine="480"/>
        <w:rPr>
          <w:rFonts w:ascii="宋体" w:hAnsi="宋体" w:cs="宋体"/>
          <w:sz w:val="24"/>
        </w:rPr>
      </w:pPr>
      <w:r>
        <w:rPr>
          <w:rFonts w:ascii="宋体" w:hAnsi="宋体" w:cs="宋体" w:hint="eastAsia"/>
          <w:sz w:val="24"/>
          <w:u w:val="single"/>
        </w:rPr>
        <w:t> </w:t>
      </w:r>
    </w:p>
    <w:p w:rsidR="002102DA" w:rsidRDefault="002102DA">
      <w:pPr>
        <w:pStyle w:val="4"/>
        <w:spacing w:before="120" w:after="120" w:line="400" w:lineRule="exact"/>
        <w:rPr>
          <w:rFonts w:ascii="宋体" w:eastAsia="宋体" w:hAnsi="宋体" w:cs="宋体"/>
          <w:b w:val="0"/>
          <w:bCs w:val="0"/>
          <w:sz w:val="24"/>
          <w:szCs w:val="24"/>
        </w:rPr>
      </w:pPr>
      <w:r>
        <w:rPr>
          <w:rFonts w:ascii="宋体" w:eastAsia="宋体" w:hAnsi="宋体" w:cs="宋体" w:hint="eastAsia"/>
          <w:b w:val="0"/>
          <w:bCs w:val="0"/>
          <w:sz w:val="24"/>
          <w:szCs w:val="24"/>
        </w:rPr>
        <w:t xml:space="preserve">   </w:t>
      </w:r>
      <w:bookmarkStart w:id="29" w:name="_Toc384891701"/>
      <w:bookmarkStart w:id="30" w:name="_Toc384891904"/>
      <w:bookmarkStart w:id="31" w:name="_Toc351203482"/>
      <w:r>
        <w:rPr>
          <w:rFonts w:ascii="宋体" w:eastAsia="宋体" w:hAnsi="宋体" w:cs="宋体" w:hint="eastAsia"/>
          <w:b w:val="0"/>
          <w:bCs w:val="0"/>
          <w:sz w:val="24"/>
          <w:szCs w:val="24"/>
        </w:rPr>
        <w:t>二、合同工期</w:t>
      </w:r>
      <w:bookmarkEnd w:id="29"/>
      <w:bookmarkEnd w:id="30"/>
      <w:bookmarkEnd w:id="31"/>
    </w:p>
    <w:p w:rsidR="002102DA" w:rsidRDefault="002102DA">
      <w:pPr>
        <w:spacing w:line="400" w:lineRule="exact"/>
        <w:ind w:firstLine="459"/>
        <w:rPr>
          <w:rFonts w:ascii="宋体" w:hAnsi="宋体" w:cs="宋体"/>
          <w:sz w:val="24"/>
        </w:rPr>
      </w:pPr>
      <w:r>
        <w:rPr>
          <w:rFonts w:ascii="宋体" w:hAnsi="宋体" w:cs="宋体" w:hint="eastAsia"/>
          <w:sz w:val="24"/>
        </w:rPr>
        <w:t>计划开工日期：</w:t>
      </w:r>
      <w:r>
        <w:rPr>
          <w:rFonts w:ascii="宋体" w:hAnsi="宋体" w:cs="宋体" w:hint="eastAsia"/>
          <w:sz w:val="24"/>
          <w:u w:val="single"/>
        </w:rPr>
        <w:t></w:t>
      </w:r>
      <w:r>
        <w:rPr>
          <w:rFonts w:ascii="宋体" w:hAnsi="宋体" w:cs="宋体" w:hint="eastAsia"/>
          <w:sz w:val="24"/>
        </w:rPr>
        <w:t>年</w:t>
      </w:r>
      <w:r>
        <w:rPr>
          <w:rFonts w:ascii="宋体" w:hAnsi="宋体" w:cs="宋体" w:hint="eastAsia"/>
          <w:sz w:val="24"/>
          <w:u w:val="single"/>
        </w:rPr>
        <w:t></w:t>
      </w:r>
      <w:r>
        <w:rPr>
          <w:rFonts w:ascii="宋体" w:hAnsi="宋体" w:cs="宋体" w:hint="eastAsia"/>
          <w:sz w:val="24"/>
        </w:rPr>
        <w:t>月</w:t>
      </w:r>
      <w:r>
        <w:rPr>
          <w:rFonts w:ascii="宋体" w:hAnsi="宋体" w:cs="宋体" w:hint="eastAsia"/>
          <w:sz w:val="24"/>
          <w:u w:val="single"/>
        </w:rPr>
        <w:t></w:t>
      </w:r>
      <w:r>
        <w:rPr>
          <w:rFonts w:ascii="宋体" w:hAnsi="宋体" w:cs="宋体" w:hint="eastAsia"/>
          <w:sz w:val="24"/>
        </w:rPr>
        <w:t>日。</w:t>
      </w:r>
    </w:p>
    <w:p w:rsidR="002102DA" w:rsidRDefault="002102DA">
      <w:pPr>
        <w:spacing w:line="400" w:lineRule="exact"/>
        <w:ind w:firstLine="459"/>
        <w:rPr>
          <w:rFonts w:ascii="宋体" w:hAnsi="宋体" w:cs="宋体"/>
          <w:sz w:val="24"/>
        </w:rPr>
      </w:pPr>
      <w:r>
        <w:rPr>
          <w:rFonts w:ascii="宋体" w:hAnsi="宋体" w:cs="宋体" w:hint="eastAsia"/>
          <w:sz w:val="24"/>
        </w:rPr>
        <w:t>计划竣工日期：</w:t>
      </w:r>
      <w:r>
        <w:rPr>
          <w:rFonts w:ascii="宋体" w:hAnsi="宋体" w:cs="宋体" w:hint="eastAsia"/>
          <w:sz w:val="24"/>
          <w:u w:val="single"/>
        </w:rPr>
        <w:t></w:t>
      </w:r>
      <w:r>
        <w:rPr>
          <w:rFonts w:ascii="宋体" w:hAnsi="宋体" w:cs="宋体" w:hint="eastAsia"/>
          <w:sz w:val="24"/>
        </w:rPr>
        <w:t>年</w:t>
      </w:r>
      <w:r>
        <w:rPr>
          <w:rFonts w:ascii="宋体" w:hAnsi="宋体" w:cs="宋体" w:hint="eastAsia"/>
          <w:sz w:val="24"/>
          <w:u w:val="single"/>
        </w:rPr>
        <w:t></w:t>
      </w:r>
      <w:r>
        <w:rPr>
          <w:rFonts w:ascii="宋体" w:hAnsi="宋体" w:cs="宋体" w:hint="eastAsia"/>
          <w:sz w:val="24"/>
        </w:rPr>
        <w:t>月</w:t>
      </w:r>
      <w:r>
        <w:rPr>
          <w:rFonts w:ascii="宋体" w:hAnsi="宋体" w:cs="宋体" w:hint="eastAsia"/>
          <w:sz w:val="24"/>
          <w:u w:val="single"/>
        </w:rPr>
        <w:t></w:t>
      </w:r>
      <w:r>
        <w:rPr>
          <w:rFonts w:ascii="宋体" w:hAnsi="宋体" w:cs="宋体" w:hint="eastAsia"/>
          <w:sz w:val="24"/>
        </w:rPr>
        <w:t>日。</w:t>
      </w:r>
    </w:p>
    <w:p w:rsidR="002102DA" w:rsidRDefault="002102DA">
      <w:pPr>
        <w:spacing w:line="400" w:lineRule="exact"/>
        <w:ind w:firstLine="459"/>
        <w:rPr>
          <w:rFonts w:ascii="宋体" w:hAnsi="宋体" w:cs="宋体"/>
          <w:sz w:val="24"/>
        </w:rPr>
      </w:pPr>
      <w:r>
        <w:rPr>
          <w:rFonts w:ascii="宋体" w:hAnsi="宋体" w:cs="宋体" w:hint="eastAsia"/>
          <w:sz w:val="24"/>
        </w:rPr>
        <w:t>工期总日历天数：</w:t>
      </w:r>
      <w:r>
        <w:rPr>
          <w:rFonts w:ascii="宋体" w:hAnsi="宋体" w:cs="宋体" w:hint="eastAsia"/>
          <w:sz w:val="24"/>
          <w:u w:val="single"/>
        </w:rPr>
        <w:t></w:t>
      </w:r>
      <w:r>
        <w:rPr>
          <w:rFonts w:ascii="宋体" w:hAnsi="宋体" w:cs="宋体" w:hint="eastAsia"/>
          <w:sz w:val="24"/>
        </w:rPr>
        <w:t>天。工期总日历天数与根据前述计划开竣工日期计算的工</w:t>
      </w:r>
      <w:r>
        <w:rPr>
          <w:rFonts w:ascii="宋体" w:hAnsi="宋体" w:cs="宋体" w:hint="eastAsia"/>
          <w:sz w:val="24"/>
        </w:rPr>
        <w:lastRenderedPageBreak/>
        <w:t>期天数不一致的，以工期总日历天数为准。</w:t>
      </w:r>
    </w:p>
    <w:p w:rsidR="002102DA" w:rsidRDefault="002102DA">
      <w:pPr>
        <w:pStyle w:val="4"/>
        <w:spacing w:before="120" w:after="120" w:line="400" w:lineRule="exact"/>
        <w:rPr>
          <w:rFonts w:ascii="宋体" w:eastAsia="宋体" w:hAnsi="宋体" w:cs="宋体"/>
          <w:b w:val="0"/>
          <w:bCs w:val="0"/>
          <w:sz w:val="24"/>
          <w:szCs w:val="24"/>
        </w:rPr>
      </w:pPr>
      <w:r>
        <w:rPr>
          <w:rFonts w:ascii="宋体" w:eastAsia="宋体" w:hAnsi="宋体" w:cs="宋体" w:hint="eastAsia"/>
          <w:b w:val="0"/>
          <w:bCs w:val="0"/>
          <w:sz w:val="24"/>
          <w:szCs w:val="24"/>
        </w:rPr>
        <w:t xml:space="preserve">    </w:t>
      </w:r>
      <w:bookmarkStart w:id="32" w:name="_Toc384891702"/>
      <w:bookmarkStart w:id="33" w:name="_Toc351203483"/>
      <w:bookmarkStart w:id="34" w:name="_Toc384891905"/>
      <w:r>
        <w:rPr>
          <w:rFonts w:ascii="宋体" w:eastAsia="宋体" w:hAnsi="宋体" w:cs="宋体" w:hint="eastAsia"/>
          <w:b w:val="0"/>
          <w:bCs w:val="0"/>
          <w:sz w:val="24"/>
          <w:szCs w:val="24"/>
        </w:rPr>
        <w:t>三、质量标准</w:t>
      </w:r>
      <w:bookmarkEnd w:id="32"/>
      <w:bookmarkEnd w:id="33"/>
      <w:bookmarkEnd w:id="34"/>
    </w:p>
    <w:p w:rsidR="002102DA" w:rsidRDefault="002102DA">
      <w:pPr>
        <w:spacing w:line="400" w:lineRule="exact"/>
        <w:ind w:firstLine="459"/>
        <w:rPr>
          <w:rFonts w:ascii="宋体" w:hAnsi="宋体" w:cs="宋体"/>
          <w:sz w:val="24"/>
        </w:rPr>
      </w:pPr>
      <w:r>
        <w:rPr>
          <w:rFonts w:ascii="宋体" w:hAnsi="宋体" w:cs="宋体" w:hint="eastAsia"/>
          <w:sz w:val="24"/>
        </w:rPr>
        <w:t>工程质量符合</w:t>
      </w:r>
      <w:r>
        <w:rPr>
          <w:rFonts w:ascii="宋体" w:hAnsi="宋体" w:cs="宋体" w:hint="eastAsia"/>
          <w:sz w:val="24"/>
          <w:u w:val="single"/>
        </w:rPr>
        <w:t></w:t>
      </w:r>
      <w:r>
        <w:rPr>
          <w:rFonts w:ascii="宋体" w:hAnsi="宋体" w:cs="宋体" w:hint="eastAsia"/>
          <w:sz w:val="24"/>
        </w:rPr>
        <w:t>标准。</w:t>
      </w:r>
    </w:p>
    <w:p w:rsidR="002102DA" w:rsidRDefault="002102DA">
      <w:pPr>
        <w:pStyle w:val="4"/>
        <w:spacing w:before="120" w:after="120" w:line="400" w:lineRule="exact"/>
        <w:rPr>
          <w:rFonts w:ascii="宋体" w:eastAsia="宋体" w:hAnsi="宋体" w:cs="宋体"/>
          <w:b w:val="0"/>
          <w:bCs w:val="0"/>
          <w:sz w:val="24"/>
          <w:szCs w:val="24"/>
        </w:rPr>
      </w:pPr>
      <w:r>
        <w:rPr>
          <w:rFonts w:ascii="宋体" w:eastAsia="宋体" w:hAnsi="宋体" w:cs="宋体" w:hint="eastAsia"/>
          <w:b w:val="0"/>
          <w:bCs w:val="0"/>
          <w:sz w:val="24"/>
          <w:szCs w:val="24"/>
        </w:rPr>
        <w:t xml:space="preserve">    </w:t>
      </w:r>
      <w:bookmarkStart w:id="35" w:name="_Toc351203484"/>
      <w:bookmarkStart w:id="36" w:name="_Toc384891906"/>
      <w:bookmarkStart w:id="37" w:name="_Toc384891703"/>
      <w:r>
        <w:rPr>
          <w:rFonts w:ascii="宋体" w:eastAsia="宋体" w:hAnsi="宋体" w:cs="宋体" w:hint="eastAsia"/>
          <w:b w:val="0"/>
          <w:bCs w:val="0"/>
          <w:sz w:val="24"/>
          <w:szCs w:val="24"/>
        </w:rPr>
        <w:t>四、签约合同价与合同价格形式</w:t>
      </w:r>
      <w:bookmarkEnd w:id="35"/>
      <w:bookmarkEnd w:id="36"/>
      <w:bookmarkEnd w:id="37"/>
      <w:r>
        <w:rPr>
          <w:rFonts w:ascii="宋体" w:eastAsia="宋体" w:hAnsi="宋体" w:cs="宋体" w:hint="eastAsia"/>
          <w:b w:val="0"/>
          <w:bCs w:val="0"/>
          <w:sz w:val="24"/>
          <w:szCs w:val="24"/>
        </w:rPr>
        <w:tab/>
      </w:r>
    </w:p>
    <w:p w:rsidR="002102DA" w:rsidRDefault="002102DA">
      <w:pPr>
        <w:spacing w:line="400" w:lineRule="exact"/>
        <w:ind w:firstLineChars="200" w:firstLine="480"/>
        <w:rPr>
          <w:rFonts w:ascii="宋体" w:hAnsi="宋体" w:cs="宋体"/>
          <w:sz w:val="24"/>
        </w:rPr>
      </w:pPr>
      <w:r>
        <w:rPr>
          <w:rFonts w:ascii="宋体" w:hAnsi="宋体" w:cs="宋体" w:hint="eastAsia"/>
          <w:sz w:val="24"/>
        </w:rPr>
        <w:t>1.签约合同价为：</w:t>
      </w:r>
    </w:p>
    <w:p w:rsidR="002102DA" w:rsidRDefault="002102DA">
      <w:pPr>
        <w:spacing w:line="400" w:lineRule="exact"/>
        <w:ind w:firstLineChars="250" w:firstLine="600"/>
        <w:rPr>
          <w:rFonts w:ascii="宋体" w:hAnsi="宋体" w:cs="宋体"/>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元)；</w:t>
      </w:r>
    </w:p>
    <w:p w:rsidR="002102DA" w:rsidRDefault="002102DA">
      <w:pPr>
        <w:spacing w:line="400" w:lineRule="exact"/>
        <w:ind w:firstLineChars="200" w:firstLine="480"/>
        <w:rPr>
          <w:rFonts w:ascii="宋体" w:hAnsi="宋体" w:cs="宋体"/>
          <w:sz w:val="24"/>
        </w:rPr>
      </w:pPr>
      <w:r>
        <w:rPr>
          <w:rFonts w:ascii="宋体" w:hAnsi="宋体" w:cs="宋体" w:hint="eastAsia"/>
          <w:sz w:val="24"/>
        </w:rPr>
        <w:t>其中：</w:t>
      </w:r>
    </w:p>
    <w:p w:rsidR="002102DA" w:rsidRDefault="002102DA">
      <w:pPr>
        <w:spacing w:line="400" w:lineRule="exact"/>
        <w:ind w:firstLineChars="200" w:firstLine="480"/>
        <w:rPr>
          <w:rFonts w:ascii="宋体" w:hAnsi="宋体" w:cs="宋体"/>
          <w:sz w:val="24"/>
        </w:rPr>
      </w:pPr>
      <w:r>
        <w:rPr>
          <w:rFonts w:ascii="宋体" w:hAnsi="宋体" w:cs="宋体" w:hint="eastAsia"/>
          <w:sz w:val="24"/>
        </w:rPr>
        <w:t>（1）安全文明施工费：</w:t>
      </w:r>
    </w:p>
    <w:p w:rsidR="002102DA" w:rsidRDefault="002102DA">
      <w:pPr>
        <w:spacing w:line="400" w:lineRule="exact"/>
        <w:ind w:firstLineChars="450" w:firstLine="1080"/>
        <w:rPr>
          <w:rFonts w:ascii="宋体" w:hAnsi="宋体" w:cs="宋体"/>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元)；</w:t>
      </w:r>
    </w:p>
    <w:p w:rsidR="002102DA" w:rsidRDefault="002102DA">
      <w:pPr>
        <w:spacing w:line="400" w:lineRule="exact"/>
        <w:ind w:firstLineChars="200" w:firstLine="480"/>
        <w:rPr>
          <w:rFonts w:ascii="宋体" w:hAnsi="宋体" w:cs="宋体"/>
          <w:sz w:val="24"/>
        </w:rPr>
      </w:pPr>
      <w:r>
        <w:rPr>
          <w:rFonts w:ascii="宋体" w:hAnsi="宋体" w:cs="宋体" w:hint="eastAsia"/>
          <w:sz w:val="24"/>
        </w:rPr>
        <w:t>（2）材料和工程设备暂估价金额：</w:t>
      </w:r>
    </w:p>
    <w:p w:rsidR="002102DA" w:rsidRDefault="002102DA">
      <w:pPr>
        <w:spacing w:line="400" w:lineRule="exact"/>
        <w:ind w:firstLineChars="450" w:firstLine="1080"/>
        <w:rPr>
          <w:rFonts w:ascii="宋体" w:hAnsi="宋体" w:cs="宋体"/>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元)；</w:t>
      </w:r>
    </w:p>
    <w:p w:rsidR="002102DA" w:rsidRDefault="002102DA">
      <w:pPr>
        <w:spacing w:line="400" w:lineRule="exact"/>
        <w:ind w:firstLineChars="200" w:firstLine="480"/>
        <w:rPr>
          <w:rFonts w:ascii="宋体" w:hAnsi="宋体" w:cs="宋体"/>
          <w:sz w:val="24"/>
        </w:rPr>
      </w:pPr>
      <w:r>
        <w:rPr>
          <w:rFonts w:ascii="宋体" w:hAnsi="宋体" w:cs="宋体" w:hint="eastAsia"/>
          <w:sz w:val="24"/>
        </w:rPr>
        <w:t>（3）专业工程暂估价金额：</w:t>
      </w:r>
    </w:p>
    <w:p w:rsidR="002102DA" w:rsidRDefault="002102DA">
      <w:pPr>
        <w:spacing w:line="400" w:lineRule="exact"/>
        <w:ind w:firstLineChars="450" w:firstLine="1080"/>
        <w:rPr>
          <w:rFonts w:ascii="宋体" w:hAnsi="宋体" w:cs="宋体"/>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元)；</w:t>
      </w:r>
    </w:p>
    <w:p w:rsidR="002102DA" w:rsidRDefault="002102DA">
      <w:pPr>
        <w:spacing w:line="400" w:lineRule="exact"/>
        <w:ind w:firstLineChars="200" w:firstLine="480"/>
        <w:rPr>
          <w:rFonts w:ascii="宋体" w:hAnsi="宋体" w:cs="宋体"/>
          <w:sz w:val="24"/>
        </w:rPr>
      </w:pPr>
      <w:r>
        <w:rPr>
          <w:rFonts w:ascii="宋体" w:hAnsi="宋体" w:cs="宋体" w:hint="eastAsia"/>
          <w:sz w:val="24"/>
        </w:rPr>
        <w:t>（4）暂列金额：</w:t>
      </w:r>
    </w:p>
    <w:p w:rsidR="002102DA" w:rsidRDefault="002102DA">
      <w:pPr>
        <w:spacing w:line="400" w:lineRule="exact"/>
        <w:ind w:firstLineChars="450" w:firstLine="1080"/>
        <w:rPr>
          <w:rFonts w:ascii="宋体" w:hAnsi="宋体" w:cs="宋体"/>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元)。</w:t>
      </w:r>
    </w:p>
    <w:p w:rsidR="002102DA" w:rsidRDefault="002102DA">
      <w:pPr>
        <w:spacing w:line="400" w:lineRule="exact"/>
        <w:ind w:firstLineChars="200" w:firstLine="480"/>
        <w:rPr>
          <w:rFonts w:ascii="宋体" w:hAnsi="宋体" w:cs="宋体"/>
          <w:sz w:val="24"/>
        </w:rPr>
      </w:pPr>
      <w:r>
        <w:rPr>
          <w:rFonts w:ascii="宋体" w:hAnsi="宋体" w:cs="宋体" w:hint="eastAsia"/>
          <w:sz w:val="24"/>
        </w:rPr>
        <w:t>2.合同价格形式：</w:t>
      </w:r>
      <w:r>
        <w:rPr>
          <w:rFonts w:ascii="宋体" w:hAnsi="宋体" w:cs="宋体" w:hint="eastAsia"/>
          <w:sz w:val="24"/>
          <w:u w:val="single"/>
        </w:rPr>
        <w:t>                      </w:t>
      </w:r>
      <w:r>
        <w:rPr>
          <w:rFonts w:ascii="宋体" w:hAnsi="宋体" w:cs="宋体" w:hint="eastAsia"/>
          <w:sz w:val="24"/>
        </w:rPr>
        <w:t>。</w:t>
      </w:r>
    </w:p>
    <w:p w:rsidR="002102DA" w:rsidRDefault="002102DA">
      <w:pPr>
        <w:pStyle w:val="4"/>
        <w:spacing w:before="120" w:after="120" w:line="400" w:lineRule="exact"/>
        <w:rPr>
          <w:rFonts w:ascii="宋体" w:eastAsia="宋体" w:hAnsi="宋体" w:cs="宋体"/>
          <w:b w:val="0"/>
          <w:bCs w:val="0"/>
          <w:sz w:val="24"/>
          <w:szCs w:val="24"/>
        </w:rPr>
      </w:pPr>
      <w:r>
        <w:rPr>
          <w:rFonts w:ascii="宋体" w:eastAsia="宋体" w:hAnsi="宋体" w:cs="宋体" w:hint="eastAsia"/>
          <w:b w:val="0"/>
          <w:bCs w:val="0"/>
          <w:sz w:val="24"/>
          <w:szCs w:val="24"/>
        </w:rPr>
        <w:t xml:space="preserve">    </w:t>
      </w:r>
      <w:bookmarkStart w:id="38" w:name="_Toc351203485"/>
      <w:bookmarkStart w:id="39" w:name="_Toc384891907"/>
      <w:bookmarkStart w:id="40" w:name="_Toc384891704"/>
      <w:r>
        <w:rPr>
          <w:rFonts w:ascii="宋体" w:eastAsia="宋体" w:hAnsi="宋体" w:cs="宋体" w:hint="eastAsia"/>
          <w:b w:val="0"/>
          <w:bCs w:val="0"/>
          <w:sz w:val="24"/>
          <w:szCs w:val="24"/>
        </w:rPr>
        <w:t>五、</w:t>
      </w:r>
      <w:bookmarkEnd w:id="38"/>
      <w:r>
        <w:rPr>
          <w:rFonts w:ascii="宋体" w:eastAsia="宋体" w:hAnsi="宋体" w:cs="宋体" w:hint="eastAsia"/>
          <w:b w:val="0"/>
          <w:bCs w:val="0"/>
          <w:sz w:val="24"/>
          <w:szCs w:val="24"/>
        </w:rPr>
        <w:t>项目经理</w:t>
      </w:r>
      <w:bookmarkEnd w:id="39"/>
      <w:bookmarkEnd w:id="40"/>
    </w:p>
    <w:p w:rsidR="002102DA" w:rsidRDefault="002102DA">
      <w:pPr>
        <w:spacing w:line="400" w:lineRule="exact"/>
        <w:ind w:firstLineChars="200" w:firstLine="480"/>
        <w:rPr>
          <w:rFonts w:ascii="宋体" w:hAnsi="宋体" w:cs="宋体"/>
          <w:sz w:val="24"/>
        </w:rPr>
      </w:pPr>
      <w:r>
        <w:rPr>
          <w:rFonts w:ascii="宋体" w:hAnsi="宋体" w:cs="宋体" w:hint="eastAsia"/>
          <w:sz w:val="24"/>
        </w:rPr>
        <w:t>承包人项目经理：</w:t>
      </w:r>
      <w:r>
        <w:rPr>
          <w:rFonts w:ascii="宋体" w:hAnsi="宋体" w:cs="宋体" w:hint="eastAsia"/>
          <w:sz w:val="24"/>
          <w:u w:val="single"/>
        </w:rPr>
        <w:t>                     </w:t>
      </w:r>
      <w:r>
        <w:rPr>
          <w:rFonts w:ascii="宋体" w:hAnsi="宋体" w:cs="宋体" w:hint="eastAsia"/>
          <w:sz w:val="24"/>
        </w:rPr>
        <w:t>。</w:t>
      </w:r>
    </w:p>
    <w:p w:rsidR="002102DA" w:rsidRDefault="002102DA">
      <w:pPr>
        <w:pStyle w:val="4"/>
        <w:spacing w:before="120" w:after="120" w:line="400" w:lineRule="exact"/>
        <w:rPr>
          <w:rFonts w:ascii="宋体" w:eastAsia="宋体" w:hAnsi="宋体" w:cs="宋体"/>
          <w:b w:val="0"/>
          <w:bCs w:val="0"/>
          <w:sz w:val="24"/>
          <w:szCs w:val="24"/>
        </w:rPr>
      </w:pPr>
      <w:r>
        <w:rPr>
          <w:rFonts w:ascii="宋体" w:eastAsia="宋体" w:hAnsi="宋体" w:cs="宋体" w:hint="eastAsia"/>
          <w:b w:val="0"/>
          <w:bCs w:val="0"/>
          <w:sz w:val="24"/>
          <w:szCs w:val="24"/>
        </w:rPr>
        <w:t xml:space="preserve">    </w:t>
      </w:r>
      <w:bookmarkStart w:id="41" w:name="_Toc384891908"/>
      <w:bookmarkStart w:id="42" w:name="_Toc351203486"/>
      <w:bookmarkStart w:id="43" w:name="_Toc384891705"/>
      <w:r>
        <w:rPr>
          <w:rFonts w:ascii="宋体" w:eastAsia="宋体" w:hAnsi="宋体" w:cs="宋体" w:hint="eastAsia"/>
          <w:b w:val="0"/>
          <w:bCs w:val="0"/>
          <w:sz w:val="24"/>
          <w:szCs w:val="24"/>
        </w:rPr>
        <w:t>六、合同文件构成</w:t>
      </w:r>
      <w:bookmarkEnd w:id="41"/>
      <w:bookmarkEnd w:id="42"/>
      <w:bookmarkEnd w:id="43"/>
    </w:p>
    <w:p w:rsidR="002102DA" w:rsidRDefault="002102DA">
      <w:pPr>
        <w:spacing w:line="400" w:lineRule="exact"/>
        <w:ind w:firstLineChars="200" w:firstLine="480"/>
        <w:rPr>
          <w:rFonts w:ascii="宋体" w:hAnsi="宋体" w:cs="宋体"/>
          <w:sz w:val="24"/>
        </w:rPr>
      </w:pPr>
      <w:r>
        <w:rPr>
          <w:rFonts w:ascii="宋体" w:hAnsi="宋体" w:cs="宋体" w:hint="eastAsia"/>
          <w:sz w:val="24"/>
        </w:rPr>
        <w:t>本协议书与下列文件一起构成合同文件：</w:t>
      </w:r>
    </w:p>
    <w:p w:rsidR="002102DA" w:rsidRDefault="002102DA">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（1）成交通知书（如果有）；</w:t>
      </w:r>
    </w:p>
    <w:p w:rsidR="002102DA" w:rsidRDefault="002102DA">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 xml:space="preserve">（2）投标函及其附录（如果有）； </w:t>
      </w:r>
    </w:p>
    <w:p w:rsidR="002102DA" w:rsidRDefault="002102DA">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（3）专用合同条款及其附件；</w:t>
      </w:r>
    </w:p>
    <w:p w:rsidR="002102DA" w:rsidRDefault="002102DA">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（4）通用合同条款；</w:t>
      </w:r>
    </w:p>
    <w:p w:rsidR="002102DA" w:rsidRDefault="002102DA">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（5）技术标准和要求；</w:t>
      </w:r>
    </w:p>
    <w:p w:rsidR="002102DA" w:rsidRDefault="002102DA">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（6）图纸；</w:t>
      </w:r>
    </w:p>
    <w:p w:rsidR="002102DA" w:rsidRDefault="002102DA">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（7）已标价工程量清单或预算书；</w:t>
      </w:r>
    </w:p>
    <w:p w:rsidR="002102DA" w:rsidRDefault="002102DA">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（8）其他合同文件。</w:t>
      </w:r>
    </w:p>
    <w:p w:rsidR="002102DA" w:rsidRDefault="002102DA">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在合同订立及履行过程中形成的与合同有关的文件均构成合同文件组成部分。</w:t>
      </w:r>
    </w:p>
    <w:p w:rsidR="002102DA" w:rsidRDefault="002102DA">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上述各项合同文件包括合同当事人就该项合同文件所</w:t>
      </w:r>
      <w:proofErr w:type="gramStart"/>
      <w:r>
        <w:rPr>
          <w:rFonts w:ascii="宋体" w:hAnsi="宋体" w:cs="宋体" w:hint="eastAsia"/>
          <w:sz w:val="24"/>
        </w:rPr>
        <w:t>作出</w:t>
      </w:r>
      <w:proofErr w:type="gramEnd"/>
      <w:r>
        <w:rPr>
          <w:rFonts w:ascii="宋体" w:hAnsi="宋体" w:cs="宋体" w:hint="eastAsia"/>
          <w:sz w:val="24"/>
        </w:rPr>
        <w:t>的补充和修改，属于同一类内容的文件，应以最新签署的为准。专用合同条款及其附件须经合同当事人签字或盖章。</w:t>
      </w:r>
    </w:p>
    <w:p w:rsidR="002102DA" w:rsidRDefault="002102DA">
      <w:pPr>
        <w:pStyle w:val="4"/>
        <w:spacing w:before="120" w:after="120" w:line="400" w:lineRule="exact"/>
        <w:rPr>
          <w:rFonts w:ascii="宋体" w:eastAsia="宋体" w:hAnsi="宋体" w:cs="宋体"/>
          <w:b w:val="0"/>
          <w:bCs w:val="0"/>
          <w:sz w:val="24"/>
          <w:szCs w:val="24"/>
        </w:rPr>
      </w:pPr>
      <w:r>
        <w:rPr>
          <w:rFonts w:ascii="宋体" w:eastAsia="宋体" w:hAnsi="宋体" w:cs="宋体" w:hint="eastAsia"/>
          <w:b w:val="0"/>
          <w:bCs w:val="0"/>
          <w:sz w:val="24"/>
          <w:szCs w:val="24"/>
        </w:rPr>
        <w:t xml:space="preserve">    </w:t>
      </w:r>
      <w:bookmarkStart w:id="44" w:name="_Toc384891706"/>
      <w:bookmarkStart w:id="45" w:name="_Toc351203487"/>
      <w:bookmarkStart w:id="46" w:name="_Toc384891909"/>
      <w:r>
        <w:rPr>
          <w:rFonts w:ascii="宋体" w:eastAsia="宋体" w:hAnsi="宋体" w:cs="宋体" w:hint="eastAsia"/>
          <w:b w:val="0"/>
          <w:bCs w:val="0"/>
          <w:sz w:val="24"/>
          <w:szCs w:val="24"/>
        </w:rPr>
        <w:t>七、承诺</w:t>
      </w:r>
      <w:bookmarkEnd w:id="44"/>
      <w:bookmarkEnd w:id="45"/>
      <w:bookmarkEnd w:id="46"/>
    </w:p>
    <w:p w:rsidR="002102DA" w:rsidRDefault="002102DA">
      <w:pPr>
        <w:spacing w:line="400" w:lineRule="exact"/>
        <w:ind w:firstLineChars="200" w:firstLine="480"/>
        <w:rPr>
          <w:rFonts w:ascii="宋体" w:hAnsi="宋体" w:cs="宋体"/>
          <w:sz w:val="24"/>
        </w:rPr>
      </w:pPr>
      <w:r>
        <w:rPr>
          <w:rFonts w:ascii="宋体" w:hAnsi="宋体" w:cs="宋体" w:hint="eastAsia"/>
          <w:sz w:val="24"/>
        </w:rPr>
        <w:t>1.发包人承诺按照法律规定履行项目审批手续、筹集工程建设资金并按照合同约定的期</w:t>
      </w:r>
      <w:r>
        <w:rPr>
          <w:rFonts w:ascii="宋体" w:hAnsi="宋体" w:cs="宋体" w:hint="eastAsia"/>
          <w:sz w:val="24"/>
        </w:rPr>
        <w:lastRenderedPageBreak/>
        <w:t>限和方式支付合同价款。</w:t>
      </w:r>
    </w:p>
    <w:p w:rsidR="002102DA" w:rsidRDefault="002102DA">
      <w:pPr>
        <w:spacing w:line="400" w:lineRule="exact"/>
        <w:ind w:firstLineChars="200" w:firstLine="480"/>
        <w:rPr>
          <w:rFonts w:ascii="宋体" w:hAnsi="宋体" w:cs="宋体"/>
          <w:sz w:val="24"/>
        </w:rPr>
      </w:pPr>
      <w:r>
        <w:rPr>
          <w:rFonts w:ascii="宋体" w:hAnsi="宋体" w:cs="宋体" w:hint="eastAsia"/>
          <w:sz w:val="24"/>
        </w:rPr>
        <w:t>2.承包人承诺按照法律规定及合同约定组织完成工程施工，确保工程质量和安全，不进行转包及违法分包，并在缺陷责任期及保修期内承担相应的工程维修责任。</w:t>
      </w:r>
    </w:p>
    <w:p w:rsidR="002102DA" w:rsidRDefault="002102DA">
      <w:pPr>
        <w:spacing w:line="400" w:lineRule="exact"/>
        <w:ind w:firstLineChars="200" w:firstLine="480"/>
        <w:rPr>
          <w:rFonts w:ascii="宋体" w:hAnsi="宋体" w:cs="宋体"/>
          <w:sz w:val="24"/>
        </w:rPr>
      </w:pPr>
      <w:r>
        <w:rPr>
          <w:rFonts w:ascii="宋体" w:hAnsi="宋体" w:cs="宋体" w:hint="eastAsia"/>
          <w:sz w:val="24"/>
        </w:rPr>
        <w:t>3.发包人和承包人通过招投标形式签订合同的，双方理解并承诺不再就同一工程另行签订与合同实质性内容相背离的协议。</w:t>
      </w:r>
    </w:p>
    <w:p w:rsidR="002102DA" w:rsidRDefault="002102DA">
      <w:pPr>
        <w:spacing w:line="400" w:lineRule="exact"/>
        <w:rPr>
          <w:rFonts w:ascii="宋体" w:hAnsi="宋体" w:cs="宋体"/>
          <w:sz w:val="24"/>
        </w:rPr>
      </w:pPr>
      <w:bookmarkStart w:id="47" w:name="_Toc351203488"/>
      <w:r>
        <w:rPr>
          <w:rFonts w:ascii="宋体" w:hAnsi="宋体" w:cs="宋体" w:hint="eastAsia"/>
          <w:sz w:val="24"/>
        </w:rPr>
        <w:t xml:space="preserve">    八、词语含义</w:t>
      </w:r>
      <w:bookmarkEnd w:id="47"/>
    </w:p>
    <w:p w:rsidR="002102DA" w:rsidRDefault="002102DA">
      <w:pPr>
        <w:spacing w:line="400" w:lineRule="exact"/>
        <w:ind w:firstLineChars="200" w:firstLine="480"/>
        <w:rPr>
          <w:rFonts w:ascii="宋体" w:hAnsi="宋体" w:cs="宋体"/>
          <w:sz w:val="24"/>
        </w:rPr>
      </w:pPr>
      <w:r>
        <w:rPr>
          <w:rFonts w:ascii="宋体" w:hAnsi="宋体" w:cs="宋体" w:hint="eastAsia"/>
          <w:sz w:val="24"/>
        </w:rPr>
        <w:t>本协议书中词语含义与第二部分通用合同条款中赋予的含义相同。</w:t>
      </w:r>
    </w:p>
    <w:p w:rsidR="002102DA" w:rsidRDefault="002102DA">
      <w:pPr>
        <w:pStyle w:val="4"/>
        <w:spacing w:before="120" w:after="120" w:line="400" w:lineRule="exact"/>
        <w:rPr>
          <w:rFonts w:ascii="宋体" w:eastAsia="宋体" w:hAnsi="宋体" w:cs="宋体"/>
          <w:b w:val="0"/>
          <w:bCs w:val="0"/>
          <w:sz w:val="24"/>
          <w:szCs w:val="24"/>
        </w:rPr>
      </w:pPr>
      <w:r>
        <w:rPr>
          <w:rFonts w:ascii="宋体" w:eastAsia="宋体" w:hAnsi="宋体" w:cs="宋体" w:hint="eastAsia"/>
          <w:b w:val="0"/>
          <w:bCs w:val="0"/>
          <w:sz w:val="24"/>
          <w:szCs w:val="24"/>
        </w:rPr>
        <w:t xml:space="preserve">    </w:t>
      </w:r>
      <w:bookmarkStart w:id="48" w:name="_Toc384891910"/>
      <w:bookmarkStart w:id="49" w:name="_Toc384891707"/>
      <w:bookmarkStart w:id="50" w:name="_Toc351203489"/>
      <w:r>
        <w:rPr>
          <w:rFonts w:ascii="宋体" w:eastAsia="宋体" w:hAnsi="宋体" w:cs="宋体" w:hint="eastAsia"/>
          <w:b w:val="0"/>
          <w:bCs w:val="0"/>
          <w:sz w:val="24"/>
          <w:szCs w:val="24"/>
        </w:rPr>
        <w:t>九、签订时间</w:t>
      </w:r>
      <w:bookmarkEnd w:id="48"/>
      <w:bookmarkEnd w:id="49"/>
      <w:bookmarkEnd w:id="50"/>
    </w:p>
    <w:p w:rsidR="002102DA" w:rsidRDefault="002102DA">
      <w:pPr>
        <w:spacing w:line="400" w:lineRule="exact"/>
        <w:ind w:firstLineChars="200" w:firstLine="480"/>
        <w:rPr>
          <w:rFonts w:ascii="宋体" w:hAnsi="宋体" w:cs="宋体"/>
          <w:sz w:val="24"/>
        </w:rPr>
      </w:pPr>
      <w:r>
        <w:rPr>
          <w:rFonts w:ascii="宋体" w:hAnsi="宋体" w:cs="宋体" w:hint="eastAsia"/>
          <w:sz w:val="24"/>
        </w:rPr>
        <w:t>本合同于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日签订。</w:t>
      </w:r>
    </w:p>
    <w:p w:rsidR="002102DA" w:rsidRDefault="002102DA">
      <w:pPr>
        <w:pStyle w:val="4"/>
        <w:spacing w:before="120" w:after="120" w:line="400" w:lineRule="exact"/>
        <w:rPr>
          <w:rFonts w:ascii="宋体" w:eastAsia="宋体" w:hAnsi="宋体" w:cs="宋体"/>
          <w:b w:val="0"/>
          <w:bCs w:val="0"/>
          <w:sz w:val="24"/>
          <w:szCs w:val="24"/>
        </w:rPr>
      </w:pPr>
      <w:r>
        <w:rPr>
          <w:rFonts w:ascii="宋体" w:eastAsia="宋体" w:hAnsi="宋体" w:cs="宋体" w:hint="eastAsia"/>
          <w:b w:val="0"/>
          <w:bCs w:val="0"/>
          <w:sz w:val="24"/>
          <w:szCs w:val="24"/>
        </w:rPr>
        <w:t xml:space="preserve">    </w:t>
      </w:r>
      <w:bookmarkStart w:id="51" w:name="_Toc384891708"/>
      <w:bookmarkStart w:id="52" w:name="_Toc351203490"/>
      <w:bookmarkStart w:id="53" w:name="_Toc384891911"/>
      <w:r>
        <w:rPr>
          <w:rFonts w:ascii="宋体" w:eastAsia="宋体" w:hAnsi="宋体" w:cs="宋体" w:hint="eastAsia"/>
          <w:b w:val="0"/>
          <w:bCs w:val="0"/>
          <w:sz w:val="24"/>
          <w:szCs w:val="24"/>
        </w:rPr>
        <w:t>十、签订地点</w:t>
      </w:r>
      <w:bookmarkEnd w:id="51"/>
      <w:bookmarkEnd w:id="52"/>
      <w:bookmarkEnd w:id="53"/>
      <w:r>
        <w:rPr>
          <w:rFonts w:ascii="宋体" w:eastAsia="宋体" w:hAnsi="宋体" w:cs="宋体" w:hint="eastAsia"/>
          <w:b w:val="0"/>
          <w:bCs w:val="0"/>
          <w:sz w:val="24"/>
          <w:szCs w:val="24"/>
        </w:rPr>
        <w:t xml:space="preserve"> </w:t>
      </w:r>
    </w:p>
    <w:p w:rsidR="002102DA" w:rsidRDefault="002102DA">
      <w:pPr>
        <w:spacing w:line="400" w:lineRule="exact"/>
        <w:ind w:firstLineChars="200" w:firstLine="480"/>
        <w:rPr>
          <w:rFonts w:ascii="宋体" w:hAnsi="宋体" w:cs="宋体"/>
          <w:sz w:val="24"/>
        </w:rPr>
      </w:pPr>
      <w:r>
        <w:rPr>
          <w:rFonts w:ascii="宋体" w:hAnsi="宋体" w:cs="宋体" w:hint="eastAsia"/>
          <w:sz w:val="24"/>
        </w:rPr>
        <w:t>本合同在</w:t>
      </w:r>
      <w:r>
        <w:rPr>
          <w:rFonts w:ascii="宋体" w:hAnsi="宋体" w:cs="宋体" w:hint="eastAsia"/>
          <w:sz w:val="24"/>
          <w:u w:val="single"/>
        </w:rPr>
        <w:t xml:space="preserve">                                    </w:t>
      </w:r>
      <w:r>
        <w:rPr>
          <w:rFonts w:ascii="宋体" w:hAnsi="宋体" w:cs="宋体" w:hint="eastAsia"/>
          <w:sz w:val="24"/>
        </w:rPr>
        <w:t>签订。</w:t>
      </w:r>
    </w:p>
    <w:p w:rsidR="002102DA" w:rsidRDefault="002102DA">
      <w:pPr>
        <w:pStyle w:val="4"/>
        <w:spacing w:before="120" w:after="120" w:line="400" w:lineRule="exact"/>
        <w:rPr>
          <w:rFonts w:ascii="宋体" w:eastAsia="宋体" w:hAnsi="宋体" w:cs="宋体"/>
          <w:b w:val="0"/>
          <w:bCs w:val="0"/>
          <w:sz w:val="24"/>
          <w:szCs w:val="24"/>
        </w:rPr>
      </w:pPr>
      <w:r>
        <w:rPr>
          <w:rFonts w:ascii="宋体" w:eastAsia="宋体" w:hAnsi="宋体" w:cs="宋体" w:hint="eastAsia"/>
          <w:b w:val="0"/>
          <w:bCs w:val="0"/>
          <w:sz w:val="24"/>
          <w:szCs w:val="24"/>
        </w:rPr>
        <w:t xml:space="preserve">    </w:t>
      </w:r>
      <w:bookmarkStart w:id="54" w:name="_Toc384891709"/>
      <w:bookmarkStart w:id="55" w:name="_Toc384891912"/>
      <w:bookmarkStart w:id="56" w:name="_Toc351203491"/>
      <w:r>
        <w:rPr>
          <w:rFonts w:ascii="宋体" w:eastAsia="宋体" w:hAnsi="宋体" w:cs="宋体" w:hint="eastAsia"/>
          <w:b w:val="0"/>
          <w:bCs w:val="0"/>
          <w:sz w:val="24"/>
          <w:szCs w:val="24"/>
        </w:rPr>
        <w:t>十一、补充协议</w:t>
      </w:r>
      <w:bookmarkEnd w:id="54"/>
      <w:bookmarkEnd w:id="55"/>
      <w:bookmarkEnd w:id="56"/>
    </w:p>
    <w:p w:rsidR="002102DA" w:rsidRDefault="002102DA">
      <w:pPr>
        <w:spacing w:line="400" w:lineRule="exact"/>
        <w:ind w:firstLineChars="200" w:firstLine="480"/>
        <w:rPr>
          <w:rFonts w:ascii="宋体" w:hAnsi="宋体" w:cs="宋体"/>
          <w:sz w:val="24"/>
        </w:rPr>
      </w:pPr>
      <w:r>
        <w:rPr>
          <w:rFonts w:ascii="宋体" w:hAnsi="宋体" w:cs="宋体" w:hint="eastAsia"/>
          <w:sz w:val="24"/>
        </w:rPr>
        <w:t>合同未尽事宜，合同当事人另行签订补充协议，补充协议是合同的组成部分。</w:t>
      </w:r>
    </w:p>
    <w:p w:rsidR="002102DA" w:rsidRDefault="002102DA">
      <w:pPr>
        <w:pStyle w:val="4"/>
        <w:spacing w:before="120" w:after="120" w:line="400" w:lineRule="exact"/>
        <w:rPr>
          <w:rFonts w:ascii="宋体" w:eastAsia="宋体" w:hAnsi="宋体" w:cs="宋体"/>
          <w:b w:val="0"/>
          <w:bCs w:val="0"/>
          <w:sz w:val="24"/>
          <w:szCs w:val="24"/>
        </w:rPr>
      </w:pPr>
      <w:r>
        <w:rPr>
          <w:rFonts w:ascii="宋体" w:eastAsia="宋体" w:hAnsi="宋体" w:cs="宋体" w:hint="eastAsia"/>
          <w:b w:val="0"/>
          <w:bCs w:val="0"/>
          <w:sz w:val="24"/>
          <w:szCs w:val="24"/>
        </w:rPr>
        <w:t xml:space="preserve">    </w:t>
      </w:r>
      <w:bookmarkStart w:id="57" w:name="_Toc351203492"/>
      <w:bookmarkStart w:id="58" w:name="_Toc384891710"/>
      <w:bookmarkStart w:id="59" w:name="_Toc384891913"/>
      <w:r>
        <w:rPr>
          <w:rFonts w:ascii="宋体" w:eastAsia="宋体" w:hAnsi="宋体" w:cs="宋体" w:hint="eastAsia"/>
          <w:b w:val="0"/>
          <w:bCs w:val="0"/>
          <w:sz w:val="24"/>
          <w:szCs w:val="24"/>
        </w:rPr>
        <w:t>十二、合同生效</w:t>
      </w:r>
      <w:bookmarkEnd w:id="57"/>
      <w:bookmarkEnd w:id="58"/>
      <w:bookmarkEnd w:id="59"/>
    </w:p>
    <w:p w:rsidR="002102DA" w:rsidRDefault="002102DA">
      <w:pPr>
        <w:spacing w:line="400" w:lineRule="exact"/>
        <w:ind w:firstLineChars="200" w:firstLine="480"/>
        <w:rPr>
          <w:rFonts w:ascii="宋体" w:hAnsi="宋体" w:cs="宋体"/>
          <w:sz w:val="24"/>
        </w:rPr>
      </w:pPr>
      <w:r>
        <w:rPr>
          <w:rFonts w:ascii="宋体" w:hAnsi="宋体" w:cs="宋体" w:hint="eastAsia"/>
          <w:sz w:val="24"/>
        </w:rPr>
        <w:t>本合同自</w:t>
      </w:r>
      <w:r>
        <w:rPr>
          <w:rFonts w:ascii="宋体" w:hAnsi="宋体" w:cs="宋体" w:hint="eastAsia"/>
          <w:sz w:val="24"/>
          <w:u w:val="single"/>
        </w:rPr>
        <w:t xml:space="preserve">                                   </w:t>
      </w:r>
      <w:r>
        <w:rPr>
          <w:rFonts w:ascii="宋体" w:hAnsi="宋体" w:cs="宋体" w:hint="eastAsia"/>
          <w:sz w:val="24"/>
        </w:rPr>
        <w:t>生效。</w:t>
      </w:r>
    </w:p>
    <w:p w:rsidR="002102DA" w:rsidRDefault="002102DA">
      <w:pPr>
        <w:pStyle w:val="4"/>
        <w:spacing w:before="120" w:after="120" w:line="400" w:lineRule="exact"/>
        <w:rPr>
          <w:rFonts w:ascii="宋体" w:eastAsia="宋体" w:hAnsi="宋体" w:cs="宋体"/>
          <w:b w:val="0"/>
          <w:bCs w:val="0"/>
          <w:sz w:val="24"/>
          <w:szCs w:val="24"/>
        </w:rPr>
      </w:pPr>
      <w:r>
        <w:rPr>
          <w:rFonts w:ascii="宋体" w:eastAsia="宋体" w:hAnsi="宋体" w:cs="宋体" w:hint="eastAsia"/>
          <w:b w:val="0"/>
          <w:bCs w:val="0"/>
          <w:sz w:val="24"/>
          <w:szCs w:val="24"/>
        </w:rPr>
        <w:t xml:space="preserve">    </w:t>
      </w:r>
      <w:bookmarkStart w:id="60" w:name="_Toc384891914"/>
      <w:bookmarkStart w:id="61" w:name="_Toc351203493"/>
      <w:bookmarkStart w:id="62" w:name="_Toc384891711"/>
      <w:r>
        <w:rPr>
          <w:rFonts w:ascii="宋体" w:eastAsia="宋体" w:hAnsi="宋体" w:cs="宋体" w:hint="eastAsia"/>
          <w:b w:val="0"/>
          <w:bCs w:val="0"/>
          <w:sz w:val="24"/>
          <w:szCs w:val="24"/>
        </w:rPr>
        <w:t>十三、合同份数</w:t>
      </w:r>
      <w:bookmarkEnd w:id="60"/>
      <w:bookmarkEnd w:id="61"/>
      <w:bookmarkEnd w:id="62"/>
    </w:p>
    <w:p w:rsidR="002102DA" w:rsidRDefault="002102DA">
      <w:pPr>
        <w:spacing w:line="400" w:lineRule="exact"/>
        <w:ind w:firstLineChars="200" w:firstLine="480"/>
        <w:rPr>
          <w:rFonts w:ascii="宋体" w:hAnsi="宋体" w:cs="宋体"/>
          <w:sz w:val="24"/>
        </w:rPr>
      </w:pPr>
      <w:r>
        <w:rPr>
          <w:rFonts w:ascii="宋体" w:hAnsi="宋体" w:cs="宋体" w:hint="eastAsia"/>
          <w:sz w:val="24"/>
        </w:rPr>
        <w:t>本合同一式</w:t>
      </w:r>
      <w:r>
        <w:rPr>
          <w:rFonts w:ascii="宋体" w:hAnsi="宋体" w:cs="宋体" w:hint="eastAsia"/>
          <w:sz w:val="24"/>
          <w:u w:val="single"/>
        </w:rPr>
        <w:t xml:space="preserve">    </w:t>
      </w:r>
      <w:r>
        <w:rPr>
          <w:rFonts w:ascii="宋体" w:hAnsi="宋体" w:cs="宋体" w:hint="eastAsia"/>
          <w:sz w:val="24"/>
        </w:rPr>
        <w:t>份，均具有同等法律效力，发包人执</w:t>
      </w:r>
      <w:r>
        <w:rPr>
          <w:rFonts w:ascii="宋体" w:hAnsi="宋体" w:cs="宋体" w:hint="eastAsia"/>
          <w:sz w:val="24"/>
          <w:u w:val="single"/>
        </w:rPr>
        <w:t xml:space="preserve">    </w:t>
      </w:r>
      <w:r>
        <w:rPr>
          <w:rFonts w:ascii="宋体" w:hAnsi="宋体" w:cs="宋体" w:hint="eastAsia"/>
          <w:sz w:val="24"/>
        </w:rPr>
        <w:t>份，承包人执</w:t>
      </w:r>
      <w:r>
        <w:rPr>
          <w:rFonts w:ascii="宋体" w:hAnsi="宋体" w:cs="宋体" w:hint="eastAsia"/>
          <w:sz w:val="24"/>
          <w:u w:val="single"/>
        </w:rPr>
        <w:t xml:space="preserve">    </w:t>
      </w:r>
      <w:r>
        <w:rPr>
          <w:rFonts w:ascii="宋体" w:hAnsi="宋体" w:cs="宋体" w:hint="eastAsia"/>
          <w:sz w:val="24"/>
        </w:rPr>
        <w:t>份，政府采购管理办公室执一份，招标代理机构执一份。</w:t>
      </w:r>
    </w:p>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4"/>
        </w:rPr>
      </w:pPr>
    </w:p>
    <w:p w:rsidR="002102DA" w:rsidRDefault="002102DA">
      <w:pPr>
        <w:pStyle w:val="3"/>
        <w:rPr>
          <w:rFonts w:cs="宋体"/>
          <w:szCs w:val="24"/>
        </w:rPr>
      </w:pPr>
    </w:p>
    <w:p w:rsidR="002102DA" w:rsidRDefault="002102DA">
      <w:pPr>
        <w:rPr>
          <w:rFonts w:ascii="宋体" w:hAnsi="宋体" w:cs="宋体"/>
          <w:sz w:val="24"/>
        </w:rPr>
      </w:pPr>
    </w:p>
    <w:p w:rsidR="002102DA" w:rsidRDefault="002102DA">
      <w:pPr>
        <w:pStyle w:val="3"/>
      </w:pPr>
    </w:p>
    <w:p w:rsidR="002102DA" w:rsidRDefault="002102DA">
      <w:pPr>
        <w:spacing w:line="400" w:lineRule="exact"/>
        <w:rPr>
          <w:rFonts w:ascii="宋体" w:hAnsi="宋体" w:cs="宋体"/>
          <w:sz w:val="24"/>
        </w:rPr>
      </w:pPr>
      <w:r>
        <w:rPr>
          <w:rFonts w:ascii="宋体" w:hAnsi="宋体" w:cs="宋体" w:hint="eastAsia"/>
          <w:sz w:val="24"/>
        </w:rPr>
        <w:t>发包人：</w:t>
      </w:r>
      <w:r>
        <w:rPr>
          <w:rFonts w:ascii="宋体" w:hAnsi="宋体" w:cs="宋体" w:hint="eastAsia"/>
          <w:sz w:val="24"/>
          <w:u w:val="single"/>
        </w:rPr>
        <w:t xml:space="preserve">                       </w:t>
      </w:r>
      <w:r>
        <w:rPr>
          <w:rFonts w:ascii="宋体" w:hAnsi="宋体" w:cs="宋体" w:hint="eastAsia"/>
          <w:sz w:val="24"/>
        </w:rPr>
        <w:t xml:space="preserve">             承包人：</w:t>
      </w:r>
      <w:r>
        <w:rPr>
          <w:rFonts w:ascii="宋体" w:hAnsi="宋体" w:cs="宋体" w:hint="eastAsia"/>
          <w:sz w:val="24"/>
          <w:u w:val="single"/>
        </w:rPr>
        <w:t xml:space="preserve">                        </w:t>
      </w:r>
      <w:r>
        <w:rPr>
          <w:rFonts w:ascii="宋体" w:hAnsi="宋体" w:cs="宋体" w:hint="eastAsia"/>
          <w:sz w:val="24"/>
        </w:rPr>
        <w:t xml:space="preserve"> </w:t>
      </w:r>
    </w:p>
    <w:p w:rsidR="002102DA" w:rsidRDefault="002102DA">
      <w:pPr>
        <w:spacing w:line="400" w:lineRule="exact"/>
        <w:rPr>
          <w:rFonts w:ascii="宋体" w:hAnsi="宋体" w:cs="宋体"/>
          <w:sz w:val="24"/>
        </w:rPr>
      </w:pPr>
      <w:r>
        <w:rPr>
          <w:rFonts w:ascii="宋体" w:hAnsi="宋体" w:cs="宋体" w:hint="eastAsia"/>
          <w:sz w:val="24"/>
        </w:rPr>
        <w:t xml:space="preserve">             (公章)                                      (公章)   </w:t>
      </w:r>
    </w:p>
    <w:p w:rsidR="002102DA" w:rsidRDefault="002102DA">
      <w:pPr>
        <w:spacing w:line="400" w:lineRule="exact"/>
        <w:rPr>
          <w:rFonts w:ascii="宋体" w:hAnsi="宋体" w:cs="宋体"/>
          <w:sz w:val="24"/>
        </w:rPr>
      </w:pPr>
      <w:r>
        <w:rPr>
          <w:rFonts w:ascii="宋体" w:hAnsi="宋体" w:cs="宋体" w:hint="eastAsia"/>
          <w:sz w:val="24"/>
        </w:rPr>
        <w:t>法定代表人                                 法定代表人</w:t>
      </w:r>
    </w:p>
    <w:p w:rsidR="002102DA" w:rsidRDefault="002102DA">
      <w:pPr>
        <w:spacing w:line="400" w:lineRule="exact"/>
        <w:rPr>
          <w:rFonts w:ascii="宋体" w:hAnsi="宋体" w:cs="宋体"/>
          <w:sz w:val="24"/>
          <w:u w:val="single"/>
        </w:rPr>
      </w:pPr>
      <w:r>
        <w:rPr>
          <w:rFonts w:ascii="宋体" w:hAnsi="宋体" w:cs="宋体" w:hint="eastAsia"/>
          <w:sz w:val="24"/>
        </w:rPr>
        <w:t>或其委托代理人：</w:t>
      </w:r>
      <w:r>
        <w:rPr>
          <w:rFonts w:ascii="宋体" w:hAnsi="宋体" w:cs="宋体" w:hint="eastAsia"/>
          <w:sz w:val="24"/>
          <w:u w:val="single"/>
        </w:rPr>
        <w:t xml:space="preserve">            </w:t>
      </w:r>
      <w:r>
        <w:rPr>
          <w:rFonts w:ascii="宋体" w:hAnsi="宋体" w:cs="宋体" w:hint="eastAsia"/>
          <w:sz w:val="24"/>
        </w:rPr>
        <w:t>（签字）        或其委托代理人：</w:t>
      </w:r>
      <w:r>
        <w:rPr>
          <w:rFonts w:ascii="宋体" w:hAnsi="宋体" w:cs="宋体" w:hint="eastAsia"/>
          <w:sz w:val="24"/>
          <w:u w:val="single"/>
        </w:rPr>
        <w:t xml:space="preserve">               </w:t>
      </w:r>
      <w:r>
        <w:rPr>
          <w:rFonts w:ascii="宋体" w:hAnsi="宋体" w:cs="宋体" w:hint="eastAsia"/>
          <w:sz w:val="24"/>
        </w:rPr>
        <w:t>（签字）</w:t>
      </w:r>
    </w:p>
    <w:p w:rsidR="002102DA" w:rsidRDefault="002102DA">
      <w:pPr>
        <w:spacing w:line="400" w:lineRule="exact"/>
        <w:rPr>
          <w:rFonts w:ascii="宋体" w:hAnsi="宋体" w:cs="宋体"/>
          <w:sz w:val="24"/>
        </w:rPr>
      </w:pPr>
      <w:r>
        <w:rPr>
          <w:rFonts w:ascii="宋体" w:hAnsi="宋体" w:cs="宋体" w:hint="eastAsia"/>
          <w:sz w:val="24"/>
        </w:rPr>
        <w:t>组织机构代码：</w:t>
      </w:r>
      <w:r>
        <w:rPr>
          <w:rFonts w:ascii="宋体" w:hAnsi="宋体" w:cs="宋体" w:hint="eastAsia"/>
          <w:sz w:val="24"/>
          <w:u w:val="single"/>
        </w:rPr>
        <w:t xml:space="preserve">               </w:t>
      </w:r>
      <w:r>
        <w:rPr>
          <w:rFonts w:ascii="宋体" w:hAnsi="宋体" w:cs="宋体" w:hint="eastAsia"/>
          <w:sz w:val="24"/>
        </w:rPr>
        <w:t xml:space="preserve">        组织机构代码：</w:t>
      </w:r>
      <w:r>
        <w:rPr>
          <w:rFonts w:ascii="宋体" w:hAnsi="宋体" w:cs="宋体" w:hint="eastAsia"/>
          <w:sz w:val="24"/>
          <w:u w:val="single"/>
        </w:rPr>
        <w:t xml:space="preserve">                   </w:t>
      </w:r>
      <w:r>
        <w:rPr>
          <w:rFonts w:ascii="宋体" w:hAnsi="宋体" w:cs="宋体" w:hint="eastAsia"/>
          <w:sz w:val="24"/>
        </w:rPr>
        <w:t xml:space="preserve"> </w:t>
      </w:r>
    </w:p>
    <w:p w:rsidR="002102DA" w:rsidRDefault="002102DA">
      <w:pPr>
        <w:spacing w:line="400" w:lineRule="exact"/>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            </w:t>
      </w:r>
      <w:r>
        <w:rPr>
          <w:rFonts w:ascii="宋体" w:hAnsi="宋体" w:cs="宋体" w:hint="eastAsia"/>
          <w:sz w:val="24"/>
        </w:rPr>
        <w:t xml:space="preserve">        地  址：</w:t>
      </w:r>
      <w:r>
        <w:rPr>
          <w:rFonts w:ascii="宋体" w:hAnsi="宋体" w:cs="宋体" w:hint="eastAsia"/>
          <w:sz w:val="24"/>
          <w:u w:val="single"/>
        </w:rPr>
        <w:t xml:space="preserve">              </w:t>
      </w:r>
    </w:p>
    <w:p w:rsidR="002102DA" w:rsidRDefault="002102DA">
      <w:pPr>
        <w:spacing w:line="400" w:lineRule="exact"/>
        <w:rPr>
          <w:rFonts w:ascii="宋体" w:hAnsi="宋体" w:cs="宋体"/>
          <w:sz w:val="24"/>
        </w:rPr>
      </w:pPr>
      <w:r>
        <w:rPr>
          <w:rFonts w:ascii="宋体" w:hAnsi="宋体" w:cs="宋体" w:hint="eastAsia"/>
          <w:sz w:val="24"/>
        </w:rPr>
        <w:t>邮政编码：</w:t>
      </w:r>
      <w:r>
        <w:rPr>
          <w:rFonts w:ascii="宋体" w:hAnsi="宋体" w:cs="宋体" w:hint="eastAsia"/>
          <w:sz w:val="24"/>
          <w:u w:val="single"/>
        </w:rPr>
        <w:t xml:space="preserve">             </w:t>
      </w:r>
      <w:r>
        <w:rPr>
          <w:rFonts w:ascii="宋体" w:hAnsi="宋体" w:cs="宋体" w:hint="eastAsia"/>
          <w:sz w:val="24"/>
        </w:rPr>
        <w:t xml:space="preserve">        邮政编码：</w:t>
      </w:r>
      <w:r>
        <w:rPr>
          <w:rFonts w:ascii="宋体" w:hAnsi="宋体" w:cs="宋体" w:hint="eastAsia"/>
          <w:sz w:val="24"/>
          <w:u w:val="single"/>
        </w:rPr>
        <w:t xml:space="preserve">           </w:t>
      </w:r>
    </w:p>
    <w:p w:rsidR="002102DA" w:rsidRDefault="002102DA">
      <w:pPr>
        <w:spacing w:line="400" w:lineRule="exact"/>
        <w:rPr>
          <w:rFonts w:ascii="宋体" w:hAnsi="宋体" w:cs="宋体"/>
          <w:sz w:val="24"/>
        </w:rPr>
      </w:pPr>
      <w:r>
        <w:rPr>
          <w:rFonts w:ascii="宋体" w:hAnsi="宋体" w:cs="宋体" w:hint="eastAsia"/>
          <w:sz w:val="24"/>
        </w:rPr>
        <w:t>法定代表人：</w:t>
      </w:r>
      <w:r>
        <w:rPr>
          <w:rFonts w:ascii="宋体" w:hAnsi="宋体" w:cs="宋体" w:hint="eastAsia"/>
          <w:sz w:val="24"/>
          <w:u w:val="single"/>
        </w:rPr>
        <w:t xml:space="preserve">                   </w:t>
      </w:r>
      <w:r>
        <w:rPr>
          <w:rFonts w:ascii="宋体" w:hAnsi="宋体" w:cs="宋体" w:hint="eastAsia"/>
          <w:sz w:val="24"/>
        </w:rPr>
        <w:t xml:space="preserve">        法定代表人：</w:t>
      </w:r>
      <w:r>
        <w:rPr>
          <w:rFonts w:ascii="宋体" w:hAnsi="宋体" w:cs="宋体" w:hint="eastAsia"/>
          <w:sz w:val="24"/>
          <w:u w:val="single"/>
        </w:rPr>
        <w:t xml:space="preserve">                     </w:t>
      </w:r>
    </w:p>
    <w:p w:rsidR="002102DA" w:rsidRDefault="002102DA">
      <w:pPr>
        <w:spacing w:line="400" w:lineRule="exact"/>
        <w:rPr>
          <w:rFonts w:ascii="宋体" w:hAnsi="宋体" w:cs="宋体"/>
          <w:sz w:val="24"/>
        </w:rPr>
      </w:pPr>
      <w:r>
        <w:rPr>
          <w:rFonts w:ascii="宋体" w:hAnsi="宋体" w:cs="宋体" w:hint="eastAsia"/>
          <w:sz w:val="24"/>
        </w:rPr>
        <w:lastRenderedPageBreak/>
        <w:t>委托代理人：</w:t>
      </w:r>
      <w:r>
        <w:rPr>
          <w:rFonts w:ascii="宋体" w:hAnsi="宋体" w:cs="宋体" w:hint="eastAsia"/>
          <w:sz w:val="24"/>
          <w:u w:val="single"/>
        </w:rPr>
        <w:t xml:space="preserve">                  </w:t>
      </w:r>
      <w:r>
        <w:rPr>
          <w:rFonts w:ascii="宋体" w:hAnsi="宋体" w:cs="宋体" w:hint="eastAsia"/>
          <w:sz w:val="24"/>
        </w:rPr>
        <w:t xml:space="preserve">         委托代理人：</w:t>
      </w:r>
      <w:r>
        <w:rPr>
          <w:rFonts w:ascii="宋体" w:hAnsi="宋体" w:cs="宋体" w:hint="eastAsia"/>
          <w:sz w:val="24"/>
          <w:u w:val="single"/>
        </w:rPr>
        <w:t xml:space="preserve">                     </w:t>
      </w:r>
    </w:p>
    <w:p w:rsidR="002102DA" w:rsidRDefault="002102DA">
      <w:pPr>
        <w:spacing w:line="400" w:lineRule="exact"/>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          </w:t>
      </w:r>
      <w:r>
        <w:rPr>
          <w:rFonts w:ascii="宋体" w:hAnsi="宋体" w:cs="宋体" w:hint="eastAsia"/>
          <w:sz w:val="24"/>
        </w:rPr>
        <w:t xml:space="preserve">         电  话：</w:t>
      </w:r>
      <w:r>
        <w:rPr>
          <w:rFonts w:ascii="宋体" w:hAnsi="宋体" w:cs="宋体" w:hint="eastAsia"/>
          <w:sz w:val="24"/>
          <w:u w:val="single"/>
        </w:rPr>
        <w:t xml:space="preserve">              </w:t>
      </w:r>
    </w:p>
    <w:p w:rsidR="002102DA" w:rsidRDefault="002102DA">
      <w:pPr>
        <w:spacing w:line="400" w:lineRule="exact"/>
        <w:rPr>
          <w:rFonts w:ascii="宋体" w:hAnsi="宋体" w:cs="宋体"/>
          <w:sz w:val="24"/>
        </w:rPr>
      </w:pPr>
      <w:r>
        <w:rPr>
          <w:rFonts w:ascii="宋体" w:hAnsi="宋体" w:cs="宋体" w:hint="eastAsia"/>
          <w:sz w:val="24"/>
        </w:rPr>
        <w:t>传  真：</w:t>
      </w:r>
      <w:r>
        <w:rPr>
          <w:rFonts w:ascii="宋体" w:hAnsi="宋体" w:cs="宋体" w:hint="eastAsia"/>
          <w:sz w:val="24"/>
          <w:u w:val="single"/>
        </w:rPr>
        <w:t xml:space="preserve">          </w:t>
      </w:r>
      <w:r>
        <w:rPr>
          <w:rFonts w:ascii="宋体" w:hAnsi="宋体" w:cs="宋体" w:hint="eastAsia"/>
          <w:sz w:val="24"/>
        </w:rPr>
        <w:t xml:space="preserve">         传  真：</w:t>
      </w:r>
      <w:r>
        <w:rPr>
          <w:rFonts w:ascii="宋体" w:hAnsi="宋体" w:cs="宋体" w:hint="eastAsia"/>
          <w:sz w:val="24"/>
          <w:u w:val="single"/>
        </w:rPr>
        <w:t xml:space="preserve">             </w:t>
      </w:r>
    </w:p>
    <w:p w:rsidR="002102DA" w:rsidRDefault="002102DA">
      <w:pPr>
        <w:spacing w:line="400" w:lineRule="exact"/>
        <w:rPr>
          <w:rFonts w:ascii="宋体" w:hAnsi="宋体" w:cs="宋体"/>
          <w:sz w:val="24"/>
        </w:rPr>
      </w:pPr>
      <w:r>
        <w:rPr>
          <w:rFonts w:ascii="宋体" w:hAnsi="宋体" w:cs="宋体" w:hint="eastAsia"/>
          <w:sz w:val="24"/>
        </w:rPr>
        <w:t>电子信箱：</w:t>
      </w:r>
      <w:r>
        <w:rPr>
          <w:rFonts w:ascii="宋体" w:hAnsi="宋体" w:cs="宋体" w:hint="eastAsia"/>
          <w:sz w:val="24"/>
          <w:u w:val="single"/>
        </w:rPr>
        <w:t xml:space="preserve">                        </w:t>
      </w:r>
      <w:r>
        <w:rPr>
          <w:rFonts w:ascii="宋体" w:hAnsi="宋体" w:cs="宋体" w:hint="eastAsia"/>
          <w:sz w:val="24"/>
        </w:rPr>
        <w:t xml:space="preserve">         电子信箱：</w:t>
      </w:r>
      <w:r>
        <w:rPr>
          <w:rFonts w:ascii="宋体" w:hAnsi="宋体" w:cs="宋体" w:hint="eastAsia"/>
          <w:sz w:val="24"/>
          <w:u w:val="single"/>
        </w:rPr>
        <w:t xml:space="preserve">           </w:t>
      </w:r>
    </w:p>
    <w:p w:rsidR="002102DA" w:rsidRDefault="002102DA">
      <w:pPr>
        <w:spacing w:line="400" w:lineRule="exact"/>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         </w:t>
      </w:r>
      <w:r>
        <w:rPr>
          <w:rFonts w:ascii="宋体" w:hAnsi="宋体" w:cs="宋体" w:hint="eastAsia"/>
          <w:sz w:val="24"/>
        </w:rPr>
        <w:t xml:space="preserve">          开户银行：</w:t>
      </w:r>
      <w:r>
        <w:rPr>
          <w:rFonts w:ascii="宋体" w:hAnsi="宋体" w:cs="宋体" w:hint="eastAsia"/>
          <w:sz w:val="24"/>
          <w:u w:val="single"/>
        </w:rPr>
        <w:t xml:space="preserve">           </w:t>
      </w:r>
    </w:p>
    <w:p w:rsidR="002102DA" w:rsidRDefault="002102DA">
      <w:pPr>
        <w:spacing w:line="400" w:lineRule="exact"/>
        <w:rPr>
          <w:rFonts w:ascii="宋体" w:hAnsi="宋体" w:cs="宋体"/>
          <w:sz w:val="24"/>
        </w:rPr>
      </w:pPr>
      <w:proofErr w:type="gramStart"/>
      <w:r>
        <w:rPr>
          <w:rFonts w:ascii="宋体" w:hAnsi="宋体" w:cs="宋体" w:hint="eastAsia"/>
          <w:sz w:val="24"/>
        </w:rPr>
        <w:t>账</w:t>
      </w:r>
      <w:proofErr w:type="gramEnd"/>
      <w:r>
        <w:rPr>
          <w:rFonts w:ascii="宋体" w:hAnsi="宋体" w:cs="宋体" w:hint="eastAsia"/>
          <w:sz w:val="24"/>
        </w:rPr>
        <w:t xml:space="preserve">  号：</w:t>
      </w:r>
      <w:r>
        <w:rPr>
          <w:rFonts w:ascii="宋体" w:hAnsi="宋体" w:cs="宋体" w:hint="eastAsia"/>
          <w:sz w:val="24"/>
          <w:u w:val="single"/>
        </w:rPr>
        <w:t xml:space="preserve">             </w:t>
      </w:r>
      <w:r>
        <w:rPr>
          <w:rFonts w:ascii="宋体" w:hAnsi="宋体" w:cs="宋体" w:hint="eastAsia"/>
          <w:sz w:val="24"/>
        </w:rPr>
        <w:t xml:space="preserve">          </w:t>
      </w:r>
      <w:proofErr w:type="gramStart"/>
      <w:r>
        <w:rPr>
          <w:rFonts w:ascii="宋体" w:hAnsi="宋体" w:cs="宋体" w:hint="eastAsia"/>
          <w:sz w:val="24"/>
        </w:rPr>
        <w:t>账</w:t>
      </w:r>
      <w:proofErr w:type="gramEnd"/>
      <w:r>
        <w:rPr>
          <w:rFonts w:ascii="宋体" w:hAnsi="宋体" w:cs="宋体" w:hint="eastAsia"/>
          <w:sz w:val="24"/>
        </w:rPr>
        <w:t xml:space="preserve">  号：</w:t>
      </w:r>
      <w:r>
        <w:rPr>
          <w:rFonts w:ascii="宋体" w:hAnsi="宋体" w:cs="宋体" w:hint="eastAsia"/>
          <w:sz w:val="24"/>
          <w:u w:val="single"/>
        </w:rPr>
        <w:t xml:space="preserve">            </w:t>
      </w:r>
    </w:p>
    <w:p w:rsidR="002102DA" w:rsidRDefault="002102DA">
      <w:pPr>
        <w:pStyle w:val="p18"/>
        <w:numPr>
          <w:ilvl w:val="0"/>
          <w:numId w:val="4"/>
        </w:numPr>
        <w:spacing w:line="400" w:lineRule="exact"/>
        <w:jc w:val="center"/>
        <w:rPr>
          <w:rFonts w:ascii="宋体" w:hAnsi="宋体" w:cs="宋体"/>
          <w:sz w:val="28"/>
          <w:szCs w:val="28"/>
        </w:rPr>
      </w:pPr>
      <w:r>
        <w:rPr>
          <w:rFonts w:ascii="宋体" w:hAnsi="宋体" w:cs="宋体" w:hint="eastAsia"/>
          <w:b/>
          <w:bCs/>
          <w:sz w:val="24"/>
          <w:szCs w:val="24"/>
        </w:rPr>
        <w:br w:type="page"/>
      </w:r>
      <w:bookmarkStart w:id="63" w:name="_Toc351203632"/>
      <w:bookmarkStart w:id="64" w:name="_Toc379961074"/>
      <w:bookmarkStart w:id="65" w:name="_Toc384892052"/>
      <w:r>
        <w:rPr>
          <w:rFonts w:ascii="宋体" w:hAnsi="宋体" w:cs="宋体" w:hint="eastAsia"/>
          <w:sz w:val="28"/>
          <w:szCs w:val="28"/>
        </w:rPr>
        <w:lastRenderedPageBreak/>
        <w:t xml:space="preserve"> 通用条款</w:t>
      </w:r>
    </w:p>
    <w:p w:rsidR="002102DA" w:rsidRDefault="002102DA">
      <w:pPr>
        <w:pStyle w:val="p18"/>
        <w:spacing w:line="400" w:lineRule="exact"/>
        <w:ind w:firstLine="0"/>
        <w:rPr>
          <w:rFonts w:ascii="宋体" w:hAnsi="宋体" w:cs="宋体"/>
          <w:sz w:val="28"/>
          <w:szCs w:val="28"/>
        </w:rPr>
      </w:pPr>
    </w:p>
    <w:p w:rsidR="002102DA" w:rsidRDefault="002102DA">
      <w:pPr>
        <w:pStyle w:val="af2"/>
        <w:tabs>
          <w:tab w:val="left" w:pos="6420"/>
        </w:tabs>
        <w:spacing w:line="350" w:lineRule="exact"/>
        <w:ind w:firstLineChars="225" w:firstLine="549"/>
        <w:rPr>
          <w:rFonts w:cs="宋体"/>
          <w:sz w:val="24"/>
        </w:rPr>
      </w:pPr>
      <w:r>
        <w:rPr>
          <w:rFonts w:cs="宋体" w:hint="eastAsia"/>
          <w:sz w:val="24"/>
        </w:rPr>
        <w:t>一、词语定义及合同文件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1、词语定义</w:t>
      </w:r>
    </w:p>
    <w:p w:rsidR="002102DA" w:rsidRDefault="002102DA">
      <w:pPr>
        <w:pStyle w:val="af2"/>
        <w:tabs>
          <w:tab w:val="left" w:pos="6420"/>
        </w:tabs>
        <w:spacing w:line="350" w:lineRule="exact"/>
        <w:ind w:firstLineChars="225" w:firstLine="549"/>
        <w:rPr>
          <w:rFonts w:cs="宋体"/>
          <w:sz w:val="24"/>
        </w:rPr>
      </w:pPr>
      <w:r>
        <w:rPr>
          <w:rFonts w:cs="宋体" w:hint="eastAsia"/>
          <w:sz w:val="24"/>
        </w:rPr>
        <w:t>下列词语除专用条款另有约定外，应具有本条所赋予的定义：</w:t>
      </w:r>
    </w:p>
    <w:p w:rsidR="002102DA" w:rsidRDefault="002102DA">
      <w:pPr>
        <w:pStyle w:val="af2"/>
        <w:tabs>
          <w:tab w:val="left" w:pos="6420"/>
        </w:tabs>
        <w:spacing w:line="350" w:lineRule="exact"/>
        <w:ind w:firstLineChars="225" w:firstLine="549"/>
        <w:rPr>
          <w:rFonts w:cs="宋体"/>
          <w:sz w:val="24"/>
        </w:rPr>
      </w:pPr>
      <w:r>
        <w:rPr>
          <w:rFonts w:cs="宋体" w:hint="eastAsia"/>
          <w:sz w:val="24"/>
        </w:rPr>
        <w:t>1.1通用条款：是根据法律、行政法规规定及建设工程施工的需要订立，通用于建设工程施工的条款。</w:t>
      </w:r>
    </w:p>
    <w:p w:rsidR="002102DA" w:rsidRDefault="002102DA">
      <w:pPr>
        <w:pStyle w:val="af2"/>
        <w:tabs>
          <w:tab w:val="left" w:pos="6420"/>
        </w:tabs>
        <w:spacing w:line="350" w:lineRule="exact"/>
        <w:ind w:firstLineChars="225" w:firstLine="549"/>
        <w:rPr>
          <w:rFonts w:cs="宋体"/>
          <w:sz w:val="24"/>
        </w:rPr>
      </w:pPr>
      <w:r>
        <w:rPr>
          <w:rFonts w:cs="宋体" w:hint="eastAsia"/>
          <w:sz w:val="24"/>
        </w:rPr>
        <w:t>1.2专用条款：是发包人与承包人根据法律、行政法规规定，结合具体工程实际，经协商达成一致意见的条款，是对通用条款的具体化、补充或修改。</w:t>
      </w:r>
    </w:p>
    <w:p w:rsidR="002102DA" w:rsidRDefault="002102DA">
      <w:pPr>
        <w:pStyle w:val="af2"/>
        <w:tabs>
          <w:tab w:val="left" w:pos="6420"/>
        </w:tabs>
        <w:spacing w:line="350" w:lineRule="exact"/>
        <w:ind w:firstLineChars="225" w:firstLine="549"/>
        <w:rPr>
          <w:rFonts w:cs="宋体"/>
          <w:sz w:val="24"/>
        </w:rPr>
      </w:pPr>
      <w:r>
        <w:rPr>
          <w:rFonts w:cs="宋体" w:hint="eastAsia"/>
          <w:sz w:val="24"/>
        </w:rPr>
        <w:t>1.3发包人：指在协议书中约定，具有工程发包主体资格和支付工程价款能力的当事人以及取得该当事人资格的合法继承人。</w:t>
      </w:r>
    </w:p>
    <w:p w:rsidR="002102DA" w:rsidRDefault="002102DA">
      <w:pPr>
        <w:pStyle w:val="af2"/>
        <w:tabs>
          <w:tab w:val="left" w:pos="6420"/>
        </w:tabs>
        <w:spacing w:line="350" w:lineRule="exact"/>
        <w:ind w:firstLineChars="225" w:firstLine="549"/>
        <w:rPr>
          <w:rFonts w:cs="宋体"/>
          <w:sz w:val="24"/>
        </w:rPr>
      </w:pPr>
      <w:r>
        <w:rPr>
          <w:rFonts w:cs="宋体" w:hint="eastAsia"/>
          <w:sz w:val="24"/>
        </w:rPr>
        <w:t>1.4承包人：指在协议书中约定，被发包人接受的具有工程施工承包主体资格的当事人以及取得该当事人资格的合法继承人。</w:t>
      </w:r>
    </w:p>
    <w:p w:rsidR="002102DA" w:rsidRDefault="002102DA">
      <w:pPr>
        <w:pStyle w:val="af2"/>
        <w:tabs>
          <w:tab w:val="left" w:pos="6420"/>
        </w:tabs>
        <w:spacing w:line="350" w:lineRule="exact"/>
        <w:ind w:left="105" w:firstLineChars="187" w:firstLine="456"/>
        <w:rPr>
          <w:rFonts w:cs="宋体"/>
          <w:sz w:val="24"/>
        </w:rPr>
      </w:pPr>
      <w:r>
        <w:rPr>
          <w:rFonts w:cs="宋体" w:hint="eastAsia"/>
          <w:sz w:val="24"/>
        </w:rPr>
        <w:t>1.5项目经理：指承包人在专用条款中指定的负责施工管理和合同履行的代表。</w:t>
      </w:r>
    </w:p>
    <w:p w:rsidR="002102DA" w:rsidRDefault="002102DA">
      <w:pPr>
        <w:pStyle w:val="af2"/>
        <w:tabs>
          <w:tab w:val="left" w:pos="6420"/>
        </w:tabs>
        <w:spacing w:line="350" w:lineRule="exact"/>
        <w:ind w:firstLineChars="225" w:firstLine="549"/>
        <w:rPr>
          <w:rFonts w:cs="宋体"/>
          <w:sz w:val="24"/>
        </w:rPr>
      </w:pPr>
      <w:r>
        <w:rPr>
          <w:rFonts w:cs="宋体" w:hint="eastAsia"/>
          <w:sz w:val="24"/>
        </w:rPr>
        <w:t>1.6 设计单位:指发包人委托的负责本工程设计并取得相应工程设计资质等级证书的单位。</w:t>
      </w:r>
    </w:p>
    <w:p w:rsidR="002102DA" w:rsidRDefault="002102DA">
      <w:pPr>
        <w:pStyle w:val="af2"/>
        <w:tabs>
          <w:tab w:val="left" w:pos="6420"/>
        </w:tabs>
        <w:spacing w:line="350" w:lineRule="exact"/>
        <w:ind w:firstLineChars="225" w:firstLine="549"/>
        <w:rPr>
          <w:rFonts w:cs="宋体"/>
          <w:sz w:val="24"/>
        </w:rPr>
      </w:pPr>
      <w:r>
        <w:rPr>
          <w:rFonts w:cs="宋体" w:hint="eastAsia"/>
          <w:sz w:val="24"/>
        </w:rPr>
        <w:t>1.7监理单位：指发包人委托的负责本工程监理并取得相应工程监理资质等级证书的单位。</w:t>
      </w:r>
    </w:p>
    <w:p w:rsidR="002102DA" w:rsidRDefault="002102DA">
      <w:pPr>
        <w:pStyle w:val="af2"/>
        <w:tabs>
          <w:tab w:val="left" w:pos="6420"/>
        </w:tabs>
        <w:spacing w:line="350" w:lineRule="exact"/>
        <w:ind w:firstLineChars="225" w:firstLine="549"/>
        <w:rPr>
          <w:rFonts w:cs="宋体"/>
          <w:sz w:val="24"/>
        </w:rPr>
      </w:pPr>
      <w:r>
        <w:rPr>
          <w:rFonts w:cs="宋体" w:hint="eastAsia"/>
          <w:sz w:val="24"/>
        </w:rPr>
        <w:t>1.8工程师：指本工程监理单位委派的总监理工程师或发包人指定的履行本合同的代表，其具体身份和职权由发包人承包人在专用条款中约定。</w:t>
      </w:r>
    </w:p>
    <w:p w:rsidR="002102DA" w:rsidRDefault="002102DA">
      <w:pPr>
        <w:pStyle w:val="af2"/>
        <w:tabs>
          <w:tab w:val="left" w:pos="6420"/>
        </w:tabs>
        <w:spacing w:line="350" w:lineRule="exact"/>
        <w:ind w:firstLineChars="225" w:firstLine="549"/>
        <w:rPr>
          <w:rFonts w:cs="宋体"/>
          <w:sz w:val="24"/>
        </w:rPr>
      </w:pPr>
      <w:r>
        <w:rPr>
          <w:rFonts w:cs="宋体" w:hint="eastAsia"/>
          <w:sz w:val="24"/>
        </w:rPr>
        <w:t>1.9工程造价管理部门：指国务院有关部门、县级以上人民政府建设行政主管部门或其委托的工程造价管理机构。</w:t>
      </w:r>
    </w:p>
    <w:p w:rsidR="002102DA" w:rsidRDefault="002102DA">
      <w:pPr>
        <w:pStyle w:val="af2"/>
        <w:tabs>
          <w:tab w:val="left" w:pos="6420"/>
        </w:tabs>
        <w:spacing w:line="350" w:lineRule="exact"/>
        <w:ind w:firstLineChars="225" w:firstLine="549"/>
        <w:rPr>
          <w:rFonts w:cs="宋体"/>
          <w:sz w:val="24"/>
        </w:rPr>
      </w:pPr>
      <w:r>
        <w:rPr>
          <w:rFonts w:cs="宋体" w:hint="eastAsia"/>
          <w:sz w:val="24"/>
        </w:rPr>
        <w:t>1.10工程：指发包人承包人在协议书中约定的承包范围内的工程。</w:t>
      </w:r>
    </w:p>
    <w:p w:rsidR="002102DA" w:rsidRDefault="002102DA">
      <w:pPr>
        <w:pStyle w:val="af2"/>
        <w:tabs>
          <w:tab w:val="left" w:pos="6420"/>
        </w:tabs>
        <w:spacing w:line="350" w:lineRule="exact"/>
        <w:ind w:firstLineChars="225" w:firstLine="549"/>
        <w:rPr>
          <w:rFonts w:cs="宋体"/>
          <w:sz w:val="24"/>
        </w:rPr>
      </w:pPr>
      <w:r>
        <w:rPr>
          <w:rFonts w:cs="宋体" w:hint="eastAsia"/>
          <w:sz w:val="24"/>
        </w:rPr>
        <w:t>1.11合同价款：指发包人承包人在协议书中约定，发包人用以支付承包人按照合同约定完成承包范围内全部工程并承担质量保修责任的款项。</w:t>
      </w:r>
    </w:p>
    <w:p w:rsidR="002102DA" w:rsidRDefault="002102DA">
      <w:pPr>
        <w:pStyle w:val="af2"/>
        <w:tabs>
          <w:tab w:val="left" w:pos="6420"/>
        </w:tabs>
        <w:spacing w:line="350" w:lineRule="exact"/>
        <w:ind w:firstLineChars="225" w:firstLine="549"/>
        <w:rPr>
          <w:rFonts w:cs="宋体"/>
          <w:sz w:val="24"/>
        </w:rPr>
      </w:pPr>
      <w:r>
        <w:rPr>
          <w:rFonts w:cs="宋体" w:hint="eastAsia"/>
          <w:sz w:val="24"/>
        </w:rPr>
        <w:t>1.13追加合同价款：指在合同履行中发生需要增加合同价款的情况，经发包人确认后按计算合同价款的方法增加的合同价款。</w:t>
      </w:r>
    </w:p>
    <w:p w:rsidR="002102DA" w:rsidRDefault="002102DA">
      <w:pPr>
        <w:pStyle w:val="af2"/>
        <w:tabs>
          <w:tab w:val="left" w:pos="6420"/>
        </w:tabs>
        <w:spacing w:line="350" w:lineRule="exact"/>
        <w:ind w:firstLineChars="225" w:firstLine="549"/>
        <w:rPr>
          <w:rFonts w:cs="宋体"/>
          <w:sz w:val="24"/>
        </w:rPr>
      </w:pPr>
      <w:r>
        <w:rPr>
          <w:rFonts w:cs="宋体" w:hint="eastAsia"/>
          <w:sz w:val="24"/>
        </w:rPr>
        <w:t>1.14费用：指不包含在合同价款之内的应当由发包人或承包人承担的经济支出。</w:t>
      </w:r>
    </w:p>
    <w:p w:rsidR="002102DA" w:rsidRDefault="002102DA">
      <w:pPr>
        <w:pStyle w:val="af2"/>
        <w:tabs>
          <w:tab w:val="left" w:pos="6420"/>
        </w:tabs>
        <w:spacing w:line="350" w:lineRule="exact"/>
        <w:ind w:firstLineChars="225" w:firstLine="549"/>
        <w:rPr>
          <w:rFonts w:cs="宋体"/>
          <w:sz w:val="24"/>
        </w:rPr>
      </w:pPr>
      <w:r>
        <w:rPr>
          <w:rFonts w:cs="宋体" w:hint="eastAsia"/>
          <w:sz w:val="24"/>
        </w:rPr>
        <w:t>1.15工期：指发包人承包人在协议书中约定，按总日历天数(包括法定节假日)计算的承包天数。</w:t>
      </w:r>
    </w:p>
    <w:p w:rsidR="002102DA" w:rsidRDefault="002102DA">
      <w:pPr>
        <w:pStyle w:val="af2"/>
        <w:tabs>
          <w:tab w:val="left" w:pos="6420"/>
        </w:tabs>
        <w:spacing w:line="350" w:lineRule="exact"/>
        <w:ind w:firstLineChars="225" w:firstLine="549"/>
        <w:rPr>
          <w:rFonts w:cs="宋体"/>
          <w:sz w:val="24"/>
        </w:rPr>
      </w:pPr>
      <w:r>
        <w:rPr>
          <w:rFonts w:cs="宋体" w:hint="eastAsia"/>
          <w:sz w:val="24"/>
        </w:rPr>
        <w:t>1.16 开工日期：指发包人承包人在协议书中约定，承包人开始施工的绝对或相对日期。</w:t>
      </w:r>
    </w:p>
    <w:p w:rsidR="002102DA" w:rsidRDefault="002102DA">
      <w:pPr>
        <w:pStyle w:val="af2"/>
        <w:tabs>
          <w:tab w:val="left" w:pos="6420"/>
        </w:tabs>
        <w:spacing w:line="350" w:lineRule="exact"/>
        <w:ind w:firstLineChars="225" w:firstLine="549"/>
        <w:rPr>
          <w:rFonts w:cs="宋体"/>
          <w:sz w:val="24"/>
        </w:rPr>
      </w:pPr>
      <w:r>
        <w:rPr>
          <w:rFonts w:cs="宋体" w:hint="eastAsia"/>
          <w:sz w:val="24"/>
        </w:rPr>
        <w:t>1.17 竣工日期：指发包人承包人在协议书中约定，承包人完成承包范围内工程的绝对或相对日期。</w:t>
      </w:r>
    </w:p>
    <w:p w:rsidR="002102DA" w:rsidRDefault="002102DA">
      <w:pPr>
        <w:pStyle w:val="af2"/>
        <w:tabs>
          <w:tab w:val="left" w:pos="6420"/>
        </w:tabs>
        <w:spacing w:line="350" w:lineRule="exact"/>
        <w:ind w:firstLineChars="225" w:firstLine="549"/>
        <w:rPr>
          <w:rFonts w:cs="宋体"/>
          <w:sz w:val="24"/>
        </w:rPr>
      </w:pPr>
      <w:r>
        <w:rPr>
          <w:rFonts w:cs="宋体" w:hint="eastAsia"/>
          <w:sz w:val="24"/>
        </w:rPr>
        <w:t>1.18 图纸：指由发包人提供或由承包人提供并经发包人批准，满足承包人施工需要的所有图纸（包括配套说明和有关资料）。</w:t>
      </w:r>
    </w:p>
    <w:p w:rsidR="002102DA" w:rsidRDefault="002102DA">
      <w:pPr>
        <w:pStyle w:val="af2"/>
        <w:tabs>
          <w:tab w:val="left" w:pos="6420"/>
        </w:tabs>
        <w:spacing w:line="350" w:lineRule="exact"/>
        <w:ind w:firstLineChars="225" w:firstLine="549"/>
        <w:rPr>
          <w:rFonts w:cs="宋体"/>
          <w:sz w:val="24"/>
        </w:rPr>
      </w:pPr>
      <w:r>
        <w:rPr>
          <w:rFonts w:cs="宋体" w:hint="eastAsia"/>
          <w:sz w:val="24"/>
        </w:rPr>
        <w:t>1.19 施工场地：指由发包人提供的用于工程施工的场所以及发包人在图纸中具体指定的供施工使用的任何其他场所。</w:t>
      </w:r>
    </w:p>
    <w:p w:rsidR="002102DA" w:rsidRDefault="002102DA">
      <w:pPr>
        <w:pStyle w:val="af2"/>
        <w:tabs>
          <w:tab w:val="left" w:pos="6420"/>
        </w:tabs>
        <w:spacing w:line="350" w:lineRule="exact"/>
        <w:ind w:firstLineChars="225" w:firstLine="549"/>
        <w:rPr>
          <w:rFonts w:cs="宋体"/>
          <w:sz w:val="24"/>
        </w:rPr>
      </w:pPr>
      <w:r>
        <w:rPr>
          <w:rFonts w:cs="宋体" w:hint="eastAsia"/>
          <w:sz w:val="24"/>
        </w:rPr>
        <w:t>1.20 书面形式：指合同书、信件和数据电文（包括电报、电传、传真、电子数据交换和电子邮件）等可以有形地表现所载内容的形式。</w:t>
      </w:r>
    </w:p>
    <w:p w:rsidR="002102DA" w:rsidRDefault="002102DA">
      <w:pPr>
        <w:pStyle w:val="af2"/>
        <w:tabs>
          <w:tab w:val="left" w:pos="6420"/>
        </w:tabs>
        <w:spacing w:line="350" w:lineRule="exact"/>
        <w:ind w:firstLineChars="225" w:firstLine="549"/>
        <w:rPr>
          <w:rFonts w:cs="宋体"/>
          <w:sz w:val="24"/>
        </w:rPr>
      </w:pPr>
      <w:r>
        <w:rPr>
          <w:rFonts w:cs="宋体" w:hint="eastAsia"/>
          <w:sz w:val="24"/>
        </w:rPr>
        <w:t>1.21 违约责任：指合同一方不履行合同义务或履行合同义务不符合约定所应承担的责任。</w:t>
      </w:r>
    </w:p>
    <w:p w:rsidR="002102DA" w:rsidRDefault="002102DA">
      <w:pPr>
        <w:pStyle w:val="af2"/>
        <w:tabs>
          <w:tab w:val="left" w:pos="6420"/>
        </w:tabs>
        <w:spacing w:line="350" w:lineRule="exact"/>
        <w:ind w:firstLineChars="225" w:firstLine="549"/>
        <w:rPr>
          <w:rFonts w:cs="宋体"/>
          <w:sz w:val="24"/>
        </w:rPr>
      </w:pPr>
      <w:r>
        <w:rPr>
          <w:rFonts w:cs="宋体" w:hint="eastAsia"/>
          <w:sz w:val="24"/>
        </w:rPr>
        <w:lastRenderedPageBreak/>
        <w:t>1.22 索赔：指在合同履行过程中，对于并非自己的过错，而是应由对方承担责任的情况造成的实际损失，向对方提出经济补偿和（或）工期顺延的要求</w:t>
      </w:r>
    </w:p>
    <w:p w:rsidR="002102DA" w:rsidRDefault="002102DA">
      <w:pPr>
        <w:pStyle w:val="af2"/>
        <w:tabs>
          <w:tab w:val="left" w:pos="6420"/>
        </w:tabs>
        <w:spacing w:line="350" w:lineRule="exact"/>
        <w:ind w:firstLineChars="225" w:firstLine="549"/>
        <w:rPr>
          <w:rFonts w:cs="宋体"/>
          <w:sz w:val="24"/>
        </w:rPr>
      </w:pPr>
      <w:r>
        <w:rPr>
          <w:rFonts w:cs="宋体" w:hint="eastAsia"/>
          <w:sz w:val="24"/>
        </w:rPr>
        <w:t>1.23 不可抗力：指不能预见、不能避免并不能克服的客观情况。</w:t>
      </w:r>
    </w:p>
    <w:p w:rsidR="002102DA" w:rsidRDefault="002102DA">
      <w:pPr>
        <w:pStyle w:val="af2"/>
        <w:tabs>
          <w:tab w:val="left" w:pos="6420"/>
        </w:tabs>
        <w:spacing w:line="350" w:lineRule="exact"/>
        <w:ind w:firstLineChars="225" w:firstLine="549"/>
        <w:rPr>
          <w:rFonts w:cs="宋体"/>
          <w:sz w:val="24"/>
        </w:rPr>
      </w:pPr>
      <w:r>
        <w:rPr>
          <w:rFonts w:cs="宋体" w:hint="eastAsia"/>
          <w:sz w:val="24"/>
        </w:rPr>
        <w:t>1.24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rsidR="002102DA" w:rsidRDefault="002102DA">
      <w:pPr>
        <w:pStyle w:val="af2"/>
        <w:tabs>
          <w:tab w:val="left" w:pos="6420"/>
        </w:tabs>
        <w:spacing w:line="350" w:lineRule="exact"/>
        <w:ind w:firstLineChars="225" w:firstLine="549"/>
        <w:rPr>
          <w:rFonts w:cs="宋体"/>
          <w:sz w:val="24"/>
        </w:rPr>
      </w:pPr>
      <w:r>
        <w:rPr>
          <w:rFonts w:cs="宋体" w:hint="eastAsia"/>
          <w:sz w:val="24"/>
        </w:rPr>
        <w:t>2.合同文件及解释顺序</w:t>
      </w:r>
    </w:p>
    <w:p w:rsidR="002102DA" w:rsidRDefault="002102DA">
      <w:pPr>
        <w:pStyle w:val="af2"/>
        <w:tabs>
          <w:tab w:val="left" w:pos="6420"/>
        </w:tabs>
        <w:spacing w:line="350" w:lineRule="exact"/>
        <w:ind w:firstLineChars="225" w:firstLine="549"/>
        <w:rPr>
          <w:rFonts w:cs="宋体"/>
          <w:sz w:val="24"/>
        </w:rPr>
      </w:pPr>
      <w:r>
        <w:rPr>
          <w:rFonts w:cs="宋体" w:hint="eastAsia"/>
          <w:sz w:val="24"/>
        </w:rPr>
        <w:t>2.1合同文件应能相互解释，互为说明。除专用条款另有约定外，组成本合同的文件及优先解释顺序如下：</w:t>
      </w:r>
    </w:p>
    <w:p w:rsidR="002102DA" w:rsidRDefault="002102DA">
      <w:pPr>
        <w:pStyle w:val="af2"/>
        <w:tabs>
          <w:tab w:val="left" w:pos="6420"/>
        </w:tabs>
        <w:spacing w:line="350" w:lineRule="exact"/>
        <w:ind w:firstLineChars="225" w:firstLine="549"/>
        <w:rPr>
          <w:rFonts w:cs="宋体"/>
          <w:sz w:val="24"/>
        </w:rPr>
      </w:pPr>
      <w:r>
        <w:rPr>
          <w:rFonts w:cs="宋体" w:hint="eastAsia"/>
          <w:sz w:val="24"/>
        </w:rPr>
        <w:t>(1)本合同协议书</w:t>
      </w:r>
    </w:p>
    <w:p w:rsidR="002102DA" w:rsidRDefault="002102DA">
      <w:pPr>
        <w:pStyle w:val="af2"/>
        <w:tabs>
          <w:tab w:val="left" w:pos="6420"/>
        </w:tabs>
        <w:spacing w:line="350" w:lineRule="exact"/>
        <w:ind w:firstLineChars="225" w:firstLine="549"/>
        <w:rPr>
          <w:rFonts w:cs="宋体"/>
          <w:sz w:val="24"/>
        </w:rPr>
      </w:pPr>
      <w:r>
        <w:rPr>
          <w:rFonts w:cs="宋体" w:hint="eastAsia"/>
          <w:sz w:val="24"/>
        </w:rPr>
        <w:t>(2)中标通知书</w:t>
      </w:r>
    </w:p>
    <w:p w:rsidR="002102DA" w:rsidRDefault="002102DA">
      <w:pPr>
        <w:pStyle w:val="af2"/>
        <w:tabs>
          <w:tab w:val="left" w:pos="6420"/>
        </w:tabs>
        <w:spacing w:line="350" w:lineRule="exact"/>
        <w:ind w:firstLineChars="225" w:firstLine="549"/>
        <w:rPr>
          <w:rFonts w:cs="宋体"/>
          <w:sz w:val="24"/>
        </w:rPr>
      </w:pPr>
      <w:r>
        <w:rPr>
          <w:rFonts w:cs="宋体" w:hint="eastAsia"/>
          <w:sz w:val="24"/>
        </w:rPr>
        <w:t>(3)投标书及其附件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(4)本合同专用条款</w:t>
      </w:r>
    </w:p>
    <w:p w:rsidR="002102DA" w:rsidRDefault="002102DA">
      <w:pPr>
        <w:pStyle w:val="af2"/>
        <w:tabs>
          <w:tab w:val="left" w:pos="6420"/>
        </w:tabs>
        <w:spacing w:line="350" w:lineRule="exact"/>
        <w:ind w:firstLineChars="225" w:firstLine="549"/>
        <w:rPr>
          <w:rFonts w:cs="宋体"/>
          <w:sz w:val="24"/>
        </w:rPr>
      </w:pPr>
      <w:r>
        <w:rPr>
          <w:rFonts w:cs="宋体" w:hint="eastAsia"/>
          <w:sz w:val="24"/>
        </w:rPr>
        <w:t>(5)本合同通用条款</w:t>
      </w:r>
    </w:p>
    <w:p w:rsidR="002102DA" w:rsidRDefault="002102DA">
      <w:pPr>
        <w:pStyle w:val="af2"/>
        <w:tabs>
          <w:tab w:val="left" w:pos="6420"/>
        </w:tabs>
        <w:spacing w:line="350" w:lineRule="exact"/>
        <w:ind w:firstLineChars="225" w:firstLine="549"/>
        <w:rPr>
          <w:rFonts w:cs="宋体"/>
          <w:sz w:val="24"/>
        </w:rPr>
      </w:pPr>
      <w:r>
        <w:rPr>
          <w:rFonts w:cs="宋体" w:hint="eastAsia"/>
          <w:sz w:val="24"/>
        </w:rPr>
        <w:t>(6)标准、规范及有关技术文件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(7)图纸</w:t>
      </w:r>
    </w:p>
    <w:p w:rsidR="002102DA" w:rsidRDefault="002102DA">
      <w:pPr>
        <w:pStyle w:val="af2"/>
        <w:tabs>
          <w:tab w:val="left" w:pos="6420"/>
        </w:tabs>
        <w:spacing w:line="350" w:lineRule="exact"/>
        <w:ind w:firstLineChars="225" w:firstLine="549"/>
        <w:rPr>
          <w:rFonts w:cs="宋体"/>
          <w:sz w:val="24"/>
        </w:rPr>
      </w:pPr>
      <w:r>
        <w:rPr>
          <w:rFonts w:cs="宋体" w:hint="eastAsia"/>
          <w:sz w:val="24"/>
        </w:rPr>
        <w:t>(8)工程量清单</w:t>
      </w:r>
    </w:p>
    <w:p w:rsidR="002102DA" w:rsidRDefault="002102DA">
      <w:pPr>
        <w:pStyle w:val="af2"/>
        <w:tabs>
          <w:tab w:val="left" w:pos="6420"/>
        </w:tabs>
        <w:spacing w:line="350" w:lineRule="exact"/>
        <w:ind w:firstLineChars="225" w:firstLine="549"/>
        <w:rPr>
          <w:rFonts w:cs="宋体"/>
          <w:sz w:val="24"/>
        </w:rPr>
      </w:pPr>
      <w:r>
        <w:rPr>
          <w:rFonts w:cs="宋体" w:hint="eastAsia"/>
          <w:sz w:val="24"/>
        </w:rPr>
        <w:t>(9)工程报价单或预算书</w:t>
      </w:r>
    </w:p>
    <w:p w:rsidR="002102DA" w:rsidRDefault="002102DA">
      <w:pPr>
        <w:pStyle w:val="af2"/>
        <w:tabs>
          <w:tab w:val="left" w:pos="6420"/>
        </w:tabs>
        <w:spacing w:line="350" w:lineRule="exact"/>
        <w:ind w:firstLineChars="225" w:firstLine="549"/>
        <w:rPr>
          <w:rFonts w:cs="宋体"/>
          <w:sz w:val="24"/>
        </w:rPr>
      </w:pPr>
      <w:r>
        <w:rPr>
          <w:rFonts w:cs="宋体" w:hint="eastAsia"/>
          <w:sz w:val="24"/>
        </w:rPr>
        <w:t>合同履行中,发包人承包人有关工程的洽商、变更等书面协议或文件视为本合同的组成部分。</w:t>
      </w:r>
    </w:p>
    <w:p w:rsidR="002102DA" w:rsidRDefault="002102DA">
      <w:pPr>
        <w:pStyle w:val="af2"/>
        <w:tabs>
          <w:tab w:val="left" w:pos="6420"/>
        </w:tabs>
        <w:spacing w:line="350" w:lineRule="exact"/>
        <w:ind w:firstLineChars="225" w:firstLine="549"/>
        <w:rPr>
          <w:rFonts w:cs="宋体"/>
          <w:sz w:val="24"/>
        </w:rPr>
      </w:pPr>
      <w:r>
        <w:rPr>
          <w:rFonts w:cs="宋体" w:hint="eastAsia"/>
          <w:sz w:val="24"/>
        </w:rPr>
        <w:t>2.2当合同文件内容含糊不清或不相一至时，在不影响工程正常进行</w:t>
      </w:r>
    </w:p>
    <w:p w:rsidR="002102DA" w:rsidRDefault="002102DA">
      <w:pPr>
        <w:pStyle w:val="af2"/>
        <w:tabs>
          <w:tab w:val="left" w:pos="6420"/>
        </w:tabs>
        <w:spacing w:line="350" w:lineRule="exact"/>
        <w:ind w:firstLineChars="0" w:firstLine="0"/>
        <w:rPr>
          <w:rFonts w:cs="宋体"/>
          <w:sz w:val="24"/>
        </w:rPr>
      </w:pPr>
      <w:r>
        <w:rPr>
          <w:rFonts w:cs="宋体" w:hint="eastAsia"/>
          <w:sz w:val="24"/>
        </w:rPr>
        <w:t>的情况下，由发包人承包人协商解决。双方也可以提请负责监理的工程师</w:t>
      </w:r>
      <w:proofErr w:type="gramStart"/>
      <w:r>
        <w:rPr>
          <w:rFonts w:cs="宋体" w:hint="eastAsia"/>
          <w:sz w:val="24"/>
        </w:rPr>
        <w:t>作出</w:t>
      </w:r>
      <w:proofErr w:type="gramEnd"/>
      <w:r>
        <w:rPr>
          <w:rFonts w:cs="宋体" w:hint="eastAsia"/>
          <w:sz w:val="24"/>
        </w:rPr>
        <w:t>解释。双方协商不成或不同意负责监理的工程师的解释时，按本通用条款37条关于争议的约定处理。</w:t>
      </w:r>
    </w:p>
    <w:p w:rsidR="002102DA" w:rsidRDefault="002102DA">
      <w:pPr>
        <w:pStyle w:val="af2"/>
        <w:tabs>
          <w:tab w:val="left" w:pos="6420"/>
        </w:tabs>
        <w:spacing w:line="350" w:lineRule="exact"/>
        <w:ind w:firstLineChars="225" w:firstLine="549"/>
        <w:rPr>
          <w:rFonts w:cs="宋体"/>
          <w:sz w:val="24"/>
        </w:rPr>
      </w:pPr>
      <w:r>
        <w:rPr>
          <w:rFonts w:cs="宋体" w:hint="eastAsia"/>
          <w:sz w:val="24"/>
        </w:rPr>
        <w:t>3.语言文字和适用法律、标准及规范</w:t>
      </w:r>
    </w:p>
    <w:p w:rsidR="002102DA" w:rsidRDefault="002102DA">
      <w:pPr>
        <w:pStyle w:val="af2"/>
        <w:tabs>
          <w:tab w:val="left" w:pos="6420"/>
        </w:tabs>
        <w:spacing w:line="350" w:lineRule="exact"/>
        <w:ind w:firstLineChars="225" w:firstLine="549"/>
        <w:rPr>
          <w:rFonts w:cs="宋体"/>
          <w:sz w:val="24"/>
        </w:rPr>
      </w:pPr>
      <w:r>
        <w:rPr>
          <w:rFonts w:cs="宋体" w:hint="eastAsia"/>
          <w:sz w:val="24"/>
        </w:rPr>
        <w:t>3.1语言文字</w:t>
      </w:r>
    </w:p>
    <w:p w:rsidR="002102DA" w:rsidRDefault="002102DA">
      <w:pPr>
        <w:pStyle w:val="af2"/>
        <w:tabs>
          <w:tab w:val="left" w:pos="6420"/>
        </w:tabs>
        <w:spacing w:line="350" w:lineRule="exact"/>
        <w:ind w:firstLineChars="225" w:firstLine="549"/>
        <w:rPr>
          <w:rFonts w:cs="宋体"/>
          <w:sz w:val="24"/>
        </w:rPr>
      </w:pPr>
      <w:r>
        <w:rPr>
          <w:rFonts w:cs="宋体" w:hint="eastAsia"/>
          <w:sz w:val="24"/>
        </w:rPr>
        <w:t>本合同文件使用汉语语言文字书写、解释和说明。如专用条款约定使用两种以上（含两种）语言文字时，汉语应为解释和说明本合同的标准语言文字。</w:t>
      </w:r>
    </w:p>
    <w:p w:rsidR="002102DA" w:rsidRDefault="002102DA">
      <w:pPr>
        <w:pStyle w:val="af2"/>
        <w:tabs>
          <w:tab w:val="left" w:pos="6420"/>
        </w:tabs>
        <w:spacing w:line="350" w:lineRule="exact"/>
        <w:ind w:firstLineChars="225" w:firstLine="549"/>
        <w:rPr>
          <w:rFonts w:cs="宋体"/>
          <w:sz w:val="24"/>
        </w:rPr>
      </w:pPr>
      <w:r>
        <w:rPr>
          <w:rFonts w:cs="宋体" w:hint="eastAsia"/>
          <w:sz w:val="24"/>
        </w:rPr>
        <w:t>在少数民族地区，双方可以约定使用少数民族语言文字书写和解释、说明本合同。</w:t>
      </w:r>
    </w:p>
    <w:p w:rsidR="002102DA" w:rsidRDefault="002102DA">
      <w:pPr>
        <w:pStyle w:val="af2"/>
        <w:tabs>
          <w:tab w:val="left" w:pos="6420"/>
        </w:tabs>
        <w:spacing w:line="350" w:lineRule="exact"/>
        <w:ind w:firstLineChars="225" w:firstLine="549"/>
        <w:rPr>
          <w:rFonts w:cs="宋体"/>
          <w:sz w:val="24"/>
        </w:rPr>
      </w:pPr>
      <w:r>
        <w:rPr>
          <w:rFonts w:cs="宋体" w:hint="eastAsia"/>
          <w:sz w:val="24"/>
        </w:rPr>
        <w:t>3.2适用法律和法规</w:t>
      </w:r>
    </w:p>
    <w:p w:rsidR="002102DA" w:rsidRDefault="002102DA">
      <w:pPr>
        <w:pStyle w:val="af2"/>
        <w:tabs>
          <w:tab w:val="left" w:pos="6420"/>
        </w:tabs>
        <w:spacing w:line="350" w:lineRule="exact"/>
        <w:ind w:firstLineChars="225" w:firstLine="549"/>
        <w:rPr>
          <w:rFonts w:cs="宋体"/>
          <w:sz w:val="24"/>
        </w:rPr>
      </w:pPr>
      <w:r>
        <w:rPr>
          <w:rFonts w:cs="宋体" w:hint="eastAsia"/>
          <w:sz w:val="24"/>
        </w:rPr>
        <w:t>本合同文件适用国家的法律和行政法规。需要明示的法律、行政法规，由双方在专用条款中约定。</w:t>
      </w:r>
    </w:p>
    <w:p w:rsidR="002102DA" w:rsidRDefault="002102DA">
      <w:pPr>
        <w:pStyle w:val="af2"/>
        <w:tabs>
          <w:tab w:val="left" w:pos="6420"/>
        </w:tabs>
        <w:spacing w:line="350" w:lineRule="exact"/>
        <w:ind w:firstLineChars="225" w:firstLine="549"/>
        <w:rPr>
          <w:rFonts w:cs="宋体"/>
          <w:sz w:val="24"/>
        </w:rPr>
      </w:pPr>
      <w:r>
        <w:rPr>
          <w:rFonts w:cs="宋体" w:hint="eastAsia"/>
          <w:sz w:val="24"/>
        </w:rPr>
        <w:t>3.3适用标准、规范</w:t>
      </w:r>
    </w:p>
    <w:p w:rsidR="002102DA" w:rsidRDefault="002102DA">
      <w:pPr>
        <w:pStyle w:val="af2"/>
        <w:tabs>
          <w:tab w:val="left" w:pos="6420"/>
        </w:tabs>
        <w:spacing w:line="350" w:lineRule="exact"/>
        <w:ind w:firstLineChars="225" w:firstLine="549"/>
        <w:rPr>
          <w:rFonts w:cs="宋体"/>
          <w:sz w:val="24"/>
        </w:rPr>
      </w:pPr>
      <w:r>
        <w:rPr>
          <w:rFonts w:cs="宋体" w:hint="eastAsia"/>
          <w:sz w:val="24"/>
        </w:rPr>
        <w:t>双方在专用条款内约定适用国家标准、规范的名称；没有国家标准、规范但有行业标准、规范的，约定适用行业标准、</w:t>
      </w:r>
    </w:p>
    <w:p w:rsidR="002102DA" w:rsidRDefault="002102DA">
      <w:pPr>
        <w:pStyle w:val="af2"/>
        <w:tabs>
          <w:tab w:val="left" w:pos="6420"/>
        </w:tabs>
        <w:spacing w:line="350" w:lineRule="exact"/>
        <w:ind w:firstLineChars="0" w:firstLine="0"/>
        <w:rPr>
          <w:rFonts w:cs="宋体"/>
          <w:sz w:val="24"/>
        </w:rPr>
      </w:pPr>
      <w:r>
        <w:rPr>
          <w:rFonts w:cs="宋体" w:hint="eastAsia"/>
          <w:sz w:val="24"/>
        </w:rPr>
        <w:t>规范的名称；没有国家和行业标准、规范的，约定适用工程所在地地方标准、规范的名称。发包人应按专用条款约定的时间向承包人提供一式两份约定的标准、规范。</w:t>
      </w:r>
    </w:p>
    <w:p w:rsidR="002102DA" w:rsidRDefault="002102DA">
      <w:pPr>
        <w:pStyle w:val="af2"/>
        <w:tabs>
          <w:tab w:val="left" w:pos="6420"/>
        </w:tabs>
        <w:spacing w:line="350" w:lineRule="exact"/>
        <w:ind w:firstLineChars="225" w:firstLine="549"/>
        <w:rPr>
          <w:rFonts w:cs="宋体"/>
          <w:sz w:val="24"/>
        </w:rPr>
      </w:pPr>
      <w:r>
        <w:rPr>
          <w:rFonts w:cs="宋体" w:hint="eastAsia"/>
          <w:sz w:val="24"/>
        </w:rPr>
        <w:t>国内没有相应标准、规范的，由发包人按专用设备条款约定的时间向承包人提出施工技术要求，承包人按约定的时间和要求提出施工工艺，经发包人认可后执行。发包人要求使用国外标准、规范的，应负责提供中文译本。</w:t>
      </w:r>
    </w:p>
    <w:p w:rsidR="002102DA" w:rsidRDefault="002102DA">
      <w:pPr>
        <w:pStyle w:val="af2"/>
        <w:tabs>
          <w:tab w:val="left" w:pos="6420"/>
        </w:tabs>
        <w:spacing w:line="350" w:lineRule="exact"/>
        <w:ind w:firstLineChars="225" w:firstLine="549"/>
        <w:rPr>
          <w:rFonts w:cs="宋体"/>
          <w:sz w:val="24"/>
        </w:rPr>
      </w:pPr>
      <w:r>
        <w:rPr>
          <w:rFonts w:cs="宋体" w:hint="eastAsia"/>
          <w:sz w:val="24"/>
        </w:rPr>
        <w:t>本条所发生的购买、翻译标准、规范或制定施工工艺的费用，由发包人承担。</w:t>
      </w:r>
    </w:p>
    <w:p w:rsidR="002102DA" w:rsidRDefault="002102DA">
      <w:pPr>
        <w:pStyle w:val="af2"/>
        <w:tabs>
          <w:tab w:val="left" w:pos="6420"/>
        </w:tabs>
        <w:spacing w:line="350" w:lineRule="exact"/>
        <w:ind w:firstLineChars="225" w:firstLine="549"/>
        <w:rPr>
          <w:rFonts w:cs="宋体"/>
          <w:sz w:val="24"/>
        </w:rPr>
      </w:pPr>
      <w:r>
        <w:rPr>
          <w:rFonts w:cs="宋体" w:hint="eastAsia"/>
          <w:sz w:val="24"/>
        </w:rPr>
        <w:lastRenderedPageBreak/>
        <w:t>4.图纸</w:t>
      </w:r>
    </w:p>
    <w:p w:rsidR="002102DA" w:rsidRDefault="002102DA">
      <w:pPr>
        <w:pStyle w:val="af2"/>
        <w:tabs>
          <w:tab w:val="left" w:pos="6420"/>
        </w:tabs>
        <w:spacing w:line="350" w:lineRule="exact"/>
        <w:ind w:firstLineChars="225" w:firstLine="549"/>
        <w:rPr>
          <w:rFonts w:cs="宋体"/>
          <w:sz w:val="24"/>
        </w:rPr>
      </w:pPr>
      <w:r>
        <w:rPr>
          <w:rFonts w:cs="宋体" w:hint="eastAsia"/>
          <w:sz w:val="24"/>
        </w:rPr>
        <w:t>4.1发包人应按专用设备条款约定的日期和套数，向承包人提供图纸。承包人需要增加图纸套数的，发包人应代为复制，复制费用由承包人承担。发包人对工程有保密要求的，应在专用条款中提出保密要求，保密措施费用由发包方承担，承包人在约定保密期限内履行保密义务。</w:t>
      </w:r>
    </w:p>
    <w:p w:rsidR="002102DA" w:rsidRDefault="002102DA">
      <w:pPr>
        <w:pStyle w:val="af2"/>
        <w:tabs>
          <w:tab w:val="left" w:pos="6420"/>
        </w:tabs>
        <w:spacing w:line="350" w:lineRule="exact"/>
        <w:ind w:firstLineChars="225" w:firstLine="549"/>
        <w:rPr>
          <w:rFonts w:cs="宋体"/>
          <w:sz w:val="24"/>
        </w:rPr>
      </w:pPr>
      <w:r>
        <w:rPr>
          <w:rFonts w:cs="宋体" w:hint="eastAsia"/>
          <w:sz w:val="24"/>
        </w:rPr>
        <w:t>4.2承包人未经发包人同意，不得将本工程图纸转给第三人。工程质量保修期满后，除承包人存档需要的图纸外，应将全部图纸退还给发包人。</w:t>
      </w:r>
    </w:p>
    <w:p w:rsidR="002102DA" w:rsidRDefault="002102DA">
      <w:pPr>
        <w:pStyle w:val="af2"/>
        <w:tabs>
          <w:tab w:val="left" w:pos="6420"/>
        </w:tabs>
        <w:spacing w:line="350" w:lineRule="exact"/>
        <w:ind w:firstLineChars="225" w:firstLine="549"/>
        <w:rPr>
          <w:rFonts w:cs="宋体"/>
          <w:sz w:val="24"/>
        </w:rPr>
      </w:pPr>
      <w:r>
        <w:rPr>
          <w:rFonts w:cs="宋体" w:hint="eastAsia"/>
          <w:sz w:val="24"/>
        </w:rPr>
        <w:t>4.3承包人应在施工现场保留一套完整图纸，供工程师及有关人员进行工程检查时使用。</w:t>
      </w:r>
    </w:p>
    <w:p w:rsidR="002102DA" w:rsidRDefault="002102DA">
      <w:pPr>
        <w:pStyle w:val="af2"/>
        <w:tabs>
          <w:tab w:val="left" w:pos="6420"/>
        </w:tabs>
        <w:spacing w:line="350" w:lineRule="exact"/>
        <w:ind w:firstLineChars="225" w:firstLine="549"/>
        <w:rPr>
          <w:rFonts w:cs="宋体"/>
          <w:sz w:val="24"/>
        </w:rPr>
      </w:pPr>
      <w:r>
        <w:rPr>
          <w:rFonts w:cs="宋体" w:hint="eastAsia"/>
          <w:sz w:val="24"/>
        </w:rPr>
        <w:t>二、双方一般权利和义务</w:t>
      </w:r>
    </w:p>
    <w:p w:rsidR="002102DA" w:rsidRDefault="002102DA">
      <w:pPr>
        <w:pStyle w:val="af2"/>
        <w:tabs>
          <w:tab w:val="left" w:pos="6420"/>
        </w:tabs>
        <w:spacing w:line="350" w:lineRule="exact"/>
        <w:ind w:firstLineChars="225" w:firstLine="549"/>
        <w:rPr>
          <w:rFonts w:cs="宋体"/>
          <w:sz w:val="24"/>
        </w:rPr>
      </w:pPr>
      <w:r>
        <w:rPr>
          <w:rFonts w:cs="宋体" w:hint="eastAsia"/>
          <w:sz w:val="24"/>
        </w:rPr>
        <w:t>5.工程师</w:t>
      </w:r>
    </w:p>
    <w:p w:rsidR="002102DA" w:rsidRDefault="002102DA">
      <w:pPr>
        <w:pStyle w:val="af2"/>
        <w:tabs>
          <w:tab w:val="left" w:pos="6420"/>
        </w:tabs>
        <w:spacing w:line="350" w:lineRule="exact"/>
        <w:ind w:firstLineChars="225" w:firstLine="549"/>
        <w:rPr>
          <w:rFonts w:cs="宋体"/>
          <w:sz w:val="24"/>
        </w:rPr>
      </w:pPr>
      <w:r>
        <w:rPr>
          <w:rFonts w:cs="宋体" w:hint="eastAsia"/>
          <w:sz w:val="24"/>
        </w:rPr>
        <w:t>5.1实行工程监理的，发包人应在实施监理前将委托的监理单位名称、监理内容及监理权限以书面形式通知承包人。</w:t>
      </w:r>
    </w:p>
    <w:p w:rsidR="002102DA" w:rsidRDefault="002102DA">
      <w:pPr>
        <w:pStyle w:val="af2"/>
        <w:tabs>
          <w:tab w:val="left" w:pos="6420"/>
        </w:tabs>
        <w:spacing w:line="350" w:lineRule="exact"/>
        <w:ind w:firstLineChars="225" w:firstLine="549"/>
        <w:rPr>
          <w:rFonts w:cs="宋体"/>
          <w:sz w:val="24"/>
        </w:rPr>
      </w:pPr>
      <w:r>
        <w:rPr>
          <w:rFonts w:cs="宋体" w:hint="eastAsia"/>
          <w:sz w:val="24"/>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rsidR="002102DA" w:rsidRDefault="002102DA">
      <w:pPr>
        <w:pStyle w:val="af2"/>
        <w:tabs>
          <w:tab w:val="left" w:pos="6420"/>
        </w:tabs>
        <w:spacing w:line="350" w:lineRule="exact"/>
        <w:ind w:firstLineChars="225" w:firstLine="549"/>
        <w:rPr>
          <w:rFonts w:cs="宋体"/>
          <w:sz w:val="24"/>
        </w:rPr>
      </w:pPr>
      <w:r>
        <w:rPr>
          <w:rFonts w:cs="宋体" w:hint="eastAsia"/>
          <w:sz w:val="24"/>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rsidR="002102DA" w:rsidRDefault="002102DA">
      <w:pPr>
        <w:pStyle w:val="af2"/>
        <w:tabs>
          <w:tab w:val="left" w:pos="6420"/>
        </w:tabs>
        <w:spacing w:line="350" w:lineRule="exact"/>
        <w:ind w:firstLineChars="225" w:firstLine="549"/>
        <w:rPr>
          <w:rFonts w:cs="宋体"/>
          <w:sz w:val="24"/>
        </w:rPr>
      </w:pPr>
      <w:r>
        <w:rPr>
          <w:rFonts w:cs="宋体" w:hint="eastAsia"/>
          <w:sz w:val="24"/>
        </w:rPr>
        <w:t>5.4合同履行中，发生影响发包人承包人双方权利或义务的事件时，负责监理的工程师应依据合同在其职权范围</w:t>
      </w:r>
      <w:proofErr w:type="gramStart"/>
      <w:r>
        <w:rPr>
          <w:rFonts w:cs="宋体" w:hint="eastAsia"/>
          <w:sz w:val="24"/>
        </w:rPr>
        <w:t>内客观</w:t>
      </w:r>
      <w:proofErr w:type="gramEnd"/>
      <w:r>
        <w:rPr>
          <w:rFonts w:cs="宋体" w:hint="eastAsia"/>
          <w:sz w:val="24"/>
        </w:rPr>
        <w:t>公正地进行处理。一方对工程师的处理有异议时，按本通用条款37条关于争议的约定处理。</w:t>
      </w:r>
    </w:p>
    <w:p w:rsidR="002102DA" w:rsidRDefault="002102DA">
      <w:pPr>
        <w:pStyle w:val="af2"/>
        <w:tabs>
          <w:tab w:val="left" w:pos="6420"/>
        </w:tabs>
        <w:spacing w:line="350" w:lineRule="exact"/>
        <w:ind w:firstLineChars="225" w:firstLine="549"/>
        <w:rPr>
          <w:rFonts w:cs="宋体"/>
          <w:sz w:val="24"/>
        </w:rPr>
      </w:pPr>
      <w:r>
        <w:rPr>
          <w:rFonts w:cs="宋体" w:hint="eastAsia"/>
          <w:sz w:val="24"/>
        </w:rPr>
        <w:t>5.5除合同内有明确约定或经发包人同意外,负责监理的工程师无权解除本合同约定的承包人的任何权利与义务。</w:t>
      </w:r>
    </w:p>
    <w:p w:rsidR="002102DA" w:rsidRDefault="002102DA">
      <w:pPr>
        <w:pStyle w:val="af2"/>
        <w:tabs>
          <w:tab w:val="left" w:pos="6420"/>
        </w:tabs>
        <w:spacing w:line="350" w:lineRule="exact"/>
        <w:ind w:firstLineChars="225" w:firstLine="549"/>
        <w:rPr>
          <w:rFonts w:cs="宋体"/>
          <w:sz w:val="24"/>
        </w:rPr>
      </w:pPr>
      <w:r>
        <w:rPr>
          <w:rFonts w:cs="宋体" w:hint="eastAsia"/>
          <w:sz w:val="24"/>
        </w:rPr>
        <w:t>5.6不实行工程监理的，本合同中工程师专指发包人派驻施工场地履行合同的代表，其具体职权由发包人在专用条款内写明。</w:t>
      </w:r>
    </w:p>
    <w:p w:rsidR="002102DA" w:rsidRDefault="002102DA">
      <w:pPr>
        <w:pStyle w:val="af2"/>
        <w:tabs>
          <w:tab w:val="left" w:pos="6420"/>
        </w:tabs>
        <w:spacing w:line="350" w:lineRule="exact"/>
        <w:ind w:firstLineChars="225" w:firstLine="549"/>
        <w:rPr>
          <w:rFonts w:cs="宋体"/>
          <w:sz w:val="24"/>
        </w:rPr>
      </w:pPr>
      <w:r>
        <w:rPr>
          <w:rFonts w:cs="宋体" w:hint="eastAsia"/>
          <w:sz w:val="24"/>
        </w:rPr>
        <w:t>6.工程师的委派和指令</w:t>
      </w:r>
    </w:p>
    <w:p w:rsidR="002102DA" w:rsidRDefault="002102DA">
      <w:pPr>
        <w:pStyle w:val="af2"/>
        <w:tabs>
          <w:tab w:val="left" w:pos="6420"/>
        </w:tabs>
        <w:spacing w:line="350" w:lineRule="exact"/>
        <w:ind w:firstLineChars="225" w:firstLine="549"/>
        <w:rPr>
          <w:rFonts w:cs="宋体"/>
          <w:sz w:val="24"/>
        </w:rPr>
      </w:pPr>
      <w:r>
        <w:rPr>
          <w:rFonts w:cs="宋体" w:hint="eastAsia"/>
          <w:sz w:val="24"/>
        </w:rPr>
        <w:t>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工程师代表在工程师授权范围内向承包人发出的任何书面形式的函件，与工程师发出的函件具有同等效力。承包人对工程师代表向其发出的任何书面形式的函件有疑问时，可将此函件提交工程师，工程师应确认。工程师代表发出指令有失误时，工程师应进行纠正。</w:t>
      </w:r>
    </w:p>
    <w:p w:rsidR="002102DA" w:rsidRDefault="002102DA">
      <w:pPr>
        <w:pStyle w:val="af2"/>
        <w:tabs>
          <w:tab w:val="left" w:pos="6420"/>
        </w:tabs>
        <w:spacing w:line="350" w:lineRule="exact"/>
        <w:ind w:firstLineChars="225" w:firstLine="549"/>
        <w:rPr>
          <w:rFonts w:cs="宋体"/>
          <w:sz w:val="24"/>
        </w:rPr>
      </w:pPr>
      <w:r>
        <w:rPr>
          <w:rFonts w:cs="宋体" w:hint="eastAsia"/>
          <w:sz w:val="24"/>
        </w:rPr>
        <w:t>除工程师或工程师代表外，发包人派驻工地的其他人员均无权向承包人发出任何指令。</w:t>
      </w:r>
    </w:p>
    <w:p w:rsidR="002102DA" w:rsidRDefault="002102DA">
      <w:pPr>
        <w:pStyle w:val="af2"/>
        <w:tabs>
          <w:tab w:val="left" w:pos="6420"/>
        </w:tabs>
        <w:spacing w:line="350" w:lineRule="exact"/>
        <w:ind w:firstLineChars="225" w:firstLine="549"/>
        <w:rPr>
          <w:rFonts w:cs="宋体"/>
          <w:sz w:val="24"/>
        </w:rPr>
      </w:pPr>
      <w:r>
        <w:rPr>
          <w:rFonts w:cs="宋体" w:hint="eastAsia"/>
          <w:sz w:val="24"/>
        </w:rPr>
        <w:t>6.2 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rsidR="002102DA" w:rsidRDefault="002102DA">
      <w:pPr>
        <w:pStyle w:val="af2"/>
        <w:tabs>
          <w:tab w:val="left" w:pos="6420"/>
        </w:tabs>
        <w:spacing w:line="350" w:lineRule="exact"/>
        <w:ind w:firstLineChars="225" w:firstLine="549"/>
        <w:rPr>
          <w:rFonts w:cs="宋体"/>
          <w:sz w:val="24"/>
        </w:rPr>
      </w:pPr>
      <w:r>
        <w:rPr>
          <w:rFonts w:cs="宋体" w:hint="eastAsia"/>
          <w:sz w:val="24"/>
        </w:rPr>
        <w:t>承包人认为工程师指令不合理，应在收到指令后24小时内向工程师提出修改指令的书面报告，工程师在收到承包人报告后24小时内</w:t>
      </w:r>
      <w:proofErr w:type="gramStart"/>
      <w:r>
        <w:rPr>
          <w:rFonts w:cs="宋体" w:hint="eastAsia"/>
          <w:sz w:val="24"/>
        </w:rPr>
        <w:t>作出</w:t>
      </w:r>
      <w:proofErr w:type="gramEnd"/>
      <w:r>
        <w:rPr>
          <w:rFonts w:cs="宋体" w:hint="eastAsia"/>
          <w:sz w:val="24"/>
        </w:rPr>
        <w:t>修改指令或继续执行原指令的决定，并以书面形式通知承包人。紧急情况下，工程师要求承包人立即执行的指令或承包人虽有异议，</w:t>
      </w:r>
      <w:r>
        <w:rPr>
          <w:rFonts w:cs="宋体" w:hint="eastAsia"/>
          <w:sz w:val="24"/>
        </w:rPr>
        <w:lastRenderedPageBreak/>
        <w:t>但工程师决定仍继续执行的指令，承包人应予执行。因指令错误发生的追加合同价款和给承包人造成的损失由发包人承担，延误的工期相应顺延。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本款规定同样适用于由工程师代表发出的指令、通知。</w:t>
      </w:r>
    </w:p>
    <w:p w:rsidR="002102DA" w:rsidRDefault="002102DA">
      <w:pPr>
        <w:pStyle w:val="af2"/>
        <w:tabs>
          <w:tab w:val="left" w:pos="6420"/>
        </w:tabs>
        <w:spacing w:line="350" w:lineRule="exact"/>
        <w:ind w:firstLineChars="225" w:firstLine="549"/>
        <w:rPr>
          <w:rFonts w:cs="宋体"/>
          <w:sz w:val="24"/>
        </w:rPr>
      </w:pPr>
      <w:r>
        <w:rPr>
          <w:rFonts w:cs="宋体" w:hint="eastAsia"/>
          <w:sz w:val="24"/>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rsidR="002102DA" w:rsidRDefault="002102DA">
      <w:pPr>
        <w:pStyle w:val="af2"/>
        <w:tabs>
          <w:tab w:val="left" w:pos="6420"/>
        </w:tabs>
        <w:spacing w:line="350" w:lineRule="exact"/>
        <w:ind w:firstLineChars="225" w:firstLine="549"/>
        <w:rPr>
          <w:rFonts w:cs="宋体"/>
          <w:sz w:val="24"/>
        </w:rPr>
      </w:pPr>
      <w:r>
        <w:rPr>
          <w:rFonts w:cs="宋体" w:hint="eastAsia"/>
          <w:sz w:val="24"/>
        </w:rPr>
        <w:t>6.4如需要更换工程师，发包人应至少提前7天以书面形式通知承包人，后任继续行使合同文件约定的前任的职权，履行前任的义务。</w:t>
      </w:r>
    </w:p>
    <w:p w:rsidR="002102DA" w:rsidRDefault="002102DA">
      <w:pPr>
        <w:pStyle w:val="af2"/>
        <w:tabs>
          <w:tab w:val="left" w:pos="6420"/>
        </w:tabs>
        <w:spacing w:line="350" w:lineRule="exact"/>
        <w:ind w:firstLineChars="225" w:firstLine="549"/>
        <w:rPr>
          <w:rFonts w:cs="宋体"/>
          <w:sz w:val="24"/>
        </w:rPr>
      </w:pPr>
      <w:r>
        <w:rPr>
          <w:rFonts w:cs="宋体" w:hint="eastAsia"/>
          <w:sz w:val="24"/>
        </w:rPr>
        <w:t>7.项目经理</w:t>
      </w:r>
    </w:p>
    <w:p w:rsidR="002102DA" w:rsidRDefault="002102DA">
      <w:pPr>
        <w:pStyle w:val="af2"/>
        <w:tabs>
          <w:tab w:val="left" w:pos="6420"/>
        </w:tabs>
        <w:spacing w:line="350" w:lineRule="exact"/>
        <w:ind w:firstLineChars="225" w:firstLine="549"/>
        <w:rPr>
          <w:rFonts w:cs="宋体"/>
          <w:sz w:val="24"/>
        </w:rPr>
      </w:pPr>
      <w:r>
        <w:rPr>
          <w:rFonts w:cs="宋体" w:hint="eastAsia"/>
          <w:sz w:val="24"/>
        </w:rPr>
        <w:t>7.1项目经理的姓名、职务在专用条款内写明。</w:t>
      </w:r>
    </w:p>
    <w:p w:rsidR="002102DA" w:rsidRDefault="002102DA">
      <w:pPr>
        <w:pStyle w:val="af2"/>
        <w:tabs>
          <w:tab w:val="left" w:pos="6420"/>
        </w:tabs>
        <w:spacing w:line="350" w:lineRule="exact"/>
        <w:ind w:firstLineChars="225" w:firstLine="549"/>
        <w:rPr>
          <w:rFonts w:cs="宋体"/>
          <w:sz w:val="24"/>
        </w:rPr>
      </w:pPr>
      <w:r>
        <w:rPr>
          <w:rFonts w:cs="宋体" w:hint="eastAsia"/>
          <w:sz w:val="24"/>
        </w:rPr>
        <w:t>7.2承包人依据合同发出的通知，以书面形式由项目经理签字后送交工程师，工程师在回执上签署姓名和收到时间后生效。</w:t>
      </w:r>
    </w:p>
    <w:p w:rsidR="002102DA" w:rsidRDefault="002102DA">
      <w:pPr>
        <w:pStyle w:val="af2"/>
        <w:tabs>
          <w:tab w:val="left" w:pos="6420"/>
        </w:tabs>
        <w:spacing w:line="350" w:lineRule="exact"/>
        <w:ind w:firstLineChars="225" w:firstLine="549"/>
        <w:rPr>
          <w:rFonts w:cs="宋体"/>
          <w:sz w:val="24"/>
        </w:rPr>
      </w:pPr>
      <w:r>
        <w:rPr>
          <w:rFonts w:cs="宋体" w:hint="eastAsia"/>
          <w:sz w:val="24"/>
        </w:rPr>
        <w:t>7.3项目经理按发包人认可的施工组织设计（施工方案）和工程依据合同发出的指令组织施工。在情况紧急且无法与工程师联系时，项目经理应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rsidR="002102DA" w:rsidRDefault="002102DA">
      <w:pPr>
        <w:pStyle w:val="af2"/>
        <w:tabs>
          <w:tab w:val="left" w:pos="6420"/>
        </w:tabs>
        <w:spacing w:line="350" w:lineRule="exact"/>
        <w:ind w:firstLineChars="225" w:firstLine="549"/>
        <w:rPr>
          <w:rFonts w:cs="宋体"/>
          <w:sz w:val="24"/>
        </w:rPr>
      </w:pPr>
      <w:r>
        <w:rPr>
          <w:rFonts w:cs="宋体" w:hint="eastAsia"/>
          <w:sz w:val="24"/>
        </w:rPr>
        <w:t>7.4承包人如需要更换项目经理，应至少提前7天以书面形式通知发包人，并征得发包人同意。后任继续行使合同文件约定的前任的职权，履行前任的义务。</w:t>
      </w:r>
    </w:p>
    <w:p w:rsidR="002102DA" w:rsidRDefault="002102DA">
      <w:pPr>
        <w:pStyle w:val="af2"/>
        <w:tabs>
          <w:tab w:val="left" w:pos="6420"/>
        </w:tabs>
        <w:spacing w:line="350" w:lineRule="exact"/>
        <w:ind w:firstLineChars="225" w:firstLine="549"/>
        <w:rPr>
          <w:rFonts w:cs="宋体"/>
          <w:sz w:val="24"/>
        </w:rPr>
      </w:pPr>
      <w:r>
        <w:rPr>
          <w:rFonts w:cs="宋体" w:hint="eastAsia"/>
          <w:sz w:val="24"/>
        </w:rPr>
        <w:t>7.5发包人可以与承包人协商，建议更换其认为不称职的项目经理。</w:t>
      </w:r>
    </w:p>
    <w:p w:rsidR="002102DA" w:rsidRDefault="002102DA">
      <w:pPr>
        <w:pStyle w:val="af2"/>
        <w:tabs>
          <w:tab w:val="left" w:pos="6420"/>
        </w:tabs>
        <w:spacing w:line="350" w:lineRule="exact"/>
        <w:ind w:firstLineChars="225" w:firstLine="549"/>
        <w:rPr>
          <w:rFonts w:cs="宋体"/>
          <w:sz w:val="24"/>
        </w:rPr>
      </w:pPr>
      <w:r>
        <w:rPr>
          <w:rFonts w:cs="宋体" w:hint="eastAsia"/>
          <w:sz w:val="24"/>
        </w:rPr>
        <w:t>8.发包人工作</w:t>
      </w:r>
    </w:p>
    <w:p w:rsidR="002102DA" w:rsidRDefault="002102DA">
      <w:pPr>
        <w:pStyle w:val="af2"/>
        <w:tabs>
          <w:tab w:val="left" w:pos="6420"/>
        </w:tabs>
        <w:spacing w:line="350" w:lineRule="exact"/>
        <w:ind w:firstLineChars="225" w:firstLine="549"/>
        <w:rPr>
          <w:rFonts w:cs="宋体"/>
          <w:sz w:val="24"/>
        </w:rPr>
      </w:pPr>
      <w:r>
        <w:rPr>
          <w:rFonts w:cs="宋体" w:hint="eastAsia"/>
          <w:sz w:val="24"/>
        </w:rPr>
        <w:t>8.1发包人按专用条款约定的内容和时间完成以下工作：</w:t>
      </w:r>
    </w:p>
    <w:p w:rsidR="002102DA" w:rsidRDefault="002102DA">
      <w:pPr>
        <w:pStyle w:val="af2"/>
        <w:tabs>
          <w:tab w:val="left" w:pos="6420"/>
        </w:tabs>
        <w:spacing w:line="350" w:lineRule="exact"/>
        <w:ind w:firstLineChars="225" w:firstLine="549"/>
        <w:rPr>
          <w:rFonts w:cs="宋体"/>
          <w:sz w:val="24"/>
        </w:rPr>
      </w:pPr>
      <w:r>
        <w:rPr>
          <w:rFonts w:cs="宋体" w:hint="eastAsia"/>
          <w:sz w:val="24"/>
        </w:rPr>
        <w:t>（1）办理土地征用、拆迁补偿、平整施工场地等工作，使施工场地具备施工条件，在开工后继续负责解决以上事项遗留问题；</w:t>
      </w:r>
    </w:p>
    <w:p w:rsidR="002102DA" w:rsidRDefault="002102DA">
      <w:pPr>
        <w:pStyle w:val="af2"/>
        <w:tabs>
          <w:tab w:val="left" w:pos="6420"/>
        </w:tabs>
        <w:spacing w:line="350" w:lineRule="exact"/>
        <w:ind w:firstLineChars="225" w:firstLine="549"/>
        <w:rPr>
          <w:rFonts w:cs="宋体"/>
          <w:sz w:val="24"/>
        </w:rPr>
      </w:pPr>
      <w:r>
        <w:rPr>
          <w:rFonts w:cs="宋体" w:hint="eastAsia"/>
          <w:sz w:val="24"/>
        </w:rPr>
        <w:t>（2）将施工所需水、电、电讯线路从施工场地外部接至专用条款约定的地点，保证施工期间的需要；</w:t>
      </w:r>
    </w:p>
    <w:p w:rsidR="002102DA" w:rsidRDefault="002102DA">
      <w:pPr>
        <w:pStyle w:val="af2"/>
        <w:tabs>
          <w:tab w:val="left" w:pos="6420"/>
        </w:tabs>
        <w:spacing w:line="350" w:lineRule="exact"/>
        <w:ind w:firstLineChars="225" w:firstLine="549"/>
        <w:rPr>
          <w:rFonts w:cs="宋体"/>
          <w:sz w:val="24"/>
        </w:rPr>
      </w:pPr>
      <w:r>
        <w:rPr>
          <w:rFonts w:cs="宋体" w:hint="eastAsia"/>
          <w:sz w:val="24"/>
        </w:rPr>
        <w:t>（3）开通施工场地与城乡公共道路的通道，以及专用条款约定的施工场地内的主要道路，满足施工运输的需要，保证施工期间的畅通；</w:t>
      </w:r>
    </w:p>
    <w:p w:rsidR="002102DA" w:rsidRDefault="002102DA">
      <w:pPr>
        <w:pStyle w:val="af2"/>
        <w:tabs>
          <w:tab w:val="left" w:pos="6420"/>
        </w:tabs>
        <w:spacing w:line="350" w:lineRule="exact"/>
        <w:ind w:firstLineChars="225" w:firstLine="549"/>
        <w:rPr>
          <w:rFonts w:cs="宋体"/>
          <w:sz w:val="24"/>
        </w:rPr>
      </w:pPr>
      <w:r>
        <w:rPr>
          <w:rFonts w:cs="宋体" w:hint="eastAsia"/>
          <w:sz w:val="24"/>
        </w:rPr>
        <w:t>（4）向承包人提供施工场地的工程地质和地下管线资料，对资料的真实准确性负责；</w:t>
      </w:r>
    </w:p>
    <w:p w:rsidR="002102DA" w:rsidRDefault="002102DA">
      <w:pPr>
        <w:pStyle w:val="af2"/>
        <w:tabs>
          <w:tab w:val="left" w:pos="6420"/>
        </w:tabs>
        <w:spacing w:line="350" w:lineRule="exact"/>
        <w:ind w:firstLineChars="225" w:firstLine="549"/>
        <w:rPr>
          <w:rFonts w:cs="宋体"/>
          <w:sz w:val="24"/>
        </w:rPr>
      </w:pPr>
      <w:r>
        <w:rPr>
          <w:rFonts w:cs="宋体" w:hint="eastAsia"/>
          <w:sz w:val="24"/>
        </w:rPr>
        <w:t>（5）办理施工许可证及其他施工所需证件、批件和临时用地、停水、停电、中断道路交通、爆破作业等的申请批准手续（证明承包人自身资质的证件除外）；</w:t>
      </w:r>
    </w:p>
    <w:p w:rsidR="002102DA" w:rsidRDefault="002102DA">
      <w:pPr>
        <w:pStyle w:val="af2"/>
        <w:tabs>
          <w:tab w:val="left" w:pos="6420"/>
        </w:tabs>
        <w:spacing w:line="350" w:lineRule="exact"/>
        <w:ind w:firstLineChars="225" w:firstLine="549"/>
        <w:rPr>
          <w:rFonts w:cs="宋体"/>
          <w:sz w:val="24"/>
        </w:rPr>
      </w:pPr>
      <w:r>
        <w:rPr>
          <w:rFonts w:cs="宋体" w:hint="eastAsia"/>
          <w:sz w:val="24"/>
        </w:rPr>
        <w:t>（6）确定水准点与坐标控制点，以书面形式交给承包人，进行现场交验；</w:t>
      </w:r>
    </w:p>
    <w:p w:rsidR="002102DA" w:rsidRDefault="002102DA">
      <w:pPr>
        <w:pStyle w:val="af2"/>
        <w:tabs>
          <w:tab w:val="left" w:pos="6420"/>
        </w:tabs>
        <w:spacing w:line="350" w:lineRule="exact"/>
        <w:ind w:firstLineChars="225" w:firstLine="549"/>
        <w:rPr>
          <w:rFonts w:cs="宋体"/>
          <w:sz w:val="24"/>
        </w:rPr>
      </w:pPr>
      <w:r>
        <w:rPr>
          <w:rFonts w:cs="宋体" w:hint="eastAsia"/>
          <w:sz w:val="24"/>
        </w:rPr>
        <w:t>（7）组织承包人和设计单位进行图纸会审和设计交底；</w:t>
      </w:r>
    </w:p>
    <w:p w:rsidR="002102DA" w:rsidRDefault="002102DA">
      <w:pPr>
        <w:pStyle w:val="af2"/>
        <w:tabs>
          <w:tab w:val="left" w:pos="6420"/>
        </w:tabs>
        <w:spacing w:line="350" w:lineRule="exact"/>
        <w:ind w:firstLineChars="225" w:firstLine="549"/>
        <w:rPr>
          <w:rFonts w:cs="宋体"/>
          <w:sz w:val="24"/>
        </w:rPr>
      </w:pPr>
      <w:r>
        <w:rPr>
          <w:rFonts w:cs="宋体" w:hint="eastAsia"/>
          <w:sz w:val="24"/>
        </w:rPr>
        <w:t>（8）协调处理施工场地周围地下管线和邻近建筑物、构筑物（包括文物保护建筑）、古树名木的保护工作，承担有关费用；</w:t>
      </w:r>
    </w:p>
    <w:p w:rsidR="002102DA" w:rsidRDefault="002102DA">
      <w:pPr>
        <w:pStyle w:val="af2"/>
        <w:tabs>
          <w:tab w:val="left" w:pos="6420"/>
        </w:tabs>
        <w:spacing w:line="350" w:lineRule="exact"/>
        <w:ind w:firstLineChars="225" w:firstLine="549"/>
        <w:rPr>
          <w:rFonts w:cs="宋体"/>
          <w:sz w:val="24"/>
        </w:rPr>
      </w:pPr>
      <w:r>
        <w:rPr>
          <w:rFonts w:cs="宋体" w:hint="eastAsia"/>
          <w:sz w:val="24"/>
        </w:rPr>
        <w:t>（9）发包人应做的其他工作，双方在专用条款中约定。</w:t>
      </w:r>
    </w:p>
    <w:p w:rsidR="002102DA" w:rsidRDefault="002102DA">
      <w:pPr>
        <w:pStyle w:val="af2"/>
        <w:tabs>
          <w:tab w:val="left" w:pos="6420"/>
        </w:tabs>
        <w:spacing w:line="350" w:lineRule="exact"/>
        <w:ind w:firstLineChars="225" w:firstLine="549"/>
        <w:rPr>
          <w:rFonts w:cs="宋体"/>
          <w:sz w:val="24"/>
        </w:rPr>
      </w:pPr>
      <w:r>
        <w:rPr>
          <w:rFonts w:cs="宋体" w:hint="eastAsia"/>
          <w:sz w:val="24"/>
        </w:rPr>
        <w:t>8.2发包人可以将8.1款部分工作委托承包人办理，双方在专用条款内约定，其费用由发包人承担。</w:t>
      </w:r>
    </w:p>
    <w:p w:rsidR="002102DA" w:rsidRDefault="002102DA">
      <w:pPr>
        <w:pStyle w:val="af2"/>
        <w:tabs>
          <w:tab w:val="left" w:pos="6420"/>
        </w:tabs>
        <w:spacing w:line="350" w:lineRule="exact"/>
        <w:ind w:firstLineChars="225" w:firstLine="549"/>
        <w:rPr>
          <w:rFonts w:cs="宋体"/>
          <w:sz w:val="24"/>
        </w:rPr>
      </w:pPr>
      <w:r>
        <w:rPr>
          <w:rFonts w:cs="宋体" w:hint="eastAsia"/>
          <w:sz w:val="24"/>
        </w:rPr>
        <w:t>8.3发包人未能履行8.1款各项义务，导致工期延误或给承包人造成损失的，发包人赔偿承包人有关损失，顺延延误的工期。</w:t>
      </w:r>
    </w:p>
    <w:p w:rsidR="002102DA" w:rsidRDefault="002102DA">
      <w:pPr>
        <w:pStyle w:val="af2"/>
        <w:tabs>
          <w:tab w:val="left" w:pos="6420"/>
        </w:tabs>
        <w:spacing w:line="350" w:lineRule="exact"/>
        <w:ind w:firstLineChars="225" w:firstLine="549"/>
        <w:rPr>
          <w:rFonts w:cs="宋体"/>
          <w:sz w:val="24"/>
        </w:rPr>
      </w:pPr>
      <w:r>
        <w:rPr>
          <w:rFonts w:cs="宋体" w:hint="eastAsia"/>
          <w:sz w:val="24"/>
        </w:rPr>
        <w:t>9.承包人工作</w:t>
      </w:r>
    </w:p>
    <w:p w:rsidR="002102DA" w:rsidRDefault="002102DA">
      <w:pPr>
        <w:pStyle w:val="af2"/>
        <w:tabs>
          <w:tab w:val="left" w:pos="6420"/>
        </w:tabs>
        <w:spacing w:line="350" w:lineRule="exact"/>
        <w:ind w:left="630" w:firstLineChars="0" w:firstLine="0"/>
        <w:rPr>
          <w:rFonts w:cs="宋体"/>
          <w:sz w:val="24"/>
        </w:rPr>
      </w:pPr>
      <w:r>
        <w:rPr>
          <w:rFonts w:cs="宋体" w:hint="eastAsia"/>
          <w:sz w:val="24"/>
        </w:rPr>
        <w:lastRenderedPageBreak/>
        <w:t>9.1承包人按专用条款约定的内容和时间完成如下工作：</w:t>
      </w:r>
    </w:p>
    <w:p w:rsidR="002102DA" w:rsidRDefault="002102DA">
      <w:pPr>
        <w:pStyle w:val="af2"/>
        <w:tabs>
          <w:tab w:val="left" w:pos="6420"/>
        </w:tabs>
        <w:spacing w:line="350" w:lineRule="exact"/>
        <w:ind w:firstLineChars="225" w:firstLine="549"/>
        <w:rPr>
          <w:rFonts w:cs="宋体"/>
          <w:sz w:val="24"/>
        </w:rPr>
      </w:pPr>
      <w:r>
        <w:rPr>
          <w:rFonts w:cs="宋体" w:hint="eastAsia"/>
          <w:sz w:val="24"/>
        </w:rPr>
        <w:t>（1）根据发包人委托，在其设计资质等级和业务允许的范围内，完成施工图设计或与工程配套的设计，经工程师确认后使用，发包人承担由此发生的费用；</w:t>
      </w:r>
    </w:p>
    <w:p w:rsidR="002102DA" w:rsidRDefault="002102DA">
      <w:pPr>
        <w:pStyle w:val="af2"/>
        <w:tabs>
          <w:tab w:val="left" w:pos="6420"/>
        </w:tabs>
        <w:spacing w:line="350" w:lineRule="exact"/>
        <w:ind w:firstLineChars="187" w:firstLine="456"/>
        <w:rPr>
          <w:rFonts w:cs="宋体"/>
          <w:sz w:val="24"/>
        </w:rPr>
      </w:pPr>
      <w:r>
        <w:rPr>
          <w:rFonts w:cs="宋体" w:hint="eastAsia"/>
          <w:sz w:val="24"/>
        </w:rPr>
        <w:t>（2）向工程师提供年、季、月度工程进度计划及相应进度统计报表；</w:t>
      </w:r>
    </w:p>
    <w:p w:rsidR="002102DA" w:rsidRDefault="002102DA">
      <w:pPr>
        <w:pStyle w:val="af2"/>
        <w:tabs>
          <w:tab w:val="left" w:pos="6420"/>
        </w:tabs>
        <w:spacing w:line="350" w:lineRule="exact"/>
        <w:ind w:firstLineChars="187" w:firstLine="456"/>
        <w:rPr>
          <w:rFonts w:cs="宋体"/>
          <w:sz w:val="24"/>
        </w:rPr>
      </w:pPr>
      <w:r>
        <w:rPr>
          <w:rFonts w:cs="宋体" w:hint="eastAsia"/>
          <w:sz w:val="24"/>
        </w:rPr>
        <w:t>（3）根据工程需要，提供和维修非夜间施工使用的照明、围栏设施，并负责安全保卫；</w:t>
      </w:r>
    </w:p>
    <w:p w:rsidR="002102DA" w:rsidRDefault="002102DA">
      <w:pPr>
        <w:pStyle w:val="af2"/>
        <w:tabs>
          <w:tab w:val="left" w:pos="6420"/>
        </w:tabs>
        <w:spacing w:line="350" w:lineRule="exact"/>
        <w:ind w:firstLineChars="225" w:firstLine="549"/>
        <w:rPr>
          <w:rFonts w:cs="宋体"/>
          <w:sz w:val="24"/>
        </w:rPr>
      </w:pPr>
      <w:r>
        <w:rPr>
          <w:rFonts w:cs="宋体" w:hint="eastAsia"/>
          <w:sz w:val="24"/>
        </w:rPr>
        <w:t>（4）按专用条款约定的数量和要求，向发包人提供施工场地办公和生活的房屋及设施，发包人承担由此发生的费用；</w:t>
      </w:r>
    </w:p>
    <w:p w:rsidR="002102DA" w:rsidRDefault="002102DA">
      <w:pPr>
        <w:pStyle w:val="af2"/>
        <w:tabs>
          <w:tab w:val="left" w:pos="6420"/>
        </w:tabs>
        <w:spacing w:line="350" w:lineRule="exact"/>
        <w:ind w:firstLineChars="225" w:firstLine="549"/>
        <w:rPr>
          <w:rFonts w:cs="宋体"/>
          <w:sz w:val="24"/>
        </w:rPr>
      </w:pPr>
      <w:r>
        <w:rPr>
          <w:rFonts w:cs="宋体" w:hint="eastAsia"/>
          <w:sz w:val="24"/>
        </w:rPr>
        <w:t>（5）遵守政府有关主管部门对施工场地交通、施工噪音以及环境保护和安全生产等的管理规定，按规定办理有关手续，并以书面形式通知发包人，发包人承担由此发生的费用，因承包人责任造成的罚款除外；</w:t>
      </w:r>
    </w:p>
    <w:p w:rsidR="002102DA" w:rsidRDefault="002102DA">
      <w:pPr>
        <w:pStyle w:val="af2"/>
        <w:tabs>
          <w:tab w:val="left" w:pos="6420"/>
        </w:tabs>
        <w:spacing w:line="350" w:lineRule="exact"/>
        <w:ind w:firstLineChars="225" w:firstLine="549"/>
        <w:rPr>
          <w:rFonts w:cs="宋体"/>
          <w:sz w:val="24"/>
        </w:rPr>
      </w:pPr>
      <w:r>
        <w:rPr>
          <w:rFonts w:cs="宋体" w:hint="eastAsia"/>
          <w:sz w:val="24"/>
        </w:rPr>
        <w:t>（6）已竣工工程未交付发包人之前，承包人按专用条款约定负责已完工程的保护工作，保护期间发生损坏，承包人自负予以修复；发包人要求承包人采取特殊措施保护的工程部位和相应的追加合同价款，双方在专用条款内约定；</w:t>
      </w:r>
    </w:p>
    <w:p w:rsidR="002102DA" w:rsidRDefault="002102DA">
      <w:pPr>
        <w:pStyle w:val="af2"/>
        <w:tabs>
          <w:tab w:val="left" w:pos="6420"/>
        </w:tabs>
        <w:spacing w:line="350" w:lineRule="exact"/>
        <w:ind w:firstLineChars="225" w:firstLine="549"/>
        <w:rPr>
          <w:rFonts w:cs="宋体"/>
          <w:sz w:val="24"/>
        </w:rPr>
      </w:pPr>
      <w:r>
        <w:rPr>
          <w:rFonts w:cs="宋体" w:hint="eastAsia"/>
          <w:sz w:val="24"/>
        </w:rPr>
        <w:t>（7）按专用条款约定做好施工场地地下管线和邻近建筑物、构筑物（包括文物保护建筑）、古树名木的保护工作；</w:t>
      </w:r>
    </w:p>
    <w:p w:rsidR="002102DA" w:rsidRDefault="002102DA">
      <w:pPr>
        <w:pStyle w:val="af2"/>
        <w:tabs>
          <w:tab w:val="left" w:pos="6420"/>
        </w:tabs>
        <w:spacing w:line="350" w:lineRule="exact"/>
        <w:ind w:firstLineChars="225" w:firstLine="549"/>
        <w:rPr>
          <w:rFonts w:cs="宋体"/>
          <w:sz w:val="24"/>
        </w:rPr>
      </w:pPr>
      <w:r>
        <w:rPr>
          <w:rFonts w:cs="宋体" w:hint="eastAsia"/>
          <w:sz w:val="24"/>
        </w:rPr>
        <w:t>（8）保证施工场地清洁符合环境卫生管理的有关规定，交工前清理现场达到专用条款约定的要求，承担因自身原因违反有关规定造成的损失和罚款；</w:t>
      </w:r>
    </w:p>
    <w:p w:rsidR="002102DA" w:rsidRDefault="002102DA">
      <w:pPr>
        <w:pStyle w:val="af2"/>
        <w:tabs>
          <w:tab w:val="left" w:pos="6420"/>
        </w:tabs>
        <w:spacing w:line="350" w:lineRule="exact"/>
        <w:ind w:firstLineChars="225" w:firstLine="549"/>
        <w:rPr>
          <w:rFonts w:cs="宋体"/>
          <w:sz w:val="24"/>
        </w:rPr>
      </w:pPr>
      <w:r>
        <w:rPr>
          <w:rFonts w:cs="宋体" w:hint="eastAsia"/>
          <w:sz w:val="24"/>
        </w:rPr>
        <w:t>（9）承包人应做的其他工作，双方在专用条款内约定</w:t>
      </w:r>
    </w:p>
    <w:p w:rsidR="002102DA" w:rsidRDefault="002102DA">
      <w:pPr>
        <w:pStyle w:val="af2"/>
        <w:tabs>
          <w:tab w:val="left" w:pos="6420"/>
        </w:tabs>
        <w:spacing w:line="350" w:lineRule="exact"/>
        <w:ind w:firstLineChars="225" w:firstLine="549"/>
        <w:rPr>
          <w:rFonts w:cs="宋体"/>
          <w:sz w:val="24"/>
        </w:rPr>
      </w:pPr>
      <w:r>
        <w:rPr>
          <w:rFonts w:cs="宋体" w:hint="eastAsia"/>
          <w:sz w:val="24"/>
        </w:rPr>
        <w:t>9.2承包人未能履行9.1款各项义务，造成发包人损失的，承包人赔偿发包人有关损失。</w:t>
      </w:r>
    </w:p>
    <w:p w:rsidR="002102DA" w:rsidRDefault="002102DA">
      <w:pPr>
        <w:pStyle w:val="af2"/>
        <w:tabs>
          <w:tab w:val="left" w:pos="6420"/>
        </w:tabs>
        <w:spacing w:line="350" w:lineRule="exact"/>
        <w:ind w:firstLineChars="225" w:firstLine="549"/>
        <w:rPr>
          <w:rFonts w:cs="宋体"/>
          <w:sz w:val="24"/>
        </w:rPr>
      </w:pPr>
      <w:r>
        <w:rPr>
          <w:rFonts w:cs="宋体" w:hint="eastAsia"/>
          <w:sz w:val="24"/>
        </w:rPr>
        <w:t>三、施工组织设计和工期</w:t>
      </w:r>
    </w:p>
    <w:p w:rsidR="002102DA" w:rsidRDefault="002102DA">
      <w:pPr>
        <w:pStyle w:val="af2"/>
        <w:tabs>
          <w:tab w:val="left" w:pos="6420"/>
        </w:tabs>
        <w:spacing w:line="350" w:lineRule="exact"/>
        <w:ind w:left="630" w:firstLineChars="0" w:firstLine="0"/>
        <w:rPr>
          <w:rFonts w:cs="宋体"/>
          <w:sz w:val="24"/>
        </w:rPr>
      </w:pPr>
      <w:r>
        <w:rPr>
          <w:rFonts w:cs="宋体" w:hint="eastAsia"/>
          <w:sz w:val="24"/>
        </w:rPr>
        <w:t>10.进度计划</w:t>
      </w:r>
    </w:p>
    <w:p w:rsidR="002102DA" w:rsidRDefault="002102DA">
      <w:pPr>
        <w:pStyle w:val="af2"/>
        <w:tabs>
          <w:tab w:val="left" w:pos="6420"/>
        </w:tabs>
        <w:spacing w:line="350" w:lineRule="exact"/>
        <w:ind w:firstLineChars="225" w:firstLine="549"/>
        <w:rPr>
          <w:rFonts w:cs="宋体"/>
          <w:sz w:val="24"/>
        </w:rPr>
      </w:pPr>
      <w:r>
        <w:rPr>
          <w:rFonts w:cs="宋体" w:hint="eastAsia"/>
          <w:sz w:val="24"/>
        </w:rPr>
        <w:t>10.1 承包人应按专用条款约定的日期，将施工组织设计和工程进度计划提交工程师，工程师按专用条款约定的时间予以确认或提出修改意见，逾期不确认也不提出书面意见的，视为同意。</w:t>
      </w:r>
    </w:p>
    <w:p w:rsidR="002102DA" w:rsidRDefault="002102DA">
      <w:pPr>
        <w:pStyle w:val="af2"/>
        <w:tabs>
          <w:tab w:val="left" w:pos="6420"/>
        </w:tabs>
        <w:spacing w:line="350" w:lineRule="exact"/>
        <w:ind w:firstLineChars="225" w:firstLine="549"/>
        <w:rPr>
          <w:rFonts w:cs="宋体"/>
          <w:sz w:val="24"/>
        </w:rPr>
      </w:pPr>
      <w:r>
        <w:rPr>
          <w:rFonts w:cs="宋体" w:hint="eastAsia"/>
          <w:sz w:val="24"/>
        </w:rPr>
        <w:t>10.2 群体工程中单位工程分期进行施工的，承包人应按照发包人提供图纸及有关资料的时间，按单位工程编制进度计划，其具体内容双方在专用条款中约定。</w:t>
      </w:r>
    </w:p>
    <w:p w:rsidR="002102DA" w:rsidRDefault="002102DA">
      <w:pPr>
        <w:pStyle w:val="af2"/>
        <w:tabs>
          <w:tab w:val="left" w:pos="6420"/>
        </w:tabs>
        <w:spacing w:line="350" w:lineRule="exact"/>
        <w:ind w:firstLineChars="225" w:firstLine="549"/>
        <w:rPr>
          <w:rFonts w:cs="宋体"/>
          <w:sz w:val="24"/>
        </w:rPr>
      </w:pPr>
      <w:r>
        <w:rPr>
          <w:rFonts w:cs="宋体" w:hint="eastAsia"/>
          <w:sz w:val="24"/>
        </w:rPr>
        <w:t>10.3 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rsidR="002102DA" w:rsidRDefault="002102DA">
      <w:pPr>
        <w:pStyle w:val="af2"/>
        <w:tabs>
          <w:tab w:val="left" w:pos="6420"/>
        </w:tabs>
        <w:spacing w:line="350" w:lineRule="exact"/>
        <w:ind w:firstLineChars="225" w:firstLine="549"/>
        <w:rPr>
          <w:rFonts w:cs="宋体"/>
          <w:sz w:val="24"/>
        </w:rPr>
      </w:pPr>
      <w:r>
        <w:rPr>
          <w:rFonts w:cs="宋体" w:hint="eastAsia"/>
          <w:sz w:val="24"/>
        </w:rPr>
        <w:t>11.开工及延期开工</w:t>
      </w:r>
    </w:p>
    <w:p w:rsidR="002102DA" w:rsidRDefault="002102DA">
      <w:pPr>
        <w:pStyle w:val="af2"/>
        <w:tabs>
          <w:tab w:val="left" w:pos="6420"/>
        </w:tabs>
        <w:spacing w:line="350" w:lineRule="exact"/>
        <w:ind w:firstLineChars="225" w:firstLine="549"/>
        <w:rPr>
          <w:rFonts w:cs="宋体"/>
          <w:sz w:val="24"/>
        </w:rPr>
      </w:pPr>
      <w:r>
        <w:rPr>
          <w:rFonts w:cs="宋体" w:hint="eastAsia"/>
          <w:sz w:val="24"/>
        </w:rPr>
        <w:t>11.1 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的48小时内不答复，视为同意承包人要求，工期相应顺延。工程师不同意延期要求或承包人未在规定时间内提出延期开工要求，工期不予顺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11.2因发包人原因不能按照协议书约定的开工日期开工，工程师应以书面形式通知承包人，推迟开工日期。发包人赔偿承包人因延期开工造成的损失，并相应顺延工期。</w:t>
      </w:r>
    </w:p>
    <w:p w:rsidR="002102DA" w:rsidRDefault="002102DA">
      <w:pPr>
        <w:pStyle w:val="af2"/>
        <w:tabs>
          <w:tab w:val="left" w:pos="6420"/>
        </w:tabs>
        <w:spacing w:line="350" w:lineRule="exact"/>
        <w:ind w:firstLineChars="225" w:firstLine="549"/>
        <w:rPr>
          <w:rFonts w:cs="宋体"/>
          <w:sz w:val="24"/>
        </w:rPr>
      </w:pPr>
      <w:r>
        <w:rPr>
          <w:rFonts w:cs="宋体" w:hint="eastAsia"/>
          <w:sz w:val="24"/>
        </w:rPr>
        <w:t>12.暂停施工</w:t>
      </w:r>
    </w:p>
    <w:p w:rsidR="002102DA" w:rsidRDefault="002102DA">
      <w:pPr>
        <w:pStyle w:val="af2"/>
        <w:tabs>
          <w:tab w:val="left" w:pos="6420"/>
        </w:tabs>
        <w:spacing w:line="350" w:lineRule="exact"/>
        <w:ind w:firstLineChars="225" w:firstLine="549"/>
        <w:rPr>
          <w:rFonts w:cs="宋体"/>
          <w:sz w:val="24"/>
        </w:rPr>
      </w:pPr>
      <w:r>
        <w:rPr>
          <w:rFonts w:cs="宋体" w:hint="eastAsia"/>
          <w:sz w:val="24"/>
        </w:rPr>
        <w:t>工程师认为确有必要暂停施工，应当以书面形式要求承包人暂停施工，</w:t>
      </w:r>
    </w:p>
    <w:p w:rsidR="002102DA" w:rsidRDefault="002102DA">
      <w:pPr>
        <w:pStyle w:val="af2"/>
        <w:tabs>
          <w:tab w:val="left" w:pos="6420"/>
        </w:tabs>
        <w:spacing w:line="350" w:lineRule="exact"/>
        <w:ind w:firstLineChars="0" w:firstLine="0"/>
        <w:rPr>
          <w:rFonts w:cs="宋体"/>
          <w:sz w:val="24"/>
        </w:rPr>
      </w:pPr>
      <w:r>
        <w:rPr>
          <w:rFonts w:cs="宋体" w:hint="eastAsia"/>
          <w:sz w:val="24"/>
        </w:rPr>
        <w:t>并在提出要求后48小时内提出书面处理意见。承包人应当按工程师要求停止施工，并妥善</w:t>
      </w:r>
      <w:r>
        <w:rPr>
          <w:rFonts w:cs="宋体" w:hint="eastAsia"/>
          <w:sz w:val="24"/>
        </w:rPr>
        <w:lastRenderedPageBreak/>
        <w:t>保护已完工程。承包人实施工程师</w:t>
      </w:r>
      <w:proofErr w:type="gramStart"/>
      <w:r>
        <w:rPr>
          <w:rFonts w:cs="宋体" w:hint="eastAsia"/>
          <w:sz w:val="24"/>
        </w:rPr>
        <w:t>作出</w:t>
      </w:r>
      <w:proofErr w:type="gramEnd"/>
      <w:r>
        <w:rPr>
          <w:rFonts w:cs="宋体" w:hint="eastAsia"/>
          <w:sz w:val="24"/>
        </w:rPr>
        <w:t>的处理意见后，可以书面形式提出复工要求，工程师应当在48小时内给予答复。工程师未能在规定时间内提出处理意见，或收到承包人复工要求后48小时内未予答复，承包人可自行复工。因发包原因造成停工的，由发包人承担所发生的追加合同价款，赔偿承包人由此造成的损失，相应顺延工期；因承包人原因造成停工的，由承包人承担发生的费用，工期不予顺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13.工期延误</w:t>
      </w:r>
    </w:p>
    <w:p w:rsidR="002102DA" w:rsidRDefault="002102DA">
      <w:pPr>
        <w:pStyle w:val="af2"/>
        <w:tabs>
          <w:tab w:val="left" w:pos="6420"/>
        </w:tabs>
        <w:spacing w:line="350" w:lineRule="exact"/>
        <w:ind w:firstLineChars="225" w:firstLine="549"/>
        <w:rPr>
          <w:rFonts w:cs="宋体"/>
          <w:sz w:val="24"/>
        </w:rPr>
      </w:pPr>
      <w:r>
        <w:rPr>
          <w:rFonts w:cs="宋体" w:hint="eastAsia"/>
          <w:sz w:val="24"/>
        </w:rPr>
        <w:t>13.1 因以下原因造成工期延误，经工程师确认，工期相应顺延：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（1）发包人未能按专用条款的约定提供图纸及开工条件；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（2）发包人未能按约定日期支付工程预付款、进度款，致使施工不能正常进行；</w:t>
      </w:r>
    </w:p>
    <w:p w:rsidR="002102DA" w:rsidRDefault="002102DA">
      <w:pPr>
        <w:pStyle w:val="af2"/>
        <w:tabs>
          <w:tab w:val="left" w:pos="6420"/>
        </w:tabs>
        <w:spacing w:line="350" w:lineRule="exact"/>
        <w:ind w:firstLineChars="225" w:firstLine="549"/>
        <w:rPr>
          <w:rFonts w:cs="宋体"/>
          <w:sz w:val="24"/>
        </w:rPr>
      </w:pPr>
      <w:r>
        <w:rPr>
          <w:rFonts w:cs="宋体" w:hint="eastAsia"/>
          <w:sz w:val="24"/>
        </w:rPr>
        <w:t>（3）工程师未能按合同约定提供所需指令、批准等，致使施工不能正常进行；</w:t>
      </w:r>
    </w:p>
    <w:p w:rsidR="002102DA" w:rsidRDefault="002102DA">
      <w:pPr>
        <w:pStyle w:val="af2"/>
        <w:tabs>
          <w:tab w:val="left" w:pos="6420"/>
        </w:tabs>
        <w:spacing w:line="350" w:lineRule="exact"/>
        <w:ind w:firstLineChars="225" w:firstLine="549"/>
        <w:rPr>
          <w:rFonts w:cs="宋体"/>
          <w:sz w:val="24"/>
        </w:rPr>
      </w:pPr>
      <w:r>
        <w:rPr>
          <w:rFonts w:cs="宋体" w:hint="eastAsia"/>
          <w:sz w:val="24"/>
        </w:rPr>
        <w:t>（4）设计变更和工程量增加；</w:t>
      </w:r>
    </w:p>
    <w:p w:rsidR="002102DA" w:rsidRDefault="002102DA">
      <w:pPr>
        <w:pStyle w:val="af2"/>
        <w:tabs>
          <w:tab w:val="left" w:pos="6420"/>
        </w:tabs>
        <w:spacing w:line="350" w:lineRule="exact"/>
        <w:ind w:firstLineChars="225" w:firstLine="549"/>
        <w:rPr>
          <w:rFonts w:cs="宋体"/>
          <w:sz w:val="24"/>
        </w:rPr>
      </w:pPr>
      <w:r>
        <w:rPr>
          <w:rFonts w:cs="宋体" w:hint="eastAsia"/>
          <w:sz w:val="24"/>
        </w:rPr>
        <w:t>（5）一周内非承包人原因停水、停电、停气造成停工累计超过8小时；</w:t>
      </w:r>
    </w:p>
    <w:p w:rsidR="002102DA" w:rsidRDefault="002102DA">
      <w:pPr>
        <w:pStyle w:val="af2"/>
        <w:tabs>
          <w:tab w:val="left" w:pos="6420"/>
        </w:tabs>
        <w:spacing w:line="350" w:lineRule="exact"/>
        <w:ind w:firstLineChars="225" w:firstLine="549"/>
        <w:rPr>
          <w:rFonts w:cs="宋体"/>
          <w:sz w:val="24"/>
        </w:rPr>
      </w:pPr>
      <w:r>
        <w:rPr>
          <w:rFonts w:cs="宋体" w:hint="eastAsia"/>
          <w:sz w:val="24"/>
        </w:rPr>
        <w:t>（6）不可抗力；</w:t>
      </w:r>
    </w:p>
    <w:p w:rsidR="002102DA" w:rsidRDefault="002102DA">
      <w:pPr>
        <w:pStyle w:val="af2"/>
        <w:tabs>
          <w:tab w:val="left" w:pos="6420"/>
        </w:tabs>
        <w:spacing w:line="350" w:lineRule="exact"/>
        <w:ind w:firstLineChars="225" w:firstLine="549"/>
        <w:rPr>
          <w:rFonts w:cs="宋体"/>
          <w:sz w:val="24"/>
        </w:rPr>
      </w:pPr>
      <w:r>
        <w:rPr>
          <w:rFonts w:cs="宋体" w:hint="eastAsia"/>
          <w:sz w:val="24"/>
        </w:rPr>
        <w:t>（7）专用条款中约定或工程师同意工期顺延的其他情况。</w:t>
      </w:r>
    </w:p>
    <w:p w:rsidR="002102DA" w:rsidRDefault="002102DA">
      <w:pPr>
        <w:pStyle w:val="af2"/>
        <w:tabs>
          <w:tab w:val="left" w:pos="6420"/>
        </w:tabs>
        <w:spacing w:line="350" w:lineRule="exact"/>
        <w:ind w:firstLineChars="225" w:firstLine="549"/>
        <w:rPr>
          <w:rFonts w:cs="宋体"/>
          <w:sz w:val="24"/>
        </w:rPr>
      </w:pPr>
      <w:r>
        <w:rPr>
          <w:rFonts w:cs="宋体" w:hint="eastAsia"/>
          <w:sz w:val="24"/>
        </w:rPr>
        <w:t>13.2 承包人在13.1款情况发生后14天内，就延误的工期以书面形式向工程师提出报告。工程师在收到报告后14天内予以确认，逾期不予确认也不提出修改意见，视为同意顺延工期。</w:t>
      </w:r>
    </w:p>
    <w:p w:rsidR="002102DA" w:rsidRDefault="002102DA">
      <w:pPr>
        <w:pStyle w:val="af2"/>
        <w:tabs>
          <w:tab w:val="left" w:pos="6420"/>
        </w:tabs>
        <w:spacing w:line="350" w:lineRule="exact"/>
        <w:ind w:firstLineChars="225" w:firstLine="549"/>
        <w:rPr>
          <w:rFonts w:cs="宋体"/>
          <w:sz w:val="24"/>
        </w:rPr>
      </w:pPr>
      <w:r>
        <w:rPr>
          <w:rFonts w:cs="宋体" w:hint="eastAsia"/>
          <w:sz w:val="24"/>
        </w:rPr>
        <w:t>14.工程竣工</w:t>
      </w:r>
    </w:p>
    <w:p w:rsidR="002102DA" w:rsidRDefault="002102DA">
      <w:pPr>
        <w:pStyle w:val="af2"/>
        <w:tabs>
          <w:tab w:val="left" w:pos="6420"/>
        </w:tabs>
        <w:spacing w:line="350" w:lineRule="exact"/>
        <w:ind w:firstLineChars="225" w:firstLine="549"/>
        <w:rPr>
          <w:rFonts w:cs="宋体"/>
          <w:sz w:val="24"/>
        </w:rPr>
      </w:pPr>
      <w:r>
        <w:rPr>
          <w:rFonts w:cs="宋体" w:hint="eastAsia"/>
          <w:sz w:val="24"/>
        </w:rPr>
        <w:t>14.1 承包人必须按照协议书约定的竣工日期或工程师同意顺延的工期竣工。</w:t>
      </w:r>
    </w:p>
    <w:p w:rsidR="002102DA" w:rsidRDefault="002102DA">
      <w:pPr>
        <w:pStyle w:val="af2"/>
        <w:tabs>
          <w:tab w:val="left" w:pos="6420"/>
        </w:tabs>
        <w:spacing w:line="350" w:lineRule="exact"/>
        <w:ind w:firstLineChars="225" w:firstLine="549"/>
        <w:rPr>
          <w:rFonts w:cs="宋体"/>
          <w:sz w:val="24"/>
        </w:rPr>
      </w:pPr>
      <w:r>
        <w:rPr>
          <w:rFonts w:cs="宋体" w:hint="eastAsia"/>
          <w:sz w:val="24"/>
        </w:rPr>
        <w:t>14.2 因承包人原因不能按照协议书约定的竣工日期或工程师同意顺延的工期竣工的，承包人承担违约责任。</w:t>
      </w:r>
    </w:p>
    <w:p w:rsidR="002102DA" w:rsidRDefault="002102DA">
      <w:pPr>
        <w:pStyle w:val="af2"/>
        <w:tabs>
          <w:tab w:val="left" w:pos="6420"/>
        </w:tabs>
        <w:spacing w:line="350" w:lineRule="exact"/>
        <w:ind w:firstLineChars="225" w:firstLine="549"/>
        <w:rPr>
          <w:rFonts w:cs="宋体"/>
          <w:sz w:val="24"/>
        </w:rPr>
      </w:pPr>
      <w:r>
        <w:rPr>
          <w:rFonts w:cs="宋体" w:hint="eastAsia"/>
          <w:sz w:val="24"/>
        </w:rPr>
        <w:t>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rsidR="002102DA" w:rsidRDefault="002102DA">
      <w:pPr>
        <w:pStyle w:val="af2"/>
        <w:tabs>
          <w:tab w:val="left" w:pos="6420"/>
        </w:tabs>
        <w:spacing w:line="350" w:lineRule="exact"/>
        <w:ind w:firstLineChars="225" w:firstLine="549"/>
        <w:rPr>
          <w:rFonts w:cs="宋体"/>
          <w:sz w:val="24"/>
        </w:rPr>
      </w:pPr>
      <w:r>
        <w:rPr>
          <w:rFonts w:cs="宋体" w:hint="eastAsia"/>
          <w:sz w:val="24"/>
        </w:rPr>
        <w:t>四、质量与检验</w:t>
      </w:r>
    </w:p>
    <w:p w:rsidR="002102DA" w:rsidRDefault="002102DA">
      <w:pPr>
        <w:pStyle w:val="af2"/>
        <w:tabs>
          <w:tab w:val="left" w:pos="6420"/>
        </w:tabs>
        <w:spacing w:line="350" w:lineRule="exact"/>
        <w:ind w:firstLineChars="225" w:firstLine="549"/>
        <w:rPr>
          <w:rFonts w:cs="宋体"/>
          <w:sz w:val="24"/>
        </w:rPr>
      </w:pPr>
      <w:r>
        <w:rPr>
          <w:rFonts w:cs="宋体" w:hint="eastAsia"/>
          <w:sz w:val="24"/>
        </w:rPr>
        <w:t>15.工程质量</w:t>
      </w:r>
    </w:p>
    <w:p w:rsidR="002102DA" w:rsidRDefault="002102DA">
      <w:pPr>
        <w:pStyle w:val="af2"/>
        <w:tabs>
          <w:tab w:val="left" w:pos="6420"/>
        </w:tabs>
        <w:spacing w:line="350" w:lineRule="exact"/>
        <w:ind w:firstLineChars="225" w:firstLine="549"/>
        <w:rPr>
          <w:rFonts w:cs="宋体"/>
          <w:sz w:val="24"/>
        </w:rPr>
      </w:pPr>
      <w:r>
        <w:rPr>
          <w:rFonts w:cs="宋体" w:hint="eastAsia"/>
          <w:sz w:val="24"/>
        </w:rPr>
        <w:t>15.1 工程质量应当达到协议书约定的质量标准，质量标准的评定以国家或行业的质量检验评定标准为依据。因承包人原因工程质量达不到约定的质量标准，承包人承担违约责任。</w:t>
      </w:r>
    </w:p>
    <w:p w:rsidR="002102DA" w:rsidRDefault="002102DA">
      <w:pPr>
        <w:pStyle w:val="af2"/>
        <w:tabs>
          <w:tab w:val="left" w:pos="6420"/>
        </w:tabs>
        <w:spacing w:line="350" w:lineRule="exact"/>
        <w:ind w:firstLineChars="225" w:firstLine="549"/>
        <w:rPr>
          <w:rFonts w:cs="宋体"/>
          <w:sz w:val="24"/>
        </w:rPr>
      </w:pPr>
      <w:r>
        <w:rPr>
          <w:rFonts w:cs="宋体" w:hint="eastAsia"/>
          <w:sz w:val="24"/>
        </w:rPr>
        <w:t>15.2 双方对工程质量有争议，由双方同意的工程质量检测机构鉴定，所需费用及因此造成的损失，由责任方承担。双方均有责任，由双方根据其责任分别承担。</w:t>
      </w:r>
    </w:p>
    <w:p w:rsidR="002102DA" w:rsidRDefault="002102DA">
      <w:pPr>
        <w:pStyle w:val="af2"/>
        <w:tabs>
          <w:tab w:val="left" w:pos="6420"/>
        </w:tabs>
        <w:spacing w:line="350" w:lineRule="exact"/>
        <w:ind w:firstLineChars="225" w:firstLine="549"/>
        <w:rPr>
          <w:rFonts w:cs="宋体"/>
          <w:sz w:val="24"/>
        </w:rPr>
      </w:pPr>
      <w:r>
        <w:rPr>
          <w:rFonts w:cs="宋体" w:hint="eastAsia"/>
          <w:sz w:val="24"/>
        </w:rPr>
        <w:t>16.检查和返工</w:t>
      </w:r>
    </w:p>
    <w:p w:rsidR="002102DA" w:rsidRDefault="002102DA">
      <w:pPr>
        <w:pStyle w:val="af2"/>
        <w:tabs>
          <w:tab w:val="left" w:pos="6420"/>
        </w:tabs>
        <w:spacing w:line="350" w:lineRule="exact"/>
        <w:ind w:firstLineChars="225" w:firstLine="549"/>
        <w:rPr>
          <w:rFonts w:cs="宋体"/>
          <w:sz w:val="24"/>
        </w:rPr>
      </w:pPr>
      <w:r>
        <w:rPr>
          <w:rFonts w:cs="宋体" w:hint="eastAsia"/>
          <w:sz w:val="24"/>
        </w:rPr>
        <w:t>16.1承包人应认真按照标准、规范和设计图纸要求以及工程师依据合同发出的指令施工，随时接受工程师的检查检验，为检查检验提供便利条件。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16.3工程师的检查检验不应影响施工正常进行。如影响施工正常进行，检查检验不合格时，影响正常施工的费用由承包人承担。除此之外影响正</w:t>
      </w:r>
    </w:p>
    <w:p w:rsidR="002102DA" w:rsidRDefault="002102DA">
      <w:pPr>
        <w:pStyle w:val="af2"/>
        <w:tabs>
          <w:tab w:val="left" w:pos="6420"/>
        </w:tabs>
        <w:spacing w:line="350" w:lineRule="exact"/>
        <w:ind w:firstLineChars="0" w:firstLine="0"/>
        <w:rPr>
          <w:rFonts w:cs="宋体"/>
          <w:sz w:val="24"/>
        </w:rPr>
      </w:pPr>
      <w:r>
        <w:rPr>
          <w:rFonts w:cs="宋体" w:hint="eastAsia"/>
          <w:sz w:val="24"/>
        </w:rPr>
        <w:t>常施工的追加合同价款由发包人承担，相应顺延工期。</w:t>
      </w:r>
    </w:p>
    <w:p w:rsidR="002102DA" w:rsidRDefault="002102DA">
      <w:pPr>
        <w:pStyle w:val="af2"/>
        <w:tabs>
          <w:tab w:val="left" w:pos="6420"/>
        </w:tabs>
        <w:spacing w:line="350" w:lineRule="exact"/>
        <w:ind w:firstLineChars="225" w:firstLine="549"/>
        <w:rPr>
          <w:rFonts w:cs="宋体"/>
          <w:sz w:val="24"/>
        </w:rPr>
      </w:pPr>
      <w:r>
        <w:rPr>
          <w:rFonts w:cs="宋体" w:hint="eastAsia"/>
          <w:sz w:val="24"/>
        </w:rPr>
        <w:t>16.4 因工程师指令失误或其他非承包人原因发生的追加合同价款，由发包人承担。</w:t>
      </w:r>
    </w:p>
    <w:p w:rsidR="002102DA" w:rsidRDefault="002102DA">
      <w:pPr>
        <w:pStyle w:val="af2"/>
        <w:tabs>
          <w:tab w:val="left" w:pos="6420"/>
        </w:tabs>
        <w:spacing w:line="350" w:lineRule="exact"/>
        <w:ind w:firstLineChars="225" w:firstLine="549"/>
        <w:rPr>
          <w:rFonts w:cs="宋体"/>
          <w:sz w:val="24"/>
        </w:rPr>
      </w:pPr>
      <w:r>
        <w:rPr>
          <w:rFonts w:cs="宋体" w:hint="eastAsia"/>
          <w:sz w:val="24"/>
        </w:rPr>
        <w:t>17.隐蔽工程和中间验收</w:t>
      </w:r>
    </w:p>
    <w:p w:rsidR="002102DA" w:rsidRDefault="002102DA">
      <w:pPr>
        <w:pStyle w:val="af2"/>
        <w:tabs>
          <w:tab w:val="left" w:pos="6420"/>
        </w:tabs>
        <w:spacing w:line="350" w:lineRule="exact"/>
        <w:ind w:firstLineChars="225" w:firstLine="549"/>
        <w:rPr>
          <w:rFonts w:cs="宋体"/>
          <w:sz w:val="24"/>
        </w:rPr>
      </w:pPr>
      <w:r>
        <w:rPr>
          <w:rFonts w:cs="宋体" w:hint="eastAsia"/>
          <w:sz w:val="24"/>
        </w:rPr>
        <w:lastRenderedPageBreak/>
        <w:t>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rsidR="002102DA" w:rsidRDefault="002102DA">
      <w:pPr>
        <w:pStyle w:val="af2"/>
        <w:tabs>
          <w:tab w:val="left" w:pos="6420"/>
        </w:tabs>
        <w:spacing w:line="350" w:lineRule="exact"/>
        <w:ind w:firstLineChars="225" w:firstLine="549"/>
        <w:rPr>
          <w:rFonts w:cs="宋体"/>
          <w:sz w:val="24"/>
        </w:rPr>
      </w:pPr>
      <w:r>
        <w:rPr>
          <w:rFonts w:cs="宋体" w:hint="eastAsia"/>
          <w:sz w:val="24"/>
        </w:rPr>
        <w:t>17.2 工程师不能按时进行验收，应在验收前24小时以书面形式向承包人提前出延期要求，延期不能超过48小时。工程师未能按以上时间提出延期要求，不进行验收，承包人可自行组织验收，工程师应承认验收记录。</w:t>
      </w:r>
    </w:p>
    <w:p w:rsidR="002102DA" w:rsidRDefault="002102DA">
      <w:pPr>
        <w:pStyle w:val="af2"/>
        <w:tabs>
          <w:tab w:val="left" w:pos="6420"/>
        </w:tabs>
        <w:spacing w:line="350" w:lineRule="exact"/>
        <w:ind w:firstLineChars="225" w:firstLine="549"/>
        <w:rPr>
          <w:rFonts w:cs="宋体"/>
          <w:sz w:val="24"/>
        </w:rPr>
      </w:pPr>
      <w:r>
        <w:rPr>
          <w:rFonts w:cs="宋体" w:hint="eastAsia"/>
          <w:sz w:val="24"/>
        </w:rPr>
        <w:t>17.3经工程师验收，工程质量符合标准、规范和设计图纸要求，验收24小时后，工程不在验收记录上签字，视为工程师已经认可验收记录，承包人可进行隐蔽或继续施工。</w:t>
      </w:r>
    </w:p>
    <w:p w:rsidR="002102DA" w:rsidRDefault="002102DA">
      <w:pPr>
        <w:pStyle w:val="af2"/>
        <w:tabs>
          <w:tab w:val="left" w:pos="6420"/>
        </w:tabs>
        <w:spacing w:line="350" w:lineRule="exact"/>
        <w:ind w:firstLineChars="225" w:firstLine="549"/>
        <w:rPr>
          <w:rFonts w:cs="宋体"/>
          <w:sz w:val="24"/>
        </w:rPr>
      </w:pPr>
      <w:r>
        <w:rPr>
          <w:rFonts w:cs="宋体" w:hint="eastAsia"/>
          <w:sz w:val="24"/>
        </w:rPr>
        <w:t>18.重新检验</w:t>
      </w:r>
    </w:p>
    <w:p w:rsidR="002102DA" w:rsidRDefault="002102DA">
      <w:pPr>
        <w:pStyle w:val="af2"/>
        <w:tabs>
          <w:tab w:val="left" w:pos="6420"/>
        </w:tabs>
        <w:spacing w:line="350" w:lineRule="exact"/>
        <w:ind w:firstLineChars="225" w:firstLine="549"/>
        <w:rPr>
          <w:rFonts w:cs="宋体"/>
          <w:sz w:val="24"/>
        </w:rPr>
      </w:pPr>
      <w:r>
        <w:rPr>
          <w:rFonts w:cs="宋体" w:hint="eastAsia"/>
          <w:sz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19.工程试车</w:t>
      </w:r>
    </w:p>
    <w:p w:rsidR="002102DA" w:rsidRDefault="002102DA">
      <w:pPr>
        <w:pStyle w:val="af2"/>
        <w:tabs>
          <w:tab w:val="left" w:pos="6420"/>
        </w:tabs>
        <w:spacing w:line="350" w:lineRule="exact"/>
        <w:ind w:firstLineChars="225" w:firstLine="549"/>
        <w:rPr>
          <w:rFonts w:cs="宋体"/>
          <w:sz w:val="24"/>
        </w:rPr>
      </w:pPr>
      <w:r>
        <w:rPr>
          <w:rFonts w:cs="宋体" w:hint="eastAsia"/>
          <w:sz w:val="24"/>
        </w:rPr>
        <w:t>19.1 双方约定需要试车的，试车内容应与承包人承包的安装范围相一致。</w:t>
      </w:r>
    </w:p>
    <w:p w:rsidR="002102DA" w:rsidRDefault="002102DA">
      <w:pPr>
        <w:pStyle w:val="af2"/>
        <w:tabs>
          <w:tab w:val="left" w:pos="6420"/>
        </w:tabs>
        <w:spacing w:line="350" w:lineRule="exact"/>
        <w:ind w:firstLineChars="225" w:firstLine="549"/>
        <w:rPr>
          <w:rFonts w:cs="宋体"/>
          <w:sz w:val="24"/>
        </w:rPr>
      </w:pPr>
      <w:r>
        <w:rPr>
          <w:rFonts w:cs="宋体" w:hint="eastAsia"/>
          <w:sz w:val="24"/>
        </w:rPr>
        <w:t>19.2设备安装工程具备单机无负荷试车条件，承包人组织试车，并在</w:t>
      </w:r>
    </w:p>
    <w:p w:rsidR="002102DA" w:rsidRDefault="002102DA">
      <w:pPr>
        <w:pStyle w:val="af2"/>
        <w:tabs>
          <w:tab w:val="left" w:pos="6420"/>
        </w:tabs>
        <w:spacing w:line="350" w:lineRule="exact"/>
        <w:ind w:firstLineChars="0" w:firstLine="0"/>
        <w:rPr>
          <w:rFonts w:cs="宋体"/>
          <w:sz w:val="24"/>
        </w:rPr>
      </w:pPr>
      <w:r>
        <w:rPr>
          <w:rFonts w:cs="宋体" w:hint="eastAsia"/>
          <w:sz w:val="24"/>
        </w:rPr>
        <w:t>试车前48小时以书面形式通知工程师。通知包括试车内容、时间、地点。承包人准备试车记录，发包人根据承包人要求为试车提供必要条件。试车合格，工程师在试车记录上签字。</w:t>
      </w:r>
    </w:p>
    <w:p w:rsidR="002102DA" w:rsidRDefault="002102DA">
      <w:pPr>
        <w:pStyle w:val="af2"/>
        <w:tabs>
          <w:tab w:val="left" w:pos="6420"/>
        </w:tabs>
        <w:spacing w:line="350" w:lineRule="exact"/>
        <w:ind w:firstLineChars="225" w:firstLine="549"/>
        <w:rPr>
          <w:rFonts w:cs="宋体"/>
          <w:sz w:val="24"/>
        </w:rPr>
      </w:pPr>
      <w:r>
        <w:rPr>
          <w:rFonts w:cs="宋体" w:hint="eastAsia"/>
          <w:sz w:val="24"/>
        </w:rPr>
        <w:t>19.3工程师不能按时参加试车，须在开始试车前24小时以书面形式向承包人提出延期要求，延期不能超过48小时。工程师未能按以上时间提出延期要求，不参加试车，应承认试车记录。</w:t>
      </w:r>
    </w:p>
    <w:p w:rsidR="002102DA" w:rsidRDefault="002102DA">
      <w:pPr>
        <w:pStyle w:val="af2"/>
        <w:tabs>
          <w:tab w:val="left" w:pos="6420"/>
        </w:tabs>
        <w:spacing w:line="350" w:lineRule="exact"/>
        <w:ind w:firstLineChars="225" w:firstLine="549"/>
        <w:rPr>
          <w:rFonts w:cs="宋体"/>
          <w:sz w:val="24"/>
        </w:rPr>
      </w:pPr>
      <w:r>
        <w:rPr>
          <w:rFonts w:cs="宋体" w:hint="eastAsia"/>
          <w:sz w:val="24"/>
        </w:rPr>
        <w:t>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rsidR="002102DA" w:rsidRDefault="002102DA">
      <w:pPr>
        <w:pStyle w:val="af2"/>
        <w:tabs>
          <w:tab w:val="left" w:pos="6420"/>
        </w:tabs>
        <w:spacing w:line="350" w:lineRule="exact"/>
        <w:ind w:firstLineChars="225" w:firstLine="549"/>
        <w:rPr>
          <w:rFonts w:cs="宋体"/>
          <w:sz w:val="24"/>
        </w:rPr>
      </w:pPr>
      <w:r>
        <w:rPr>
          <w:rFonts w:cs="宋体" w:hint="eastAsia"/>
          <w:sz w:val="24"/>
        </w:rPr>
        <w:t>19.5双方责任</w:t>
      </w:r>
    </w:p>
    <w:p w:rsidR="002102DA" w:rsidRDefault="002102DA">
      <w:pPr>
        <w:pStyle w:val="af2"/>
        <w:tabs>
          <w:tab w:val="left" w:pos="6420"/>
        </w:tabs>
        <w:spacing w:line="350" w:lineRule="exact"/>
        <w:ind w:firstLineChars="200" w:firstLine="488"/>
        <w:rPr>
          <w:rFonts w:cs="宋体"/>
          <w:sz w:val="24"/>
        </w:rPr>
      </w:pPr>
      <w:r>
        <w:rPr>
          <w:rFonts w:cs="宋体" w:hint="eastAsia"/>
          <w:sz w:val="24"/>
        </w:rPr>
        <w:t>（1）由于设计原因试车达不到验收要求，发包人应要求设计单位修改设计，承包人按修改后的设计重新安装。发包人承担修改设计、拆除及重新安装的全部费用和追加合同价款，工期相应顺延。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rsidR="002102DA" w:rsidRDefault="002102DA">
      <w:pPr>
        <w:pStyle w:val="af2"/>
        <w:tabs>
          <w:tab w:val="left" w:pos="6420"/>
        </w:tabs>
        <w:spacing w:line="350" w:lineRule="exact"/>
        <w:ind w:firstLineChars="200" w:firstLine="488"/>
        <w:rPr>
          <w:rFonts w:cs="宋体"/>
          <w:sz w:val="24"/>
        </w:rPr>
      </w:pPr>
      <w:r>
        <w:rPr>
          <w:rFonts w:cs="宋体" w:hint="eastAsia"/>
          <w:sz w:val="24"/>
        </w:rPr>
        <w:t>（3）由于承包人施工原因试车达不到验收要求，承包人按工程要求重新安装和试车，并承担重新安装和试车的费用，工期不予顺延。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（4）试车费用除已包括在合同价款之内或专用条款另有约定外，均由发包人承担。</w:t>
      </w:r>
    </w:p>
    <w:p w:rsidR="002102DA" w:rsidRDefault="002102DA">
      <w:pPr>
        <w:pStyle w:val="af2"/>
        <w:tabs>
          <w:tab w:val="left" w:pos="6420"/>
        </w:tabs>
        <w:spacing w:line="350" w:lineRule="exact"/>
        <w:ind w:firstLineChars="200" w:firstLine="488"/>
        <w:rPr>
          <w:rFonts w:cs="宋体"/>
          <w:sz w:val="24"/>
        </w:rPr>
      </w:pPr>
      <w:r>
        <w:rPr>
          <w:rFonts w:cs="宋体" w:hint="eastAsia"/>
          <w:sz w:val="24"/>
        </w:rPr>
        <w:t>（5）工程师在试车合格后不在试车记录上签字，试车结束24小时后，视为工程师已经认可试车记录，承包人可继续施工或办理竣工手续。</w:t>
      </w:r>
    </w:p>
    <w:p w:rsidR="002102DA" w:rsidRDefault="002102DA">
      <w:pPr>
        <w:pStyle w:val="af2"/>
        <w:tabs>
          <w:tab w:val="left" w:pos="6420"/>
        </w:tabs>
        <w:spacing w:line="350" w:lineRule="exact"/>
        <w:ind w:firstLineChars="225" w:firstLine="549"/>
        <w:rPr>
          <w:rFonts w:cs="宋体"/>
          <w:sz w:val="24"/>
        </w:rPr>
      </w:pPr>
      <w:r>
        <w:rPr>
          <w:rFonts w:cs="宋体" w:hint="eastAsia"/>
          <w:sz w:val="24"/>
        </w:rPr>
        <w:t>19.6投料试车应在工程竣工验收后由发包人负责，如发包人要求在工程竣工验收前进行或需要承包人配合时，应征得承包人同意，另行签订补充协议。</w:t>
      </w:r>
    </w:p>
    <w:p w:rsidR="002102DA" w:rsidRDefault="002102DA">
      <w:pPr>
        <w:pStyle w:val="af2"/>
        <w:tabs>
          <w:tab w:val="left" w:pos="6420"/>
        </w:tabs>
        <w:spacing w:line="350" w:lineRule="exact"/>
        <w:ind w:firstLineChars="200" w:firstLine="488"/>
        <w:rPr>
          <w:rFonts w:cs="宋体"/>
          <w:sz w:val="24"/>
        </w:rPr>
      </w:pPr>
      <w:r>
        <w:rPr>
          <w:rFonts w:cs="宋体" w:hint="eastAsia"/>
          <w:sz w:val="24"/>
        </w:rPr>
        <w:t>五、安全施工</w:t>
      </w:r>
    </w:p>
    <w:p w:rsidR="002102DA" w:rsidRDefault="002102DA">
      <w:pPr>
        <w:pStyle w:val="af2"/>
        <w:tabs>
          <w:tab w:val="left" w:pos="6420"/>
        </w:tabs>
        <w:spacing w:line="350" w:lineRule="exact"/>
        <w:ind w:firstLineChars="200" w:firstLine="488"/>
        <w:rPr>
          <w:rFonts w:cs="宋体"/>
          <w:sz w:val="24"/>
        </w:rPr>
      </w:pPr>
      <w:r>
        <w:rPr>
          <w:rFonts w:cs="宋体" w:hint="eastAsia"/>
          <w:sz w:val="24"/>
        </w:rPr>
        <w:lastRenderedPageBreak/>
        <w:t>20.安全施工与检查</w:t>
      </w:r>
    </w:p>
    <w:p w:rsidR="002102DA" w:rsidRDefault="002102DA">
      <w:pPr>
        <w:pStyle w:val="af2"/>
        <w:tabs>
          <w:tab w:val="left" w:pos="6420"/>
        </w:tabs>
        <w:spacing w:line="350" w:lineRule="exact"/>
        <w:ind w:firstLineChars="200" w:firstLine="488"/>
        <w:rPr>
          <w:rFonts w:cs="宋体"/>
          <w:sz w:val="24"/>
        </w:rPr>
      </w:pPr>
      <w:r>
        <w:rPr>
          <w:rFonts w:cs="宋体" w:hint="eastAsia"/>
          <w:sz w:val="24"/>
        </w:rPr>
        <w:t>20.1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2102DA" w:rsidRDefault="002102DA">
      <w:pPr>
        <w:pStyle w:val="af2"/>
        <w:tabs>
          <w:tab w:val="left" w:pos="6420"/>
        </w:tabs>
        <w:spacing w:line="350" w:lineRule="exact"/>
        <w:ind w:firstLineChars="225" w:firstLine="549"/>
        <w:rPr>
          <w:rFonts w:cs="宋体"/>
          <w:sz w:val="24"/>
        </w:rPr>
      </w:pPr>
      <w:r>
        <w:rPr>
          <w:rFonts w:cs="宋体" w:hint="eastAsia"/>
          <w:sz w:val="24"/>
        </w:rPr>
        <w:t>20.2 发包人应对其在施工场地的工作人员进行安全教育，并对他们的安全负责。发包人不得要求承包人违反安全管理的规定进行施工。因发包人原因导致的安全事故，由发包人承担相应责任及发生的费用。</w:t>
      </w:r>
    </w:p>
    <w:p w:rsidR="002102DA" w:rsidRDefault="002102DA">
      <w:pPr>
        <w:pStyle w:val="af2"/>
        <w:tabs>
          <w:tab w:val="left" w:pos="6420"/>
        </w:tabs>
        <w:spacing w:line="350" w:lineRule="exact"/>
        <w:ind w:firstLineChars="200" w:firstLine="488"/>
        <w:rPr>
          <w:rFonts w:cs="宋体"/>
          <w:sz w:val="24"/>
        </w:rPr>
      </w:pPr>
      <w:r>
        <w:rPr>
          <w:rFonts w:cs="宋体" w:hint="eastAsia"/>
          <w:sz w:val="24"/>
        </w:rPr>
        <w:t>21.安全防护</w:t>
      </w:r>
    </w:p>
    <w:p w:rsidR="002102DA" w:rsidRDefault="002102DA">
      <w:pPr>
        <w:pStyle w:val="af2"/>
        <w:tabs>
          <w:tab w:val="left" w:pos="6420"/>
        </w:tabs>
        <w:spacing w:line="350" w:lineRule="exact"/>
        <w:ind w:firstLineChars="187" w:firstLine="456"/>
        <w:rPr>
          <w:rFonts w:cs="宋体"/>
          <w:sz w:val="24"/>
        </w:rPr>
      </w:pPr>
      <w:r>
        <w:rPr>
          <w:rFonts w:cs="宋体" w:hint="eastAsia"/>
          <w:sz w:val="24"/>
        </w:rPr>
        <w:t>21.1承包人在动力设备、输电线路、地下管道、密封防震车间、易燃易爆地段以及临街交通要道附近施工时，施工开始前应向工程师提出安全防护措施，经工程师认可后实施，防护措施费用由发包人承担。</w:t>
      </w:r>
    </w:p>
    <w:p w:rsidR="002102DA" w:rsidRDefault="002102DA">
      <w:pPr>
        <w:pStyle w:val="af2"/>
        <w:tabs>
          <w:tab w:val="left" w:pos="6420"/>
        </w:tabs>
        <w:spacing w:line="350" w:lineRule="exact"/>
        <w:ind w:firstLineChars="187" w:firstLine="456"/>
        <w:rPr>
          <w:rFonts w:cs="宋体"/>
          <w:sz w:val="24"/>
        </w:rPr>
      </w:pPr>
      <w:r>
        <w:rPr>
          <w:rFonts w:cs="宋体" w:hint="eastAsia"/>
          <w:sz w:val="24"/>
        </w:rPr>
        <w:t>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rsidR="002102DA" w:rsidRDefault="002102DA">
      <w:pPr>
        <w:pStyle w:val="af2"/>
        <w:tabs>
          <w:tab w:val="left" w:pos="6420"/>
        </w:tabs>
        <w:spacing w:line="350" w:lineRule="exact"/>
        <w:ind w:firstLineChars="187" w:firstLine="456"/>
        <w:rPr>
          <w:rFonts w:cs="宋体"/>
          <w:sz w:val="24"/>
        </w:rPr>
      </w:pPr>
      <w:r>
        <w:rPr>
          <w:rFonts w:cs="宋体" w:hint="eastAsia"/>
          <w:sz w:val="24"/>
        </w:rPr>
        <w:t>22.事故处理</w:t>
      </w:r>
    </w:p>
    <w:p w:rsidR="002102DA" w:rsidRDefault="002102DA">
      <w:pPr>
        <w:pStyle w:val="af2"/>
        <w:tabs>
          <w:tab w:val="left" w:pos="6420"/>
        </w:tabs>
        <w:spacing w:line="350" w:lineRule="exact"/>
        <w:ind w:firstLineChars="187" w:firstLine="456"/>
        <w:rPr>
          <w:rFonts w:cs="宋体"/>
          <w:sz w:val="24"/>
        </w:rPr>
      </w:pPr>
      <w:r>
        <w:rPr>
          <w:rFonts w:cs="宋体" w:hint="eastAsia"/>
          <w:sz w:val="24"/>
        </w:rPr>
        <w:t>22.1发生重大伤亡及其他安全事故，承包人应按有关规定立即上报有关部门并通知工程师，同时按政府有关部门要求处理，由事故责任方承担发生的费用。</w:t>
      </w:r>
    </w:p>
    <w:p w:rsidR="002102DA" w:rsidRDefault="002102DA">
      <w:pPr>
        <w:pStyle w:val="af2"/>
        <w:tabs>
          <w:tab w:val="left" w:pos="6420"/>
        </w:tabs>
        <w:spacing w:line="350" w:lineRule="exact"/>
        <w:ind w:firstLineChars="200" w:firstLine="488"/>
        <w:rPr>
          <w:rFonts w:cs="宋体"/>
          <w:sz w:val="24"/>
        </w:rPr>
      </w:pPr>
      <w:r>
        <w:rPr>
          <w:rFonts w:cs="宋体" w:hint="eastAsia"/>
          <w:sz w:val="24"/>
        </w:rPr>
        <w:t>22.2发包人承包人对事故责任有争议时，应按政府有关部门的认定处理。</w:t>
      </w:r>
    </w:p>
    <w:p w:rsidR="002102DA" w:rsidRDefault="002102DA">
      <w:pPr>
        <w:pStyle w:val="af2"/>
        <w:tabs>
          <w:tab w:val="left" w:pos="6420"/>
        </w:tabs>
        <w:spacing w:line="350" w:lineRule="exact"/>
        <w:ind w:firstLineChars="187" w:firstLine="458"/>
        <w:rPr>
          <w:rFonts w:cs="宋体"/>
          <w:b/>
          <w:bCs/>
          <w:sz w:val="24"/>
        </w:rPr>
      </w:pPr>
      <w:r>
        <w:rPr>
          <w:rFonts w:cs="宋体" w:hint="eastAsia"/>
          <w:b/>
          <w:bCs/>
          <w:sz w:val="24"/>
        </w:rPr>
        <w:t>六、合同价款与支付</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23.合同价款及调整</w:t>
      </w:r>
    </w:p>
    <w:p w:rsidR="002102DA" w:rsidRDefault="002102DA">
      <w:pPr>
        <w:pStyle w:val="af2"/>
        <w:tabs>
          <w:tab w:val="left" w:pos="6420"/>
        </w:tabs>
        <w:spacing w:line="350" w:lineRule="exact"/>
        <w:ind w:left="-105" w:firstLineChars="225" w:firstLine="549"/>
        <w:rPr>
          <w:rFonts w:cs="宋体"/>
          <w:sz w:val="24"/>
        </w:rPr>
      </w:pPr>
      <w:r>
        <w:rPr>
          <w:rFonts w:cs="宋体" w:hint="eastAsia"/>
          <w:sz w:val="24"/>
        </w:rPr>
        <w:t>23.1招标工程的合同价款由发包人承包人依据中标通知书中的中标价格在协议书内约定。非招标工程的合同价款由发包人承包人依据工程预算书在协议书内约定。</w:t>
      </w:r>
    </w:p>
    <w:p w:rsidR="002102DA" w:rsidRDefault="002102DA">
      <w:pPr>
        <w:pStyle w:val="af2"/>
        <w:tabs>
          <w:tab w:val="left" w:pos="6420"/>
        </w:tabs>
        <w:spacing w:line="350" w:lineRule="exact"/>
        <w:ind w:firstLine="478"/>
        <w:rPr>
          <w:rFonts w:cs="宋体"/>
          <w:sz w:val="24"/>
        </w:rPr>
      </w:pPr>
      <w:r>
        <w:rPr>
          <w:rFonts w:cs="宋体" w:hint="eastAsia"/>
          <w:sz w:val="24"/>
        </w:rPr>
        <w:t>23.2合同价款在协议书内约定后，任何一方不得擅自改变。下列三种确定合同价款的方式，双方可在专用条款内约定采用其中一种：</w:t>
      </w:r>
    </w:p>
    <w:p w:rsidR="002102DA" w:rsidRDefault="002102DA">
      <w:pPr>
        <w:pStyle w:val="af2"/>
        <w:tabs>
          <w:tab w:val="left" w:pos="6420"/>
        </w:tabs>
        <w:spacing w:line="350" w:lineRule="exact"/>
        <w:ind w:firstLineChars="187" w:firstLine="456"/>
        <w:rPr>
          <w:rFonts w:cs="宋体"/>
          <w:sz w:val="24"/>
        </w:rPr>
      </w:pPr>
      <w:r>
        <w:rPr>
          <w:rFonts w:cs="宋体" w:hint="eastAsia"/>
          <w:sz w:val="24"/>
        </w:rPr>
        <w:t>（1）固定价格合同。双方在专用条款内约定合同价款包含的风险范围和风险费用的计算方法，在约定的风险范围内合同价款不再调整。风险范围以外的合同价款调整方法，应当在专用条款内约定。</w:t>
      </w:r>
    </w:p>
    <w:p w:rsidR="002102DA" w:rsidRDefault="002102DA">
      <w:pPr>
        <w:pStyle w:val="af2"/>
        <w:tabs>
          <w:tab w:val="left" w:pos="6420"/>
        </w:tabs>
        <w:spacing w:line="350" w:lineRule="exact"/>
        <w:ind w:firstLine="478"/>
        <w:rPr>
          <w:rFonts w:cs="宋体"/>
          <w:sz w:val="24"/>
        </w:rPr>
      </w:pPr>
      <w:r>
        <w:rPr>
          <w:rFonts w:cs="宋体" w:hint="eastAsia"/>
          <w:sz w:val="24"/>
        </w:rPr>
        <w:t>（2）可调价格合同。合同价款可根据双方的约定而调整，双方在专用条款约定合同价款调整方法。</w:t>
      </w:r>
    </w:p>
    <w:p w:rsidR="002102DA" w:rsidRDefault="002102DA">
      <w:pPr>
        <w:pStyle w:val="af2"/>
        <w:tabs>
          <w:tab w:val="left" w:pos="6420"/>
        </w:tabs>
        <w:spacing w:line="350" w:lineRule="exact"/>
        <w:ind w:firstLine="478"/>
        <w:rPr>
          <w:rFonts w:cs="宋体"/>
          <w:sz w:val="24"/>
        </w:rPr>
      </w:pPr>
      <w:r>
        <w:rPr>
          <w:rFonts w:cs="宋体" w:hint="eastAsia"/>
          <w:sz w:val="24"/>
        </w:rPr>
        <w:t>（3）成本加酬金合同。合同价款包括成本和酬金两部分，双方在专用条款内约定成本构成和酬金的计算方法。</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23.3可调价格合同中合同价款的调整因素包括：</w:t>
      </w:r>
    </w:p>
    <w:p w:rsidR="002102DA" w:rsidRDefault="002102DA">
      <w:pPr>
        <w:pStyle w:val="af2"/>
        <w:tabs>
          <w:tab w:val="left" w:pos="6420"/>
        </w:tabs>
        <w:spacing w:line="350" w:lineRule="exact"/>
        <w:ind w:firstLineChars="200" w:firstLine="488"/>
        <w:rPr>
          <w:rFonts w:cs="宋体"/>
          <w:sz w:val="24"/>
        </w:rPr>
      </w:pPr>
      <w:r>
        <w:rPr>
          <w:rFonts w:cs="宋体" w:hint="eastAsia"/>
          <w:sz w:val="24"/>
        </w:rPr>
        <w:t>（1）法律、行政法规和国家有关政策变化影响合同价款；</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（2）工程造价管理部门公布的价格调整；</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（3）一周内非承包人原因停水、停电、停气造成停工累计超过8小时；</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（4）双方约定的其他因素。</w:t>
      </w:r>
    </w:p>
    <w:p w:rsidR="002102DA" w:rsidRDefault="002102DA">
      <w:pPr>
        <w:pStyle w:val="af2"/>
        <w:tabs>
          <w:tab w:val="left" w:pos="6420"/>
        </w:tabs>
        <w:spacing w:line="350" w:lineRule="exact"/>
        <w:ind w:firstLine="478"/>
        <w:rPr>
          <w:rFonts w:cs="宋体"/>
          <w:sz w:val="24"/>
        </w:rPr>
      </w:pPr>
      <w:r>
        <w:rPr>
          <w:rFonts w:cs="宋体" w:hint="eastAsia"/>
          <w:sz w:val="24"/>
        </w:rPr>
        <w:t>23.4 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rsidR="002102DA" w:rsidRDefault="002102DA">
      <w:pPr>
        <w:pStyle w:val="af2"/>
        <w:tabs>
          <w:tab w:val="left" w:pos="6420"/>
        </w:tabs>
        <w:spacing w:line="350" w:lineRule="exact"/>
        <w:ind w:firstLineChars="300" w:firstLine="732"/>
        <w:rPr>
          <w:rFonts w:cs="宋体"/>
          <w:sz w:val="24"/>
        </w:rPr>
      </w:pPr>
      <w:r>
        <w:rPr>
          <w:rFonts w:cs="宋体" w:hint="eastAsia"/>
          <w:sz w:val="24"/>
        </w:rPr>
        <w:t>24.工程预付款</w:t>
      </w:r>
    </w:p>
    <w:p w:rsidR="002102DA" w:rsidRDefault="002102DA">
      <w:pPr>
        <w:pStyle w:val="af2"/>
        <w:tabs>
          <w:tab w:val="left" w:pos="6420"/>
        </w:tabs>
        <w:spacing w:line="350" w:lineRule="exact"/>
        <w:ind w:firstLine="478"/>
        <w:rPr>
          <w:rFonts w:cs="宋体"/>
          <w:sz w:val="24"/>
        </w:rPr>
      </w:pPr>
      <w:r>
        <w:rPr>
          <w:rFonts w:cs="宋体" w:hint="eastAsia"/>
          <w:sz w:val="24"/>
        </w:rPr>
        <w:t>实行工程预付款的，双方应当在专用条款内约定发包人向承包人预付工程款的时间和数</w:t>
      </w:r>
      <w:r>
        <w:rPr>
          <w:rFonts w:cs="宋体" w:hint="eastAsia"/>
          <w:sz w:val="24"/>
        </w:rPr>
        <w:lastRenderedPageBreak/>
        <w:t>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rsidR="002102DA" w:rsidRDefault="002102DA">
      <w:pPr>
        <w:pStyle w:val="af2"/>
        <w:tabs>
          <w:tab w:val="left" w:pos="6420"/>
        </w:tabs>
        <w:spacing w:line="350" w:lineRule="exact"/>
        <w:ind w:firstLineChars="225" w:firstLine="549"/>
        <w:rPr>
          <w:rFonts w:cs="宋体"/>
          <w:sz w:val="24"/>
        </w:rPr>
      </w:pPr>
      <w:r>
        <w:rPr>
          <w:rFonts w:cs="宋体" w:hint="eastAsia"/>
          <w:sz w:val="24"/>
        </w:rPr>
        <w:t>25.工程量的确认</w:t>
      </w:r>
    </w:p>
    <w:p w:rsidR="002102DA" w:rsidRDefault="002102DA">
      <w:pPr>
        <w:pStyle w:val="af2"/>
        <w:tabs>
          <w:tab w:val="left" w:pos="6420"/>
        </w:tabs>
        <w:spacing w:line="350" w:lineRule="exact"/>
        <w:ind w:firstLineChars="225" w:firstLine="549"/>
        <w:rPr>
          <w:rFonts w:cs="宋体"/>
          <w:sz w:val="24"/>
        </w:rPr>
      </w:pPr>
      <w:r>
        <w:rPr>
          <w:rFonts w:cs="宋体" w:hint="eastAsia"/>
          <w:sz w:val="24"/>
        </w:rPr>
        <w:t>25.1 承包人应按专用条款约定的时间，向工程师提交已完工程量的报告。工程师接到报告后7天内按设计图纸核实已完成工程量（以下称计量），并在计量前24小时通知承包人，承包人为计量提供便利条件并派人参加。承包人收到通知后不参加计量，计量结果有效，作为工程价款支付的依据。</w:t>
      </w:r>
    </w:p>
    <w:p w:rsidR="002102DA" w:rsidRDefault="002102DA">
      <w:pPr>
        <w:pStyle w:val="af2"/>
        <w:tabs>
          <w:tab w:val="left" w:pos="6420"/>
        </w:tabs>
        <w:spacing w:line="350" w:lineRule="exact"/>
        <w:ind w:firstLineChars="225" w:firstLine="549"/>
        <w:rPr>
          <w:rFonts w:cs="宋体"/>
          <w:sz w:val="24"/>
        </w:rPr>
      </w:pPr>
      <w:r>
        <w:rPr>
          <w:rFonts w:cs="宋体" w:hint="eastAsia"/>
          <w:sz w:val="24"/>
        </w:rPr>
        <w:t>25.2 工程师收到承包人报告后7天内未进行计量，从第8天起，承包人报告中开列的工程量即视为被确认，作为工程价款支付的依据。工程师不按约定时间通知承包人，致使承包人未能参加计量，计量结果无效。</w:t>
      </w:r>
    </w:p>
    <w:p w:rsidR="002102DA" w:rsidRDefault="002102DA">
      <w:pPr>
        <w:pStyle w:val="af2"/>
        <w:tabs>
          <w:tab w:val="left" w:pos="6420"/>
        </w:tabs>
        <w:spacing w:line="350" w:lineRule="exact"/>
        <w:ind w:firstLineChars="225" w:firstLine="549"/>
        <w:rPr>
          <w:rFonts w:cs="宋体"/>
          <w:sz w:val="24"/>
        </w:rPr>
      </w:pPr>
      <w:r>
        <w:rPr>
          <w:rFonts w:cs="宋体" w:hint="eastAsia"/>
          <w:sz w:val="24"/>
        </w:rPr>
        <w:t>25.3 对承包人超出设计图纸范围和因承包人原因造成返工的工程量，工程师不予计量。</w:t>
      </w:r>
    </w:p>
    <w:p w:rsidR="002102DA" w:rsidRDefault="002102DA">
      <w:pPr>
        <w:pStyle w:val="af2"/>
        <w:tabs>
          <w:tab w:val="left" w:pos="6420"/>
        </w:tabs>
        <w:spacing w:line="350" w:lineRule="exact"/>
        <w:ind w:firstLineChars="225" w:firstLine="549"/>
        <w:rPr>
          <w:rFonts w:cs="宋体"/>
          <w:sz w:val="24"/>
        </w:rPr>
      </w:pPr>
      <w:r>
        <w:rPr>
          <w:rFonts w:cs="宋体" w:hint="eastAsia"/>
          <w:sz w:val="24"/>
        </w:rPr>
        <w:t>26.工程款（进度款）支付</w:t>
      </w:r>
    </w:p>
    <w:p w:rsidR="002102DA" w:rsidRDefault="002102DA">
      <w:pPr>
        <w:pStyle w:val="71"/>
        <w:shd w:val="clear" w:color="auto" w:fill="auto"/>
        <w:spacing w:before="0" w:line="350" w:lineRule="exact"/>
        <w:ind w:left="20" w:right="40" w:firstLine="440"/>
        <w:jc w:val="both"/>
        <w:rPr>
          <w:rFonts w:ascii="宋体" w:eastAsia="宋体" w:hAnsi="宋体" w:cs="宋体"/>
          <w:b/>
          <w:color w:val="FF0000"/>
          <w:sz w:val="24"/>
          <w:szCs w:val="24"/>
        </w:rPr>
      </w:pPr>
      <w:r>
        <w:rPr>
          <w:rFonts w:ascii="宋体" w:eastAsia="宋体" w:hAnsi="宋体" w:cs="宋体" w:hint="eastAsia"/>
          <w:sz w:val="24"/>
          <w:szCs w:val="24"/>
        </w:rPr>
        <w:t>26.1  双方约定的工程款（进度款）支付的方式和时间：</w:t>
      </w:r>
      <w:r w:rsidRPr="008E5BF7">
        <w:rPr>
          <w:rFonts w:ascii="宋体" w:eastAsia="宋体" w:hAnsi="宋体" w:cs="宋体" w:hint="eastAsia"/>
          <w:b/>
          <w:bCs/>
          <w:color w:val="FF0000"/>
          <w:sz w:val="24"/>
          <w:szCs w:val="24"/>
        </w:rPr>
        <w:t>工程款原则上按月支付，合同内进度款支付限额为已完成工程量的80%；工程完工验收达到质量要求，工程结算经审计等有关部门审定后，工程款支付至结算总价的97%（含已支付的）。发包人按工程价款结算总额的3%预留工程质量保证金，待工程保修期满一年后，采购单位确认无质量问题，采购单位一次性无息付清。</w:t>
      </w:r>
    </w:p>
    <w:p w:rsidR="002102DA" w:rsidRDefault="002102DA">
      <w:pPr>
        <w:autoSpaceDE w:val="0"/>
        <w:autoSpaceDN w:val="0"/>
        <w:spacing w:line="350" w:lineRule="exact"/>
        <w:ind w:left="225" w:right="271" w:firstLine="463"/>
        <w:rPr>
          <w:rFonts w:ascii="宋体" w:hAnsi="宋体" w:cs="宋体"/>
          <w:b/>
          <w:bCs/>
          <w:color w:val="FF0000"/>
          <w:kern w:val="0"/>
          <w:sz w:val="24"/>
          <w:u w:val="single"/>
        </w:rPr>
      </w:pPr>
      <w:r>
        <w:rPr>
          <w:rFonts w:ascii="宋体" w:hAnsi="宋体" w:cs="宋体" w:hint="eastAsia"/>
          <w:b/>
          <w:sz w:val="24"/>
          <w:lang w:bidi="ar"/>
        </w:rPr>
        <w:t>工程质量保证金主要用于承包人履行属于其自身责任的工程缺陷修补，为甲方有效监督承包人圆满完成缺陷修补工作提供资金保证。工程质量保修期为一年，自工程移交证书中写明的全部工程完工日开始算起，工程质量保证金于工程质量保修期满，在无质量问题的情况下，全部付清给乙方。</w:t>
      </w:r>
    </w:p>
    <w:p w:rsidR="002102DA" w:rsidRDefault="002102DA">
      <w:pPr>
        <w:pStyle w:val="ae"/>
        <w:spacing w:line="350" w:lineRule="exact"/>
        <w:ind w:firstLineChars="210" w:firstLine="504"/>
        <w:rPr>
          <w:rFonts w:hAnsi="宋体" w:cs="宋体"/>
          <w:color w:val="FF0000"/>
          <w:kern w:val="0"/>
          <w:sz w:val="24"/>
        </w:rPr>
      </w:pPr>
      <w:r>
        <w:rPr>
          <w:rFonts w:hAnsi="宋体" w:cs="宋体" w:hint="eastAsia"/>
          <w:color w:val="000000"/>
          <w:kern w:val="0"/>
          <w:sz w:val="24"/>
        </w:rPr>
        <w:t xml:space="preserve">26.2工程款支付方式： </w:t>
      </w:r>
      <w:r>
        <w:rPr>
          <w:rFonts w:hAnsi="宋体" w:cs="宋体" w:hint="eastAsia"/>
          <w:b/>
          <w:bCs/>
          <w:color w:val="000000"/>
          <w:kern w:val="0"/>
          <w:sz w:val="24"/>
          <w:u w:val="single"/>
        </w:rPr>
        <w:t>银行转账</w:t>
      </w:r>
      <w:r>
        <w:rPr>
          <w:rFonts w:hAnsi="宋体" w:cs="宋体" w:hint="eastAsia"/>
          <w:color w:val="000000"/>
          <w:kern w:val="0"/>
          <w:sz w:val="24"/>
        </w:rPr>
        <w:t>。</w:t>
      </w:r>
    </w:p>
    <w:p w:rsidR="002102DA" w:rsidRDefault="002102DA">
      <w:pPr>
        <w:pStyle w:val="af2"/>
        <w:tabs>
          <w:tab w:val="left" w:pos="6420"/>
        </w:tabs>
        <w:spacing w:line="350" w:lineRule="exact"/>
        <w:ind w:firstLineChars="200" w:firstLine="488"/>
        <w:rPr>
          <w:rFonts w:cs="宋体"/>
          <w:sz w:val="24"/>
        </w:rPr>
      </w:pPr>
      <w:r>
        <w:rPr>
          <w:rFonts w:cs="宋体" w:hint="eastAsia"/>
          <w:sz w:val="24"/>
        </w:rPr>
        <w:t>八、工程更变</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29.工程设计变更</w:t>
      </w:r>
    </w:p>
    <w:p w:rsidR="002102DA" w:rsidRDefault="002102DA">
      <w:pPr>
        <w:pStyle w:val="af2"/>
        <w:tabs>
          <w:tab w:val="left" w:pos="6420"/>
        </w:tabs>
        <w:spacing w:line="350" w:lineRule="exact"/>
        <w:ind w:firstLine="478"/>
        <w:rPr>
          <w:rFonts w:cs="宋体"/>
          <w:sz w:val="24"/>
        </w:rPr>
      </w:pPr>
      <w:r>
        <w:rPr>
          <w:rFonts w:cs="宋体" w:hint="eastAsia"/>
          <w:sz w:val="24"/>
        </w:rPr>
        <w:t>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rsidR="002102DA" w:rsidRDefault="002102DA">
      <w:pPr>
        <w:pStyle w:val="af2"/>
        <w:numPr>
          <w:ilvl w:val="0"/>
          <w:numId w:val="5"/>
        </w:numPr>
        <w:tabs>
          <w:tab w:val="left" w:pos="1308"/>
          <w:tab w:val="left" w:pos="6420"/>
        </w:tabs>
        <w:spacing w:line="350" w:lineRule="exact"/>
        <w:ind w:firstLineChars="0"/>
        <w:rPr>
          <w:rFonts w:cs="宋体"/>
          <w:sz w:val="24"/>
        </w:rPr>
      </w:pPr>
      <w:r>
        <w:rPr>
          <w:rFonts w:cs="宋体" w:hint="eastAsia"/>
          <w:sz w:val="24"/>
        </w:rPr>
        <w:t>更改工程有关部分的标高、基线、位置和尺寸；</w:t>
      </w:r>
    </w:p>
    <w:p w:rsidR="002102DA" w:rsidRDefault="002102DA">
      <w:pPr>
        <w:pStyle w:val="af2"/>
        <w:numPr>
          <w:ilvl w:val="0"/>
          <w:numId w:val="5"/>
        </w:numPr>
        <w:tabs>
          <w:tab w:val="left" w:pos="1308"/>
          <w:tab w:val="left" w:pos="6420"/>
        </w:tabs>
        <w:spacing w:line="350" w:lineRule="exact"/>
        <w:ind w:firstLineChars="0"/>
        <w:rPr>
          <w:rFonts w:cs="宋体"/>
          <w:sz w:val="24"/>
        </w:rPr>
      </w:pPr>
      <w:r>
        <w:rPr>
          <w:rFonts w:cs="宋体" w:hint="eastAsia"/>
          <w:sz w:val="24"/>
        </w:rPr>
        <w:t>增减合同中约定的工程量；</w:t>
      </w:r>
    </w:p>
    <w:p w:rsidR="002102DA" w:rsidRDefault="002102DA">
      <w:pPr>
        <w:pStyle w:val="af2"/>
        <w:numPr>
          <w:ilvl w:val="0"/>
          <w:numId w:val="5"/>
        </w:numPr>
        <w:tabs>
          <w:tab w:val="left" w:pos="1308"/>
          <w:tab w:val="left" w:pos="6420"/>
        </w:tabs>
        <w:spacing w:line="350" w:lineRule="exact"/>
        <w:ind w:firstLineChars="0"/>
        <w:rPr>
          <w:rFonts w:cs="宋体"/>
          <w:sz w:val="24"/>
        </w:rPr>
      </w:pPr>
      <w:r>
        <w:rPr>
          <w:rFonts w:cs="宋体" w:hint="eastAsia"/>
          <w:sz w:val="24"/>
        </w:rPr>
        <w:t>改变有关工程的施工时间和顺序；</w:t>
      </w:r>
    </w:p>
    <w:p w:rsidR="002102DA" w:rsidRDefault="002102DA">
      <w:pPr>
        <w:pStyle w:val="af2"/>
        <w:numPr>
          <w:ilvl w:val="0"/>
          <w:numId w:val="5"/>
        </w:numPr>
        <w:tabs>
          <w:tab w:val="left" w:pos="1308"/>
          <w:tab w:val="left" w:pos="6420"/>
        </w:tabs>
        <w:spacing w:line="350" w:lineRule="exact"/>
        <w:ind w:firstLineChars="0"/>
        <w:rPr>
          <w:rFonts w:cs="宋体"/>
          <w:sz w:val="24"/>
        </w:rPr>
      </w:pPr>
      <w:r>
        <w:rPr>
          <w:rFonts w:cs="宋体" w:hint="eastAsia"/>
          <w:sz w:val="24"/>
        </w:rPr>
        <w:t>其他有关工程变更需要的附加工作。</w:t>
      </w:r>
    </w:p>
    <w:p w:rsidR="002102DA" w:rsidRDefault="002102DA">
      <w:pPr>
        <w:pStyle w:val="af2"/>
        <w:tabs>
          <w:tab w:val="left" w:pos="6420"/>
        </w:tabs>
        <w:spacing w:line="350" w:lineRule="exact"/>
        <w:ind w:firstLine="478"/>
        <w:rPr>
          <w:rFonts w:cs="宋体"/>
          <w:sz w:val="24"/>
        </w:rPr>
      </w:pPr>
      <w:r>
        <w:rPr>
          <w:rFonts w:cs="宋体" w:hint="eastAsia"/>
          <w:sz w:val="24"/>
        </w:rPr>
        <w:t>因变更导致合同价款的增减及造成的承包人损失，由发包人承担，延误的工期相应顺延。</w:t>
      </w:r>
    </w:p>
    <w:p w:rsidR="002102DA" w:rsidRDefault="002102DA">
      <w:pPr>
        <w:pStyle w:val="af2"/>
        <w:tabs>
          <w:tab w:val="left" w:pos="6420"/>
        </w:tabs>
        <w:spacing w:line="350" w:lineRule="exact"/>
        <w:ind w:firstLine="478"/>
        <w:rPr>
          <w:rFonts w:cs="宋体"/>
          <w:sz w:val="24"/>
        </w:rPr>
      </w:pPr>
      <w:r>
        <w:rPr>
          <w:rFonts w:cs="宋体" w:hint="eastAsia"/>
          <w:sz w:val="24"/>
        </w:rPr>
        <w:t>29.2施工中承包人不得对原工程设计进行变更。因承包人擅自变更设计发生的费用和由此导致发包人的直接损失，由承包人承担，延误的工期不予顺延。</w:t>
      </w:r>
    </w:p>
    <w:p w:rsidR="002102DA" w:rsidRDefault="002102DA">
      <w:pPr>
        <w:pStyle w:val="af2"/>
        <w:tabs>
          <w:tab w:val="left" w:pos="6420"/>
        </w:tabs>
        <w:spacing w:line="350" w:lineRule="exact"/>
        <w:ind w:firstLine="478"/>
        <w:rPr>
          <w:rFonts w:cs="宋体"/>
          <w:sz w:val="24"/>
        </w:rPr>
      </w:pPr>
      <w:r>
        <w:rPr>
          <w:rFonts w:cs="宋体" w:hint="eastAsia"/>
          <w:sz w:val="24"/>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rsidR="002102DA" w:rsidRDefault="002102DA">
      <w:pPr>
        <w:pStyle w:val="af2"/>
        <w:tabs>
          <w:tab w:val="left" w:pos="6420"/>
        </w:tabs>
        <w:spacing w:line="350" w:lineRule="exact"/>
        <w:ind w:firstLineChars="225" w:firstLine="549"/>
        <w:rPr>
          <w:rFonts w:cs="宋体"/>
          <w:sz w:val="24"/>
        </w:rPr>
      </w:pPr>
      <w:r>
        <w:rPr>
          <w:rFonts w:cs="宋体" w:hint="eastAsia"/>
          <w:sz w:val="24"/>
        </w:rPr>
        <w:t>工程师同意采用承包人合理化建议，所发生的费用和获得的收益，发包人承包人另行</w:t>
      </w:r>
      <w:r>
        <w:rPr>
          <w:rFonts w:cs="宋体" w:hint="eastAsia"/>
          <w:sz w:val="24"/>
        </w:rPr>
        <w:lastRenderedPageBreak/>
        <w:t>约定分担或分享。</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30.其他变更</w:t>
      </w:r>
    </w:p>
    <w:p w:rsidR="002102DA" w:rsidRDefault="002102DA">
      <w:pPr>
        <w:pStyle w:val="af2"/>
        <w:tabs>
          <w:tab w:val="left" w:pos="6420"/>
        </w:tabs>
        <w:spacing w:line="350" w:lineRule="exact"/>
        <w:ind w:firstLine="478"/>
        <w:rPr>
          <w:rFonts w:cs="宋体"/>
          <w:sz w:val="24"/>
        </w:rPr>
      </w:pPr>
      <w:r>
        <w:rPr>
          <w:rFonts w:cs="宋体" w:hint="eastAsia"/>
          <w:sz w:val="24"/>
        </w:rPr>
        <w:t>合同履行中发包人要求变更工程质量标准及发生其他实质性变更，由双方协商解决。</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31.确定变更价款</w:t>
      </w:r>
    </w:p>
    <w:p w:rsidR="002102DA" w:rsidRDefault="002102DA">
      <w:pPr>
        <w:pStyle w:val="af2"/>
        <w:tabs>
          <w:tab w:val="left" w:pos="6420"/>
        </w:tabs>
        <w:spacing w:line="350" w:lineRule="exact"/>
        <w:ind w:firstLineChars="225" w:firstLine="549"/>
        <w:rPr>
          <w:rFonts w:cs="宋体"/>
          <w:sz w:val="24"/>
        </w:rPr>
      </w:pPr>
      <w:r>
        <w:rPr>
          <w:rFonts w:cs="宋体" w:hint="eastAsia"/>
          <w:sz w:val="24"/>
        </w:rPr>
        <w:t>31.1承包人在工程变更确定后14天内，提出变更工程价款的报告，经工程师确认后调整合同价款。变更合同价款按下列方法进行：</w:t>
      </w:r>
    </w:p>
    <w:p w:rsidR="002102DA" w:rsidRDefault="002102DA">
      <w:pPr>
        <w:pStyle w:val="af2"/>
        <w:tabs>
          <w:tab w:val="left" w:pos="6420"/>
        </w:tabs>
        <w:spacing w:line="350" w:lineRule="exact"/>
        <w:ind w:firstLine="478"/>
        <w:rPr>
          <w:rFonts w:cs="宋体"/>
          <w:sz w:val="24"/>
        </w:rPr>
      </w:pPr>
      <w:r>
        <w:rPr>
          <w:rFonts w:cs="宋体" w:hint="eastAsia"/>
          <w:sz w:val="24"/>
        </w:rPr>
        <w:t>（1）合同中已有适用于变更工程的价格，按合同已有的价格变更合同价款；</w:t>
      </w:r>
    </w:p>
    <w:p w:rsidR="002102DA" w:rsidRDefault="002102DA">
      <w:pPr>
        <w:pStyle w:val="af2"/>
        <w:tabs>
          <w:tab w:val="left" w:pos="6420"/>
        </w:tabs>
        <w:spacing w:line="350" w:lineRule="exact"/>
        <w:ind w:firstLine="478"/>
        <w:rPr>
          <w:rFonts w:cs="宋体"/>
          <w:sz w:val="24"/>
        </w:rPr>
      </w:pPr>
      <w:r>
        <w:rPr>
          <w:rFonts w:cs="宋体" w:hint="eastAsia"/>
          <w:sz w:val="24"/>
        </w:rPr>
        <w:t>（2）合同中只有类似于变更工程的价格，可以参照类似价格变更合同价款；</w:t>
      </w:r>
    </w:p>
    <w:p w:rsidR="002102DA" w:rsidRDefault="002102DA">
      <w:pPr>
        <w:pStyle w:val="af2"/>
        <w:tabs>
          <w:tab w:val="left" w:pos="6420"/>
        </w:tabs>
        <w:spacing w:line="350" w:lineRule="exact"/>
        <w:ind w:firstLine="478"/>
        <w:rPr>
          <w:rFonts w:cs="宋体"/>
          <w:sz w:val="24"/>
        </w:rPr>
      </w:pPr>
      <w:r>
        <w:rPr>
          <w:rFonts w:cs="宋体" w:hint="eastAsia"/>
          <w:sz w:val="24"/>
        </w:rPr>
        <w:t>（3）合同中没有适用或类似于变更工程的价格，由承包人提出适当的变更价格，经工程师确认后执行。</w:t>
      </w:r>
    </w:p>
    <w:p w:rsidR="002102DA" w:rsidRDefault="002102DA">
      <w:pPr>
        <w:pStyle w:val="af2"/>
        <w:tabs>
          <w:tab w:val="left" w:pos="6420"/>
        </w:tabs>
        <w:spacing w:line="350" w:lineRule="exact"/>
        <w:ind w:firstLine="478"/>
        <w:rPr>
          <w:rFonts w:cs="宋体"/>
          <w:sz w:val="24"/>
        </w:rPr>
      </w:pPr>
      <w:r>
        <w:rPr>
          <w:rFonts w:cs="宋体" w:hint="eastAsia"/>
          <w:sz w:val="24"/>
        </w:rPr>
        <w:t>31.2承包人在双方确定变更后14天内不向工程师提出变更工程价款报告时，视为该项变更不涉及合同价款的变更。</w:t>
      </w:r>
    </w:p>
    <w:p w:rsidR="002102DA" w:rsidRDefault="002102DA">
      <w:pPr>
        <w:pStyle w:val="af2"/>
        <w:tabs>
          <w:tab w:val="left" w:pos="6420"/>
        </w:tabs>
        <w:spacing w:line="350" w:lineRule="exact"/>
        <w:ind w:firstLine="478"/>
        <w:rPr>
          <w:rFonts w:cs="宋体"/>
          <w:sz w:val="24"/>
        </w:rPr>
      </w:pPr>
      <w:r>
        <w:rPr>
          <w:rFonts w:cs="宋体" w:hint="eastAsia"/>
          <w:sz w:val="24"/>
        </w:rPr>
        <w:t>31.3工程师应在收到变更价款报告之日起14天内予以确认，工程师无正当理由不确认时，自变更工程价款报告送达之日起14天后视为变更工程价款报告已被确认。</w:t>
      </w:r>
    </w:p>
    <w:p w:rsidR="002102DA" w:rsidRDefault="002102DA">
      <w:pPr>
        <w:pStyle w:val="af2"/>
        <w:tabs>
          <w:tab w:val="left" w:pos="6420"/>
        </w:tabs>
        <w:spacing w:line="350" w:lineRule="exact"/>
        <w:ind w:firstLine="478"/>
        <w:rPr>
          <w:rFonts w:cs="宋体"/>
          <w:sz w:val="24"/>
        </w:rPr>
      </w:pPr>
      <w:r>
        <w:rPr>
          <w:rFonts w:cs="宋体" w:hint="eastAsia"/>
          <w:sz w:val="24"/>
        </w:rPr>
        <w:t>31.4工程师不同意承包人提出的变更价款，按本通用条款第37条关于争议的约定处理。</w:t>
      </w:r>
    </w:p>
    <w:p w:rsidR="002102DA" w:rsidRDefault="002102DA">
      <w:pPr>
        <w:pStyle w:val="af2"/>
        <w:tabs>
          <w:tab w:val="left" w:pos="6420"/>
        </w:tabs>
        <w:spacing w:line="350" w:lineRule="exact"/>
        <w:ind w:firstLine="478"/>
        <w:rPr>
          <w:rFonts w:cs="宋体"/>
          <w:sz w:val="24"/>
        </w:rPr>
      </w:pPr>
      <w:r>
        <w:rPr>
          <w:rFonts w:cs="宋体" w:hint="eastAsia"/>
          <w:sz w:val="24"/>
        </w:rPr>
        <w:t>31.5工程师确认增加的工程变更价款作为追加合同价款，与工程款同期支付。</w:t>
      </w:r>
    </w:p>
    <w:p w:rsidR="002102DA" w:rsidRDefault="002102DA">
      <w:pPr>
        <w:pStyle w:val="af2"/>
        <w:tabs>
          <w:tab w:val="left" w:pos="6420"/>
        </w:tabs>
        <w:spacing w:line="350" w:lineRule="exact"/>
        <w:ind w:firstLine="478"/>
        <w:rPr>
          <w:rFonts w:cs="宋体"/>
          <w:sz w:val="24"/>
        </w:rPr>
      </w:pPr>
      <w:r>
        <w:rPr>
          <w:rFonts w:cs="宋体" w:hint="eastAsia"/>
          <w:sz w:val="24"/>
        </w:rPr>
        <w:t>31.6 因承包人自身原因导致的工作变更，承包人无权要求追加合同价款。</w:t>
      </w:r>
    </w:p>
    <w:p w:rsidR="002102DA" w:rsidRDefault="002102DA">
      <w:pPr>
        <w:pStyle w:val="af2"/>
        <w:numPr>
          <w:ilvl w:val="0"/>
          <w:numId w:val="6"/>
        </w:numPr>
        <w:tabs>
          <w:tab w:val="left" w:pos="720"/>
          <w:tab w:val="left" w:pos="6420"/>
        </w:tabs>
        <w:spacing w:line="350" w:lineRule="exact"/>
        <w:ind w:firstLineChars="0"/>
        <w:rPr>
          <w:rFonts w:cs="宋体"/>
          <w:sz w:val="24"/>
        </w:rPr>
      </w:pPr>
      <w:r>
        <w:rPr>
          <w:rFonts w:cs="宋体" w:hint="eastAsia"/>
          <w:sz w:val="24"/>
        </w:rPr>
        <w:t>竣工验收与结算</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32.竣工验收</w:t>
      </w:r>
    </w:p>
    <w:p w:rsidR="002102DA" w:rsidRDefault="002102DA">
      <w:pPr>
        <w:pStyle w:val="af2"/>
        <w:tabs>
          <w:tab w:val="left" w:pos="6420"/>
        </w:tabs>
        <w:spacing w:line="350" w:lineRule="exact"/>
        <w:ind w:firstLine="478"/>
        <w:rPr>
          <w:rFonts w:cs="宋体"/>
          <w:sz w:val="24"/>
        </w:rPr>
      </w:pPr>
      <w:r>
        <w:rPr>
          <w:rFonts w:cs="宋体" w:hint="eastAsia"/>
          <w:sz w:val="24"/>
        </w:rPr>
        <w:t>32.1工程具备竣工验收条件，承包人按国家工程竣工验收有关规定，向发包人提供完整资料及竣工验收报告。双方约定由承包人提供竣工图的，应当在专用条款内约定提供的日期和份数。</w:t>
      </w:r>
    </w:p>
    <w:p w:rsidR="002102DA" w:rsidRDefault="002102DA">
      <w:pPr>
        <w:pStyle w:val="af2"/>
        <w:tabs>
          <w:tab w:val="left" w:pos="6420"/>
        </w:tabs>
        <w:spacing w:line="350" w:lineRule="exact"/>
        <w:ind w:firstLine="478"/>
        <w:rPr>
          <w:rFonts w:cs="宋体"/>
          <w:sz w:val="24"/>
        </w:rPr>
      </w:pPr>
      <w:r>
        <w:rPr>
          <w:rFonts w:cs="宋体" w:hint="eastAsia"/>
          <w:sz w:val="24"/>
        </w:rPr>
        <w:t>32.2发包人收到竣工验收报告后28天内组织有关单位验收，并在验收后14天内给予认可或提出修改意见。承包人按要求修改，并承担由自身原因造成修改的费用。</w:t>
      </w:r>
    </w:p>
    <w:p w:rsidR="002102DA" w:rsidRDefault="002102DA">
      <w:pPr>
        <w:pStyle w:val="af2"/>
        <w:tabs>
          <w:tab w:val="left" w:pos="6420"/>
        </w:tabs>
        <w:spacing w:line="350" w:lineRule="exact"/>
        <w:ind w:firstLine="478"/>
        <w:rPr>
          <w:rFonts w:cs="宋体"/>
          <w:sz w:val="24"/>
        </w:rPr>
      </w:pPr>
      <w:r>
        <w:rPr>
          <w:rFonts w:cs="宋体" w:hint="eastAsia"/>
          <w:sz w:val="24"/>
        </w:rPr>
        <w:t>32.3发包人收到承包人送交的竣工验收报告后28天内不组织验收，或验收后14天内不提出修改意见，视为竣工验收报告已被认可。</w:t>
      </w:r>
    </w:p>
    <w:p w:rsidR="002102DA" w:rsidRDefault="002102DA">
      <w:pPr>
        <w:pStyle w:val="af2"/>
        <w:tabs>
          <w:tab w:val="left" w:pos="6420"/>
        </w:tabs>
        <w:spacing w:line="350" w:lineRule="exact"/>
        <w:ind w:firstLine="478"/>
        <w:rPr>
          <w:rFonts w:cs="宋体"/>
          <w:sz w:val="24"/>
        </w:rPr>
      </w:pPr>
      <w:r>
        <w:rPr>
          <w:rFonts w:cs="宋体" w:hint="eastAsia"/>
          <w:sz w:val="24"/>
        </w:rPr>
        <w:t>32.4工程竣工验收通过，承包人送交竣工验收报告的日期为实际竣工日期。工程按发包人要求修改后通过竣工验收的，实际竣工日期为承包人修改后提请发包人验收的日期。</w:t>
      </w:r>
    </w:p>
    <w:p w:rsidR="002102DA" w:rsidRDefault="002102DA">
      <w:pPr>
        <w:pStyle w:val="af2"/>
        <w:tabs>
          <w:tab w:val="left" w:pos="6420"/>
        </w:tabs>
        <w:spacing w:line="350" w:lineRule="exact"/>
        <w:ind w:firstLine="478"/>
        <w:rPr>
          <w:rFonts w:cs="宋体"/>
          <w:sz w:val="24"/>
        </w:rPr>
      </w:pPr>
      <w:r>
        <w:rPr>
          <w:rFonts w:cs="宋体" w:hint="eastAsia"/>
          <w:sz w:val="24"/>
        </w:rPr>
        <w:t>32.5发包人收到承包人竣工验收报告后28天内不组织验收，从第29天起承担工程保管及一切意外责任。</w:t>
      </w:r>
    </w:p>
    <w:p w:rsidR="002102DA" w:rsidRDefault="002102DA">
      <w:pPr>
        <w:pStyle w:val="af2"/>
        <w:tabs>
          <w:tab w:val="left" w:pos="6420"/>
        </w:tabs>
        <w:spacing w:line="350" w:lineRule="exact"/>
        <w:ind w:firstLine="478"/>
        <w:rPr>
          <w:rFonts w:cs="宋体"/>
          <w:sz w:val="24"/>
        </w:rPr>
      </w:pPr>
      <w:r>
        <w:rPr>
          <w:rFonts w:cs="宋体" w:hint="eastAsia"/>
          <w:sz w:val="24"/>
        </w:rPr>
        <w:t>32.6中间交工工程的范围和竣工时间，双方在专用条款内约定，其验收程序按本通用条款32.1款至32.4款办理。</w:t>
      </w:r>
    </w:p>
    <w:p w:rsidR="002102DA" w:rsidRDefault="002102DA">
      <w:pPr>
        <w:pStyle w:val="af2"/>
        <w:tabs>
          <w:tab w:val="left" w:pos="6420"/>
        </w:tabs>
        <w:spacing w:line="350" w:lineRule="exact"/>
        <w:ind w:firstLine="478"/>
        <w:rPr>
          <w:rFonts w:cs="宋体"/>
          <w:sz w:val="24"/>
        </w:rPr>
      </w:pPr>
      <w:r>
        <w:rPr>
          <w:rFonts w:cs="宋体" w:hint="eastAsia"/>
          <w:sz w:val="24"/>
        </w:rPr>
        <w:t>32.7因特殊原因，发包人要求部分单位工程或工程部位甩项竣工的，双方另行签订甩项竣工协议，明确双方责任和工程价款的支付方法。</w:t>
      </w:r>
    </w:p>
    <w:p w:rsidR="002102DA" w:rsidRDefault="002102DA">
      <w:pPr>
        <w:pStyle w:val="af2"/>
        <w:tabs>
          <w:tab w:val="left" w:pos="6420"/>
        </w:tabs>
        <w:spacing w:line="350" w:lineRule="exact"/>
        <w:ind w:firstLine="478"/>
        <w:rPr>
          <w:rFonts w:cs="宋体"/>
          <w:sz w:val="24"/>
        </w:rPr>
      </w:pPr>
      <w:r>
        <w:rPr>
          <w:rFonts w:cs="宋体" w:hint="eastAsia"/>
          <w:sz w:val="24"/>
        </w:rPr>
        <w:t>32.8工程未经竣工验收或竣工验收未通过的，发包人不得使用。发包人强行使用时，由此发生的质量问题及其他问题，由发包人承担责任。</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33.竣工结算</w:t>
      </w:r>
    </w:p>
    <w:p w:rsidR="002102DA" w:rsidRDefault="002102DA">
      <w:pPr>
        <w:pStyle w:val="af2"/>
        <w:tabs>
          <w:tab w:val="left" w:pos="6420"/>
        </w:tabs>
        <w:spacing w:line="350" w:lineRule="exact"/>
        <w:ind w:firstLine="478"/>
        <w:rPr>
          <w:rFonts w:cs="宋体"/>
          <w:sz w:val="24"/>
        </w:rPr>
      </w:pPr>
      <w:r>
        <w:rPr>
          <w:rFonts w:cs="宋体" w:hint="eastAsia"/>
          <w:sz w:val="24"/>
        </w:rPr>
        <w:t>33.1工程竣工验收报告经发包人认可后28天内，承包人向发包人递交竣工结算报告及完整的结算资料，双方按照协议书约定的合同价款及专用条款约定的合同价款调整内容，进行工程竣工结算。</w:t>
      </w:r>
    </w:p>
    <w:p w:rsidR="002102DA" w:rsidRDefault="002102DA">
      <w:pPr>
        <w:pStyle w:val="af2"/>
        <w:tabs>
          <w:tab w:val="left" w:pos="6420"/>
        </w:tabs>
        <w:spacing w:line="350" w:lineRule="exact"/>
        <w:ind w:firstLine="478"/>
        <w:rPr>
          <w:rFonts w:cs="宋体"/>
          <w:sz w:val="24"/>
        </w:rPr>
      </w:pPr>
      <w:r>
        <w:rPr>
          <w:rFonts w:cs="宋体" w:hint="eastAsia"/>
          <w:sz w:val="24"/>
        </w:rPr>
        <w:t>33.2发包人收到承包人递交的竣工结算报告及结算资料后28天内进行核实，给予确认</w:t>
      </w:r>
      <w:r>
        <w:rPr>
          <w:rFonts w:cs="宋体" w:hint="eastAsia"/>
          <w:sz w:val="24"/>
        </w:rPr>
        <w:lastRenderedPageBreak/>
        <w:t>或者提出修改意见。发包人确认竣工结算报告后通知经办银行向承包人支付工程竣工结算价款。承包人收到竣工结算价款后14天内将竣工工程交付发包人。</w:t>
      </w:r>
    </w:p>
    <w:p w:rsidR="002102DA" w:rsidRDefault="002102DA">
      <w:pPr>
        <w:pStyle w:val="af2"/>
        <w:tabs>
          <w:tab w:val="left" w:pos="6420"/>
        </w:tabs>
        <w:spacing w:line="350" w:lineRule="exact"/>
        <w:ind w:firstLine="478"/>
        <w:rPr>
          <w:rFonts w:cs="宋体"/>
          <w:sz w:val="24"/>
        </w:rPr>
      </w:pPr>
      <w:r>
        <w:rPr>
          <w:rFonts w:cs="宋体" w:hint="eastAsia"/>
          <w:sz w:val="24"/>
        </w:rPr>
        <w:t>33.3发包人收到竣工结算报告及结算资料后28天内无正当理由不支付工程竣工结算价款，从第29天起按承包人同期向银行代款利率支付拖欠工程价款的利息，并承担违约责任。</w:t>
      </w:r>
    </w:p>
    <w:p w:rsidR="002102DA" w:rsidRDefault="002102DA">
      <w:pPr>
        <w:pStyle w:val="af2"/>
        <w:tabs>
          <w:tab w:val="left" w:pos="6420"/>
        </w:tabs>
        <w:spacing w:line="350" w:lineRule="exact"/>
        <w:ind w:firstLine="478"/>
        <w:rPr>
          <w:rFonts w:cs="宋体"/>
          <w:sz w:val="24"/>
        </w:rPr>
      </w:pPr>
      <w:r>
        <w:rPr>
          <w:rFonts w:cs="宋体" w:hint="eastAsia"/>
          <w:sz w:val="24"/>
        </w:rPr>
        <w:t>33.4发包人收到竣工结算报告及结算资料后28天内不支付工程竣工结算价款，承包人可以催告发包人支付结算价款。</w:t>
      </w:r>
    </w:p>
    <w:p w:rsidR="002102DA" w:rsidRDefault="002102DA">
      <w:pPr>
        <w:pStyle w:val="af2"/>
        <w:tabs>
          <w:tab w:val="left" w:pos="6420"/>
        </w:tabs>
        <w:spacing w:line="350" w:lineRule="exact"/>
        <w:ind w:firstLine="478"/>
        <w:rPr>
          <w:rFonts w:cs="宋体"/>
          <w:sz w:val="24"/>
        </w:rPr>
      </w:pPr>
      <w:r>
        <w:rPr>
          <w:rFonts w:cs="宋体" w:hint="eastAsia"/>
          <w:sz w:val="24"/>
        </w:rPr>
        <w:t>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rsidR="002102DA" w:rsidRDefault="002102DA">
      <w:pPr>
        <w:pStyle w:val="af2"/>
        <w:tabs>
          <w:tab w:val="left" w:pos="6420"/>
        </w:tabs>
        <w:spacing w:line="350" w:lineRule="exact"/>
        <w:ind w:firstLine="478"/>
        <w:rPr>
          <w:rFonts w:cs="宋体"/>
          <w:sz w:val="24"/>
        </w:rPr>
      </w:pPr>
      <w:r>
        <w:rPr>
          <w:rFonts w:cs="宋体" w:hint="eastAsia"/>
          <w:sz w:val="24"/>
        </w:rPr>
        <w:t>33.6发包人承包人对工程竣工结算价款发生争议时，按本通用条款37条关于争议的约定处理。</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34.质量保修</w:t>
      </w:r>
    </w:p>
    <w:p w:rsidR="002102DA" w:rsidRDefault="002102DA">
      <w:pPr>
        <w:pStyle w:val="af2"/>
        <w:tabs>
          <w:tab w:val="left" w:pos="6420"/>
        </w:tabs>
        <w:spacing w:line="350" w:lineRule="exact"/>
        <w:ind w:firstLine="478"/>
        <w:rPr>
          <w:rFonts w:cs="宋体"/>
          <w:sz w:val="24"/>
        </w:rPr>
      </w:pPr>
      <w:r>
        <w:rPr>
          <w:rFonts w:cs="宋体" w:hint="eastAsia"/>
          <w:sz w:val="24"/>
        </w:rPr>
        <w:t>34.1承包人应按法律、行政法规或国家关于工程质量保修的有关规定，对交付发包人使用的工程在质量保修期内承担质量保修责任。</w:t>
      </w:r>
    </w:p>
    <w:p w:rsidR="002102DA" w:rsidRDefault="002102DA">
      <w:pPr>
        <w:pStyle w:val="af2"/>
        <w:tabs>
          <w:tab w:val="left" w:pos="6420"/>
        </w:tabs>
        <w:spacing w:line="350" w:lineRule="exact"/>
        <w:ind w:firstLine="478"/>
        <w:rPr>
          <w:rFonts w:cs="宋体"/>
          <w:sz w:val="24"/>
        </w:rPr>
      </w:pPr>
      <w:r>
        <w:rPr>
          <w:rFonts w:cs="宋体" w:hint="eastAsia"/>
          <w:sz w:val="24"/>
        </w:rPr>
        <w:t>34.2质量保修工作的实施。承包人应在工程竣工验收之前，与发包人签订质量保修书，作为本合同附件（附件3）。</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34.3质量保修书的主要内容包括：</w:t>
      </w:r>
    </w:p>
    <w:p w:rsidR="002102DA" w:rsidRDefault="002102DA">
      <w:pPr>
        <w:pStyle w:val="af2"/>
        <w:numPr>
          <w:ilvl w:val="0"/>
          <w:numId w:val="7"/>
        </w:numPr>
        <w:tabs>
          <w:tab w:val="left" w:pos="1308"/>
          <w:tab w:val="left" w:pos="6420"/>
        </w:tabs>
        <w:spacing w:line="350" w:lineRule="exact"/>
        <w:ind w:firstLineChars="0"/>
        <w:rPr>
          <w:rFonts w:cs="宋体"/>
          <w:sz w:val="24"/>
        </w:rPr>
      </w:pPr>
      <w:r>
        <w:rPr>
          <w:rFonts w:cs="宋体" w:hint="eastAsia"/>
          <w:sz w:val="24"/>
        </w:rPr>
        <w:t>质量保修项目内容及范围；</w:t>
      </w:r>
    </w:p>
    <w:p w:rsidR="002102DA" w:rsidRDefault="002102DA">
      <w:pPr>
        <w:pStyle w:val="af2"/>
        <w:numPr>
          <w:ilvl w:val="0"/>
          <w:numId w:val="7"/>
        </w:numPr>
        <w:tabs>
          <w:tab w:val="left" w:pos="1308"/>
          <w:tab w:val="left" w:pos="6420"/>
        </w:tabs>
        <w:spacing w:line="350" w:lineRule="exact"/>
        <w:ind w:firstLineChars="0"/>
        <w:rPr>
          <w:rFonts w:cs="宋体"/>
          <w:sz w:val="24"/>
        </w:rPr>
      </w:pPr>
      <w:r>
        <w:rPr>
          <w:rFonts w:cs="宋体" w:hint="eastAsia"/>
          <w:sz w:val="24"/>
        </w:rPr>
        <w:t>质量保修期；</w:t>
      </w:r>
    </w:p>
    <w:p w:rsidR="002102DA" w:rsidRDefault="002102DA">
      <w:pPr>
        <w:pStyle w:val="af2"/>
        <w:numPr>
          <w:ilvl w:val="0"/>
          <w:numId w:val="7"/>
        </w:numPr>
        <w:tabs>
          <w:tab w:val="left" w:pos="1308"/>
          <w:tab w:val="left" w:pos="6420"/>
        </w:tabs>
        <w:spacing w:line="350" w:lineRule="exact"/>
        <w:ind w:firstLineChars="0"/>
        <w:rPr>
          <w:rFonts w:cs="宋体"/>
          <w:sz w:val="24"/>
        </w:rPr>
      </w:pPr>
      <w:r>
        <w:rPr>
          <w:rFonts w:cs="宋体" w:hint="eastAsia"/>
          <w:sz w:val="24"/>
        </w:rPr>
        <w:t>质量保修责任；</w:t>
      </w:r>
    </w:p>
    <w:p w:rsidR="002102DA" w:rsidRDefault="002102DA">
      <w:pPr>
        <w:pStyle w:val="af2"/>
        <w:numPr>
          <w:ilvl w:val="0"/>
          <w:numId w:val="7"/>
        </w:numPr>
        <w:tabs>
          <w:tab w:val="left" w:pos="1308"/>
          <w:tab w:val="left" w:pos="6420"/>
        </w:tabs>
        <w:spacing w:line="350" w:lineRule="exact"/>
        <w:ind w:firstLineChars="0"/>
        <w:rPr>
          <w:rFonts w:cs="宋体"/>
          <w:sz w:val="24"/>
        </w:rPr>
      </w:pPr>
      <w:r>
        <w:rPr>
          <w:rFonts w:cs="宋体" w:hint="eastAsia"/>
          <w:sz w:val="24"/>
        </w:rPr>
        <w:t>质量保修金的支付方法。</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十、违约、索赔和争议</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35.违约</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35.1发包人违约。当发生下列情况时：</w:t>
      </w:r>
    </w:p>
    <w:p w:rsidR="002102DA" w:rsidRDefault="002102DA">
      <w:pPr>
        <w:pStyle w:val="af2"/>
        <w:numPr>
          <w:ilvl w:val="0"/>
          <w:numId w:val="8"/>
        </w:numPr>
        <w:tabs>
          <w:tab w:val="left" w:pos="1308"/>
          <w:tab w:val="left" w:pos="6420"/>
        </w:tabs>
        <w:spacing w:line="350" w:lineRule="exact"/>
        <w:ind w:firstLineChars="0"/>
        <w:rPr>
          <w:rFonts w:cs="宋体"/>
          <w:sz w:val="24"/>
        </w:rPr>
      </w:pPr>
      <w:r>
        <w:rPr>
          <w:rFonts w:cs="宋体" w:hint="eastAsia"/>
          <w:sz w:val="24"/>
        </w:rPr>
        <w:t>本通用条款第24条提到的发包人不按时支付工程预付款；</w:t>
      </w:r>
    </w:p>
    <w:p w:rsidR="002102DA" w:rsidRDefault="002102DA">
      <w:pPr>
        <w:pStyle w:val="af2"/>
        <w:tabs>
          <w:tab w:val="left" w:pos="6420"/>
        </w:tabs>
        <w:spacing w:line="350" w:lineRule="exact"/>
        <w:ind w:firstLine="478"/>
        <w:rPr>
          <w:rFonts w:cs="宋体"/>
          <w:sz w:val="24"/>
        </w:rPr>
      </w:pPr>
      <w:r>
        <w:rPr>
          <w:rFonts w:cs="宋体" w:hint="eastAsia"/>
          <w:sz w:val="24"/>
        </w:rPr>
        <w:t>（2）本通用条款第26.4款提到的发包人不按合同约定支付工程款，导致施工无法进行；</w:t>
      </w:r>
    </w:p>
    <w:p w:rsidR="002102DA" w:rsidRDefault="002102DA">
      <w:pPr>
        <w:pStyle w:val="af2"/>
        <w:tabs>
          <w:tab w:val="left" w:pos="6420"/>
        </w:tabs>
        <w:spacing w:line="350" w:lineRule="exact"/>
        <w:ind w:firstLine="478"/>
        <w:rPr>
          <w:rFonts w:cs="宋体"/>
          <w:sz w:val="24"/>
        </w:rPr>
      </w:pPr>
      <w:r>
        <w:rPr>
          <w:rFonts w:cs="宋体" w:hint="eastAsia"/>
          <w:sz w:val="24"/>
        </w:rPr>
        <w:t>（3）本通用条款第33.3款提到的发包人无正当理由不支付工程竣工结算价款；</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（4）发包人不履行合同义务或不按合同约定履行义务的其他情况。</w:t>
      </w:r>
    </w:p>
    <w:p w:rsidR="002102DA" w:rsidRDefault="002102DA">
      <w:pPr>
        <w:pStyle w:val="af2"/>
        <w:tabs>
          <w:tab w:val="left" w:pos="6420"/>
        </w:tabs>
        <w:spacing w:line="350" w:lineRule="exact"/>
        <w:ind w:firstLine="478"/>
        <w:rPr>
          <w:rFonts w:cs="宋体"/>
          <w:sz w:val="24"/>
        </w:rPr>
      </w:pPr>
      <w:r>
        <w:rPr>
          <w:rFonts w:cs="宋体" w:hint="eastAsia"/>
          <w:sz w:val="24"/>
        </w:rPr>
        <w:t>发包人承担违约责任，赔偿因其违约给承包人造成的经济损失，顺延延误的工期。双方在专用条款内约定发包人赔偿承包人损失的计算方法或者发包人应当支付违约金的数额或计算方法。</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35.2承包人违约。当发生下列情况时：</w:t>
      </w:r>
    </w:p>
    <w:p w:rsidR="002102DA" w:rsidRDefault="002102DA">
      <w:pPr>
        <w:pStyle w:val="af2"/>
        <w:tabs>
          <w:tab w:val="left" w:pos="6420"/>
        </w:tabs>
        <w:spacing w:line="350" w:lineRule="exact"/>
        <w:ind w:firstLine="478"/>
        <w:rPr>
          <w:rFonts w:cs="宋体"/>
          <w:sz w:val="24"/>
        </w:rPr>
      </w:pPr>
      <w:r>
        <w:rPr>
          <w:rFonts w:cs="宋体" w:hint="eastAsia"/>
          <w:sz w:val="24"/>
        </w:rPr>
        <w:t>（1）本通用条款第14.2款提到的因承包人原因不能按照协议书约定的竣工日期或工程师同意顺延的工期竣工；</w:t>
      </w:r>
    </w:p>
    <w:p w:rsidR="002102DA" w:rsidRDefault="002102DA">
      <w:pPr>
        <w:pStyle w:val="af2"/>
        <w:tabs>
          <w:tab w:val="left" w:pos="6420"/>
        </w:tabs>
        <w:spacing w:line="350" w:lineRule="exact"/>
        <w:ind w:firstLine="478"/>
        <w:rPr>
          <w:rFonts w:cs="宋体"/>
          <w:sz w:val="24"/>
        </w:rPr>
      </w:pPr>
      <w:r>
        <w:rPr>
          <w:rFonts w:cs="宋体" w:hint="eastAsia"/>
          <w:sz w:val="24"/>
        </w:rPr>
        <w:t>（2）本通用条款第15.1款提到的因承包人原因工程质量达不到协议书约定的质量标准；</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（3）承包人不履行合同义务或不按合同约定履行义务的其他情况。</w:t>
      </w:r>
    </w:p>
    <w:p w:rsidR="002102DA" w:rsidRDefault="002102DA">
      <w:pPr>
        <w:pStyle w:val="af2"/>
        <w:tabs>
          <w:tab w:val="left" w:pos="6420"/>
        </w:tabs>
        <w:spacing w:line="350" w:lineRule="exact"/>
        <w:ind w:firstLine="478"/>
        <w:rPr>
          <w:rFonts w:cs="宋体"/>
          <w:sz w:val="24"/>
        </w:rPr>
      </w:pPr>
      <w:r>
        <w:rPr>
          <w:rFonts w:cs="宋体" w:hint="eastAsia"/>
          <w:sz w:val="24"/>
        </w:rPr>
        <w:t>承包人承担违约责任，赔偿因其违约给发包人造成的损失。双方在专用条款内约定承包人赔偿发包人损失的计算方法或者承包人应当支付违约金的数额或计算方法。</w:t>
      </w:r>
    </w:p>
    <w:p w:rsidR="002102DA" w:rsidRDefault="002102DA">
      <w:pPr>
        <w:pStyle w:val="af2"/>
        <w:tabs>
          <w:tab w:val="left" w:pos="6420"/>
        </w:tabs>
        <w:spacing w:line="350" w:lineRule="exact"/>
        <w:ind w:firstLine="478"/>
        <w:rPr>
          <w:rFonts w:cs="宋体"/>
          <w:sz w:val="24"/>
        </w:rPr>
      </w:pPr>
      <w:r>
        <w:rPr>
          <w:rFonts w:cs="宋体" w:hint="eastAsia"/>
          <w:sz w:val="24"/>
        </w:rPr>
        <w:t>35.3一方违约后，另一方要求违约方继续履行合同时，违约方承担上述违约责任后仍应继续履行合同。</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36.索赔</w:t>
      </w:r>
    </w:p>
    <w:p w:rsidR="002102DA" w:rsidRDefault="002102DA">
      <w:pPr>
        <w:pStyle w:val="af2"/>
        <w:tabs>
          <w:tab w:val="left" w:pos="6420"/>
        </w:tabs>
        <w:spacing w:line="350" w:lineRule="exact"/>
        <w:ind w:firstLine="478"/>
        <w:rPr>
          <w:rFonts w:cs="宋体"/>
          <w:sz w:val="24"/>
        </w:rPr>
      </w:pPr>
      <w:r>
        <w:rPr>
          <w:rFonts w:cs="宋体" w:hint="eastAsia"/>
          <w:sz w:val="24"/>
        </w:rPr>
        <w:lastRenderedPageBreak/>
        <w:t>36.1当</w:t>
      </w:r>
      <w:proofErr w:type="gramStart"/>
      <w:r>
        <w:rPr>
          <w:rFonts w:cs="宋体" w:hint="eastAsia"/>
          <w:sz w:val="24"/>
        </w:rPr>
        <w:t>一</w:t>
      </w:r>
      <w:proofErr w:type="gramEnd"/>
      <w:r>
        <w:rPr>
          <w:rFonts w:cs="宋体" w:hint="eastAsia"/>
          <w:sz w:val="24"/>
        </w:rPr>
        <w:t>方向另一方提出索赔时，要有正当索赔理由，且有索赔事件发生时的有效证据。</w:t>
      </w:r>
    </w:p>
    <w:p w:rsidR="002102DA" w:rsidRDefault="002102DA">
      <w:pPr>
        <w:pStyle w:val="af2"/>
        <w:tabs>
          <w:tab w:val="left" w:pos="6420"/>
        </w:tabs>
        <w:spacing w:line="350" w:lineRule="exact"/>
        <w:ind w:firstLine="478"/>
        <w:rPr>
          <w:rFonts w:cs="宋体"/>
          <w:sz w:val="24"/>
        </w:rPr>
      </w:pPr>
      <w:r>
        <w:rPr>
          <w:rFonts w:cs="宋体" w:hint="eastAsia"/>
          <w:sz w:val="24"/>
        </w:rPr>
        <w:t>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（1）索赔事件发生后28天内，向工程师发出索赔意向通知；</w:t>
      </w:r>
    </w:p>
    <w:p w:rsidR="002102DA" w:rsidRDefault="002102DA">
      <w:pPr>
        <w:pStyle w:val="af2"/>
        <w:tabs>
          <w:tab w:val="left" w:pos="6420"/>
        </w:tabs>
        <w:spacing w:line="350" w:lineRule="exact"/>
        <w:ind w:firstLine="478"/>
        <w:rPr>
          <w:rFonts w:cs="宋体"/>
          <w:sz w:val="24"/>
        </w:rPr>
      </w:pPr>
      <w:r>
        <w:rPr>
          <w:rFonts w:cs="宋体" w:hint="eastAsia"/>
          <w:sz w:val="24"/>
        </w:rPr>
        <w:t>（2）发出索赔意向通知后28天内，向工程师提出延长工期和（或）补偿经济损失的索赔报告及有关资料；</w:t>
      </w:r>
    </w:p>
    <w:p w:rsidR="002102DA" w:rsidRDefault="002102DA">
      <w:pPr>
        <w:pStyle w:val="af2"/>
        <w:tabs>
          <w:tab w:val="left" w:pos="6420"/>
        </w:tabs>
        <w:spacing w:line="350" w:lineRule="exact"/>
        <w:ind w:firstLine="478"/>
        <w:rPr>
          <w:rFonts w:cs="宋体"/>
          <w:sz w:val="24"/>
        </w:rPr>
      </w:pPr>
      <w:r>
        <w:rPr>
          <w:rFonts w:cs="宋体" w:hint="eastAsia"/>
          <w:sz w:val="24"/>
        </w:rPr>
        <w:t>（3）工程师在收到承包人送交的索赔报告和有关资料后，于28天内给予答复，或要求承包人进一步补充索赔理由和证据；</w:t>
      </w:r>
    </w:p>
    <w:p w:rsidR="002102DA" w:rsidRDefault="002102DA">
      <w:pPr>
        <w:pStyle w:val="af2"/>
        <w:tabs>
          <w:tab w:val="left" w:pos="6420"/>
        </w:tabs>
        <w:spacing w:line="350" w:lineRule="exact"/>
        <w:ind w:firstLine="478"/>
        <w:rPr>
          <w:rFonts w:cs="宋体"/>
          <w:sz w:val="24"/>
        </w:rPr>
      </w:pPr>
      <w:r>
        <w:rPr>
          <w:rFonts w:cs="宋体" w:hint="eastAsia"/>
          <w:sz w:val="24"/>
        </w:rPr>
        <w:t>（4）工程师在收到承包人送交的索赔报告和有关资料后28天内未予答复或未对承包人作进一步要求，视为该项索赔已经认可；</w:t>
      </w:r>
    </w:p>
    <w:p w:rsidR="002102DA" w:rsidRDefault="002102DA">
      <w:pPr>
        <w:pStyle w:val="af2"/>
        <w:tabs>
          <w:tab w:val="left" w:pos="6420"/>
        </w:tabs>
        <w:spacing w:line="350" w:lineRule="exact"/>
        <w:ind w:firstLine="478"/>
        <w:rPr>
          <w:rFonts w:cs="宋体"/>
          <w:sz w:val="24"/>
        </w:rPr>
      </w:pPr>
      <w:r>
        <w:rPr>
          <w:rFonts w:cs="宋体" w:hint="eastAsia"/>
          <w:sz w:val="24"/>
        </w:rPr>
        <w:t>（5）当该索赔事件持续进行时，承包人应当阶段性向工程师发出索赔意向，在索赔事件终了后28天内，向工程师送交索赔的有关资料和最终索赔报告。索赔答复程序与（3）、（4）规定相同。</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36.3承包人未能按合同约定履行自己的各项义务或发生错误，给发包人造成经济损失，发包人可按36.2款确定的时限向承包人提出索赔。</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37.争议</w:t>
      </w:r>
    </w:p>
    <w:p w:rsidR="002102DA" w:rsidRDefault="002102DA">
      <w:pPr>
        <w:pStyle w:val="af2"/>
        <w:tabs>
          <w:tab w:val="left" w:pos="6420"/>
        </w:tabs>
        <w:spacing w:line="350" w:lineRule="exact"/>
        <w:ind w:firstLine="478"/>
        <w:rPr>
          <w:rFonts w:cs="宋体"/>
          <w:sz w:val="24"/>
        </w:rPr>
      </w:pPr>
      <w:r>
        <w:rPr>
          <w:rFonts w:cs="宋体" w:hint="eastAsia"/>
          <w:sz w:val="24"/>
        </w:rPr>
        <w:t>37.1发包人承包人在履行合同发生争议，可以和解或者要求有关主管部门调解。当事人不愿和解、调解或者和解、调解不成的，双方可以在专用条款内约定以下一种方式解决争议：</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第一种解决方式：双方达成仲裁协议，向约定的仲裁委员会申请仲裁；</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第二种解决方式：向有管辖权的人民法院起诉。</w:t>
      </w:r>
    </w:p>
    <w:p w:rsidR="002102DA" w:rsidRDefault="002102DA">
      <w:pPr>
        <w:pStyle w:val="af2"/>
        <w:tabs>
          <w:tab w:val="left" w:pos="6420"/>
        </w:tabs>
        <w:spacing w:line="350" w:lineRule="exact"/>
        <w:ind w:firstLine="478"/>
        <w:rPr>
          <w:rFonts w:cs="宋体"/>
          <w:sz w:val="24"/>
        </w:rPr>
      </w:pPr>
      <w:r>
        <w:rPr>
          <w:rFonts w:cs="宋体" w:hint="eastAsia"/>
          <w:sz w:val="24"/>
        </w:rPr>
        <w:t>37.2发生争议后，除非出现下列情况的，双方都应继续履行合同，保持施工连续，保护好已完工程：</w:t>
      </w:r>
    </w:p>
    <w:p w:rsidR="002102DA" w:rsidRDefault="002102DA">
      <w:pPr>
        <w:pStyle w:val="af2"/>
        <w:numPr>
          <w:ilvl w:val="0"/>
          <w:numId w:val="9"/>
        </w:numPr>
        <w:tabs>
          <w:tab w:val="left" w:pos="1308"/>
          <w:tab w:val="left" w:pos="6420"/>
        </w:tabs>
        <w:spacing w:line="350" w:lineRule="exact"/>
        <w:ind w:firstLineChars="0"/>
        <w:rPr>
          <w:rFonts w:cs="宋体"/>
          <w:sz w:val="24"/>
        </w:rPr>
      </w:pPr>
      <w:r>
        <w:rPr>
          <w:rFonts w:cs="宋体" w:hint="eastAsia"/>
          <w:sz w:val="24"/>
        </w:rPr>
        <w:t>单方违约导致合同确已无法履行，双方协议停止施工；</w:t>
      </w:r>
    </w:p>
    <w:p w:rsidR="002102DA" w:rsidRDefault="002102DA">
      <w:pPr>
        <w:pStyle w:val="af2"/>
        <w:numPr>
          <w:ilvl w:val="0"/>
          <w:numId w:val="9"/>
        </w:numPr>
        <w:tabs>
          <w:tab w:val="left" w:pos="1308"/>
          <w:tab w:val="left" w:pos="6420"/>
        </w:tabs>
        <w:spacing w:line="350" w:lineRule="exact"/>
        <w:ind w:firstLineChars="0"/>
        <w:rPr>
          <w:rFonts w:cs="宋体"/>
          <w:sz w:val="24"/>
        </w:rPr>
      </w:pPr>
      <w:r>
        <w:rPr>
          <w:rFonts w:cs="宋体" w:hint="eastAsia"/>
          <w:sz w:val="24"/>
        </w:rPr>
        <w:t>调解要求停止施工，且为双方接受；</w:t>
      </w:r>
    </w:p>
    <w:p w:rsidR="002102DA" w:rsidRDefault="002102DA">
      <w:pPr>
        <w:pStyle w:val="af2"/>
        <w:numPr>
          <w:ilvl w:val="0"/>
          <w:numId w:val="9"/>
        </w:numPr>
        <w:tabs>
          <w:tab w:val="left" w:pos="1308"/>
          <w:tab w:val="left" w:pos="6420"/>
        </w:tabs>
        <w:spacing w:line="350" w:lineRule="exact"/>
        <w:ind w:firstLineChars="0"/>
        <w:rPr>
          <w:rFonts w:cs="宋体"/>
          <w:sz w:val="24"/>
        </w:rPr>
      </w:pPr>
      <w:r>
        <w:rPr>
          <w:rFonts w:cs="宋体" w:hint="eastAsia"/>
          <w:sz w:val="24"/>
        </w:rPr>
        <w:t>仲裁机构要求停止施工；</w:t>
      </w:r>
    </w:p>
    <w:p w:rsidR="002102DA" w:rsidRDefault="002102DA">
      <w:pPr>
        <w:pStyle w:val="af2"/>
        <w:numPr>
          <w:ilvl w:val="0"/>
          <w:numId w:val="9"/>
        </w:numPr>
        <w:tabs>
          <w:tab w:val="left" w:pos="1308"/>
          <w:tab w:val="left" w:pos="6420"/>
        </w:tabs>
        <w:spacing w:line="350" w:lineRule="exact"/>
        <w:ind w:firstLineChars="0"/>
        <w:rPr>
          <w:rFonts w:cs="宋体"/>
          <w:sz w:val="24"/>
        </w:rPr>
      </w:pPr>
      <w:r>
        <w:rPr>
          <w:rFonts w:cs="宋体" w:hint="eastAsia"/>
          <w:sz w:val="24"/>
        </w:rPr>
        <w:t>法院要求停止施工。</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39.不可抗力</w:t>
      </w:r>
    </w:p>
    <w:p w:rsidR="002102DA" w:rsidRDefault="002102DA">
      <w:pPr>
        <w:pStyle w:val="af2"/>
        <w:tabs>
          <w:tab w:val="left" w:pos="6420"/>
        </w:tabs>
        <w:spacing w:line="350" w:lineRule="exact"/>
        <w:ind w:firstLine="478"/>
        <w:rPr>
          <w:rFonts w:cs="宋体"/>
          <w:sz w:val="24"/>
        </w:rPr>
      </w:pPr>
      <w:r>
        <w:rPr>
          <w:rFonts w:cs="宋体" w:hint="eastAsia"/>
          <w:sz w:val="24"/>
        </w:rPr>
        <w:t>39.1不可抗力包括因战争、动乱、空中飞行物体坠落或其他非发包人承包人责任造成的爆炸、火灾，以及专用条款约定的风、雨、雪、洪、震等自然灾害。</w:t>
      </w:r>
    </w:p>
    <w:p w:rsidR="002102DA" w:rsidRDefault="002102DA">
      <w:pPr>
        <w:pStyle w:val="af2"/>
        <w:tabs>
          <w:tab w:val="left" w:pos="6420"/>
        </w:tabs>
        <w:spacing w:line="350" w:lineRule="exact"/>
        <w:ind w:firstLine="478"/>
        <w:rPr>
          <w:rFonts w:cs="宋体"/>
          <w:sz w:val="24"/>
        </w:rPr>
      </w:pPr>
      <w:r>
        <w:rPr>
          <w:rFonts w:cs="宋体" w:hint="eastAsia"/>
          <w:sz w:val="24"/>
        </w:rPr>
        <w:t>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正式报告及有关资料。</w:t>
      </w:r>
    </w:p>
    <w:p w:rsidR="002102DA" w:rsidRDefault="002102DA">
      <w:pPr>
        <w:pStyle w:val="af2"/>
        <w:tabs>
          <w:tab w:val="left" w:pos="6420"/>
        </w:tabs>
        <w:spacing w:line="350" w:lineRule="exact"/>
        <w:ind w:firstLine="478"/>
        <w:rPr>
          <w:rFonts w:cs="宋体"/>
          <w:sz w:val="24"/>
        </w:rPr>
      </w:pPr>
      <w:r>
        <w:rPr>
          <w:rFonts w:cs="宋体" w:hint="eastAsia"/>
          <w:sz w:val="24"/>
        </w:rPr>
        <w:t>39.3因不可抗力事件导致的费用及延误的工期由双方按以下方法分别承担：</w:t>
      </w:r>
    </w:p>
    <w:p w:rsidR="002102DA" w:rsidRDefault="002102DA">
      <w:pPr>
        <w:pStyle w:val="af2"/>
        <w:tabs>
          <w:tab w:val="left" w:pos="6420"/>
        </w:tabs>
        <w:spacing w:line="350" w:lineRule="exact"/>
        <w:ind w:firstLine="478"/>
        <w:rPr>
          <w:rFonts w:cs="宋体"/>
          <w:sz w:val="24"/>
        </w:rPr>
      </w:pPr>
      <w:r>
        <w:rPr>
          <w:rFonts w:cs="宋体" w:hint="eastAsia"/>
          <w:sz w:val="24"/>
        </w:rPr>
        <w:t>（1）工程本身的损害、因工程损害导致第三</w:t>
      </w:r>
      <w:proofErr w:type="gramStart"/>
      <w:r>
        <w:rPr>
          <w:rFonts w:cs="宋体" w:hint="eastAsia"/>
          <w:sz w:val="24"/>
        </w:rPr>
        <w:t>人人员</w:t>
      </w:r>
      <w:proofErr w:type="gramEnd"/>
      <w:r>
        <w:rPr>
          <w:rFonts w:cs="宋体" w:hint="eastAsia"/>
          <w:sz w:val="24"/>
        </w:rPr>
        <w:t>伤亡和财产损失以及运至施工场地用于施工的材料和待安装的设备的损害，由发包人承担；</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lastRenderedPageBreak/>
        <w:t>（2）发包人承包人人员伤亡由其所在单位负责，并承担相应费用；</w:t>
      </w:r>
    </w:p>
    <w:p w:rsidR="002102DA" w:rsidRDefault="002102DA">
      <w:pPr>
        <w:pStyle w:val="af2"/>
        <w:tabs>
          <w:tab w:val="left" w:pos="6420"/>
        </w:tabs>
        <w:spacing w:line="350" w:lineRule="exact"/>
        <w:ind w:firstLineChars="187" w:firstLine="456"/>
        <w:rPr>
          <w:rFonts w:cs="宋体"/>
          <w:sz w:val="24"/>
        </w:rPr>
      </w:pPr>
      <w:r>
        <w:rPr>
          <w:rFonts w:cs="宋体" w:hint="eastAsia"/>
          <w:sz w:val="24"/>
        </w:rPr>
        <w:t>（3）承包人机械设备损坏及停工损失，由承包人承担；</w:t>
      </w:r>
    </w:p>
    <w:p w:rsidR="002102DA" w:rsidRDefault="002102DA">
      <w:pPr>
        <w:pStyle w:val="af2"/>
        <w:tabs>
          <w:tab w:val="left" w:pos="6420"/>
        </w:tabs>
        <w:spacing w:line="350" w:lineRule="exact"/>
        <w:ind w:firstLine="478"/>
        <w:rPr>
          <w:rFonts w:cs="宋体"/>
          <w:sz w:val="24"/>
        </w:rPr>
      </w:pPr>
      <w:r>
        <w:rPr>
          <w:rFonts w:cs="宋体" w:hint="eastAsia"/>
          <w:sz w:val="24"/>
        </w:rPr>
        <w:t>（4）停工期间，承包人应工程师要求留在施工场地的必要的管理人员及保卫人员的费用由发包人承担；</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（5）工程所需清理、修复费用，由发包人承担；</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（6）延误的工期相应顺延。</w:t>
      </w:r>
    </w:p>
    <w:p w:rsidR="002102DA" w:rsidRDefault="002102DA">
      <w:pPr>
        <w:pStyle w:val="af2"/>
        <w:tabs>
          <w:tab w:val="left" w:pos="6420"/>
        </w:tabs>
        <w:spacing w:line="350" w:lineRule="exact"/>
        <w:ind w:firstLine="478"/>
        <w:rPr>
          <w:rFonts w:cs="宋体"/>
          <w:sz w:val="24"/>
        </w:rPr>
      </w:pPr>
      <w:r>
        <w:rPr>
          <w:rFonts w:cs="宋体" w:hint="eastAsia"/>
          <w:sz w:val="24"/>
        </w:rPr>
        <w:t>39.4 因合同一方迟延履行合同后发生不可抗力的，不能免除迟延履行方的相应责任。</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44.合同解除</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44.1发包人承包人协商一致，可以解除合同。</w:t>
      </w:r>
    </w:p>
    <w:p w:rsidR="002102DA" w:rsidRDefault="002102DA">
      <w:pPr>
        <w:pStyle w:val="af2"/>
        <w:tabs>
          <w:tab w:val="left" w:pos="6420"/>
        </w:tabs>
        <w:spacing w:line="350" w:lineRule="exact"/>
        <w:ind w:firstLine="478"/>
        <w:rPr>
          <w:rFonts w:cs="宋体"/>
          <w:sz w:val="24"/>
        </w:rPr>
      </w:pPr>
      <w:r>
        <w:rPr>
          <w:rFonts w:cs="宋体" w:hint="eastAsia"/>
          <w:sz w:val="24"/>
        </w:rPr>
        <w:t>44.2发生本通用条款第26.4款情况，停止施工超过56天，发包人仍不支付工程款（进度款），承包人有权解除合同。</w:t>
      </w:r>
    </w:p>
    <w:p w:rsidR="002102DA" w:rsidRDefault="002102DA">
      <w:pPr>
        <w:pStyle w:val="af2"/>
        <w:tabs>
          <w:tab w:val="left" w:pos="6420"/>
        </w:tabs>
        <w:spacing w:line="350" w:lineRule="exact"/>
        <w:ind w:firstLine="478"/>
        <w:rPr>
          <w:rFonts w:cs="宋体"/>
          <w:sz w:val="24"/>
        </w:rPr>
      </w:pPr>
      <w:r>
        <w:rPr>
          <w:rFonts w:cs="宋体" w:hint="eastAsia"/>
          <w:sz w:val="24"/>
        </w:rPr>
        <w:t>44.3发生本通用条款第38.2款禁止的情况，承包人将其承包的全部工程转包给他人或者肢解以后以分包的名义分别转包给他人，发包人有权解除合同。</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44.4有下列情形之一的，发包人承包人可以解除合同：</w:t>
      </w:r>
    </w:p>
    <w:p w:rsidR="002102DA" w:rsidRDefault="002102DA">
      <w:pPr>
        <w:pStyle w:val="af2"/>
        <w:tabs>
          <w:tab w:val="left" w:pos="6420"/>
        </w:tabs>
        <w:spacing w:line="350" w:lineRule="exact"/>
        <w:ind w:left="588" w:firstLineChars="0" w:firstLine="0"/>
        <w:rPr>
          <w:rFonts w:cs="宋体"/>
          <w:sz w:val="24"/>
        </w:rPr>
      </w:pPr>
      <w:r>
        <w:rPr>
          <w:rFonts w:cs="宋体" w:hint="eastAsia"/>
          <w:sz w:val="24"/>
        </w:rPr>
        <w:t>（1）因不可抗力致使合同无法履行；</w:t>
      </w:r>
    </w:p>
    <w:p w:rsidR="002102DA" w:rsidRDefault="002102DA">
      <w:pPr>
        <w:pStyle w:val="af2"/>
        <w:tabs>
          <w:tab w:val="left" w:pos="6420"/>
        </w:tabs>
        <w:spacing w:line="350" w:lineRule="exact"/>
        <w:ind w:firstLine="478"/>
        <w:rPr>
          <w:rFonts w:cs="宋体"/>
          <w:sz w:val="24"/>
        </w:rPr>
      </w:pPr>
      <w:r>
        <w:rPr>
          <w:rFonts w:cs="宋体" w:hint="eastAsia"/>
          <w:sz w:val="24"/>
        </w:rPr>
        <w:t>（2）因一方违约（包括因发包人原因造成工程停建或缓建）致使合同无法履行。</w:t>
      </w:r>
    </w:p>
    <w:p w:rsidR="002102DA" w:rsidRDefault="002102DA">
      <w:pPr>
        <w:pStyle w:val="af2"/>
        <w:tabs>
          <w:tab w:val="left" w:pos="6420"/>
        </w:tabs>
        <w:spacing w:line="350" w:lineRule="exact"/>
        <w:ind w:firstLine="478"/>
        <w:rPr>
          <w:rFonts w:cs="宋体"/>
          <w:sz w:val="24"/>
        </w:rPr>
      </w:pPr>
      <w:r>
        <w:rPr>
          <w:rFonts w:cs="宋体" w:hint="eastAsia"/>
          <w:sz w:val="24"/>
        </w:rPr>
        <w:t>44.5一方依据44.2、44.3、44.4款约定要求解除合同的，应以书面形式向对方发出解除合同的通知，并在发出通知前7天告知对方，通知到达对方时合同解除。对解除合同有争议的，按本通用条款第37条关于争议的</w:t>
      </w:r>
    </w:p>
    <w:p w:rsidR="002102DA" w:rsidRDefault="002102DA">
      <w:pPr>
        <w:pStyle w:val="af2"/>
        <w:tabs>
          <w:tab w:val="left" w:pos="6420"/>
        </w:tabs>
        <w:spacing w:line="350" w:lineRule="exact"/>
        <w:ind w:firstLineChars="0" w:firstLine="0"/>
        <w:rPr>
          <w:rFonts w:cs="宋体"/>
          <w:sz w:val="24"/>
        </w:rPr>
      </w:pPr>
      <w:r>
        <w:rPr>
          <w:rFonts w:cs="宋体" w:hint="eastAsia"/>
          <w:sz w:val="24"/>
        </w:rPr>
        <w:t>约定处理。</w:t>
      </w:r>
    </w:p>
    <w:p w:rsidR="002102DA" w:rsidRDefault="002102DA">
      <w:pPr>
        <w:pStyle w:val="af2"/>
        <w:tabs>
          <w:tab w:val="left" w:pos="6420"/>
        </w:tabs>
        <w:spacing w:line="320" w:lineRule="exact"/>
        <w:ind w:firstLine="478"/>
        <w:rPr>
          <w:rFonts w:cs="宋体"/>
          <w:sz w:val="24"/>
        </w:rPr>
      </w:pPr>
      <w:r>
        <w:rPr>
          <w:rFonts w:cs="宋体" w:hint="eastAsia"/>
          <w:sz w:val="24"/>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rsidR="002102DA" w:rsidRDefault="002102DA">
      <w:pPr>
        <w:pStyle w:val="af2"/>
        <w:tabs>
          <w:tab w:val="left" w:pos="6420"/>
        </w:tabs>
        <w:spacing w:line="320" w:lineRule="exact"/>
        <w:ind w:left="588" w:firstLineChars="0" w:firstLine="0"/>
        <w:rPr>
          <w:rFonts w:cs="宋体"/>
          <w:sz w:val="24"/>
        </w:rPr>
      </w:pPr>
      <w:r>
        <w:rPr>
          <w:rFonts w:cs="宋体" w:hint="eastAsia"/>
          <w:sz w:val="24"/>
        </w:rPr>
        <w:t>44.7合同解除后，不影响双方在合同中约定的结算和清理条款的效力。</w:t>
      </w:r>
    </w:p>
    <w:p w:rsidR="002102DA" w:rsidRDefault="002102DA">
      <w:pPr>
        <w:pStyle w:val="af2"/>
        <w:tabs>
          <w:tab w:val="left" w:pos="6420"/>
        </w:tabs>
        <w:spacing w:line="320" w:lineRule="exact"/>
        <w:ind w:left="588" w:firstLineChars="0" w:firstLine="0"/>
        <w:rPr>
          <w:rFonts w:cs="宋体"/>
          <w:sz w:val="24"/>
        </w:rPr>
      </w:pPr>
      <w:r>
        <w:rPr>
          <w:rFonts w:cs="宋体" w:hint="eastAsia"/>
          <w:sz w:val="24"/>
        </w:rPr>
        <w:t>45.合同生效与终止</w:t>
      </w:r>
    </w:p>
    <w:p w:rsidR="002102DA" w:rsidRDefault="002102DA">
      <w:pPr>
        <w:pStyle w:val="af2"/>
        <w:tabs>
          <w:tab w:val="left" w:pos="6420"/>
        </w:tabs>
        <w:spacing w:line="320" w:lineRule="exact"/>
        <w:ind w:left="588" w:firstLineChars="0" w:firstLine="0"/>
        <w:rPr>
          <w:rFonts w:cs="宋体"/>
          <w:sz w:val="24"/>
        </w:rPr>
      </w:pPr>
      <w:r>
        <w:rPr>
          <w:rFonts w:cs="宋体" w:hint="eastAsia"/>
          <w:sz w:val="24"/>
        </w:rPr>
        <w:t>45.1双方在协议书中约定合同生效方式。</w:t>
      </w:r>
    </w:p>
    <w:p w:rsidR="002102DA" w:rsidRDefault="002102DA">
      <w:pPr>
        <w:pStyle w:val="af2"/>
        <w:tabs>
          <w:tab w:val="left" w:pos="6420"/>
        </w:tabs>
        <w:spacing w:line="320" w:lineRule="exact"/>
        <w:ind w:firstLine="478"/>
        <w:rPr>
          <w:rFonts w:cs="宋体"/>
          <w:sz w:val="24"/>
        </w:rPr>
      </w:pPr>
      <w:r>
        <w:rPr>
          <w:rFonts w:cs="宋体" w:hint="eastAsia"/>
          <w:sz w:val="24"/>
        </w:rPr>
        <w:t>45.2除本通用条款第34条外，发包人承包人履行合同全部义务，竣工结算价款支付完毕，承包人向发包人交付竣工工程后，本合同即告终止。</w:t>
      </w:r>
    </w:p>
    <w:p w:rsidR="002102DA" w:rsidRDefault="002102DA">
      <w:pPr>
        <w:pStyle w:val="af2"/>
        <w:tabs>
          <w:tab w:val="left" w:pos="6420"/>
        </w:tabs>
        <w:spacing w:line="320" w:lineRule="exact"/>
        <w:ind w:firstLine="478"/>
        <w:rPr>
          <w:rFonts w:cs="宋体"/>
          <w:sz w:val="24"/>
        </w:rPr>
      </w:pPr>
      <w:r>
        <w:rPr>
          <w:rFonts w:cs="宋体" w:hint="eastAsia"/>
          <w:sz w:val="24"/>
        </w:rPr>
        <w:t>45.3合同的权利义务终止后，发包人承包人应当遵循诚实信用原则，履行通知、协助、保密等义务。</w:t>
      </w:r>
    </w:p>
    <w:p w:rsidR="002102DA" w:rsidRDefault="002102DA">
      <w:pPr>
        <w:pStyle w:val="af2"/>
        <w:tabs>
          <w:tab w:val="left" w:pos="6420"/>
        </w:tabs>
        <w:spacing w:line="320" w:lineRule="exact"/>
        <w:ind w:left="588" w:firstLineChars="0" w:firstLine="0"/>
        <w:rPr>
          <w:rFonts w:cs="宋体"/>
          <w:sz w:val="24"/>
        </w:rPr>
      </w:pPr>
      <w:r>
        <w:rPr>
          <w:rFonts w:cs="宋体" w:hint="eastAsia"/>
          <w:sz w:val="24"/>
        </w:rPr>
        <w:t>46.合同份数</w:t>
      </w:r>
    </w:p>
    <w:p w:rsidR="002102DA" w:rsidRDefault="002102DA">
      <w:pPr>
        <w:pStyle w:val="af2"/>
        <w:tabs>
          <w:tab w:val="left" w:pos="6420"/>
        </w:tabs>
        <w:spacing w:line="320" w:lineRule="exact"/>
        <w:ind w:left="588" w:firstLineChars="0" w:firstLine="0"/>
        <w:rPr>
          <w:rFonts w:cs="宋体"/>
          <w:sz w:val="24"/>
        </w:rPr>
      </w:pPr>
      <w:r>
        <w:rPr>
          <w:rFonts w:cs="宋体" w:hint="eastAsia"/>
          <w:sz w:val="24"/>
        </w:rPr>
        <w:t>46.1本合同正本两份，具有同等效力，由发包人承包人分别保存一份。</w:t>
      </w:r>
    </w:p>
    <w:p w:rsidR="002102DA" w:rsidRDefault="002102DA">
      <w:pPr>
        <w:pStyle w:val="af2"/>
        <w:tabs>
          <w:tab w:val="left" w:pos="6420"/>
        </w:tabs>
        <w:spacing w:line="320" w:lineRule="exact"/>
        <w:ind w:left="588" w:firstLineChars="0" w:firstLine="0"/>
        <w:rPr>
          <w:rFonts w:cs="宋体"/>
          <w:sz w:val="24"/>
        </w:rPr>
      </w:pPr>
      <w:r>
        <w:rPr>
          <w:rFonts w:cs="宋体" w:hint="eastAsia"/>
          <w:sz w:val="24"/>
        </w:rPr>
        <w:t>46.2本合同副本份数，由双方根据需要在专用条款内约定。</w:t>
      </w:r>
    </w:p>
    <w:p w:rsidR="002102DA" w:rsidRDefault="002102DA">
      <w:pPr>
        <w:pStyle w:val="af2"/>
        <w:tabs>
          <w:tab w:val="left" w:pos="6420"/>
        </w:tabs>
        <w:spacing w:line="320" w:lineRule="exact"/>
        <w:ind w:left="588" w:firstLineChars="0" w:firstLine="0"/>
        <w:rPr>
          <w:rFonts w:cs="宋体"/>
          <w:sz w:val="24"/>
        </w:rPr>
      </w:pPr>
      <w:r>
        <w:rPr>
          <w:rFonts w:cs="宋体" w:hint="eastAsia"/>
          <w:sz w:val="24"/>
        </w:rPr>
        <w:t>47.补充条款</w:t>
      </w:r>
    </w:p>
    <w:p w:rsidR="002102DA" w:rsidRDefault="002102DA">
      <w:pPr>
        <w:pStyle w:val="af2"/>
        <w:tabs>
          <w:tab w:val="left" w:pos="6420"/>
        </w:tabs>
        <w:spacing w:line="320" w:lineRule="exact"/>
        <w:ind w:firstLine="478"/>
        <w:rPr>
          <w:rFonts w:cs="宋体"/>
          <w:sz w:val="24"/>
        </w:rPr>
      </w:pPr>
      <w:r>
        <w:rPr>
          <w:rFonts w:cs="宋体" w:hint="eastAsia"/>
          <w:sz w:val="24"/>
        </w:rPr>
        <w:t>双方根据有关法律、行政法规规定，结合工程实际，经协商一致后，可对本通用条款内容具体化、补充或修改，在专用条款内约定。</w:t>
      </w:r>
    </w:p>
    <w:p w:rsidR="002102DA" w:rsidRDefault="002102DA">
      <w:pPr>
        <w:spacing w:line="350" w:lineRule="exact"/>
        <w:rPr>
          <w:rFonts w:ascii="宋体" w:hAnsi="宋体" w:cs="宋体"/>
          <w:b/>
          <w:bCs/>
          <w:sz w:val="24"/>
        </w:rPr>
      </w:pPr>
    </w:p>
    <w:p w:rsidR="002102DA" w:rsidRDefault="002102DA">
      <w:pPr>
        <w:spacing w:line="350" w:lineRule="exact"/>
        <w:jc w:val="center"/>
        <w:rPr>
          <w:sz w:val="28"/>
          <w:szCs w:val="28"/>
        </w:rPr>
      </w:pPr>
      <w:r>
        <w:rPr>
          <w:rFonts w:hint="eastAsia"/>
          <w:sz w:val="28"/>
          <w:szCs w:val="28"/>
        </w:rPr>
        <w:t>第三部分</w:t>
      </w:r>
      <w:r>
        <w:rPr>
          <w:rFonts w:hint="eastAsia"/>
          <w:sz w:val="28"/>
          <w:szCs w:val="28"/>
        </w:rPr>
        <w:t xml:space="preserve"> </w:t>
      </w:r>
      <w:r>
        <w:rPr>
          <w:rFonts w:hint="eastAsia"/>
          <w:sz w:val="28"/>
          <w:szCs w:val="28"/>
        </w:rPr>
        <w:t>专用合同条款</w:t>
      </w:r>
      <w:bookmarkEnd w:id="63"/>
      <w:bookmarkEnd w:id="64"/>
      <w:bookmarkEnd w:id="65"/>
    </w:p>
    <w:p w:rsidR="002102DA" w:rsidRDefault="002102DA">
      <w:pPr>
        <w:pStyle w:val="4"/>
        <w:spacing w:before="120" w:after="120" w:line="350" w:lineRule="exact"/>
        <w:rPr>
          <w:rFonts w:ascii="宋体" w:eastAsia="宋体" w:hAnsi="宋体" w:cs="宋体"/>
          <w:b w:val="0"/>
          <w:bCs w:val="0"/>
          <w:sz w:val="24"/>
          <w:szCs w:val="24"/>
        </w:rPr>
      </w:pPr>
      <w:bookmarkStart w:id="66" w:name="_Toc351203633"/>
      <w:bookmarkStart w:id="67" w:name="_Toc384891850"/>
      <w:bookmarkStart w:id="68" w:name="_Toc384892053"/>
      <w:r>
        <w:rPr>
          <w:rFonts w:ascii="宋体" w:eastAsia="宋体" w:hAnsi="宋体" w:cs="宋体" w:hint="eastAsia"/>
          <w:b w:val="0"/>
          <w:bCs w:val="0"/>
          <w:sz w:val="24"/>
          <w:szCs w:val="24"/>
        </w:rPr>
        <w:lastRenderedPageBreak/>
        <w:t>1</w:t>
      </w:r>
      <w:bookmarkStart w:id="69" w:name="_Toc296503156"/>
      <w:bookmarkStart w:id="70" w:name="_Toc292559361"/>
      <w:bookmarkStart w:id="71" w:name="_Toc296347155"/>
      <w:bookmarkStart w:id="72" w:name="_Toc296891196"/>
      <w:bookmarkStart w:id="73" w:name="_Toc296346657"/>
      <w:bookmarkStart w:id="74" w:name="_Toc296890984"/>
      <w:bookmarkStart w:id="75" w:name="_Toc297120456"/>
      <w:bookmarkStart w:id="76" w:name="_Toc297048342"/>
      <w:bookmarkStart w:id="77" w:name="_Toc296944495"/>
      <w:bookmarkStart w:id="78" w:name="_Toc292559866"/>
      <w:r>
        <w:rPr>
          <w:rFonts w:ascii="宋体" w:eastAsia="宋体" w:hAnsi="宋体" w:cs="宋体" w:hint="eastAsia"/>
          <w:b w:val="0"/>
          <w:bCs w:val="0"/>
          <w:sz w:val="24"/>
          <w:szCs w:val="24"/>
        </w:rPr>
        <w:t>. 一般约定</w:t>
      </w:r>
      <w:bookmarkEnd w:id="66"/>
      <w:bookmarkEnd w:id="67"/>
      <w:bookmarkEnd w:id="68"/>
    </w:p>
    <w:bookmarkEnd w:id="69"/>
    <w:bookmarkEnd w:id="70"/>
    <w:bookmarkEnd w:id="71"/>
    <w:bookmarkEnd w:id="72"/>
    <w:bookmarkEnd w:id="73"/>
    <w:bookmarkEnd w:id="74"/>
    <w:bookmarkEnd w:id="75"/>
    <w:bookmarkEnd w:id="76"/>
    <w:bookmarkEnd w:id="77"/>
    <w:bookmarkEnd w:id="78"/>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1.1 词语定义</w:t>
      </w:r>
    </w:p>
    <w:p w:rsidR="002102DA" w:rsidRDefault="002102DA">
      <w:pPr>
        <w:spacing w:line="350" w:lineRule="exact"/>
        <w:ind w:firstLineChars="200" w:firstLine="480"/>
        <w:rPr>
          <w:rFonts w:ascii="宋体" w:hAnsi="宋体" w:cs="宋体"/>
          <w:kern w:val="0"/>
          <w:sz w:val="24"/>
        </w:rPr>
      </w:pPr>
      <w:r>
        <w:rPr>
          <w:rFonts w:ascii="宋体" w:hAnsi="宋体" w:cs="宋体" w:hint="eastAsia"/>
          <w:kern w:val="0"/>
          <w:sz w:val="24"/>
        </w:rPr>
        <w:t>1.1.1合同</w:t>
      </w:r>
    </w:p>
    <w:p w:rsidR="002102DA" w:rsidRDefault="002102DA">
      <w:pPr>
        <w:spacing w:line="350" w:lineRule="exact"/>
        <w:ind w:firstLineChars="200" w:firstLine="480"/>
        <w:rPr>
          <w:rFonts w:ascii="宋体" w:hAnsi="宋体" w:cs="宋体"/>
          <w:sz w:val="24"/>
          <w:u w:val="single"/>
        </w:rPr>
      </w:pPr>
      <w:r>
        <w:rPr>
          <w:rFonts w:ascii="宋体" w:hAnsi="宋体" w:cs="宋体" w:hint="eastAsia"/>
          <w:kern w:val="0"/>
          <w:sz w:val="24"/>
        </w:rPr>
        <w:t>1.1.1.10其他合同文件包括：</w:t>
      </w:r>
      <w:r>
        <w:rPr>
          <w:rFonts w:ascii="宋体" w:hAnsi="宋体" w:cs="宋体" w:hint="eastAsia"/>
          <w:sz w:val="24"/>
          <w:u w:val="single"/>
        </w:rPr>
        <w:t>1、</w:t>
      </w:r>
      <w:proofErr w:type="gramStart"/>
      <w:r>
        <w:rPr>
          <w:rFonts w:ascii="宋体" w:hAnsi="宋体" w:cs="宋体" w:hint="eastAsia"/>
          <w:sz w:val="24"/>
          <w:u w:val="single"/>
        </w:rPr>
        <w:t>本施工</w:t>
      </w:r>
      <w:proofErr w:type="gramEnd"/>
      <w:r>
        <w:rPr>
          <w:rFonts w:ascii="宋体" w:hAnsi="宋体" w:cs="宋体" w:hint="eastAsia"/>
          <w:sz w:val="24"/>
          <w:u w:val="single"/>
        </w:rPr>
        <w:t xml:space="preserve">合同协议书、专用条款、通用条款；2、发包人提供的经图审合格的施工图纸，设计变更，图纸会审记录，签证单等；3、合同履行过程中双方有关工程的洽商、变更会议纪要等书面协议或其他文件；4、施工组织设计及相关的技术资料；5、行业标准、现行施工验收规范。  </w:t>
      </w:r>
    </w:p>
    <w:p w:rsidR="002102DA" w:rsidRDefault="002102DA">
      <w:pPr>
        <w:spacing w:line="350" w:lineRule="exact"/>
        <w:ind w:firstLineChars="200" w:firstLine="480"/>
        <w:rPr>
          <w:rFonts w:ascii="宋体" w:hAnsi="宋体" w:cs="宋体"/>
          <w:sz w:val="24"/>
        </w:rPr>
      </w:pPr>
      <w:r>
        <w:rPr>
          <w:rFonts w:ascii="宋体" w:hAnsi="宋体" w:cs="宋体" w:hint="eastAsia"/>
          <w:sz w:val="24"/>
        </w:rPr>
        <w:t>1.1.2 合同当事人及其他相关方</w:t>
      </w:r>
    </w:p>
    <w:p w:rsidR="002102DA" w:rsidRDefault="002102DA">
      <w:pPr>
        <w:spacing w:line="350" w:lineRule="exact"/>
        <w:ind w:firstLineChars="200" w:firstLine="480"/>
        <w:rPr>
          <w:rFonts w:ascii="宋体" w:hAnsi="宋体" w:cs="宋体"/>
          <w:sz w:val="24"/>
        </w:rPr>
      </w:pPr>
      <w:r>
        <w:rPr>
          <w:rFonts w:ascii="宋体" w:hAnsi="宋体" w:cs="宋体" w:hint="eastAsia"/>
          <w:sz w:val="24"/>
        </w:rPr>
        <w:t>1.1.2.4监理人：</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 xml:space="preserve">           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资质类别和等级：</w:t>
      </w:r>
      <w:r>
        <w:rPr>
          <w:rFonts w:ascii="宋体" w:hAnsi="宋体" w:cs="宋体" w:hint="eastAsia"/>
          <w:sz w:val="24"/>
          <w:u w:val="single"/>
        </w:rPr>
        <w:t>            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电子信箱：</w:t>
      </w:r>
      <w:r>
        <w:rPr>
          <w:rFonts w:ascii="宋体" w:hAnsi="宋体" w:cs="宋体" w:hint="eastAsia"/>
          <w:sz w:val="24"/>
          <w:u w:val="single"/>
        </w:rPr>
        <w:t>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通信地址：</w:t>
      </w:r>
      <w:r>
        <w:rPr>
          <w:rFonts w:ascii="宋体" w:hAnsi="宋体" w:cs="宋体" w:hint="eastAsia"/>
          <w:sz w:val="24"/>
          <w:u w:val="single"/>
        </w:rPr>
        <w:t>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1.1.2.5 设计人：</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 xml:space="preserve">             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资质类别和等级：</w:t>
      </w:r>
      <w:r>
        <w:rPr>
          <w:rFonts w:ascii="宋体" w:hAnsi="宋体" w:cs="宋体" w:hint="eastAsia"/>
          <w:sz w:val="24"/>
          <w:u w:val="single"/>
        </w:rPr>
        <w:t>            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    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电子信箱：</w:t>
      </w:r>
      <w:r>
        <w:rPr>
          <w:rFonts w:ascii="宋体" w:hAnsi="宋体" w:cs="宋体" w:hint="eastAsia"/>
          <w:sz w:val="24"/>
          <w:u w:val="single"/>
        </w:rPr>
        <w:t xml:space="preserve">    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通信地址：</w:t>
      </w:r>
      <w:r>
        <w:rPr>
          <w:rFonts w:ascii="宋体" w:hAnsi="宋体" w:cs="宋体" w:hint="eastAsia"/>
          <w:sz w:val="24"/>
          <w:u w:val="single"/>
        </w:rPr>
        <w:t>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1.1.3 工程和设备</w:t>
      </w:r>
    </w:p>
    <w:p w:rsidR="002102DA" w:rsidRDefault="002102DA">
      <w:pPr>
        <w:spacing w:line="350" w:lineRule="exact"/>
        <w:ind w:firstLineChars="200" w:firstLine="480"/>
        <w:rPr>
          <w:rFonts w:ascii="宋体" w:hAnsi="宋体" w:cs="宋体"/>
          <w:sz w:val="24"/>
        </w:rPr>
      </w:pPr>
      <w:r>
        <w:rPr>
          <w:rFonts w:ascii="宋体" w:hAnsi="宋体" w:cs="宋体" w:hint="eastAsia"/>
          <w:sz w:val="24"/>
        </w:rPr>
        <w:t>1.1.3.7 作为施工现场组成部分的其他场所包括：</w:t>
      </w:r>
      <w:r>
        <w:rPr>
          <w:rFonts w:ascii="宋体" w:hAnsi="宋体" w:cs="宋体" w:hint="eastAsia"/>
          <w:sz w:val="24"/>
          <w:u w:val="single"/>
        </w:rPr>
        <w:t>符合通用条款规定的发包方提供的施工场地</w:t>
      </w:r>
      <w:r>
        <w:rPr>
          <w:rFonts w:ascii="宋体" w:hAnsi="宋体" w:cs="宋体" w:hint="eastAsia"/>
          <w:sz w:val="24"/>
        </w:rPr>
        <w:t>。</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1.1.3.9 永久占地包括：</w:t>
      </w:r>
      <w:r>
        <w:rPr>
          <w:rFonts w:ascii="宋体" w:hAnsi="宋体" w:cs="宋体" w:hint="eastAsia"/>
          <w:kern w:val="0"/>
          <w:sz w:val="24"/>
          <w:u w:val="single"/>
        </w:rPr>
        <w:t>执行本合同通用条款</w:t>
      </w:r>
      <w:r>
        <w:rPr>
          <w:rFonts w:ascii="宋体" w:hAnsi="宋体" w:cs="宋体" w:hint="eastAsia"/>
          <w:kern w:val="0"/>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kern w:val="0"/>
          <w:sz w:val="24"/>
        </w:rPr>
        <w:t>1.1.3.10 临时占地包括：</w:t>
      </w:r>
      <w:r>
        <w:rPr>
          <w:rFonts w:ascii="宋体" w:hAnsi="宋体" w:cs="宋体" w:hint="eastAsia"/>
          <w:sz w:val="24"/>
          <w:u w:val="single"/>
        </w:rPr>
        <w:t>双方在合同履行过程中确定</w:t>
      </w:r>
      <w:r>
        <w:rPr>
          <w:rFonts w:ascii="宋体" w:hAnsi="宋体" w:cs="宋体" w:hint="eastAsia"/>
          <w:kern w:val="0"/>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 xml:space="preserve">1.3法律 </w:t>
      </w:r>
    </w:p>
    <w:p w:rsidR="002102DA" w:rsidRDefault="002102DA">
      <w:pPr>
        <w:spacing w:line="350" w:lineRule="exact"/>
        <w:ind w:firstLineChars="200" w:firstLine="480"/>
        <w:jc w:val="left"/>
        <w:rPr>
          <w:rFonts w:ascii="宋体" w:hAnsi="宋体" w:cs="宋体"/>
          <w:sz w:val="24"/>
          <w:u w:val="single"/>
        </w:rPr>
      </w:pPr>
      <w:r>
        <w:rPr>
          <w:rFonts w:ascii="宋体" w:hAnsi="宋体" w:cs="宋体" w:hint="eastAsia"/>
          <w:kern w:val="0"/>
          <w:sz w:val="24"/>
        </w:rPr>
        <w:t>适用于合同的其他规范性文件：</w:t>
      </w:r>
      <w:r>
        <w:rPr>
          <w:rFonts w:ascii="宋体" w:hAnsi="宋体" w:cs="宋体" w:hint="eastAsia"/>
          <w:kern w:val="0"/>
          <w:sz w:val="24"/>
          <w:u w:val="single"/>
        </w:rPr>
        <w:t>《中华人民共和国建筑法》《中华人民共和国合同法》《建设工程安全生产管理条例》《广西壮族自治区建筑市场管理条例》及相关的地方行政法规。</w:t>
      </w:r>
      <w:r>
        <w:rPr>
          <w:rFonts w:ascii="宋体" w:hAnsi="宋体" w:cs="宋体" w:hint="eastAsia"/>
          <w:kern w:val="0"/>
          <w:sz w:val="24"/>
        </w:rPr>
        <w:t xml:space="preserve"> </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1.4 标准和规范</w:t>
      </w:r>
    </w:p>
    <w:p w:rsidR="002102DA" w:rsidRDefault="002102DA">
      <w:pPr>
        <w:pStyle w:val="Blockquote"/>
        <w:spacing w:line="350" w:lineRule="exact"/>
        <w:ind w:left="0" w:right="26" w:firstLineChars="200" w:firstLine="480"/>
        <w:rPr>
          <w:rFonts w:ascii="宋体" w:hAnsi="宋体" w:cs="宋体"/>
          <w:szCs w:val="24"/>
        </w:rPr>
      </w:pPr>
      <w:r>
        <w:rPr>
          <w:rFonts w:ascii="宋体" w:hAnsi="宋体" w:cs="宋体" w:hint="eastAsia"/>
          <w:szCs w:val="24"/>
        </w:rPr>
        <w:t>1.4.1适用于工程的标准规范包括：</w:t>
      </w:r>
      <w:r>
        <w:rPr>
          <w:rFonts w:ascii="宋体" w:hAnsi="宋体" w:cs="宋体" w:hint="eastAsia"/>
          <w:szCs w:val="24"/>
          <w:u w:val="single"/>
        </w:rPr>
        <w:t xml:space="preserve">《施工技术操作规范》《建筑工程质量检验评定标准》《建筑安装工程施工验收规范》以及现行的国家行业标准规范。    </w:t>
      </w:r>
    </w:p>
    <w:p w:rsidR="002102DA" w:rsidRDefault="002102DA">
      <w:pPr>
        <w:spacing w:line="350" w:lineRule="exact"/>
        <w:ind w:firstLineChars="200" w:firstLine="480"/>
        <w:rPr>
          <w:rFonts w:ascii="宋体" w:hAnsi="宋体" w:cs="宋体"/>
          <w:kern w:val="0"/>
          <w:sz w:val="24"/>
        </w:rPr>
      </w:pPr>
      <w:r>
        <w:rPr>
          <w:rFonts w:ascii="宋体" w:hAnsi="宋体" w:cs="宋体" w:hint="eastAsia"/>
          <w:kern w:val="0"/>
          <w:sz w:val="24"/>
        </w:rPr>
        <w:t>1.4.2 发包人提供国外标准、规范的名称：</w:t>
      </w:r>
      <w:r>
        <w:rPr>
          <w:rFonts w:ascii="宋体" w:hAnsi="宋体" w:cs="宋体" w:hint="eastAsia"/>
          <w:kern w:val="0"/>
          <w:sz w:val="24"/>
          <w:u w:val="single"/>
        </w:rPr>
        <w:t xml:space="preserve">无 </w:t>
      </w:r>
      <w:r>
        <w:rPr>
          <w:rFonts w:ascii="宋体" w:hAnsi="宋体" w:cs="宋体" w:hint="eastAsia"/>
          <w:kern w:val="0"/>
          <w:sz w:val="24"/>
        </w:rPr>
        <w:t>；</w:t>
      </w:r>
    </w:p>
    <w:p w:rsidR="002102DA" w:rsidRDefault="002102DA">
      <w:pPr>
        <w:spacing w:line="350" w:lineRule="exact"/>
        <w:ind w:firstLineChars="200" w:firstLine="480"/>
        <w:rPr>
          <w:rFonts w:ascii="宋体" w:hAnsi="宋体" w:cs="宋体"/>
          <w:kern w:val="0"/>
          <w:sz w:val="24"/>
        </w:rPr>
      </w:pPr>
      <w:r>
        <w:rPr>
          <w:rFonts w:ascii="宋体" w:hAnsi="宋体" w:cs="宋体" w:hint="eastAsia"/>
          <w:kern w:val="0"/>
          <w:sz w:val="24"/>
        </w:rPr>
        <w:t>发包人提供国外标准、规范的份数：</w:t>
      </w:r>
      <w:r>
        <w:rPr>
          <w:rFonts w:ascii="宋体" w:hAnsi="宋体" w:cs="宋体" w:hint="eastAsia"/>
          <w:kern w:val="0"/>
          <w:sz w:val="24"/>
          <w:u w:val="single"/>
        </w:rPr>
        <w:t>无</w:t>
      </w:r>
      <w:r>
        <w:rPr>
          <w:rFonts w:ascii="宋体" w:hAnsi="宋体" w:cs="宋体" w:hint="eastAsia"/>
          <w:kern w:val="0"/>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kern w:val="0"/>
          <w:sz w:val="24"/>
        </w:rPr>
        <w:t>发包人提供国外标准、规范的名称：</w:t>
      </w:r>
      <w:r>
        <w:rPr>
          <w:rFonts w:ascii="宋体" w:hAnsi="宋体" w:cs="宋体" w:hint="eastAsia"/>
          <w:kern w:val="0"/>
          <w:sz w:val="24"/>
          <w:u w:val="single"/>
        </w:rPr>
        <w:t>无</w:t>
      </w:r>
      <w:r>
        <w:rPr>
          <w:rFonts w:ascii="宋体" w:hAnsi="宋体" w:cs="宋体" w:hint="eastAsia"/>
          <w:kern w:val="0"/>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1.4.3发包人对工程的技术标准和功能要求的特殊要求：</w:t>
      </w:r>
      <w:r>
        <w:rPr>
          <w:rFonts w:ascii="宋体" w:hAnsi="宋体" w:cs="宋体" w:hint="eastAsia"/>
          <w:sz w:val="24"/>
          <w:u w:val="single"/>
        </w:rPr>
        <w:t>无特殊要求</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1.5 合同文件的优先顺序</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合同文件组成及优先顺序为：</w:t>
      </w:r>
      <w:r>
        <w:rPr>
          <w:rFonts w:ascii="宋体" w:hAnsi="宋体" w:cs="宋体" w:hint="eastAsia"/>
          <w:sz w:val="24"/>
          <w:u w:val="single"/>
        </w:rPr>
        <w:t>（</w:t>
      </w:r>
      <w:r>
        <w:rPr>
          <w:rFonts w:ascii="宋体" w:hAnsi="宋体" w:cs="宋体" w:hint="eastAsia"/>
          <w:kern w:val="0"/>
          <w:sz w:val="24"/>
          <w:u w:val="single"/>
        </w:rPr>
        <w:t>1）合同协议书；（2）成交通知书；（3）投标函及其附录；（4）专用合同条款</w:t>
      </w:r>
      <w:r>
        <w:rPr>
          <w:rFonts w:ascii="宋体" w:hAnsi="宋体" w:cs="宋体" w:hint="eastAsia"/>
          <w:sz w:val="24"/>
          <w:u w:val="single"/>
        </w:rPr>
        <w:t>及其附件</w:t>
      </w:r>
      <w:r>
        <w:rPr>
          <w:rFonts w:ascii="宋体" w:hAnsi="宋体" w:cs="宋体" w:hint="eastAsia"/>
          <w:kern w:val="0"/>
          <w:sz w:val="24"/>
          <w:u w:val="single"/>
        </w:rPr>
        <w:t>；（5）通用合同条款；（6）技术标准和要求；（7）已标</w:t>
      </w:r>
      <w:r>
        <w:rPr>
          <w:rFonts w:ascii="宋体" w:hAnsi="宋体" w:cs="宋体" w:hint="eastAsia"/>
          <w:kern w:val="0"/>
          <w:sz w:val="24"/>
          <w:u w:val="single"/>
        </w:rPr>
        <w:lastRenderedPageBreak/>
        <w:t>价工程量清单或预算书；（8）图纸；（9）其他合同文件。</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1.6 图纸和承包人文件</w:t>
      </w:r>
      <w:r>
        <w:rPr>
          <w:rFonts w:ascii="宋体" w:hAnsi="宋体" w:cs="宋体" w:hint="eastAsia"/>
          <w:sz w:val="24"/>
        </w:rPr>
        <w:tab/>
      </w:r>
    </w:p>
    <w:p w:rsidR="002102DA" w:rsidRDefault="002102DA">
      <w:pPr>
        <w:spacing w:line="350" w:lineRule="exact"/>
        <w:ind w:firstLineChars="200" w:firstLine="480"/>
        <w:rPr>
          <w:rFonts w:ascii="宋体" w:hAnsi="宋体" w:cs="宋体"/>
          <w:sz w:val="24"/>
        </w:rPr>
      </w:pPr>
      <w:r>
        <w:rPr>
          <w:rFonts w:ascii="宋体" w:hAnsi="宋体" w:cs="宋体" w:hint="eastAsia"/>
          <w:sz w:val="24"/>
        </w:rPr>
        <w:t>1.6.1 图纸的提供</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发包人向承包人提供图纸的期限：</w:t>
      </w:r>
      <w:r>
        <w:rPr>
          <w:rFonts w:ascii="宋体" w:hAnsi="宋体" w:cs="宋体" w:hint="eastAsia"/>
          <w:sz w:val="24"/>
          <w:u w:val="single"/>
        </w:rPr>
        <w:t>合同生效后7天内</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发包人向承包人提供图纸的数量：</w:t>
      </w:r>
      <w:r>
        <w:rPr>
          <w:rFonts w:ascii="宋体" w:hAnsi="宋体" w:cs="宋体" w:hint="eastAsia"/>
          <w:sz w:val="24"/>
          <w:u w:val="single"/>
        </w:rPr>
        <w:t>提供施工图纸三套</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发包人向承包人提供图纸的内容：</w:t>
      </w:r>
      <w:r>
        <w:rPr>
          <w:rFonts w:ascii="宋体" w:hAnsi="宋体" w:cs="宋体" w:hint="eastAsia"/>
          <w:sz w:val="24"/>
          <w:u w:val="single"/>
        </w:rPr>
        <w:t xml:space="preserve">本工程完整的设计施工图纸、设计变更图等涉及工程施工所需的所有图纸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1.6.4 承包人文件</w:t>
      </w:r>
    </w:p>
    <w:p w:rsidR="002102DA" w:rsidRDefault="002102DA">
      <w:pPr>
        <w:spacing w:line="350" w:lineRule="exact"/>
        <w:ind w:firstLineChars="200" w:firstLine="480"/>
        <w:jc w:val="left"/>
        <w:rPr>
          <w:rFonts w:ascii="宋体" w:hAnsi="宋体" w:cs="宋体"/>
          <w:sz w:val="24"/>
          <w:u w:val="single"/>
        </w:rPr>
      </w:pPr>
      <w:r>
        <w:rPr>
          <w:rFonts w:ascii="宋体" w:hAnsi="宋体" w:cs="宋体" w:hint="eastAsia"/>
          <w:sz w:val="24"/>
        </w:rPr>
        <w:t>需要由承包人提供的文件，包括：</w:t>
      </w:r>
      <w:r>
        <w:rPr>
          <w:rFonts w:ascii="宋体" w:hAnsi="宋体" w:cs="宋体" w:hint="eastAsia"/>
          <w:sz w:val="24"/>
          <w:u w:val="single"/>
        </w:rPr>
        <w:t>/   。</w:t>
      </w:r>
    </w:p>
    <w:p w:rsidR="002102DA" w:rsidRDefault="002102DA">
      <w:pPr>
        <w:spacing w:line="350" w:lineRule="exact"/>
        <w:ind w:firstLineChars="196" w:firstLine="470"/>
        <w:jc w:val="left"/>
        <w:rPr>
          <w:rFonts w:ascii="宋体" w:hAnsi="宋体" w:cs="宋体"/>
          <w:sz w:val="24"/>
        </w:rPr>
      </w:pPr>
      <w:r>
        <w:rPr>
          <w:rFonts w:ascii="宋体" w:hAnsi="宋体" w:cs="宋体" w:hint="eastAsia"/>
          <w:sz w:val="24"/>
          <w:u w:val="single"/>
        </w:rPr>
        <w:t xml:space="preserve">（1）总进度计划 （2）施工组织设计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承包人提供的文件的期限为：</w:t>
      </w:r>
      <w:r>
        <w:rPr>
          <w:rFonts w:ascii="宋体" w:hAnsi="宋体" w:cs="宋体" w:hint="eastAsia"/>
          <w:sz w:val="24"/>
          <w:u w:val="single"/>
        </w:rPr>
        <w:t>图纸会审后15个有效工作日内提供</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承包人提供的文件的数量为：</w:t>
      </w:r>
      <w:r>
        <w:rPr>
          <w:rFonts w:ascii="宋体" w:hAnsi="宋体" w:cs="宋体" w:hint="eastAsia"/>
          <w:sz w:val="24"/>
          <w:u w:val="single"/>
        </w:rPr>
        <w:t>贰份</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承包人提供的文件的形式为：</w:t>
      </w:r>
      <w:r>
        <w:rPr>
          <w:rFonts w:ascii="宋体" w:hAnsi="宋体" w:cs="宋体" w:hint="eastAsia"/>
          <w:sz w:val="24"/>
          <w:u w:val="single"/>
        </w:rPr>
        <w:t xml:space="preserve">提交发包人驻现场代表和监理人，实行签收记录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发包人审批承包人文件的期限：</w:t>
      </w:r>
      <w:r>
        <w:rPr>
          <w:rFonts w:ascii="宋体" w:hAnsi="宋体" w:cs="宋体" w:hint="eastAsia"/>
          <w:sz w:val="24"/>
          <w:u w:val="single"/>
        </w:rPr>
        <w:t>从收到之日起7个有效工作日内给予确认</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1.6.5 现场图纸准备</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关于现场图纸准备的约定：</w:t>
      </w:r>
      <w:r>
        <w:rPr>
          <w:rFonts w:ascii="宋体" w:hAnsi="宋体" w:cs="宋体" w:hint="eastAsia"/>
          <w:kern w:val="0"/>
          <w:sz w:val="24"/>
          <w:u w:val="single"/>
        </w:rPr>
        <w:t>执行本合同通用条款</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1.7 联络</w:t>
      </w:r>
    </w:p>
    <w:p w:rsidR="002102DA" w:rsidRDefault="002102DA">
      <w:pPr>
        <w:spacing w:line="350" w:lineRule="exact"/>
        <w:ind w:firstLineChars="200" w:firstLine="480"/>
        <w:rPr>
          <w:rFonts w:ascii="宋体" w:hAnsi="宋体" w:cs="宋体"/>
          <w:kern w:val="0"/>
          <w:sz w:val="24"/>
        </w:rPr>
      </w:pPr>
      <w:r>
        <w:rPr>
          <w:rFonts w:ascii="宋体" w:hAnsi="宋体" w:cs="宋体" w:hint="eastAsia"/>
          <w:kern w:val="0"/>
          <w:sz w:val="24"/>
        </w:rPr>
        <w:t>1.7.1发包人和承包人应当在</w:t>
      </w:r>
      <w:r>
        <w:rPr>
          <w:rFonts w:ascii="宋体" w:hAnsi="宋体" w:cs="宋体" w:hint="eastAsia"/>
          <w:sz w:val="24"/>
          <w:u w:val="single"/>
        </w:rPr>
        <w:t>三</w:t>
      </w:r>
      <w:r>
        <w:rPr>
          <w:rFonts w:ascii="宋体" w:hAnsi="宋体" w:cs="宋体" w:hint="eastAsia"/>
          <w:kern w:val="0"/>
          <w:sz w:val="24"/>
        </w:rPr>
        <w:t>天内将与合同有关的通知、批准、证明、证书、指示、指令、要求、请求、同意、意见、确定和决定等书面函件送达对方当事人。</w:t>
      </w:r>
    </w:p>
    <w:p w:rsidR="002102DA" w:rsidRDefault="002102DA">
      <w:pPr>
        <w:spacing w:line="350" w:lineRule="exact"/>
        <w:ind w:firstLineChars="200" w:firstLine="480"/>
        <w:rPr>
          <w:rFonts w:ascii="宋体" w:hAnsi="宋体" w:cs="宋体"/>
          <w:kern w:val="0"/>
          <w:sz w:val="24"/>
        </w:rPr>
      </w:pPr>
      <w:r>
        <w:rPr>
          <w:rFonts w:ascii="宋体" w:hAnsi="宋体" w:cs="宋体" w:hint="eastAsia"/>
          <w:kern w:val="0"/>
          <w:sz w:val="24"/>
        </w:rPr>
        <w:t>1.7.2 发包人接收文件的地点：</w:t>
      </w:r>
      <w:r>
        <w:rPr>
          <w:rFonts w:ascii="宋体" w:hAnsi="宋体" w:cs="宋体" w:hint="eastAsia"/>
          <w:kern w:val="0"/>
          <w:sz w:val="24"/>
          <w:u w:val="single"/>
        </w:rPr>
        <w:t xml:space="preserve">                         </w:t>
      </w:r>
      <w:r>
        <w:rPr>
          <w:rFonts w:ascii="宋体" w:hAnsi="宋体" w:cs="宋体" w:hint="eastAsia"/>
          <w:kern w:val="0"/>
          <w:sz w:val="24"/>
        </w:rPr>
        <w:t>；</w:t>
      </w:r>
    </w:p>
    <w:p w:rsidR="002102DA" w:rsidRDefault="002102DA">
      <w:pPr>
        <w:spacing w:line="350" w:lineRule="exact"/>
        <w:ind w:firstLineChars="200" w:firstLine="480"/>
        <w:rPr>
          <w:rFonts w:ascii="宋体" w:hAnsi="宋体" w:cs="宋体"/>
          <w:kern w:val="0"/>
          <w:sz w:val="24"/>
        </w:rPr>
      </w:pPr>
      <w:r>
        <w:rPr>
          <w:rFonts w:ascii="宋体" w:hAnsi="宋体" w:cs="宋体" w:hint="eastAsia"/>
          <w:kern w:val="0"/>
          <w:sz w:val="24"/>
        </w:rPr>
        <w:t>发包人指定的接收人为：</w:t>
      </w:r>
      <w:r>
        <w:rPr>
          <w:rFonts w:ascii="宋体" w:hAnsi="宋体" w:cs="宋体" w:hint="eastAsia"/>
          <w:sz w:val="24"/>
          <w:u w:val="single"/>
        </w:rPr>
        <w:t>               </w:t>
      </w:r>
      <w:r>
        <w:rPr>
          <w:rFonts w:ascii="宋体" w:hAnsi="宋体" w:cs="宋体" w:hint="eastAsia"/>
          <w:kern w:val="0"/>
          <w:sz w:val="24"/>
        </w:rPr>
        <w:t>。</w:t>
      </w:r>
    </w:p>
    <w:p w:rsidR="002102DA" w:rsidRDefault="002102DA">
      <w:pPr>
        <w:spacing w:line="350" w:lineRule="exact"/>
        <w:ind w:firstLineChars="200" w:firstLine="480"/>
        <w:rPr>
          <w:rFonts w:ascii="宋体" w:hAnsi="宋体" w:cs="宋体"/>
          <w:kern w:val="0"/>
          <w:sz w:val="24"/>
        </w:rPr>
      </w:pPr>
      <w:r>
        <w:rPr>
          <w:rFonts w:ascii="宋体" w:hAnsi="宋体" w:cs="宋体" w:hint="eastAsia"/>
          <w:kern w:val="0"/>
          <w:sz w:val="24"/>
        </w:rPr>
        <w:t>承包人接收文件的地点：</w:t>
      </w:r>
      <w:r>
        <w:rPr>
          <w:rFonts w:ascii="宋体" w:hAnsi="宋体" w:cs="宋体" w:hint="eastAsia"/>
          <w:sz w:val="24"/>
          <w:u w:val="single"/>
        </w:rPr>
        <w:t>现场办公室</w:t>
      </w:r>
      <w:r>
        <w:rPr>
          <w:rFonts w:ascii="宋体" w:hAnsi="宋体" w:cs="宋体" w:hint="eastAsia"/>
          <w:kern w:val="0"/>
          <w:sz w:val="24"/>
        </w:rPr>
        <w:t>；</w:t>
      </w:r>
    </w:p>
    <w:p w:rsidR="002102DA" w:rsidRDefault="002102DA">
      <w:pPr>
        <w:spacing w:line="350" w:lineRule="exact"/>
        <w:ind w:firstLineChars="200" w:firstLine="480"/>
        <w:rPr>
          <w:rFonts w:ascii="宋体" w:hAnsi="宋体" w:cs="宋体"/>
          <w:kern w:val="0"/>
          <w:sz w:val="24"/>
        </w:rPr>
      </w:pPr>
      <w:r>
        <w:rPr>
          <w:rFonts w:ascii="宋体" w:hAnsi="宋体" w:cs="宋体" w:hint="eastAsia"/>
          <w:kern w:val="0"/>
          <w:sz w:val="24"/>
        </w:rPr>
        <w:t>承包人指定的接收人为：</w:t>
      </w:r>
      <w:r>
        <w:rPr>
          <w:rFonts w:ascii="宋体" w:hAnsi="宋体" w:cs="宋体" w:hint="eastAsia"/>
          <w:sz w:val="24"/>
          <w:u w:val="single"/>
        </w:rPr>
        <w:t>             </w:t>
      </w:r>
      <w:r>
        <w:rPr>
          <w:rFonts w:ascii="宋体" w:hAnsi="宋体" w:cs="宋体" w:hint="eastAsia"/>
          <w:kern w:val="0"/>
          <w:sz w:val="24"/>
        </w:rPr>
        <w:t>。</w:t>
      </w:r>
    </w:p>
    <w:p w:rsidR="002102DA" w:rsidRDefault="002102DA">
      <w:pPr>
        <w:spacing w:line="350" w:lineRule="exact"/>
        <w:ind w:firstLineChars="200" w:firstLine="480"/>
        <w:rPr>
          <w:rFonts w:ascii="宋体" w:hAnsi="宋体" w:cs="宋体"/>
          <w:kern w:val="0"/>
          <w:sz w:val="24"/>
        </w:rPr>
      </w:pPr>
      <w:r>
        <w:rPr>
          <w:rFonts w:ascii="宋体" w:hAnsi="宋体" w:cs="宋体" w:hint="eastAsia"/>
          <w:kern w:val="0"/>
          <w:sz w:val="24"/>
        </w:rPr>
        <w:t>监理人接收文件的地点：</w:t>
      </w:r>
      <w:r>
        <w:rPr>
          <w:rFonts w:ascii="宋体" w:hAnsi="宋体" w:cs="宋体" w:hint="eastAsia"/>
          <w:sz w:val="24"/>
          <w:u w:val="single"/>
        </w:rPr>
        <w:t>现场办公室</w:t>
      </w:r>
      <w:r>
        <w:rPr>
          <w:rFonts w:ascii="宋体" w:hAnsi="宋体" w:cs="宋体" w:hint="eastAsia"/>
          <w:kern w:val="0"/>
          <w:sz w:val="24"/>
        </w:rPr>
        <w:t>；</w:t>
      </w:r>
    </w:p>
    <w:p w:rsidR="002102DA" w:rsidRDefault="002102DA">
      <w:pPr>
        <w:spacing w:line="350" w:lineRule="exact"/>
        <w:ind w:firstLineChars="200" w:firstLine="480"/>
        <w:rPr>
          <w:rFonts w:ascii="宋体" w:hAnsi="宋体" w:cs="宋体"/>
          <w:kern w:val="0"/>
          <w:sz w:val="24"/>
        </w:rPr>
      </w:pPr>
      <w:r>
        <w:rPr>
          <w:rFonts w:ascii="宋体" w:hAnsi="宋体" w:cs="宋体" w:hint="eastAsia"/>
          <w:kern w:val="0"/>
          <w:sz w:val="24"/>
        </w:rPr>
        <w:t>监理人指定的接收人为：</w:t>
      </w:r>
      <w:r>
        <w:rPr>
          <w:rFonts w:ascii="宋体" w:hAnsi="宋体" w:cs="宋体" w:hint="eastAsia"/>
          <w:sz w:val="24"/>
          <w:u w:val="single"/>
        </w:rPr>
        <w:t>            </w:t>
      </w:r>
      <w:r>
        <w:rPr>
          <w:rFonts w:ascii="宋体" w:hAnsi="宋体" w:cs="宋体" w:hint="eastAsia"/>
          <w:kern w:val="0"/>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1.10 交通运输</w:t>
      </w:r>
    </w:p>
    <w:p w:rsidR="002102DA" w:rsidRDefault="002102DA">
      <w:pPr>
        <w:spacing w:line="350" w:lineRule="exact"/>
        <w:ind w:firstLineChars="200" w:firstLine="480"/>
        <w:rPr>
          <w:rFonts w:ascii="宋体" w:hAnsi="宋体" w:cs="宋体"/>
          <w:sz w:val="24"/>
        </w:rPr>
      </w:pPr>
      <w:r>
        <w:rPr>
          <w:rFonts w:ascii="宋体" w:hAnsi="宋体" w:cs="宋体" w:hint="eastAsia"/>
          <w:sz w:val="24"/>
        </w:rPr>
        <w:t>1</w:t>
      </w:r>
      <w:bookmarkStart w:id="79" w:name="_Toc312677986"/>
      <w:bookmarkStart w:id="80" w:name="_Toc300934943"/>
      <w:bookmarkStart w:id="81" w:name="_Toc303539100"/>
      <w:bookmarkStart w:id="82" w:name="_Toc304295521"/>
      <w:bookmarkStart w:id="83" w:name="_Toc318581155"/>
      <w:r>
        <w:rPr>
          <w:rFonts w:ascii="宋体" w:hAnsi="宋体" w:cs="宋体" w:hint="eastAsia"/>
          <w:sz w:val="24"/>
        </w:rPr>
        <w:t>.10.1 出入现场的权利</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关于出入现场的权利的约定：</w:t>
      </w:r>
      <w:r>
        <w:rPr>
          <w:rFonts w:ascii="宋体" w:hAnsi="宋体" w:cs="宋体" w:hint="eastAsia"/>
          <w:sz w:val="24"/>
          <w:u w:val="single"/>
        </w:rPr>
        <w:t xml:space="preserve">/    </w:t>
      </w:r>
    </w:p>
    <w:p w:rsidR="002102DA" w:rsidRDefault="002102DA">
      <w:pPr>
        <w:spacing w:line="350" w:lineRule="exact"/>
        <w:ind w:firstLineChars="196" w:firstLine="470"/>
        <w:rPr>
          <w:rFonts w:ascii="宋体" w:hAnsi="宋体" w:cs="宋体"/>
          <w:sz w:val="24"/>
        </w:rPr>
      </w:pPr>
      <w:r>
        <w:rPr>
          <w:rFonts w:ascii="宋体" w:hAnsi="宋体" w:cs="宋体" w:hint="eastAsia"/>
          <w:sz w:val="24"/>
          <w:u w:val="single"/>
        </w:rPr>
        <w:t>发包人负责协调办理临时用地和占道许可，开工前确保通往施工现场的公共道路畅通。</w:t>
      </w:r>
    </w:p>
    <w:bookmarkEnd w:id="79"/>
    <w:bookmarkEnd w:id="80"/>
    <w:bookmarkEnd w:id="81"/>
    <w:bookmarkEnd w:id="82"/>
    <w:bookmarkEnd w:id="83"/>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w:t>
      </w:r>
      <w:bookmarkStart w:id="84" w:name="_Toc312677987"/>
      <w:bookmarkStart w:id="85" w:name="_Toc303539101"/>
      <w:bookmarkStart w:id="86" w:name="_Toc318581156"/>
      <w:bookmarkStart w:id="87" w:name="_Toc300934944"/>
      <w:bookmarkStart w:id="88" w:name="_Toc304295522"/>
      <w:r>
        <w:rPr>
          <w:rFonts w:ascii="宋体" w:hAnsi="宋体" w:cs="宋体" w:hint="eastAsia"/>
          <w:sz w:val="24"/>
        </w:rPr>
        <w:t>.10.3 场内交通</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关于场外交通和场内交通的边界的约定：</w:t>
      </w:r>
      <w:r>
        <w:rPr>
          <w:rFonts w:ascii="宋体" w:hAnsi="宋体" w:cs="宋体" w:hint="eastAsia"/>
          <w:sz w:val="24"/>
          <w:u w:val="single"/>
        </w:rPr>
        <w:t>以施工现场工地临时围墙为界，围墙</w:t>
      </w:r>
      <w:proofErr w:type="gramStart"/>
      <w:r>
        <w:rPr>
          <w:rFonts w:ascii="宋体" w:hAnsi="宋体" w:cs="宋体" w:hint="eastAsia"/>
          <w:sz w:val="24"/>
          <w:u w:val="single"/>
        </w:rPr>
        <w:t>以外为场外</w:t>
      </w:r>
      <w:proofErr w:type="gramEnd"/>
      <w:r>
        <w:rPr>
          <w:rFonts w:ascii="宋体" w:hAnsi="宋体" w:cs="宋体" w:hint="eastAsia"/>
          <w:sz w:val="24"/>
          <w:u w:val="single"/>
        </w:rPr>
        <w:t>，以内为场内。</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关于发包人向承包人免费提供满足工程施工需要的场内道路和交通设施的约定：</w:t>
      </w:r>
      <w:r>
        <w:rPr>
          <w:rFonts w:ascii="宋体" w:hAnsi="宋体" w:cs="宋体" w:hint="eastAsia"/>
          <w:sz w:val="24"/>
          <w:u w:val="single"/>
        </w:rPr>
        <w:t xml:space="preserve">/  </w:t>
      </w:r>
      <w:r>
        <w:rPr>
          <w:rFonts w:ascii="宋体" w:hAnsi="宋体" w:cs="宋体" w:hint="eastAsia"/>
          <w:sz w:val="24"/>
        </w:rPr>
        <w:t>。</w:t>
      </w:r>
      <w:bookmarkEnd w:id="84"/>
      <w:bookmarkEnd w:id="85"/>
      <w:bookmarkEnd w:id="86"/>
      <w:bookmarkEnd w:id="87"/>
      <w:bookmarkEnd w:id="88"/>
      <w:r>
        <w:rPr>
          <w:rFonts w:ascii="宋体" w:hAnsi="宋体" w:cs="宋体" w:hint="eastAsia"/>
          <w:sz w:val="24"/>
        </w:rPr>
        <w:t xml:space="preserve">  </w:t>
      </w:r>
      <w:bookmarkStart w:id="89" w:name="_Toc318581157"/>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1.10.4超大件和超重件的运输</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运输超大件或超重件所需的道路和桥梁临时加固改造费用和其他有关费用由</w:t>
      </w:r>
      <w:r>
        <w:rPr>
          <w:rFonts w:ascii="宋体" w:hAnsi="宋体" w:cs="宋体" w:hint="eastAsia"/>
          <w:sz w:val="24"/>
          <w:u w:val="single"/>
        </w:rPr>
        <w:t>发包人</w:t>
      </w:r>
      <w:r>
        <w:rPr>
          <w:rFonts w:ascii="宋体" w:hAnsi="宋体" w:cs="宋体" w:hint="eastAsia"/>
          <w:sz w:val="24"/>
        </w:rPr>
        <w:t>承担。</w:t>
      </w:r>
    </w:p>
    <w:bookmarkEnd w:id="89"/>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1.11 知识产权</w:t>
      </w:r>
    </w:p>
    <w:p w:rsidR="002102DA" w:rsidRDefault="002102DA">
      <w:pPr>
        <w:spacing w:line="350" w:lineRule="exact"/>
        <w:ind w:firstLineChars="200" w:firstLine="480"/>
        <w:rPr>
          <w:rFonts w:ascii="宋体" w:hAnsi="宋体" w:cs="宋体"/>
          <w:sz w:val="24"/>
        </w:rPr>
      </w:pPr>
      <w:r>
        <w:rPr>
          <w:rFonts w:ascii="宋体" w:hAnsi="宋体" w:cs="宋体" w:hint="eastAsia"/>
          <w:sz w:val="24"/>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rPr>
          <w:rFonts w:ascii="宋体" w:hAnsi="宋体" w:cs="宋体"/>
          <w:sz w:val="24"/>
          <w:u w:val="single"/>
        </w:rPr>
      </w:pPr>
      <w:r>
        <w:rPr>
          <w:rFonts w:ascii="宋体" w:hAnsi="宋体" w:cs="宋体" w:hint="eastAsia"/>
          <w:sz w:val="24"/>
        </w:rPr>
        <w:t>关于发包人提供的上述文件的使用限制的要求：</w:t>
      </w:r>
      <w:r>
        <w:rPr>
          <w:rFonts w:ascii="宋体" w:hAnsi="宋体" w:cs="宋体" w:hint="eastAsia"/>
          <w:sz w:val="24"/>
          <w:u w:val="single"/>
        </w:rPr>
        <w:t>未经过发包人同意不得转借他人使用或向第三方透露上述文件内容</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lastRenderedPageBreak/>
        <w:t>1.11.2 关于承包人为实施工程所编制文件的著作权的归属：</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关于承包人提供的上述文件的使用限制的要求：</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rPr>
          <w:rFonts w:ascii="宋体" w:hAnsi="宋体" w:cs="宋体"/>
          <w:kern w:val="0"/>
          <w:sz w:val="24"/>
        </w:rPr>
      </w:pPr>
      <w:r>
        <w:rPr>
          <w:rFonts w:ascii="宋体" w:hAnsi="宋体" w:cs="宋体" w:hint="eastAsia"/>
          <w:sz w:val="24"/>
        </w:rPr>
        <w:t>1.11.4 承包人在施工过程中所采用的专利、专有技术、技术秘密的使用费的承担方式：</w:t>
      </w:r>
      <w:r>
        <w:rPr>
          <w:rFonts w:ascii="宋体" w:hAnsi="宋体" w:cs="宋体" w:hint="eastAsia"/>
          <w:sz w:val="24"/>
          <w:u w:val="single"/>
        </w:rPr>
        <w:t xml:space="preserve">/   </w:t>
      </w:r>
      <w:r>
        <w:rPr>
          <w:rFonts w:ascii="宋体" w:hAnsi="宋体" w:cs="宋体" w:hint="eastAsia"/>
          <w:kern w:val="0"/>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1.13工程量清单错误的修正</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出现工程量清单错误时，是否调整合同价格：</w:t>
      </w:r>
      <w:r>
        <w:rPr>
          <w:rFonts w:ascii="宋体" w:hAnsi="宋体" w:cs="宋体" w:hint="eastAsia"/>
          <w:sz w:val="24"/>
          <w:u w:val="single"/>
        </w:rPr>
        <w:t>是</w:t>
      </w:r>
      <w:r>
        <w:rPr>
          <w:rFonts w:ascii="宋体" w:hAnsi="宋体" w:cs="宋体" w:hint="eastAsia"/>
          <w:kern w:val="0"/>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允许调整合同价格的工程量偏差范围：</w:t>
      </w:r>
      <w:r>
        <w:rPr>
          <w:rFonts w:ascii="宋体" w:hAnsi="宋体" w:cs="宋体" w:hint="eastAsia"/>
          <w:sz w:val="24"/>
          <w:u w:val="single"/>
        </w:rPr>
        <w:t xml:space="preserve">据实调整  </w:t>
      </w:r>
      <w:r>
        <w:rPr>
          <w:rFonts w:ascii="宋体" w:hAnsi="宋体" w:cs="宋体" w:hint="eastAsia"/>
          <w:kern w:val="0"/>
          <w:sz w:val="24"/>
        </w:rPr>
        <w:t>。</w:t>
      </w:r>
    </w:p>
    <w:p w:rsidR="002102DA" w:rsidRDefault="002102DA">
      <w:pPr>
        <w:pStyle w:val="4"/>
        <w:spacing w:before="120" w:after="120" w:line="350" w:lineRule="exact"/>
        <w:rPr>
          <w:rFonts w:ascii="宋体" w:eastAsia="宋体" w:hAnsi="宋体" w:cs="宋体"/>
          <w:b w:val="0"/>
          <w:bCs w:val="0"/>
          <w:sz w:val="24"/>
          <w:szCs w:val="24"/>
        </w:rPr>
      </w:pPr>
      <w:bookmarkStart w:id="90" w:name="_Toc351203634"/>
      <w:bookmarkStart w:id="91" w:name="_Toc384892054"/>
      <w:bookmarkStart w:id="92" w:name="_Toc384891851"/>
      <w:r>
        <w:rPr>
          <w:rFonts w:ascii="宋体" w:eastAsia="宋体" w:hAnsi="宋体" w:cs="宋体" w:hint="eastAsia"/>
          <w:b w:val="0"/>
          <w:bCs w:val="0"/>
          <w:sz w:val="24"/>
          <w:szCs w:val="24"/>
        </w:rPr>
        <w:t>2</w:t>
      </w:r>
      <w:bookmarkStart w:id="93" w:name="_Toc297120457"/>
      <w:bookmarkStart w:id="94" w:name="_Toc296347156"/>
      <w:bookmarkStart w:id="95" w:name="_Toc296346658"/>
      <w:bookmarkStart w:id="96" w:name="_Toc292559362"/>
      <w:bookmarkStart w:id="97" w:name="_Toc296890985"/>
      <w:bookmarkStart w:id="98" w:name="_Toc297048343"/>
      <w:bookmarkStart w:id="99" w:name="_Toc296503157"/>
      <w:bookmarkStart w:id="100" w:name="_Toc292559867"/>
      <w:bookmarkStart w:id="101" w:name="_Toc296944496"/>
      <w:bookmarkStart w:id="102" w:name="_Toc296891197"/>
      <w:r>
        <w:rPr>
          <w:rFonts w:ascii="宋体" w:eastAsia="宋体" w:hAnsi="宋体" w:cs="宋体" w:hint="eastAsia"/>
          <w:b w:val="0"/>
          <w:bCs w:val="0"/>
          <w:sz w:val="24"/>
          <w:szCs w:val="24"/>
        </w:rPr>
        <w:t>. 发包人</w:t>
      </w:r>
      <w:bookmarkEnd w:id="90"/>
      <w:bookmarkEnd w:id="91"/>
      <w:bookmarkEnd w:id="92"/>
    </w:p>
    <w:bookmarkEnd w:id="93"/>
    <w:bookmarkEnd w:id="94"/>
    <w:bookmarkEnd w:id="95"/>
    <w:bookmarkEnd w:id="96"/>
    <w:bookmarkEnd w:id="97"/>
    <w:bookmarkEnd w:id="98"/>
    <w:bookmarkEnd w:id="99"/>
    <w:bookmarkEnd w:id="100"/>
    <w:bookmarkEnd w:id="101"/>
    <w:bookmarkEnd w:id="102"/>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2.2 发包人代表</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发包人代表：</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姓    名：</w:t>
      </w:r>
      <w:r>
        <w:rPr>
          <w:rFonts w:ascii="宋体" w:hAnsi="宋体" w:cs="宋体" w:hint="eastAsia"/>
          <w:sz w:val="24"/>
          <w:u w:val="single"/>
        </w:rPr>
        <w:t> 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身份证号：</w:t>
      </w:r>
      <w:r>
        <w:rPr>
          <w:rFonts w:ascii="宋体" w:hAnsi="宋体" w:cs="宋体" w:hint="eastAsia"/>
          <w:sz w:val="24"/>
          <w:u w:val="single"/>
        </w:rPr>
        <w:t> 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   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电子信箱：</w:t>
      </w:r>
      <w:r>
        <w:rPr>
          <w:rFonts w:ascii="宋体" w:hAnsi="宋体" w:cs="宋体" w:hint="eastAsia"/>
          <w:sz w:val="24"/>
          <w:u w:val="single"/>
        </w:rPr>
        <w:t xml:space="preserve">  </w:t>
      </w:r>
      <w:proofErr w:type="gramStart"/>
      <w:r>
        <w:rPr>
          <w:rFonts w:ascii="宋体" w:hAnsi="宋体" w:cs="宋体" w:hint="eastAsia"/>
          <w:sz w:val="24"/>
          <w:u w:val="single"/>
        </w:rPr>
        <w:t xml:space="preserve">  </w:t>
      </w:r>
      <w:proofErr w:type="gramEnd"/>
      <w:r>
        <w:rPr>
          <w:rFonts w:ascii="宋体" w:hAnsi="宋体" w:cs="宋体" w:hint="eastAsia"/>
          <w:sz w:val="24"/>
          <w:u w:val="single"/>
        </w:rPr>
        <w:t>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通信地址：</w:t>
      </w:r>
      <w:r>
        <w:rPr>
          <w:rFonts w:ascii="宋体" w:hAnsi="宋体" w:cs="宋体" w:hint="eastAsia"/>
          <w:sz w:val="24"/>
          <w:u w:val="single"/>
        </w:rPr>
        <w:t>    </w:t>
      </w:r>
      <w:r>
        <w:rPr>
          <w:rFonts w:ascii="宋体" w:hAnsi="宋体" w:cs="宋体" w:hint="eastAsia"/>
          <w:sz w:val="24"/>
        </w:rPr>
        <w:t>。</w:t>
      </w:r>
    </w:p>
    <w:p w:rsidR="002102DA" w:rsidRDefault="002102DA">
      <w:pPr>
        <w:pStyle w:val="Blockquote"/>
        <w:spacing w:line="350" w:lineRule="exact"/>
        <w:ind w:left="0" w:right="26" w:firstLineChars="200" w:firstLine="480"/>
        <w:rPr>
          <w:rFonts w:ascii="宋体" w:hAnsi="宋体" w:cs="宋体"/>
          <w:szCs w:val="24"/>
          <w:u w:val="single"/>
        </w:rPr>
      </w:pPr>
      <w:r>
        <w:rPr>
          <w:rFonts w:ascii="宋体" w:hAnsi="宋体" w:cs="宋体" w:hint="eastAsia"/>
          <w:szCs w:val="24"/>
        </w:rPr>
        <w:t>发包人对发包人代表的授权范围如下：</w:t>
      </w:r>
      <w:r>
        <w:rPr>
          <w:rFonts w:ascii="宋体" w:hAnsi="宋体" w:cs="宋体" w:hint="eastAsia"/>
          <w:kern w:val="2"/>
          <w:szCs w:val="24"/>
          <w:u w:val="single"/>
        </w:rPr>
        <w:t>主持该项目施工过程中及保修阶段的全过程管理。负责安全、质量、进度，监督材料、设备的定样，材料价格的确认，以及代表发包人对工程量造价的核算和工程结算、工程安全、质量、进度、变更、认价、工程量的增减等所有相关文件的签字确认。</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2.4 施工现场、施工条件和基础资料的提供</w:t>
      </w:r>
    </w:p>
    <w:p w:rsidR="002102DA" w:rsidRDefault="002102DA">
      <w:pPr>
        <w:spacing w:line="350" w:lineRule="exact"/>
        <w:ind w:firstLineChars="200" w:firstLine="480"/>
        <w:rPr>
          <w:rFonts w:ascii="宋体" w:hAnsi="宋体" w:cs="宋体"/>
          <w:sz w:val="24"/>
        </w:rPr>
      </w:pPr>
      <w:r>
        <w:rPr>
          <w:rFonts w:ascii="宋体" w:hAnsi="宋体" w:cs="宋体" w:hint="eastAsia"/>
          <w:sz w:val="24"/>
        </w:rPr>
        <w:t>2.4.1 提供施工现场</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关于发包人移交施工现场的期限要求：</w:t>
      </w:r>
      <w:r>
        <w:rPr>
          <w:rFonts w:ascii="宋体" w:hAnsi="宋体" w:cs="宋体" w:hint="eastAsia"/>
          <w:sz w:val="24"/>
          <w:u w:val="single"/>
        </w:rPr>
        <w:t>开工前完成“四通一平”（水通、电通、网络通、道路通及场地平整），包括工地周围区间道路的畅通，满足承包人施工所需的施工、材料加工、仓库及施工人员现场居住临时搭建的场地。</w:t>
      </w:r>
    </w:p>
    <w:p w:rsidR="002102DA" w:rsidRDefault="002102DA">
      <w:pPr>
        <w:spacing w:line="350" w:lineRule="exact"/>
        <w:ind w:firstLineChars="200" w:firstLine="480"/>
        <w:rPr>
          <w:rFonts w:ascii="宋体" w:hAnsi="宋体" w:cs="宋体"/>
          <w:sz w:val="24"/>
        </w:rPr>
      </w:pPr>
      <w:r>
        <w:rPr>
          <w:rFonts w:ascii="宋体" w:hAnsi="宋体" w:cs="宋体" w:hint="eastAsia"/>
          <w:sz w:val="24"/>
        </w:rPr>
        <w:t>2.4.2 提供施工条件</w:t>
      </w:r>
    </w:p>
    <w:p w:rsidR="002102DA" w:rsidRDefault="002102DA">
      <w:pPr>
        <w:spacing w:line="350" w:lineRule="exact"/>
        <w:ind w:firstLineChars="200" w:firstLine="480"/>
        <w:rPr>
          <w:rFonts w:ascii="宋体" w:hAnsi="宋体" w:cs="宋体"/>
          <w:sz w:val="24"/>
          <w:u w:val="single"/>
        </w:rPr>
      </w:pPr>
      <w:r>
        <w:rPr>
          <w:rFonts w:ascii="宋体" w:hAnsi="宋体" w:cs="宋体" w:hint="eastAsia"/>
          <w:sz w:val="24"/>
        </w:rPr>
        <w:t>关于发包人应负责提供施工所需要的条件，包括：</w:t>
      </w:r>
      <w:r>
        <w:rPr>
          <w:rFonts w:ascii="宋体" w:hAnsi="宋体" w:cs="宋体" w:hint="eastAsia"/>
          <w:sz w:val="24"/>
          <w:u w:val="single"/>
        </w:rPr>
        <w:t>执行通用条款2.4.2条 、2.4.3条、2.4.4条（1）开工前7天将施工用水、电、通讯等管线接送</w:t>
      </w:r>
      <w:proofErr w:type="gramStart"/>
      <w:r>
        <w:rPr>
          <w:rFonts w:ascii="宋体" w:hAnsi="宋体" w:cs="宋体" w:hint="eastAsia"/>
          <w:sz w:val="24"/>
          <w:u w:val="single"/>
        </w:rPr>
        <w:t>至施工</w:t>
      </w:r>
      <w:proofErr w:type="gramEnd"/>
      <w:r>
        <w:rPr>
          <w:rFonts w:ascii="宋体" w:hAnsi="宋体" w:cs="宋体" w:hint="eastAsia"/>
          <w:sz w:val="24"/>
          <w:u w:val="single"/>
        </w:rPr>
        <w:t>现场。（2）发包人负责协调办理临时用地和占道许可，开工前确保通往施工现场的公共道路畅通。（3）开工前，负责与市政及有关部门摸清地下管线，书面交底给承包人。并对资料的真实性、准确性负责。（4）开工</w:t>
      </w:r>
      <w:proofErr w:type="gramStart"/>
      <w:r>
        <w:rPr>
          <w:rFonts w:ascii="宋体" w:hAnsi="宋体" w:cs="宋体" w:hint="eastAsia"/>
          <w:sz w:val="24"/>
          <w:u w:val="single"/>
        </w:rPr>
        <w:t>前</w:t>
      </w:r>
      <w:r>
        <w:rPr>
          <w:rFonts w:ascii="宋体" w:hAnsi="宋体" w:cs="宋体" w:hint="eastAsia"/>
          <w:kern w:val="0"/>
          <w:sz w:val="24"/>
          <w:u w:val="single"/>
        </w:rPr>
        <w:t>协调</w:t>
      </w:r>
      <w:proofErr w:type="gramEnd"/>
      <w:r>
        <w:rPr>
          <w:rFonts w:ascii="宋体" w:hAnsi="宋体" w:cs="宋体" w:hint="eastAsia"/>
          <w:kern w:val="0"/>
          <w:sz w:val="24"/>
          <w:u w:val="single"/>
        </w:rPr>
        <w:t>处理施工现场周围地下管线和邻近建筑物、构筑物、古树名木的保护工作，并承担相关费用；（5）</w:t>
      </w:r>
      <w:r>
        <w:rPr>
          <w:rFonts w:ascii="宋体" w:hAnsi="宋体" w:cs="宋体" w:hint="eastAsia"/>
          <w:sz w:val="24"/>
          <w:u w:val="single"/>
        </w:rPr>
        <w:t>发包人负责协调处理好围墙之外的相邻单位及居住户的关系，如有纠纷与承包人无关，但承包人有积极配合发包人的义务。由此导致工程无法施工的，工期顺延，造成承包的损失的由发包人承担。</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2.5 资金来源证明及支付担保</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发包人提供资金来源证明的期限要求：</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发包人是否提供支付担保：</w:t>
      </w:r>
      <w:r>
        <w:rPr>
          <w:rFonts w:ascii="宋体" w:hAnsi="宋体" w:cs="宋体" w:hint="eastAsia"/>
          <w:sz w:val="24"/>
          <w:u w:val="single"/>
        </w:rPr>
        <w:t xml:space="preserve">否 </w:t>
      </w:r>
      <w:r>
        <w:rPr>
          <w:rFonts w:ascii="宋体" w:hAnsi="宋体" w:cs="宋体" w:hint="eastAsia"/>
          <w:sz w:val="24"/>
        </w:rPr>
        <w:t>。</w:t>
      </w:r>
    </w:p>
    <w:p w:rsidR="002102DA" w:rsidRDefault="002102DA">
      <w:pPr>
        <w:spacing w:line="350" w:lineRule="exact"/>
        <w:ind w:firstLineChars="200" w:firstLine="480"/>
        <w:rPr>
          <w:rFonts w:ascii="宋体" w:hAnsi="宋体" w:cs="宋体"/>
          <w:sz w:val="24"/>
          <w:u w:val="single"/>
        </w:rPr>
      </w:pPr>
      <w:r>
        <w:rPr>
          <w:rFonts w:ascii="宋体" w:hAnsi="宋体" w:cs="宋体" w:hint="eastAsia"/>
          <w:sz w:val="24"/>
        </w:rPr>
        <w:t>发包人提供支付担保的形式：</w:t>
      </w:r>
      <w:r>
        <w:rPr>
          <w:rFonts w:ascii="宋体" w:hAnsi="宋体" w:cs="宋体" w:hint="eastAsia"/>
          <w:sz w:val="24"/>
          <w:u w:val="single"/>
        </w:rPr>
        <w:t>无</w:t>
      </w:r>
      <w:r>
        <w:rPr>
          <w:rFonts w:ascii="宋体" w:hAnsi="宋体" w:cs="宋体" w:hint="eastAsia"/>
          <w:sz w:val="24"/>
        </w:rPr>
        <w:t>。</w:t>
      </w:r>
    </w:p>
    <w:p w:rsidR="002102DA" w:rsidRDefault="002102DA">
      <w:pPr>
        <w:pStyle w:val="4"/>
        <w:spacing w:before="120" w:after="120" w:line="350" w:lineRule="exact"/>
        <w:rPr>
          <w:rFonts w:ascii="宋体" w:eastAsia="宋体" w:hAnsi="宋体" w:cs="宋体"/>
          <w:b w:val="0"/>
          <w:bCs w:val="0"/>
          <w:sz w:val="24"/>
          <w:szCs w:val="24"/>
        </w:rPr>
      </w:pPr>
      <w:bookmarkStart w:id="103" w:name="_Toc384891852"/>
      <w:bookmarkStart w:id="104" w:name="_Toc351203635"/>
      <w:bookmarkStart w:id="105" w:name="_Toc384892055"/>
      <w:r>
        <w:rPr>
          <w:rFonts w:ascii="宋体" w:eastAsia="宋体" w:hAnsi="宋体" w:cs="宋体" w:hint="eastAsia"/>
          <w:b w:val="0"/>
          <w:bCs w:val="0"/>
          <w:sz w:val="24"/>
          <w:szCs w:val="24"/>
        </w:rPr>
        <w:lastRenderedPageBreak/>
        <w:t>3</w:t>
      </w:r>
      <w:bookmarkStart w:id="106" w:name="_Toc296891198"/>
      <w:bookmarkStart w:id="107" w:name="_Toc296346659"/>
      <w:bookmarkStart w:id="108" w:name="_Toc297048344"/>
      <w:bookmarkStart w:id="109" w:name="_Toc292559868"/>
      <w:bookmarkStart w:id="110" w:name="_Toc296944497"/>
      <w:bookmarkStart w:id="111" w:name="_Toc297120458"/>
      <w:bookmarkStart w:id="112" w:name="_Toc296347157"/>
      <w:bookmarkStart w:id="113" w:name="_Toc296503158"/>
      <w:bookmarkStart w:id="114" w:name="_Toc292559363"/>
      <w:bookmarkStart w:id="115" w:name="_Toc296890986"/>
      <w:r>
        <w:rPr>
          <w:rFonts w:ascii="宋体" w:eastAsia="宋体" w:hAnsi="宋体" w:cs="宋体" w:hint="eastAsia"/>
          <w:b w:val="0"/>
          <w:bCs w:val="0"/>
          <w:sz w:val="24"/>
          <w:szCs w:val="24"/>
        </w:rPr>
        <w:t>. 承包人</w:t>
      </w:r>
      <w:bookmarkEnd w:id="103"/>
      <w:bookmarkEnd w:id="104"/>
      <w:bookmarkEnd w:id="105"/>
    </w:p>
    <w:bookmarkEnd w:id="106"/>
    <w:bookmarkEnd w:id="107"/>
    <w:bookmarkEnd w:id="108"/>
    <w:bookmarkEnd w:id="109"/>
    <w:bookmarkEnd w:id="110"/>
    <w:bookmarkEnd w:id="111"/>
    <w:bookmarkEnd w:id="112"/>
    <w:bookmarkEnd w:id="113"/>
    <w:bookmarkEnd w:id="114"/>
    <w:bookmarkEnd w:id="115"/>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3.1 承包人的一般义务</w:t>
      </w:r>
    </w:p>
    <w:p w:rsidR="002102DA" w:rsidRDefault="002102DA">
      <w:pPr>
        <w:spacing w:line="350" w:lineRule="exact"/>
        <w:ind w:firstLineChars="200" w:firstLine="480"/>
        <w:rPr>
          <w:rFonts w:ascii="宋体" w:hAnsi="宋体" w:cs="宋体"/>
          <w:kern w:val="0"/>
          <w:sz w:val="24"/>
        </w:rPr>
      </w:pPr>
      <w:r>
        <w:rPr>
          <w:rFonts w:ascii="宋体" w:hAnsi="宋体" w:cs="宋体" w:hint="eastAsia"/>
          <w:kern w:val="0"/>
          <w:sz w:val="24"/>
        </w:rPr>
        <w:t>（5）承包人提交的竣工资料的内容：竣工图；完整的施工技术资料；工程结算报告。</w:t>
      </w:r>
    </w:p>
    <w:p w:rsidR="002102DA" w:rsidRDefault="002102DA">
      <w:pPr>
        <w:spacing w:line="350" w:lineRule="exact"/>
        <w:ind w:firstLineChars="200" w:firstLine="480"/>
        <w:rPr>
          <w:rFonts w:ascii="宋体" w:hAnsi="宋体" w:cs="宋体"/>
          <w:kern w:val="0"/>
          <w:sz w:val="24"/>
        </w:rPr>
      </w:pPr>
      <w:r>
        <w:rPr>
          <w:rFonts w:ascii="宋体" w:hAnsi="宋体" w:cs="宋体" w:hint="eastAsia"/>
          <w:kern w:val="0"/>
          <w:sz w:val="24"/>
        </w:rPr>
        <w:t>承包人需要提交的竣工资料套数：三套。</w:t>
      </w:r>
    </w:p>
    <w:p w:rsidR="002102DA" w:rsidRDefault="002102DA">
      <w:pPr>
        <w:spacing w:line="350" w:lineRule="exact"/>
        <w:ind w:firstLineChars="200" w:firstLine="480"/>
        <w:rPr>
          <w:rFonts w:ascii="宋体" w:hAnsi="宋体" w:cs="宋体"/>
          <w:kern w:val="0"/>
          <w:sz w:val="24"/>
        </w:rPr>
      </w:pPr>
      <w:r>
        <w:rPr>
          <w:rFonts w:ascii="宋体" w:hAnsi="宋体" w:cs="宋体" w:hint="eastAsia"/>
          <w:sz w:val="24"/>
        </w:rPr>
        <w:t>承包人提交的竣工资料的费用承担：</w:t>
      </w:r>
      <w:r>
        <w:rPr>
          <w:rFonts w:ascii="宋体" w:hAnsi="宋体" w:cs="宋体" w:hint="eastAsia"/>
          <w:sz w:val="24"/>
          <w:u w:val="single"/>
        </w:rPr>
        <w:t xml:space="preserve">由承包人承担，如果发包人要求提供超出合同约定的资料及数量的费用由发包人承担。 </w:t>
      </w:r>
    </w:p>
    <w:p w:rsidR="002102DA" w:rsidRDefault="002102DA">
      <w:pPr>
        <w:spacing w:line="350" w:lineRule="exact"/>
        <w:ind w:firstLineChars="200" w:firstLine="480"/>
        <w:rPr>
          <w:rFonts w:ascii="宋体" w:hAnsi="宋体" w:cs="宋体"/>
          <w:kern w:val="0"/>
          <w:sz w:val="24"/>
        </w:rPr>
      </w:pPr>
      <w:r>
        <w:rPr>
          <w:rFonts w:ascii="宋体" w:hAnsi="宋体" w:cs="宋体" w:hint="eastAsia"/>
          <w:sz w:val="24"/>
        </w:rPr>
        <w:t>承包人提交的竣工资料移交时间：</w:t>
      </w:r>
      <w:r>
        <w:rPr>
          <w:rFonts w:ascii="宋体" w:hAnsi="宋体" w:cs="宋体" w:hint="eastAsia"/>
          <w:sz w:val="24"/>
          <w:u w:val="single"/>
        </w:rPr>
        <w:t>竣工验收前的7个有效工日</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承包人提交的竣工资料形式要求：</w:t>
      </w:r>
      <w:r>
        <w:rPr>
          <w:rFonts w:ascii="宋体" w:hAnsi="宋体" w:cs="宋体" w:hint="eastAsia"/>
          <w:sz w:val="24"/>
          <w:u w:val="single"/>
        </w:rPr>
        <w:t>现场交验给发包人代表人，代表人书面签收。</w:t>
      </w:r>
    </w:p>
    <w:p w:rsidR="002102DA" w:rsidRDefault="002102DA">
      <w:pPr>
        <w:spacing w:line="350" w:lineRule="exact"/>
        <w:ind w:firstLineChars="200" w:firstLine="480"/>
        <w:rPr>
          <w:rFonts w:ascii="宋体" w:hAnsi="宋体" w:cs="宋体"/>
          <w:sz w:val="24"/>
        </w:rPr>
      </w:pPr>
      <w:r>
        <w:rPr>
          <w:rFonts w:ascii="宋体" w:hAnsi="宋体" w:cs="宋体" w:hint="eastAsia"/>
          <w:kern w:val="0"/>
          <w:sz w:val="24"/>
        </w:rPr>
        <w:t>（6）承包人应履行的其他义务：</w:t>
      </w:r>
      <w:r>
        <w:rPr>
          <w:rFonts w:ascii="宋体" w:hAnsi="宋体" w:cs="宋体" w:hint="eastAsia"/>
          <w:sz w:val="24"/>
          <w:u w:val="single"/>
        </w:rPr>
        <w:t>双方另行协商。</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3.2 项目经理</w:t>
      </w:r>
    </w:p>
    <w:p w:rsidR="002102DA" w:rsidRDefault="002102DA">
      <w:pPr>
        <w:spacing w:line="350" w:lineRule="exact"/>
        <w:ind w:firstLineChars="200" w:firstLine="480"/>
        <w:rPr>
          <w:rFonts w:ascii="宋体" w:hAnsi="宋体" w:cs="宋体"/>
          <w:sz w:val="24"/>
        </w:rPr>
      </w:pPr>
      <w:r>
        <w:rPr>
          <w:rFonts w:ascii="宋体" w:hAnsi="宋体" w:cs="宋体" w:hint="eastAsia"/>
          <w:kern w:val="0"/>
          <w:sz w:val="24"/>
        </w:rPr>
        <w:t xml:space="preserve">3.2.1 </w:t>
      </w:r>
      <w:r>
        <w:rPr>
          <w:rFonts w:ascii="宋体" w:hAnsi="宋体" w:cs="宋体" w:hint="eastAsia"/>
          <w:sz w:val="24"/>
        </w:rPr>
        <w:t>项目经理：</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姓    名：</w:t>
      </w:r>
      <w:r>
        <w:rPr>
          <w:rFonts w:ascii="宋体" w:hAnsi="宋体" w:cs="宋体" w:hint="eastAsia"/>
          <w:sz w:val="24"/>
          <w:u w:val="single"/>
        </w:rPr>
        <w:t>  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身份证号：</w:t>
      </w:r>
      <w:r>
        <w:rPr>
          <w:rFonts w:ascii="宋体" w:hAnsi="宋体" w:cs="宋体" w:hint="eastAsia"/>
          <w:sz w:val="24"/>
          <w:u w:val="single"/>
        </w:rPr>
        <w:t>  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建造师执业资格等级：</w:t>
      </w:r>
      <w:r>
        <w:rPr>
          <w:rFonts w:ascii="宋体" w:hAnsi="宋体" w:cs="宋体" w:hint="eastAsia"/>
          <w:sz w:val="24"/>
          <w:u w:val="single"/>
        </w:rPr>
        <w:t>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建造</w:t>
      </w:r>
      <w:proofErr w:type="gramStart"/>
      <w:r>
        <w:rPr>
          <w:rFonts w:ascii="宋体" w:hAnsi="宋体" w:cs="宋体" w:hint="eastAsia"/>
          <w:sz w:val="24"/>
        </w:rPr>
        <w:t>师注册</w:t>
      </w:r>
      <w:proofErr w:type="gramEnd"/>
      <w:r>
        <w:rPr>
          <w:rFonts w:ascii="宋体" w:hAnsi="宋体" w:cs="宋体" w:hint="eastAsia"/>
          <w:sz w:val="24"/>
        </w:rPr>
        <w:t>证书号：</w:t>
      </w:r>
      <w:r>
        <w:rPr>
          <w:rFonts w:ascii="宋体" w:hAnsi="宋体" w:cs="宋体" w:hint="eastAsia"/>
          <w:sz w:val="24"/>
          <w:u w:val="single"/>
        </w:rPr>
        <w:t>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建造师执业印章号：</w:t>
      </w:r>
      <w:r>
        <w:rPr>
          <w:rFonts w:ascii="宋体" w:hAnsi="宋体" w:cs="宋体" w:hint="eastAsia"/>
          <w:sz w:val="24"/>
          <w:u w:val="single"/>
        </w:rPr>
        <w:t>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安全生产考核合格证书号：</w:t>
      </w:r>
      <w:r>
        <w:rPr>
          <w:rFonts w:ascii="宋体" w:hAnsi="宋体" w:cs="宋体" w:hint="eastAsia"/>
          <w:sz w:val="24"/>
          <w:u w:val="single"/>
        </w:rPr>
        <w:t>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  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电子信箱：</w:t>
      </w:r>
      <w:r>
        <w:rPr>
          <w:rFonts w:ascii="宋体" w:hAnsi="宋体" w:cs="宋体" w:hint="eastAsia"/>
          <w:sz w:val="24"/>
          <w:u w:val="single"/>
        </w:rPr>
        <w:t>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通信地址：</w:t>
      </w:r>
      <w:r>
        <w:rPr>
          <w:rFonts w:ascii="宋体" w:hAnsi="宋体" w:cs="宋体" w:hint="eastAsia"/>
          <w:sz w:val="24"/>
          <w:u w:val="single"/>
        </w:rPr>
        <w:t>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承包人对项目经理的授权范围如下：</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关于项目经理每月在施工现场的时间要求：</w:t>
      </w:r>
      <w:r>
        <w:rPr>
          <w:rFonts w:ascii="宋体" w:hAnsi="宋体" w:cs="宋体" w:hint="eastAsia"/>
          <w:sz w:val="24"/>
          <w:u w:val="single"/>
        </w:rPr>
        <w:t>每月不少于24天</w:t>
      </w:r>
      <w:r>
        <w:rPr>
          <w:rFonts w:ascii="宋体" w:hAnsi="宋体" w:cs="宋体" w:hint="eastAsia"/>
          <w:sz w:val="24"/>
        </w:rPr>
        <w:t>。</w:t>
      </w:r>
    </w:p>
    <w:p w:rsidR="002102DA" w:rsidRDefault="002102DA">
      <w:pPr>
        <w:spacing w:line="350" w:lineRule="exact"/>
        <w:ind w:firstLineChars="200" w:firstLine="480"/>
        <w:rPr>
          <w:rFonts w:ascii="宋体" w:hAnsi="宋体" w:cs="宋体"/>
          <w:kern w:val="0"/>
          <w:sz w:val="24"/>
        </w:rPr>
      </w:pPr>
      <w:r>
        <w:rPr>
          <w:rFonts w:ascii="宋体" w:hAnsi="宋体" w:cs="宋体" w:hint="eastAsia"/>
          <w:kern w:val="0"/>
          <w:sz w:val="24"/>
        </w:rPr>
        <w:t>承包人未提交劳动合同，以及没有为项目经理缴纳社会保险证明的违约责任：</w:t>
      </w:r>
      <w:r>
        <w:rPr>
          <w:rFonts w:ascii="宋体" w:hAnsi="宋体" w:cs="宋体" w:hint="eastAsia"/>
          <w:sz w:val="24"/>
          <w:u w:val="single"/>
        </w:rPr>
        <w:t>取消成交资格</w:t>
      </w:r>
      <w:r>
        <w:rPr>
          <w:rFonts w:ascii="宋体" w:hAnsi="宋体" w:cs="宋体" w:hint="eastAsia"/>
          <w:sz w:val="24"/>
        </w:rPr>
        <w:t>。</w:t>
      </w:r>
    </w:p>
    <w:p w:rsidR="002102DA" w:rsidRDefault="002102DA">
      <w:pPr>
        <w:spacing w:line="350" w:lineRule="exact"/>
        <w:ind w:firstLineChars="200" w:firstLine="480"/>
        <w:rPr>
          <w:rFonts w:ascii="宋体" w:hAnsi="宋体" w:cs="宋体"/>
          <w:sz w:val="24"/>
          <w:u w:val="single"/>
        </w:rPr>
      </w:pPr>
      <w:r>
        <w:rPr>
          <w:rFonts w:ascii="宋体" w:hAnsi="宋体" w:cs="宋体" w:hint="eastAsia"/>
          <w:kern w:val="0"/>
          <w:sz w:val="24"/>
        </w:rPr>
        <w:t>项目经理未经批准，擅自离开施工现场的违约责任：</w:t>
      </w:r>
      <w:r>
        <w:rPr>
          <w:rFonts w:ascii="宋体" w:hAnsi="宋体" w:cs="宋体" w:hint="eastAsia"/>
          <w:sz w:val="24"/>
          <w:u w:val="single"/>
        </w:rPr>
        <w:t>向发包人支付违约金1万元/人·次。擅自离场超过3天，发包人有权要求承包人更换项目经理，承包人支付违约金3万元，由此增加的费用和延误工期由承包人承担</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3.2.3 承包人擅自更换项目经理的违约责任：</w:t>
      </w:r>
      <w:r>
        <w:rPr>
          <w:rFonts w:ascii="宋体" w:hAnsi="宋体" w:cs="宋体" w:hint="eastAsia"/>
          <w:sz w:val="24"/>
          <w:u w:val="single"/>
        </w:rPr>
        <w:t>向发包人支付违约金3万元，由此增加的费用和延误工期由承包人承担</w:t>
      </w:r>
      <w:r>
        <w:rPr>
          <w:rFonts w:ascii="宋体" w:hAnsi="宋体" w:cs="宋体" w:hint="eastAsia"/>
          <w:sz w:val="24"/>
        </w:rPr>
        <w:t>。</w:t>
      </w:r>
    </w:p>
    <w:p w:rsidR="002102DA" w:rsidRDefault="002102DA">
      <w:pPr>
        <w:spacing w:line="350" w:lineRule="exact"/>
        <w:rPr>
          <w:rFonts w:ascii="宋体" w:hAnsi="宋体" w:cs="宋体"/>
          <w:sz w:val="24"/>
        </w:rPr>
      </w:pPr>
      <w:r>
        <w:rPr>
          <w:rFonts w:ascii="宋体" w:hAnsi="宋体" w:cs="宋体" w:hint="eastAsia"/>
          <w:sz w:val="24"/>
        </w:rPr>
        <w:t xml:space="preserve">    3.2.4 承包人无正当理由拒绝更换项目经理的违约责任：</w:t>
      </w:r>
      <w:r>
        <w:rPr>
          <w:rFonts w:ascii="宋体" w:hAnsi="宋体" w:cs="宋体" w:hint="eastAsia"/>
          <w:sz w:val="24"/>
          <w:u w:val="single"/>
        </w:rPr>
        <w:t>向发包人支付违约金3万元，由此增加的费用和延误工期由承包人承担</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3.3 承包人人员</w:t>
      </w:r>
    </w:p>
    <w:p w:rsidR="002102DA" w:rsidRDefault="002102DA">
      <w:pPr>
        <w:spacing w:line="350" w:lineRule="exact"/>
        <w:ind w:firstLineChars="200" w:firstLine="480"/>
        <w:rPr>
          <w:rFonts w:ascii="宋体" w:hAnsi="宋体" w:cs="宋体"/>
          <w:sz w:val="24"/>
        </w:rPr>
      </w:pPr>
      <w:r>
        <w:rPr>
          <w:rFonts w:ascii="宋体" w:hAnsi="宋体" w:cs="宋体" w:hint="eastAsia"/>
          <w:sz w:val="24"/>
        </w:rPr>
        <w:t>3.3.1 承包人提交项目管理机构及施工现场管理人员安排报告的期限：</w:t>
      </w:r>
      <w:r>
        <w:rPr>
          <w:rFonts w:ascii="宋体" w:hAnsi="宋体" w:cs="宋体" w:hint="eastAsia"/>
          <w:sz w:val="24"/>
          <w:u w:val="single"/>
        </w:rPr>
        <w:t>开工前七天。</w:t>
      </w:r>
    </w:p>
    <w:p w:rsidR="002102DA" w:rsidRDefault="002102DA">
      <w:pPr>
        <w:spacing w:line="350" w:lineRule="exact"/>
        <w:ind w:firstLineChars="200" w:firstLine="480"/>
        <w:rPr>
          <w:rFonts w:ascii="宋体" w:hAnsi="宋体" w:cs="宋体"/>
          <w:sz w:val="24"/>
        </w:rPr>
      </w:pPr>
      <w:r>
        <w:rPr>
          <w:rFonts w:ascii="宋体" w:hAnsi="宋体" w:cs="宋体" w:hint="eastAsia"/>
          <w:sz w:val="24"/>
        </w:rPr>
        <w:t>3.3.3 承包人无正当理由拒绝撤换主要施工管理人员的违约责任：</w:t>
      </w:r>
      <w:r>
        <w:rPr>
          <w:rFonts w:ascii="宋体" w:hAnsi="宋体" w:cs="宋体" w:hint="eastAsia"/>
          <w:sz w:val="24"/>
          <w:u w:val="single"/>
        </w:rPr>
        <w:t>向发包人支付违约金 0.5万元/人·次</w:t>
      </w:r>
      <w:r>
        <w:rPr>
          <w:rFonts w:ascii="宋体" w:hAnsi="宋体" w:cs="宋体" w:hint="eastAsia"/>
          <w:sz w:val="24"/>
        </w:rPr>
        <w:t>。</w:t>
      </w:r>
    </w:p>
    <w:p w:rsidR="002102DA" w:rsidRDefault="002102DA">
      <w:pPr>
        <w:spacing w:line="350" w:lineRule="exact"/>
        <w:ind w:firstLineChars="200" w:firstLine="480"/>
        <w:rPr>
          <w:rFonts w:ascii="宋体" w:hAnsi="宋体" w:cs="宋体"/>
          <w:sz w:val="24"/>
          <w:u w:val="single"/>
        </w:rPr>
      </w:pPr>
      <w:r>
        <w:rPr>
          <w:rFonts w:ascii="宋体" w:hAnsi="宋体" w:cs="宋体" w:hint="eastAsia"/>
          <w:sz w:val="24"/>
        </w:rPr>
        <w:t>3.3.4 承包人主要施工管理人员离开施工现场的批准要求：</w:t>
      </w:r>
      <w:r>
        <w:rPr>
          <w:rFonts w:ascii="宋体" w:hAnsi="宋体" w:cs="宋体" w:hint="eastAsia"/>
          <w:sz w:val="24"/>
          <w:u w:val="single"/>
        </w:rPr>
        <w:t xml:space="preserve">必须经发包人同意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3.3.5承包人擅自更换主要施工管理人员的违约责任：</w:t>
      </w:r>
      <w:r>
        <w:rPr>
          <w:rFonts w:ascii="宋体" w:hAnsi="宋体" w:cs="宋体" w:hint="eastAsia"/>
          <w:sz w:val="24"/>
          <w:u w:val="single"/>
        </w:rPr>
        <w:t>项目主要施工管理人员必须与投标文件承诺一致，否则视为违约。更换施工管理人员必须经发包人书面同意，向发包人支付违约金 0.5万元/人·次</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承包人主要施工管理人员擅自离开施工现场的违约责任：</w:t>
      </w:r>
      <w:r>
        <w:rPr>
          <w:rFonts w:ascii="宋体" w:hAnsi="宋体" w:cs="宋体" w:hint="eastAsia"/>
          <w:sz w:val="24"/>
          <w:u w:val="single"/>
        </w:rPr>
        <w:t>向发包人支付违约金0.2万元/</w:t>
      </w:r>
      <w:r>
        <w:rPr>
          <w:rFonts w:ascii="宋体" w:hAnsi="宋体" w:cs="宋体" w:hint="eastAsia"/>
          <w:sz w:val="24"/>
          <w:u w:val="single"/>
        </w:rPr>
        <w:lastRenderedPageBreak/>
        <w:t>人·次</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3</w:t>
      </w:r>
      <w:bookmarkStart w:id="116" w:name="_Toc304295523"/>
      <w:bookmarkStart w:id="117" w:name="_Toc296503159"/>
      <w:bookmarkStart w:id="118" w:name="_Toc292559869"/>
      <w:bookmarkStart w:id="119" w:name="_Toc296890987"/>
      <w:bookmarkStart w:id="120" w:name="_Toc296891199"/>
      <w:bookmarkStart w:id="121" w:name="_Toc297123492"/>
      <w:bookmarkStart w:id="122" w:name="_Toc296944498"/>
      <w:bookmarkStart w:id="123" w:name="_Toc297216151"/>
      <w:bookmarkStart w:id="124" w:name="_Toc297048345"/>
      <w:bookmarkStart w:id="125" w:name="_Toc300934945"/>
      <w:bookmarkStart w:id="126" w:name="_Toc312677988"/>
      <w:bookmarkStart w:id="127" w:name="_Toc303539102"/>
      <w:bookmarkStart w:id="128" w:name="_Toc296346660"/>
      <w:bookmarkStart w:id="129" w:name="_Toc292559364"/>
      <w:bookmarkStart w:id="130" w:name="_Toc296347158"/>
      <w:bookmarkStart w:id="131" w:name="_Toc297120459"/>
      <w:r>
        <w:rPr>
          <w:rFonts w:ascii="宋体" w:hAnsi="宋体" w:cs="宋体" w:hint="eastAsia"/>
          <w:sz w:val="24"/>
        </w:rPr>
        <w:t>.5 分包</w:t>
      </w:r>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rsidR="002102DA" w:rsidRDefault="002102DA">
      <w:pPr>
        <w:spacing w:line="350" w:lineRule="exact"/>
        <w:ind w:firstLineChars="200" w:firstLine="480"/>
        <w:rPr>
          <w:rFonts w:ascii="宋体" w:hAnsi="宋体" w:cs="宋体"/>
          <w:sz w:val="24"/>
        </w:rPr>
      </w:pPr>
      <w:r>
        <w:rPr>
          <w:rFonts w:ascii="宋体" w:hAnsi="宋体" w:cs="宋体" w:hint="eastAsia"/>
          <w:sz w:val="24"/>
        </w:rPr>
        <w:t>3</w:t>
      </w:r>
      <w:bookmarkStart w:id="132" w:name="_Toc297120460"/>
      <w:bookmarkStart w:id="133" w:name="_Toc304295524"/>
      <w:bookmarkStart w:id="134" w:name="_Toc296347159"/>
      <w:bookmarkStart w:id="135" w:name="_Toc296891200"/>
      <w:bookmarkStart w:id="136" w:name="_Toc300934946"/>
      <w:bookmarkStart w:id="137" w:name="_Toc292559870"/>
      <w:bookmarkStart w:id="138" w:name="_Toc296346661"/>
      <w:bookmarkStart w:id="139" w:name="_Toc296890988"/>
      <w:bookmarkStart w:id="140" w:name="_Toc296944499"/>
      <w:bookmarkStart w:id="141" w:name="_Toc297123493"/>
      <w:bookmarkStart w:id="142" w:name="_Toc296503160"/>
      <w:bookmarkStart w:id="143" w:name="_Toc297216152"/>
      <w:bookmarkStart w:id="144" w:name="_Toc292559365"/>
      <w:bookmarkStart w:id="145" w:name="_Toc297048346"/>
      <w:bookmarkStart w:id="146" w:name="_Toc303539103"/>
      <w:bookmarkStart w:id="147" w:name="_Toc318581158"/>
      <w:bookmarkStart w:id="148" w:name="_Toc312677989"/>
      <w:r>
        <w:rPr>
          <w:rFonts w:ascii="宋体" w:hAnsi="宋体" w:cs="宋体" w:hint="eastAsia"/>
          <w:sz w:val="24"/>
        </w:rPr>
        <w:t>.5.1 分包的一般约定</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禁止分包的工程包括：</w:t>
      </w:r>
      <w:r>
        <w:rPr>
          <w:rFonts w:ascii="宋体" w:hAnsi="宋体" w:cs="宋体" w:hint="eastAsia"/>
          <w:sz w:val="24"/>
          <w:u w:val="single"/>
        </w:rPr>
        <w:t xml:space="preserve">               。</w:t>
      </w:r>
    </w:p>
    <w:p w:rsidR="002102DA" w:rsidRDefault="002102DA">
      <w:pPr>
        <w:spacing w:line="350" w:lineRule="exact"/>
        <w:ind w:firstLineChars="200" w:firstLine="480"/>
        <w:jc w:val="left"/>
        <w:rPr>
          <w:rFonts w:ascii="宋体" w:hAnsi="宋体" w:cs="宋体"/>
          <w:sz w:val="24"/>
          <w:u w:val="single"/>
        </w:rPr>
      </w:pPr>
      <w:r>
        <w:rPr>
          <w:rFonts w:ascii="宋体" w:hAnsi="宋体" w:cs="宋体" w:hint="eastAsia"/>
          <w:sz w:val="24"/>
        </w:rPr>
        <w:t>主体结构、关键性工作的范围：</w:t>
      </w:r>
      <w:r>
        <w:rPr>
          <w:rFonts w:ascii="宋体" w:hAnsi="宋体" w:cs="宋体" w:hint="eastAsia"/>
          <w:sz w:val="24"/>
          <w:u w:val="single"/>
        </w:rPr>
        <w:t>／</w:t>
      </w:r>
      <w:r>
        <w:rPr>
          <w:rFonts w:ascii="宋体" w:hAnsi="宋体" w:cs="宋体" w:hint="eastAsia"/>
          <w:sz w:val="24"/>
        </w:rPr>
        <w:t>。</w:t>
      </w:r>
      <w:bookmarkStart w:id="149" w:name="_Toc296944500"/>
      <w:bookmarkStart w:id="150" w:name="_Toc297123494"/>
      <w:bookmarkStart w:id="151" w:name="_Toc304295525"/>
      <w:bookmarkStart w:id="152" w:name="_Toc296891201"/>
      <w:bookmarkStart w:id="153" w:name="_Toc296890989"/>
      <w:bookmarkStart w:id="154" w:name="_Toc296346662"/>
      <w:bookmarkStart w:id="155" w:name="_Toc303539104"/>
      <w:bookmarkStart w:id="156" w:name="_Toc297120461"/>
      <w:bookmarkStart w:id="157" w:name="_Toc296503161"/>
      <w:bookmarkStart w:id="158" w:name="_Toc297216153"/>
      <w:bookmarkStart w:id="159" w:name="_Toc297048347"/>
      <w:bookmarkStart w:id="160" w:name="_Toc296347160"/>
      <w:bookmarkStart w:id="161" w:name="_Toc300934947"/>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rsidR="002102DA" w:rsidRDefault="002102DA">
      <w:pPr>
        <w:spacing w:line="350" w:lineRule="exact"/>
        <w:rPr>
          <w:rFonts w:ascii="宋体" w:hAnsi="宋体" w:cs="宋体"/>
          <w:sz w:val="24"/>
        </w:rPr>
      </w:pPr>
      <w:r>
        <w:rPr>
          <w:rFonts w:ascii="宋体" w:hAnsi="宋体" w:cs="宋体" w:hint="eastAsia"/>
          <w:sz w:val="24"/>
        </w:rPr>
        <w:t xml:space="preserve">    3</w:t>
      </w:r>
      <w:bookmarkStart w:id="162" w:name="_Toc312677990"/>
      <w:bookmarkStart w:id="163" w:name="_Toc318581159"/>
      <w:r>
        <w:rPr>
          <w:rFonts w:ascii="宋体" w:hAnsi="宋体" w:cs="宋体" w:hint="eastAsia"/>
          <w:sz w:val="24"/>
        </w:rPr>
        <w:t>.5.2分包的确定</w:t>
      </w:r>
    </w:p>
    <w:p w:rsidR="002102DA" w:rsidRDefault="002102DA">
      <w:pPr>
        <w:spacing w:line="350" w:lineRule="exact"/>
        <w:ind w:firstLineChars="200" w:firstLine="480"/>
        <w:rPr>
          <w:rFonts w:ascii="宋体" w:hAnsi="宋体" w:cs="宋体"/>
          <w:sz w:val="24"/>
          <w:u w:val="single"/>
        </w:rPr>
      </w:pPr>
      <w:r>
        <w:rPr>
          <w:rFonts w:ascii="宋体" w:hAnsi="宋体" w:cs="宋体" w:hint="eastAsia"/>
          <w:sz w:val="24"/>
        </w:rPr>
        <w:t>允许分包的专业工程包括：</w:t>
      </w:r>
      <w:r>
        <w:rPr>
          <w:rFonts w:ascii="宋体" w:hAnsi="宋体" w:cs="宋体" w:hint="eastAsia"/>
          <w:sz w:val="24"/>
          <w:u w:val="single"/>
        </w:rPr>
        <w:t>／</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其他关于分包的约定：</w:t>
      </w:r>
      <w:r>
        <w:rPr>
          <w:rFonts w:ascii="宋体" w:hAnsi="宋体" w:cs="宋体" w:hint="eastAsia"/>
          <w:sz w:val="24"/>
          <w:u w:val="single"/>
        </w:rPr>
        <w:t>／</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3.5.4 分包合同价款</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关于分包合同价款支付的约定：</w:t>
      </w:r>
      <w:r>
        <w:rPr>
          <w:rFonts w:ascii="宋体" w:hAnsi="宋体" w:cs="宋体" w:hint="eastAsia"/>
          <w:sz w:val="24"/>
          <w:u w:val="single"/>
        </w:rPr>
        <w:t>／</w:t>
      </w:r>
      <w:r>
        <w:rPr>
          <w:rFonts w:ascii="宋体" w:hAnsi="宋体" w:cs="宋体" w:hint="eastAsia"/>
          <w:sz w:val="24"/>
        </w:rPr>
        <w:t>。</w:t>
      </w:r>
    </w:p>
    <w:bookmarkEnd w:id="162"/>
    <w:bookmarkEnd w:id="163"/>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3.6 工程照管与成品、半成品保护</w:t>
      </w:r>
    </w:p>
    <w:p w:rsidR="002102DA" w:rsidRDefault="002102DA">
      <w:pPr>
        <w:spacing w:before="120" w:after="120" w:line="350" w:lineRule="exact"/>
        <w:ind w:firstLineChars="200" w:firstLine="480"/>
        <w:rPr>
          <w:rFonts w:ascii="宋体" w:hAnsi="宋体" w:cs="宋体"/>
          <w:kern w:val="0"/>
          <w:sz w:val="24"/>
          <w:u w:val="single"/>
        </w:rPr>
      </w:pPr>
      <w:r>
        <w:rPr>
          <w:rFonts w:ascii="宋体" w:hAnsi="宋体" w:cs="宋体" w:hint="eastAsia"/>
          <w:kern w:val="0"/>
          <w:sz w:val="24"/>
        </w:rPr>
        <w:t>承包人负责照管工程及工程相关的材料、工程设备的起始时间：</w:t>
      </w:r>
      <w:r>
        <w:rPr>
          <w:rFonts w:ascii="宋体" w:hAnsi="宋体" w:cs="宋体" w:hint="eastAsia"/>
          <w:sz w:val="24"/>
          <w:u w:val="single"/>
        </w:rPr>
        <w:t xml:space="preserve">/  </w:t>
      </w:r>
      <w:r>
        <w:rPr>
          <w:rFonts w:ascii="宋体" w:hAnsi="宋体" w:cs="宋体" w:hint="eastAsia"/>
          <w:kern w:val="0"/>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3.7 履约担保</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承包人是否提供履约担保：</w:t>
      </w:r>
      <w:r>
        <w:rPr>
          <w:rFonts w:ascii="宋体" w:hAnsi="宋体" w:cs="宋体" w:hint="eastAsia"/>
          <w:sz w:val="24"/>
          <w:u w:val="single"/>
        </w:rPr>
        <w:t>提供</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承包人提供履约担保的形式、金额及期限的：</w:t>
      </w:r>
      <w:r>
        <w:rPr>
          <w:rFonts w:ascii="宋体" w:hAnsi="宋体" w:cs="宋体" w:hint="eastAsia"/>
          <w:sz w:val="24"/>
          <w:u w:val="single"/>
        </w:rPr>
        <w:t>转账，合同金额的</w:t>
      </w:r>
      <w:r>
        <w:rPr>
          <w:rFonts w:ascii="宋体" w:hAnsi="宋体" w:cs="宋体" w:hint="eastAsia"/>
          <w:b/>
          <w:bCs/>
          <w:sz w:val="24"/>
          <w:u w:val="single"/>
        </w:rPr>
        <w:t>2%</w:t>
      </w:r>
      <w:r>
        <w:rPr>
          <w:rFonts w:ascii="宋体" w:hAnsi="宋体" w:cs="宋体" w:hint="eastAsia"/>
          <w:sz w:val="24"/>
          <w:u w:val="single"/>
        </w:rPr>
        <w:t>，在签订合同前</w:t>
      </w:r>
      <w:proofErr w:type="gramStart"/>
      <w:r>
        <w:rPr>
          <w:rFonts w:ascii="宋体" w:hAnsi="宋体" w:cs="宋体" w:hint="eastAsia"/>
          <w:sz w:val="24"/>
          <w:u w:val="single"/>
        </w:rPr>
        <w:t>由成交人</w:t>
      </w:r>
      <w:proofErr w:type="gramEnd"/>
      <w:r>
        <w:rPr>
          <w:rFonts w:ascii="宋体" w:hAnsi="宋体" w:cs="宋体" w:hint="eastAsia"/>
          <w:sz w:val="24"/>
          <w:u w:val="single"/>
        </w:rPr>
        <w:t>一次性交入</w:t>
      </w:r>
      <w:r w:rsidR="001F4843">
        <w:rPr>
          <w:rFonts w:ascii="宋体" w:hAnsi="宋体" w:cs="宋体" w:hint="eastAsia"/>
          <w:b/>
          <w:sz w:val="24"/>
          <w:u w:val="single"/>
        </w:rPr>
        <w:t>平果市林业局</w:t>
      </w:r>
      <w:proofErr w:type="gramStart"/>
      <w:r>
        <w:rPr>
          <w:rFonts w:ascii="宋体" w:hAnsi="宋体" w:cs="宋体" w:hint="eastAsia"/>
          <w:sz w:val="24"/>
          <w:u w:val="single"/>
        </w:rPr>
        <w:t>帐户</w:t>
      </w:r>
      <w:proofErr w:type="gramEnd"/>
      <w:r>
        <w:rPr>
          <w:rFonts w:ascii="宋体" w:hAnsi="宋体" w:cs="宋体" w:hint="eastAsia"/>
          <w:sz w:val="24"/>
          <w:u w:val="single"/>
        </w:rPr>
        <w:t>。</w:t>
      </w:r>
    </w:p>
    <w:p w:rsidR="002102DA" w:rsidRDefault="002102DA">
      <w:pPr>
        <w:pStyle w:val="4"/>
        <w:spacing w:before="120" w:after="120" w:line="350" w:lineRule="exact"/>
        <w:rPr>
          <w:rFonts w:ascii="宋体" w:eastAsia="宋体" w:hAnsi="宋体" w:cs="宋体"/>
          <w:b w:val="0"/>
          <w:bCs w:val="0"/>
          <w:sz w:val="24"/>
          <w:szCs w:val="24"/>
        </w:rPr>
      </w:pPr>
      <w:bookmarkStart w:id="164" w:name="_Toc351203636"/>
      <w:bookmarkStart w:id="165" w:name="_Toc384891853"/>
      <w:bookmarkStart w:id="166" w:name="_Toc384892056"/>
      <w:r>
        <w:rPr>
          <w:rFonts w:ascii="宋体" w:eastAsia="宋体" w:hAnsi="宋体" w:cs="宋体" w:hint="eastAsia"/>
          <w:b w:val="0"/>
          <w:bCs w:val="0"/>
          <w:sz w:val="24"/>
          <w:szCs w:val="24"/>
        </w:rPr>
        <w:t>4</w:t>
      </w:r>
      <w:bookmarkStart w:id="167" w:name="_Toc296891202"/>
      <w:bookmarkStart w:id="168" w:name="_Toc297048348"/>
      <w:bookmarkStart w:id="169" w:name="_Toc296346663"/>
      <w:bookmarkStart w:id="170" w:name="_Toc296503162"/>
      <w:bookmarkStart w:id="171" w:name="_Toc296944501"/>
      <w:bookmarkStart w:id="172" w:name="_Toc292559366"/>
      <w:bookmarkStart w:id="173" w:name="_Toc292559871"/>
      <w:bookmarkStart w:id="174" w:name="_Toc296347161"/>
      <w:bookmarkStart w:id="175" w:name="_Toc297120462"/>
      <w:bookmarkStart w:id="176" w:name="_Toc267251413"/>
      <w:bookmarkStart w:id="177" w:name="_Toc296890990"/>
      <w:r>
        <w:rPr>
          <w:rFonts w:ascii="宋体" w:eastAsia="宋体" w:hAnsi="宋体" w:cs="宋体" w:hint="eastAsia"/>
          <w:b w:val="0"/>
          <w:bCs w:val="0"/>
          <w:sz w:val="24"/>
          <w:szCs w:val="24"/>
        </w:rPr>
        <w:t>. 监</w:t>
      </w:r>
      <w:bookmarkEnd w:id="167"/>
      <w:bookmarkEnd w:id="168"/>
      <w:bookmarkEnd w:id="169"/>
      <w:bookmarkEnd w:id="170"/>
      <w:bookmarkEnd w:id="171"/>
      <w:bookmarkEnd w:id="172"/>
      <w:bookmarkEnd w:id="173"/>
      <w:bookmarkEnd w:id="174"/>
      <w:bookmarkEnd w:id="175"/>
      <w:bookmarkEnd w:id="176"/>
      <w:bookmarkEnd w:id="177"/>
      <w:r>
        <w:rPr>
          <w:rFonts w:ascii="宋体" w:eastAsia="宋体" w:hAnsi="宋体" w:cs="宋体" w:hint="eastAsia"/>
          <w:b w:val="0"/>
          <w:bCs w:val="0"/>
          <w:sz w:val="24"/>
          <w:szCs w:val="24"/>
        </w:rPr>
        <w:t>理人</w:t>
      </w:r>
      <w:bookmarkEnd w:id="164"/>
      <w:bookmarkEnd w:id="165"/>
      <w:bookmarkEnd w:id="166"/>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4.1监理人的一般规定</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关于监理人的监理内容：</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关于监理人的监理权限：</w:t>
      </w:r>
      <w:r>
        <w:rPr>
          <w:rFonts w:ascii="宋体" w:hAnsi="宋体" w:cs="宋体" w:hint="eastAsia"/>
          <w:sz w:val="24"/>
          <w:u w:val="single"/>
        </w:rPr>
        <w:t xml:space="preserve">                               </w:t>
      </w:r>
      <w:r>
        <w:rPr>
          <w:rFonts w:ascii="宋体" w:hAnsi="宋体" w:cs="宋体" w:hint="eastAsia"/>
          <w:sz w:val="24"/>
        </w:rPr>
        <w:t xml:space="preserve">。 </w:t>
      </w:r>
    </w:p>
    <w:p w:rsidR="002102DA" w:rsidRDefault="002102DA">
      <w:pPr>
        <w:spacing w:line="350" w:lineRule="exact"/>
        <w:ind w:firstLineChars="200" w:firstLine="480"/>
        <w:rPr>
          <w:rFonts w:ascii="宋体" w:hAnsi="宋体" w:cs="宋体"/>
          <w:sz w:val="24"/>
          <w:u w:val="single"/>
        </w:rPr>
      </w:pPr>
      <w:r>
        <w:rPr>
          <w:rFonts w:ascii="宋体" w:hAnsi="宋体" w:cs="宋体" w:hint="eastAsia"/>
          <w:sz w:val="24"/>
        </w:rPr>
        <w:t>关于监理人在施工现场的办公场所、生活场所的提供和费用承担的约定：</w:t>
      </w:r>
      <w:r>
        <w:rPr>
          <w:rFonts w:ascii="宋体" w:hAnsi="宋体" w:cs="宋体" w:hint="eastAsia"/>
          <w:sz w:val="24"/>
          <w:u w:val="single"/>
        </w:rPr>
        <w:t xml:space="preserve">                                                </w:t>
      </w:r>
    </w:p>
    <w:p w:rsidR="002102DA" w:rsidRDefault="002102DA">
      <w:pPr>
        <w:spacing w:line="350" w:lineRule="exact"/>
        <w:rPr>
          <w:rFonts w:ascii="宋体" w:hAnsi="宋体" w:cs="宋体"/>
          <w:sz w:val="24"/>
        </w:rPr>
      </w:pPr>
      <w:r>
        <w:rPr>
          <w:rFonts w:ascii="宋体" w:hAnsi="宋体" w:cs="宋体" w:hint="eastAsia"/>
          <w:sz w:val="24"/>
          <w:u w:val="single"/>
        </w:rPr>
        <w:t xml:space="preserve">                                                         </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4.2 监理人员</w:t>
      </w:r>
    </w:p>
    <w:p w:rsidR="002102DA" w:rsidRDefault="002102DA">
      <w:pPr>
        <w:spacing w:line="350" w:lineRule="exact"/>
        <w:ind w:firstLineChars="200" w:firstLine="480"/>
        <w:rPr>
          <w:rFonts w:ascii="宋体" w:hAnsi="宋体" w:cs="宋体"/>
          <w:sz w:val="24"/>
        </w:rPr>
      </w:pPr>
      <w:r>
        <w:rPr>
          <w:rFonts w:ascii="宋体" w:hAnsi="宋体" w:cs="宋体" w:hint="eastAsia"/>
          <w:sz w:val="24"/>
        </w:rPr>
        <w:t>总监理工程师：</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姓    名：</w:t>
      </w:r>
      <w:r>
        <w:rPr>
          <w:rFonts w:ascii="宋体" w:hAnsi="宋体" w:cs="宋体" w:hint="eastAsia"/>
          <w:sz w:val="24"/>
          <w:u w:val="single"/>
        </w:rPr>
        <w:t>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监理工程师执业资格证书号：</w:t>
      </w:r>
      <w:r>
        <w:rPr>
          <w:rFonts w:ascii="宋体" w:hAnsi="宋体" w:cs="宋体" w:hint="eastAsia"/>
          <w:sz w:val="24"/>
          <w:u w:val="single"/>
        </w:rPr>
        <w:t>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电子信箱：</w:t>
      </w:r>
      <w:r>
        <w:rPr>
          <w:rFonts w:ascii="宋体" w:hAnsi="宋体" w:cs="宋体" w:hint="eastAsia"/>
          <w:sz w:val="24"/>
          <w:u w:val="single"/>
        </w:rPr>
        <w:t>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通信地址：</w:t>
      </w:r>
      <w:r>
        <w:rPr>
          <w:rFonts w:ascii="宋体" w:hAnsi="宋体" w:cs="宋体" w:hint="eastAsia"/>
          <w:sz w:val="24"/>
          <w:u w:val="single"/>
        </w:rPr>
        <w:t>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关于监理人的其他约定：</w:t>
      </w:r>
      <w:r>
        <w:rPr>
          <w:rFonts w:ascii="宋体" w:hAnsi="宋体" w:cs="宋体" w:hint="eastAsia"/>
          <w:sz w:val="24"/>
          <w:u w:val="single"/>
        </w:rPr>
        <w:t>   </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4.4 商定或确定</w:t>
      </w:r>
    </w:p>
    <w:p w:rsidR="002102DA" w:rsidRDefault="002102DA">
      <w:pPr>
        <w:spacing w:line="350" w:lineRule="exact"/>
        <w:ind w:firstLineChars="200" w:firstLine="480"/>
        <w:rPr>
          <w:rFonts w:ascii="宋体" w:hAnsi="宋体" w:cs="宋体"/>
          <w:sz w:val="24"/>
        </w:rPr>
      </w:pPr>
      <w:bookmarkStart w:id="178" w:name="_Toc267251418"/>
      <w:r>
        <w:rPr>
          <w:rFonts w:ascii="宋体" w:hAnsi="宋体" w:cs="宋体" w:hint="eastAsia"/>
          <w:sz w:val="24"/>
        </w:rPr>
        <w:t>在发包人和承包人不能通过协商达成一致意见时，发包人授权监理人对以下事项进行确定：</w:t>
      </w:r>
    </w:p>
    <w:p w:rsidR="002102DA" w:rsidRDefault="002102DA">
      <w:pPr>
        <w:autoSpaceDE w:val="0"/>
        <w:autoSpaceDN w:val="0"/>
        <w:adjustRightInd w:val="0"/>
        <w:spacing w:line="350" w:lineRule="exact"/>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sz w:val="24"/>
          <w:u w:val="single"/>
        </w:rPr>
        <w:t>施工现场安全是否符合规范要求</w:t>
      </w:r>
      <w:r>
        <w:rPr>
          <w:rFonts w:ascii="宋体" w:hAnsi="宋体" w:cs="宋体" w:hint="eastAsia"/>
          <w:sz w:val="24"/>
        </w:rPr>
        <w:t>；</w:t>
      </w:r>
    </w:p>
    <w:p w:rsidR="002102DA" w:rsidRDefault="002102DA">
      <w:pPr>
        <w:autoSpaceDE w:val="0"/>
        <w:autoSpaceDN w:val="0"/>
        <w:adjustRightInd w:val="0"/>
        <w:spacing w:line="350" w:lineRule="exact"/>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sz w:val="24"/>
          <w:u w:val="single"/>
        </w:rPr>
        <w:t>分部分项工程质量是否符合验收规范</w:t>
      </w:r>
      <w:r>
        <w:rPr>
          <w:rFonts w:ascii="宋体" w:hAnsi="宋体" w:cs="宋体" w:hint="eastAsia"/>
          <w:sz w:val="24"/>
        </w:rPr>
        <w:t>；</w:t>
      </w:r>
    </w:p>
    <w:p w:rsidR="002102DA" w:rsidRDefault="002102DA">
      <w:pPr>
        <w:autoSpaceDE w:val="0"/>
        <w:autoSpaceDN w:val="0"/>
        <w:adjustRightInd w:val="0"/>
        <w:spacing w:line="350" w:lineRule="exact"/>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sz w:val="24"/>
          <w:u w:val="single"/>
        </w:rPr>
        <w:t>施工进度是否符合进度计划要求</w:t>
      </w:r>
      <w:r>
        <w:rPr>
          <w:rFonts w:ascii="宋体" w:hAnsi="宋体" w:cs="宋体" w:hint="eastAsia"/>
          <w:sz w:val="24"/>
        </w:rPr>
        <w:t>。</w:t>
      </w:r>
    </w:p>
    <w:p w:rsidR="002102DA" w:rsidRDefault="002102DA">
      <w:pPr>
        <w:pStyle w:val="4"/>
        <w:spacing w:before="120" w:after="120" w:line="350" w:lineRule="exact"/>
        <w:rPr>
          <w:rFonts w:ascii="宋体" w:eastAsia="宋体" w:hAnsi="宋体" w:cs="宋体"/>
          <w:b w:val="0"/>
          <w:bCs w:val="0"/>
          <w:sz w:val="24"/>
          <w:szCs w:val="24"/>
        </w:rPr>
      </w:pPr>
      <w:bookmarkStart w:id="179" w:name="_Toc384891854"/>
      <w:bookmarkStart w:id="180" w:name="_Toc384892057"/>
      <w:bookmarkStart w:id="181" w:name="_Toc351203637"/>
      <w:r>
        <w:rPr>
          <w:rFonts w:ascii="宋体" w:eastAsia="宋体" w:hAnsi="宋体" w:cs="宋体" w:hint="eastAsia"/>
          <w:b w:val="0"/>
          <w:bCs w:val="0"/>
          <w:sz w:val="24"/>
          <w:szCs w:val="24"/>
        </w:rPr>
        <w:lastRenderedPageBreak/>
        <w:t>5</w:t>
      </w:r>
      <w:bookmarkStart w:id="182" w:name="_Toc296503163"/>
      <w:bookmarkStart w:id="183" w:name="_Toc296944502"/>
      <w:bookmarkStart w:id="184" w:name="_Toc297120463"/>
      <w:bookmarkStart w:id="185" w:name="_Toc296347162"/>
      <w:bookmarkStart w:id="186" w:name="_Toc296346664"/>
      <w:bookmarkStart w:id="187" w:name="_Toc292559367"/>
      <w:bookmarkStart w:id="188" w:name="_Toc292559872"/>
      <w:bookmarkStart w:id="189" w:name="_Toc296890991"/>
      <w:bookmarkStart w:id="190" w:name="_Toc296891203"/>
      <w:bookmarkStart w:id="191" w:name="_Toc297048349"/>
      <w:bookmarkEnd w:id="178"/>
      <w:r>
        <w:rPr>
          <w:rFonts w:ascii="宋体" w:eastAsia="宋体" w:hAnsi="宋体" w:cs="宋体" w:hint="eastAsia"/>
          <w:b w:val="0"/>
          <w:bCs w:val="0"/>
          <w:sz w:val="24"/>
          <w:szCs w:val="24"/>
        </w:rPr>
        <w:t>. 工程质量</w:t>
      </w:r>
      <w:bookmarkEnd w:id="179"/>
      <w:bookmarkEnd w:id="180"/>
      <w:bookmarkEnd w:id="181"/>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5.1 质量要求</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5</w:t>
      </w:r>
      <w:bookmarkStart w:id="192" w:name="_Toc304295527"/>
      <w:bookmarkStart w:id="193" w:name="_Toc312677997"/>
      <w:bookmarkStart w:id="194" w:name="_Toc303539106"/>
      <w:bookmarkStart w:id="195" w:name="_Toc297123496"/>
      <w:bookmarkStart w:id="196" w:name="_Toc300934949"/>
      <w:bookmarkStart w:id="197" w:name="_Toc297216155"/>
      <w:bookmarkStart w:id="198" w:name="_Toc318581164"/>
      <w:r>
        <w:rPr>
          <w:rFonts w:ascii="宋体" w:hAnsi="宋体" w:cs="宋体" w:hint="eastAsia"/>
          <w:sz w:val="24"/>
        </w:rPr>
        <w:t>.1.1 特殊质量标准和要求：</w:t>
      </w:r>
      <w:r>
        <w:rPr>
          <w:rFonts w:ascii="宋体" w:hAnsi="宋体" w:cs="宋体" w:hint="eastAsia"/>
          <w:sz w:val="24"/>
          <w:u w:val="single"/>
        </w:rPr>
        <w:t>无要求</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关于工程奖项的约定：</w:t>
      </w:r>
      <w:r>
        <w:rPr>
          <w:rFonts w:ascii="宋体" w:hAnsi="宋体" w:cs="宋体" w:hint="eastAsia"/>
          <w:sz w:val="24"/>
          <w:u w:val="single"/>
        </w:rPr>
        <w:t>无约定</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5.3 隐蔽工程检查</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5.3.2承包人提前通知监理人隐蔽工程检查的期限的约定：</w:t>
      </w:r>
      <w:r>
        <w:rPr>
          <w:rFonts w:ascii="宋体" w:hAnsi="宋体" w:cs="宋体" w:hint="eastAsia"/>
          <w:kern w:val="0"/>
          <w:sz w:val="24"/>
          <w:u w:val="single"/>
        </w:rPr>
        <w:t>工程隐蔽部位经承包人自检确认具备覆盖条件后，承包人应在共同检查前8小时通知监理人检查。由于工期进度要求，如果出现整改的，整改完毕后监理人随时配合承包人进行验收</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监理人不能按时进行检查时，应提前</w:t>
      </w:r>
      <w:r>
        <w:rPr>
          <w:rFonts w:ascii="宋体" w:hAnsi="宋体" w:cs="宋体" w:hint="eastAsia"/>
          <w:sz w:val="24"/>
          <w:u w:val="single"/>
        </w:rPr>
        <w:t>4</w:t>
      </w:r>
      <w:r>
        <w:rPr>
          <w:rFonts w:ascii="宋体" w:hAnsi="宋体" w:cs="宋体" w:hint="eastAsia"/>
          <w:sz w:val="24"/>
        </w:rPr>
        <w:t>小时提交书面延期要求。</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关于延期最长不得超过：</w:t>
      </w:r>
      <w:r>
        <w:rPr>
          <w:rFonts w:ascii="宋体" w:hAnsi="宋体" w:cs="宋体" w:hint="eastAsia"/>
          <w:sz w:val="24"/>
          <w:u w:val="single"/>
        </w:rPr>
        <w:t>8</w:t>
      </w:r>
      <w:r>
        <w:rPr>
          <w:rFonts w:ascii="宋体" w:hAnsi="宋体" w:cs="宋体" w:hint="eastAsia"/>
          <w:sz w:val="24"/>
        </w:rPr>
        <w:t>小时。</w:t>
      </w:r>
    </w:p>
    <w:p w:rsidR="002102DA" w:rsidRDefault="002102DA">
      <w:pPr>
        <w:pStyle w:val="4"/>
        <w:spacing w:before="120" w:after="120" w:line="350" w:lineRule="exact"/>
        <w:rPr>
          <w:rFonts w:ascii="宋体" w:eastAsia="宋体" w:hAnsi="宋体" w:cs="宋体"/>
          <w:b w:val="0"/>
          <w:bCs w:val="0"/>
          <w:sz w:val="24"/>
          <w:szCs w:val="24"/>
        </w:rPr>
      </w:pPr>
      <w:bookmarkStart w:id="199" w:name="_Toc351203638"/>
      <w:bookmarkStart w:id="200" w:name="_Toc384892058"/>
      <w:bookmarkStart w:id="201" w:name="_Toc384891855"/>
      <w:r>
        <w:rPr>
          <w:rFonts w:ascii="宋体" w:eastAsia="宋体" w:hAnsi="宋体" w:cs="宋体" w:hint="eastAsia"/>
          <w:b w:val="0"/>
          <w:bCs w:val="0"/>
          <w:sz w:val="24"/>
          <w:szCs w:val="24"/>
        </w:rPr>
        <w:t>6. 安全文明施工与环境保护</w:t>
      </w:r>
      <w:bookmarkEnd w:id="199"/>
      <w:bookmarkEnd w:id="200"/>
      <w:bookmarkEnd w:id="201"/>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6.1安全文明施工</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6.1.1 项目安全生产的达标目标及相应事项的约定：</w:t>
      </w:r>
      <w:r>
        <w:rPr>
          <w:rFonts w:ascii="宋体" w:hAnsi="宋体" w:cs="宋体" w:hint="eastAsia"/>
          <w:sz w:val="24"/>
          <w:u w:val="single"/>
        </w:rPr>
        <w:t>安全生产必须按照国家有关管理条例进行施工，严格遵守《建筑施工安全检查标准》（JGJ59-2011）标准。</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6.1.4 关于治安保卫的特别约定：</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关于编制施工场地治安管理计划的约定：</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6.1.5 文明施工</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合同当事人对文明施工的要求：</w:t>
      </w:r>
      <w:r>
        <w:rPr>
          <w:rFonts w:ascii="宋体" w:hAnsi="宋体" w:cs="宋体" w:hint="eastAsia"/>
          <w:sz w:val="24"/>
          <w:u w:val="single"/>
        </w:rPr>
        <w:t xml:space="preserve">/  。 </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6.1.6 关于安全文明施工费支付比例和支付期限的约定：</w:t>
      </w:r>
      <w:r>
        <w:rPr>
          <w:rFonts w:ascii="宋体" w:hAnsi="宋体" w:cs="宋体" w:hint="eastAsia"/>
          <w:sz w:val="24"/>
          <w:u w:val="single"/>
        </w:rPr>
        <w:t>（1）严格执行</w:t>
      </w:r>
      <w:proofErr w:type="gramStart"/>
      <w:r>
        <w:rPr>
          <w:rFonts w:ascii="宋体" w:hAnsi="宋体" w:cs="宋体" w:hint="eastAsia"/>
          <w:sz w:val="24"/>
          <w:u w:val="single"/>
        </w:rPr>
        <w:t>桂建质</w:t>
      </w:r>
      <w:proofErr w:type="gramEnd"/>
      <w:r>
        <w:rPr>
          <w:rFonts w:ascii="宋体" w:hAnsi="宋体" w:cs="宋体" w:hint="eastAsia"/>
          <w:sz w:val="24"/>
          <w:u w:val="single"/>
        </w:rPr>
        <w:t>[2015]16号文《广西壮族自治区建筑工程安全防护、文明施工措施费及使用管理细则》的有关规定，确保建设工程各项安全防护、文明施工落实到位。发包人需按规定交纳安全文明施工费。</w:t>
      </w:r>
    </w:p>
    <w:p w:rsidR="002102DA" w:rsidRDefault="002102DA">
      <w:pPr>
        <w:pStyle w:val="4"/>
        <w:spacing w:before="120" w:after="120" w:line="350" w:lineRule="exact"/>
        <w:rPr>
          <w:rFonts w:ascii="宋体" w:eastAsia="宋体" w:hAnsi="宋体" w:cs="宋体"/>
          <w:b w:val="0"/>
          <w:bCs w:val="0"/>
          <w:sz w:val="24"/>
          <w:szCs w:val="24"/>
        </w:rPr>
      </w:pPr>
      <w:bookmarkStart w:id="202" w:name="_Toc384892059"/>
      <w:bookmarkStart w:id="203" w:name="_Toc384891856"/>
      <w:bookmarkStart w:id="204" w:name="_Toc351203639"/>
      <w:bookmarkEnd w:id="192"/>
      <w:bookmarkEnd w:id="193"/>
      <w:bookmarkEnd w:id="194"/>
      <w:bookmarkEnd w:id="195"/>
      <w:bookmarkEnd w:id="196"/>
      <w:bookmarkEnd w:id="197"/>
      <w:bookmarkEnd w:id="198"/>
      <w:r>
        <w:rPr>
          <w:rFonts w:ascii="宋体" w:eastAsia="宋体" w:hAnsi="宋体" w:cs="宋体" w:hint="eastAsia"/>
          <w:b w:val="0"/>
          <w:bCs w:val="0"/>
          <w:sz w:val="24"/>
          <w:szCs w:val="24"/>
        </w:rPr>
        <w:t>7. 工期和进度</w:t>
      </w:r>
      <w:bookmarkEnd w:id="202"/>
      <w:bookmarkEnd w:id="203"/>
      <w:bookmarkEnd w:id="204"/>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7.1 施工组织设计</w:t>
      </w:r>
    </w:p>
    <w:p w:rsidR="002102DA" w:rsidRDefault="002102DA">
      <w:pPr>
        <w:autoSpaceDE w:val="0"/>
        <w:autoSpaceDN w:val="0"/>
        <w:adjustRightInd w:val="0"/>
        <w:spacing w:line="350" w:lineRule="exact"/>
        <w:ind w:firstLineChars="200" w:firstLine="480"/>
        <w:jc w:val="left"/>
        <w:rPr>
          <w:rFonts w:ascii="宋体" w:hAnsi="宋体" w:cs="宋体"/>
          <w:kern w:val="0"/>
          <w:sz w:val="24"/>
        </w:rPr>
      </w:pPr>
      <w:r>
        <w:rPr>
          <w:rFonts w:ascii="宋体" w:hAnsi="宋体" w:cs="宋体" w:hint="eastAsia"/>
          <w:sz w:val="24"/>
        </w:rPr>
        <w:t>7.1.1 合</w:t>
      </w:r>
      <w:r>
        <w:rPr>
          <w:rFonts w:ascii="宋体" w:hAnsi="宋体" w:cs="宋体" w:hint="eastAsia"/>
          <w:kern w:val="0"/>
          <w:sz w:val="24"/>
        </w:rPr>
        <w:t>同当事人约定的施工组织设计应包括的其他内容：</w:t>
      </w:r>
      <w:r>
        <w:rPr>
          <w:rFonts w:ascii="宋体" w:hAnsi="宋体" w:cs="宋体" w:hint="eastAsia"/>
          <w:sz w:val="24"/>
          <w:u w:val="single"/>
        </w:rPr>
        <w:t xml:space="preserve">/  </w:t>
      </w:r>
      <w:r>
        <w:rPr>
          <w:rFonts w:ascii="宋体" w:hAnsi="宋体" w:cs="宋体" w:hint="eastAsia"/>
          <w:sz w:val="24"/>
        </w:rPr>
        <w:t>。</w:t>
      </w:r>
    </w:p>
    <w:p w:rsidR="002102DA" w:rsidRDefault="002102DA">
      <w:pPr>
        <w:autoSpaceDE w:val="0"/>
        <w:autoSpaceDN w:val="0"/>
        <w:adjustRightInd w:val="0"/>
        <w:spacing w:line="350" w:lineRule="exact"/>
        <w:ind w:firstLineChars="200" w:firstLine="480"/>
        <w:jc w:val="left"/>
        <w:rPr>
          <w:rFonts w:ascii="宋体" w:hAnsi="宋体" w:cs="宋体"/>
          <w:kern w:val="0"/>
          <w:sz w:val="24"/>
        </w:rPr>
      </w:pPr>
      <w:r>
        <w:rPr>
          <w:rFonts w:ascii="宋体" w:hAnsi="宋体" w:cs="宋体" w:hint="eastAsia"/>
          <w:sz w:val="24"/>
        </w:rPr>
        <w:t xml:space="preserve">7.1.2 </w:t>
      </w:r>
      <w:r>
        <w:rPr>
          <w:rFonts w:ascii="宋体" w:hAnsi="宋体" w:cs="宋体" w:hint="eastAsia"/>
          <w:kern w:val="0"/>
          <w:sz w:val="24"/>
        </w:rPr>
        <w:t>施工组织设计的提交和修改</w:t>
      </w:r>
    </w:p>
    <w:p w:rsidR="002102DA" w:rsidRDefault="002102DA">
      <w:pPr>
        <w:autoSpaceDE w:val="0"/>
        <w:autoSpaceDN w:val="0"/>
        <w:adjustRightInd w:val="0"/>
        <w:spacing w:line="350" w:lineRule="exact"/>
        <w:jc w:val="left"/>
        <w:rPr>
          <w:rFonts w:ascii="宋体" w:hAnsi="宋体" w:cs="宋体"/>
          <w:sz w:val="24"/>
        </w:rPr>
      </w:pPr>
      <w:r>
        <w:rPr>
          <w:rFonts w:ascii="宋体" w:hAnsi="宋体" w:cs="宋体" w:hint="eastAsia"/>
          <w:kern w:val="0"/>
          <w:sz w:val="24"/>
        </w:rPr>
        <w:t>承包人提交详细施工组织设计的期限的约定：</w:t>
      </w:r>
      <w:r>
        <w:rPr>
          <w:rFonts w:ascii="宋体" w:hAnsi="宋体" w:cs="宋体" w:hint="eastAsia"/>
          <w:sz w:val="24"/>
          <w:u w:val="single"/>
        </w:rPr>
        <w:t xml:space="preserve">图纸会审后7个有效工作日内提供  </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发包人和监理人在收到详细的施工组织设计后确认或提出修改意见的期限：</w:t>
      </w:r>
      <w:r>
        <w:rPr>
          <w:rFonts w:ascii="宋体" w:hAnsi="宋体" w:cs="宋体" w:hint="eastAsia"/>
          <w:sz w:val="24"/>
          <w:u w:val="single"/>
        </w:rPr>
        <w:t>7个有效工作日</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7</w:t>
      </w:r>
      <w:bookmarkStart w:id="205" w:name="_Toc312678005"/>
      <w:bookmarkStart w:id="206" w:name="_Toc300934966"/>
      <w:bookmarkStart w:id="207" w:name="_Toc297216173"/>
      <w:bookmarkStart w:id="208" w:name="_Toc297123514"/>
      <w:bookmarkStart w:id="209" w:name="_Toc312677479"/>
      <w:bookmarkStart w:id="210" w:name="_Toc304295541"/>
      <w:bookmarkStart w:id="211" w:name="_Toc303539123"/>
      <w:r>
        <w:rPr>
          <w:rFonts w:ascii="宋体" w:hAnsi="宋体" w:cs="宋体" w:hint="eastAsia"/>
          <w:sz w:val="24"/>
        </w:rPr>
        <w:t>.2 施工进度计划</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7.2.2 施工进度计划的修订</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发包人和监理人在收到修订的施工进度计划后确认或提出修改意见的期限：</w:t>
      </w:r>
      <w:r>
        <w:rPr>
          <w:rFonts w:ascii="宋体" w:hAnsi="宋体" w:cs="宋体" w:hint="eastAsia"/>
          <w:sz w:val="24"/>
          <w:u w:val="single"/>
        </w:rPr>
        <w:t xml:space="preserve">/  </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7.3 开工</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7.3.1 开工准备</w:t>
      </w:r>
    </w:p>
    <w:p w:rsidR="002102DA" w:rsidRDefault="002102DA">
      <w:pPr>
        <w:spacing w:line="350" w:lineRule="exact"/>
        <w:ind w:firstLineChars="200" w:firstLine="480"/>
        <w:jc w:val="left"/>
        <w:rPr>
          <w:rFonts w:ascii="宋体" w:hAnsi="宋体" w:cs="宋体"/>
          <w:sz w:val="24"/>
          <w:u w:val="single"/>
        </w:rPr>
      </w:pPr>
      <w:r>
        <w:rPr>
          <w:rFonts w:ascii="宋体" w:hAnsi="宋体" w:cs="宋体" w:hint="eastAsia"/>
          <w:sz w:val="24"/>
        </w:rPr>
        <w:t>关于承包人提交</w:t>
      </w:r>
      <w:r>
        <w:rPr>
          <w:rFonts w:ascii="宋体" w:hAnsi="宋体" w:cs="宋体" w:hint="eastAsia"/>
          <w:kern w:val="0"/>
          <w:sz w:val="24"/>
        </w:rPr>
        <w:t>工程开工</w:t>
      </w:r>
      <w:proofErr w:type="gramStart"/>
      <w:r>
        <w:rPr>
          <w:rFonts w:ascii="宋体" w:hAnsi="宋体" w:cs="宋体" w:hint="eastAsia"/>
          <w:kern w:val="0"/>
          <w:sz w:val="24"/>
        </w:rPr>
        <w:t>报审表</w:t>
      </w:r>
      <w:proofErr w:type="gramEnd"/>
      <w:r>
        <w:rPr>
          <w:rFonts w:ascii="宋体" w:hAnsi="宋体" w:cs="宋体" w:hint="eastAsia"/>
          <w:kern w:val="0"/>
          <w:sz w:val="24"/>
        </w:rPr>
        <w:t>的期限：</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关于发包人应完成的其他开工准备工作及期限：</w:t>
      </w:r>
      <w:r>
        <w:rPr>
          <w:rFonts w:ascii="宋体" w:hAnsi="宋体" w:cs="宋体" w:hint="eastAsia"/>
          <w:sz w:val="24"/>
          <w:u w:val="single"/>
        </w:rPr>
        <w:t>在开工前办理完毕所有合法手续，并提供给承包人证件复印件（扫描件）一套</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关于承包人应完成的其他开工准备工作及期限：</w:t>
      </w:r>
      <w:r>
        <w:rPr>
          <w:rFonts w:ascii="宋体" w:hAnsi="宋体" w:cs="宋体" w:hint="eastAsia"/>
          <w:sz w:val="24"/>
          <w:u w:val="single"/>
        </w:rPr>
        <w:t>无</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lastRenderedPageBreak/>
        <w:t>7.3.2开工通知</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因发包人原因造成监理人未能在计划开工日期之日起</w:t>
      </w:r>
      <w:r>
        <w:rPr>
          <w:rFonts w:ascii="宋体" w:hAnsi="宋体" w:cs="宋体" w:hint="eastAsia"/>
          <w:sz w:val="24"/>
          <w:u w:val="single"/>
        </w:rPr>
        <w:t>60</w:t>
      </w:r>
      <w:r>
        <w:rPr>
          <w:rFonts w:ascii="宋体" w:hAnsi="宋体" w:cs="宋体" w:hint="eastAsia"/>
          <w:sz w:val="24"/>
        </w:rPr>
        <w:t>天内发出开工通知的，承包人有权提出价格调整要求，或者解除合同。</w:t>
      </w:r>
    </w:p>
    <w:bookmarkEnd w:id="205"/>
    <w:bookmarkEnd w:id="206"/>
    <w:bookmarkEnd w:id="207"/>
    <w:bookmarkEnd w:id="208"/>
    <w:bookmarkEnd w:id="209"/>
    <w:bookmarkEnd w:id="210"/>
    <w:bookmarkEnd w:id="211"/>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7.4 测量放线</w:t>
      </w:r>
    </w:p>
    <w:p w:rsidR="002102DA" w:rsidRDefault="002102DA">
      <w:pPr>
        <w:spacing w:line="350" w:lineRule="exact"/>
        <w:ind w:firstLineChars="200" w:firstLine="480"/>
        <w:jc w:val="left"/>
        <w:rPr>
          <w:rFonts w:ascii="宋体" w:hAnsi="宋体" w:cs="宋体"/>
          <w:sz w:val="24"/>
          <w:u w:val="single"/>
        </w:rPr>
      </w:pPr>
      <w:r>
        <w:rPr>
          <w:rFonts w:ascii="宋体" w:hAnsi="宋体" w:cs="宋体" w:hint="eastAsia"/>
          <w:sz w:val="24"/>
        </w:rPr>
        <w:t>7.4.1发包人通过监理人向承包人提供测量基准点、基准线和水准点及其书面资料的期限：</w:t>
      </w:r>
      <w:r>
        <w:rPr>
          <w:rFonts w:ascii="宋体" w:hAnsi="宋体" w:cs="宋体" w:hint="eastAsia"/>
          <w:sz w:val="24"/>
          <w:u w:val="single"/>
        </w:rPr>
        <w:t>开工前7天用书面形式现场交验给承包人</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7</w:t>
      </w:r>
      <w:bookmarkStart w:id="212" w:name="_Toc303539125"/>
      <w:bookmarkStart w:id="213" w:name="_Toc300934968"/>
      <w:bookmarkStart w:id="214" w:name="_Toc304295546"/>
      <w:bookmarkStart w:id="215" w:name="_Toc297123516"/>
      <w:bookmarkStart w:id="216" w:name="_Toc297216175"/>
      <w:bookmarkStart w:id="217" w:name="_Toc312678010"/>
      <w:bookmarkStart w:id="218" w:name="_Toc312677484"/>
      <w:r>
        <w:rPr>
          <w:rFonts w:ascii="宋体" w:hAnsi="宋体" w:cs="宋体" w:hint="eastAsia"/>
          <w:sz w:val="24"/>
        </w:rPr>
        <w:t>.5 工期延误</w:t>
      </w:r>
    </w:p>
    <w:bookmarkEnd w:id="212"/>
    <w:bookmarkEnd w:id="213"/>
    <w:bookmarkEnd w:id="214"/>
    <w:bookmarkEnd w:id="215"/>
    <w:bookmarkEnd w:id="216"/>
    <w:bookmarkEnd w:id="217"/>
    <w:bookmarkEnd w:id="218"/>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7.5.1 因发包人原因导致工期延误</w:t>
      </w:r>
    </w:p>
    <w:p w:rsidR="002102DA" w:rsidRDefault="002102DA">
      <w:pPr>
        <w:pStyle w:val="Blockquote"/>
        <w:spacing w:line="350" w:lineRule="exact"/>
        <w:ind w:left="0" w:right="26" w:firstLineChars="200" w:firstLine="480"/>
        <w:rPr>
          <w:rFonts w:ascii="宋体" w:hAnsi="宋体" w:cs="宋体"/>
          <w:szCs w:val="24"/>
          <w:u w:val="single"/>
        </w:rPr>
      </w:pPr>
      <w:r>
        <w:rPr>
          <w:rFonts w:ascii="宋体" w:hAnsi="宋体" w:cs="宋体" w:hint="eastAsia"/>
          <w:szCs w:val="24"/>
        </w:rPr>
        <w:t>（7）因发包人原因导致工期延误的其他情形：</w:t>
      </w:r>
      <w:r>
        <w:rPr>
          <w:rFonts w:ascii="宋体" w:hAnsi="宋体" w:cs="宋体" w:hint="eastAsia"/>
          <w:szCs w:val="24"/>
          <w:u w:val="single"/>
        </w:rPr>
        <w:t>（1）由于建设前期手续开工前发包人未办理完成，造成开工后被有关行政主管部门责令停工的工期顺延，导致承包人的经济损失现场核准，由发包人承担；</w:t>
      </w:r>
    </w:p>
    <w:p w:rsidR="002102DA" w:rsidRDefault="002102DA">
      <w:pPr>
        <w:pStyle w:val="Blockquote"/>
        <w:spacing w:line="350" w:lineRule="exact"/>
        <w:ind w:left="0" w:right="26" w:firstLineChars="196" w:firstLine="470"/>
        <w:rPr>
          <w:rFonts w:ascii="宋体" w:hAnsi="宋体" w:cs="宋体"/>
          <w:szCs w:val="24"/>
        </w:rPr>
      </w:pPr>
      <w:r>
        <w:rPr>
          <w:rFonts w:ascii="宋体" w:hAnsi="宋体" w:cs="宋体" w:hint="eastAsia"/>
          <w:szCs w:val="24"/>
          <w:u w:val="single"/>
        </w:rPr>
        <w:t>（2）重大设计变更或设计变更导致的工程量变化超出原设计5%以上的部分，对超出部分工期可以顺延（或缩减）， 发生时现场办理工期签证；</w:t>
      </w:r>
    </w:p>
    <w:p w:rsidR="002102DA" w:rsidRDefault="002102DA">
      <w:pPr>
        <w:pStyle w:val="Blockquote"/>
        <w:spacing w:line="350" w:lineRule="exact"/>
        <w:ind w:left="0" w:right="26" w:firstLineChars="196" w:firstLine="470"/>
        <w:rPr>
          <w:rFonts w:ascii="宋体" w:hAnsi="宋体" w:cs="宋体"/>
          <w:szCs w:val="24"/>
          <w:u w:val="single"/>
        </w:rPr>
      </w:pPr>
      <w:r>
        <w:rPr>
          <w:rFonts w:ascii="宋体" w:hAnsi="宋体" w:cs="宋体" w:hint="eastAsia"/>
          <w:szCs w:val="24"/>
          <w:u w:val="single"/>
        </w:rPr>
        <w:t>（3）由于发包人原因造成工期延误 8小时（不含）以上的，导致承包人发生的误工及机械闲置费用现场核准由发包人承担，工期顺延。</w:t>
      </w:r>
    </w:p>
    <w:p w:rsidR="002102DA" w:rsidRDefault="002102DA">
      <w:pPr>
        <w:pStyle w:val="Blockquote"/>
        <w:spacing w:line="350" w:lineRule="exact"/>
        <w:ind w:left="0" w:right="26" w:firstLineChars="196" w:firstLine="470"/>
        <w:rPr>
          <w:rFonts w:ascii="宋体" w:hAnsi="宋体" w:cs="宋体"/>
          <w:szCs w:val="24"/>
        </w:rPr>
      </w:pPr>
      <w:r>
        <w:rPr>
          <w:rFonts w:ascii="宋体" w:hAnsi="宋体" w:cs="宋体" w:hint="eastAsia"/>
          <w:szCs w:val="24"/>
          <w:u w:val="single"/>
        </w:rPr>
        <w:t>（4）发包人未按合同规定支付工程款并影响施工进度的或政策处理问题影响施工进度的，工期顺延。</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7</w:t>
      </w:r>
      <w:bookmarkStart w:id="219" w:name="_Toc318581169"/>
      <w:bookmarkStart w:id="220" w:name="_Toc312677486"/>
      <w:bookmarkStart w:id="221" w:name="_Toc312678012"/>
      <w:bookmarkStart w:id="222" w:name="_Toc300934970"/>
      <w:bookmarkStart w:id="223" w:name="_Toc297123518"/>
      <w:bookmarkStart w:id="224" w:name="_Toc303539127"/>
      <w:bookmarkStart w:id="225" w:name="_Toc304295548"/>
      <w:bookmarkStart w:id="226" w:name="_Toc297216177"/>
      <w:r>
        <w:rPr>
          <w:rFonts w:ascii="宋体" w:hAnsi="宋体" w:cs="宋体" w:hint="eastAsia"/>
          <w:sz w:val="24"/>
        </w:rPr>
        <w:t>.5.2 因承包人原因导致工期延误</w:t>
      </w:r>
    </w:p>
    <w:bookmarkEnd w:id="219"/>
    <w:bookmarkEnd w:id="220"/>
    <w:bookmarkEnd w:id="221"/>
    <w:p w:rsidR="002102DA" w:rsidRDefault="002102DA">
      <w:pPr>
        <w:spacing w:line="350" w:lineRule="exact"/>
        <w:ind w:firstLineChars="200" w:firstLine="480"/>
        <w:jc w:val="left"/>
        <w:rPr>
          <w:rFonts w:ascii="宋体" w:hAnsi="宋体" w:cs="宋体"/>
          <w:sz w:val="24"/>
          <w:u w:val="single"/>
        </w:rPr>
      </w:pPr>
      <w:r>
        <w:rPr>
          <w:rFonts w:ascii="宋体" w:hAnsi="宋体" w:cs="宋体" w:hint="eastAsia"/>
          <w:sz w:val="24"/>
        </w:rPr>
        <w:t>因</w:t>
      </w:r>
      <w:bookmarkStart w:id="227" w:name="_Toc312678013"/>
      <w:bookmarkStart w:id="228" w:name="_Toc312677487"/>
      <w:bookmarkStart w:id="229" w:name="_Toc318581170"/>
      <w:r>
        <w:rPr>
          <w:rFonts w:ascii="宋体" w:hAnsi="宋体" w:cs="宋体" w:hint="eastAsia"/>
          <w:sz w:val="24"/>
        </w:rPr>
        <w:t>承包人原因造成工期延误，逾期竣工违约金的计算方法为：</w:t>
      </w:r>
    </w:p>
    <w:p w:rsidR="002102DA" w:rsidRDefault="002102DA">
      <w:pPr>
        <w:spacing w:line="350" w:lineRule="exact"/>
        <w:jc w:val="left"/>
        <w:rPr>
          <w:rFonts w:ascii="宋体" w:hAnsi="宋体" w:cs="宋体"/>
          <w:sz w:val="24"/>
        </w:rPr>
      </w:pPr>
      <w:r>
        <w:rPr>
          <w:rFonts w:ascii="宋体" w:hAnsi="宋体" w:cs="宋体" w:hint="eastAsia"/>
          <w:sz w:val="24"/>
          <w:u w:val="single"/>
        </w:rPr>
        <w:t>因承包人自身原因引起的，按照经发包人批准的施工进度计划确定的总工期（不包括发包人另行招标的分包项目工期），每拖延一天，按实际结算价款（不含发包人直接分包项目及发包人供应的材料、设备）的千分之一支付违约金。</w:t>
      </w:r>
      <w:bookmarkEnd w:id="222"/>
      <w:bookmarkEnd w:id="223"/>
      <w:bookmarkEnd w:id="224"/>
      <w:bookmarkEnd w:id="225"/>
      <w:bookmarkEnd w:id="226"/>
      <w:bookmarkEnd w:id="227"/>
      <w:bookmarkEnd w:id="228"/>
    </w:p>
    <w:bookmarkEnd w:id="229"/>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因承包人原因造成工期延误，逾</w:t>
      </w:r>
      <w:bookmarkStart w:id="230" w:name="_Toc312678014"/>
      <w:bookmarkStart w:id="231" w:name="_Toc318581171"/>
      <w:r>
        <w:rPr>
          <w:rFonts w:ascii="宋体" w:hAnsi="宋体" w:cs="宋体" w:hint="eastAsia"/>
          <w:sz w:val="24"/>
        </w:rPr>
        <w:t>期竣工违约金的上限：</w:t>
      </w:r>
      <w:r>
        <w:rPr>
          <w:rFonts w:ascii="宋体" w:hAnsi="宋体" w:cs="宋体" w:hint="eastAsia"/>
          <w:sz w:val="24"/>
          <w:u w:val="single"/>
        </w:rPr>
        <w:t>合同价款的10%。</w:t>
      </w:r>
    </w:p>
    <w:bookmarkEnd w:id="230"/>
    <w:bookmarkEnd w:id="231"/>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7</w:t>
      </w:r>
      <w:bookmarkStart w:id="232" w:name="_Toc304295549"/>
      <w:bookmarkStart w:id="233" w:name="_Toc300934971"/>
      <w:bookmarkStart w:id="234" w:name="_Toc297216178"/>
      <w:bookmarkStart w:id="235" w:name="_Toc297123519"/>
      <w:bookmarkStart w:id="236" w:name="_Toc312678015"/>
      <w:bookmarkStart w:id="237" w:name="_Toc303539128"/>
      <w:r>
        <w:rPr>
          <w:rFonts w:ascii="宋体" w:hAnsi="宋体" w:cs="宋体" w:hint="eastAsia"/>
          <w:sz w:val="24"/>
        </w:rPr>
        <w:t>.6 不</w:t>
      </w:r>
      <w:bookmarkEnd w:id="232"/>
      <w:bookmarkEnd w:id="233"/>
      <w:bookmarkEnd w:id="234"/>
      <w:bookmarkEnd w:id="235"/>
      <w:bookmarkEnd w:id="236"/>
      <w:bookmarkEnd w:id="237"/>
      <w:r>
        <w:rPr>
          <w:rFonts w:ascii="宋体" w:hAnsi="宋体" w:cs="宋体" w:hint="eastAsia"/>
          <w:sz w:val="24"/>
        </w:rPr>
        <w:t>利物质条件</w:t>
      </w:r>
    </w:p>
    <w:p w:rsidR="002102DA" w:rsidRDefault="002102DA">
      <w:pPr>
        <w:spacing w:line="350" w:lineRule="exact"/>
        <w:ind w:firstLineChars="200" w:firstLine="480"/>
        <w:jc w:val="left"/>
        <w:rPr>
          <w:rFonts w:ascii="宋体" w:hAnsi="宋体" w:cs="宋体"/>
          <w:sz w:val="24"/>
        </w:rPr>
      </w:pPr>
      <w:bookmarkStart w:id="238" w:name="_Toc303539129"/>
      <w:bookmarkStart w:id="239" w:name="_Toc300934972"/>
      <w:bookmarkStart w:id="240" w:name="_Toc304295550"/>
      <w:bookmarkStart w:id="241" w:name="_Toc318581172"/>
      <w:bookmarkStart w:id="242" w:name="_Toc312678016"/>
      <w:bookmarkStart w:id="243" w:name="_Toc297123520"/>
      <w:bookmarkStart w:id="244" w:name="_Toc297216179"/>
      <w:r>
        <w:rPr>
          <w:rFonts w:ascii="宋体" w:hAnsi="宋体" w:cs="宋体" w:hint="eastAsia"/>
          <w:sz w:val="24"/>
        </w:rPr>
        <w:t>不利物质条件的其他情形和有关约定：</w:t>
      </w:r>
      <w:r>
        <w:rPr>
          <w:rFonts w:ascii="宋体" w:hAnsi="宋体" w:cs="宋体" w:hint="eastAsia"/>
          <w:sz w:val="24"/>
          <w:u w:val="single"/>
        </w:rPr>
        <w:t xml:space="preserve">/  </w:t>
      </w:r>
      <w:r>
        <w:rPr>
          <w:rFonts w:ascii="宋体" w:hAnsi="宋体" w:cs="宋体" w:hint="eastAsia"/>
          <w:sz w:val="24"/>
        </w:rPr>
        <w:t>。</w:t>
      </w:r>
    </w:p>
    <w:bookmarkEnd w:id="238"/>
    <w:bookmarkEnd w:id="239"/>
    <w:bookmarkEnd w:id="240"/>
    <w:bookmarkEnd w:id="241"/>
    <w:bookmarkEnd w:id="242"/>
    <w:bookmarkEnd w:id="243"/>
    <w:bookmarkEnd w:id="244"/>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7</w:t>
      </w:r>
      <w:bookmarkStart w:id="245" w:name="_Toc312678017"/>
      <w:bookmarkStart w:id="246" w:name="_Toc297216180"/>
      <w:bookmarkStart w:id="247" w:name="_Toc303539130"/>
      <w:bookmarkStart w:id="248" w:name="_Toc300934973"/>
      <w:bookmarkStart w:id="249" w:name="_Toc304295551"/>
      <w:bookmarkStart w:id="250" w:name="_Toc297123521"/>
      <w:r>
        <w:rPr>
          <w:rFonts w:ascii="宋体" w:hAnsi="宋体" w:cs="宋体" w:hint="eastAsia"/>
          <w:sz w:val="24"/>
        </w:rPr>
        <w:t>.7异常恶劣的气候条件</w:t>
      </w:r>
    </w:p>
    <w:bookmarkEnd w:id="245"/>
    <w:bookmarkEnd w:id="246"/>
    <w:bookmarkEnd w:id="247"/>
    <w:bookmarkEnd w:id="248"/>
    <w:bookmarkEnd w:id="249"/>
    <w:bookmarkEnd w:id="250"/>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发包人和承包人同意以下情形视为异常恶劣的气候条件：</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u w:val="single"/>
        </w:rPr>
        <w:t xml:space="preserve">  下雨、下雪、冰雹            </w:t>
      </w:r>
      <w:r>
        <w:rPr>
          <w:rFonts w:ascii="宋体" w:hAnsi="宋体" w:cs="宋体" w:hint="eastAsia"/>
          <w:sz w:val="24"/>
        </w:rPr>
        <w:t>；</w:t>
      </w:r>
    </w:p>
    <w:p w:rsidR="002102DA" w:rsidRDefault="002102DA" w:rsidP="00B435C4">
      <w:pPr>
        <w:pStyle w:val="Blockquote"/>
        <w:spacing w:line="350" w:lineRule="exact"/>
        <w:ind w:left="0" w:right="26" w:firstLineChars="192" w:firstLine="461"/>
        <w:rPr>
          <w:rFonts w:ascii="宋体" w:hAnsi="宋体" w:cs="宋体"/>
          <w:szCs w:val="24"/>
        </w:rPr>
      </w:pPr>
      <w:r>
        <w:rPr>
          <w:rFonts w:ascii="宋体" w:hAnsi="宋体" w:cs="宋体" w:hint="eastAsia"/>
          <w:szCs w:val="24"/>
        </w:rPr>
        <w:t>（2）</w:t>
      </w:r>
      <w:r>
        <w:rPr>
          <w:rFonts w:ascii="宋体" w:hAnsi="宋体" w:cs="宋体" w:hint="eastAsia"/>
          <w:szCs w:val="24"/>
          <w:u w:val="single"/>
        </w:rPr>
        <w:t xml:space="preserve">   气温低于零下5度的连续降温   </w:t>
      </w:r>
      <w:r>
        <w:rPr>
          <w:rFonts w:ascii="宋体" w:hAnsi="宋体" w:cs="宋体" w:hint="eastAsia"/>
          <w:szCs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u w:val="single"/>
        </w:rPr>
        <w:t xml:space="preserve">   6级以上大风                </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7.9 提前竣工的奖励</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7.9.2提前竣工的奖励：</w:t>
      </w:r>
      <w:r>
        <w:rPr>
          <w:rFonts w:ascii="宋体" w:hAnsi="宋体" w:cs="宋体" w:hint="eastAsia"/>
          <w:sz w:val="24"/>
          <w:u w:val="single"/>
        </w:rPr>
        <w:t xml:space="preserve">无 </w:t>
      </w:r>
      <w:r>
        <w:rPr>
          <w:rFonts w:ascii="宋体" w:hAnsi="宋体" w:cs="宋体" w:hint="eastAsia"/>
          <w:sz w:val="24"/>
        </w:rPr>
        <w:t>。</w:t>
      </w:r>
    </w:p>
    <w:p w:rsidR="002102DA" w:rsidRDefault="002102DA">
      <w:pPr>
        <w:pStyle w:val="4"/>
        <w:spacing w:before="120" w:after="120" w:line="350" w:lineRule="exact"/>
        <w:rPr>
          <w:rFonts w:ascii="宋体" w:eastAsia="宋体" w:hAnsi="宋体" w:cs="宋体"/>
          <w:b w:val="0"/>
          <w:bCs w:val="0"/>
          <w:sz w:val="24"/>
          <w:szCs w:val="24"/>
        </w:rPr>
      </w:pPr>
      <w:bookmarkStart w:id="251" w:name="_Toc351203640"/>
      <w:bookmarkStart w:id="252" w:name="_Toc384892060"/>
      <w:bookmarkStart w:id="253" w:name="_Toc384891857"/>
      <w:r>
        <w:rPr>
          <w:rFonts w:ascii="宋体" w:eastAsia="宋体" w:hAnsi="宋体" w:cs="宋体" w:hint="eastAsia"/>
          <w:b w:val="0"/>
          <w:bCs w:val="0"/>
          <w:sz w:val="24"/>
          <w:szCs w:val="24"/>
        </w:rPr>
        <w:t>8. 材料与设备</w:t>
      </w:r>
      <w:bookmarkEnd w:id="251"/>
      <w:bookmarkEnd w:id="252"/>
      <w:bookmarkEnd w:id="253"/>
    </w:p>
    <w:bookmarkEnd w:id="182"/>
    <w:bookmarkEnd w:id="183"/>
    <w:bookmarkEnd w:id="184"/>
    <w:bookmarkEnd w:id="185"/>
    <w:bookmarkEnd w:id="186"/>
    <w:bookmarkEnd w:id="187"/>
    <w:bookmarkEnd w:id="188"/>
    <w:bookmarkEnd w:id="189"/>
    <w:bookmarkEnd w:id="190"/>
    <w:bookmarkEnd w:id="191"/>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8</w:t>
      </w:r>
      <w:bookmarkStart w:id="254" w:name="_Toc297123527"/>
      <w:bookmarkStart w:id="255" w:name="_Toc304295556"/>
      <w:bookmarkStart w:id="256" w:name="_Toc312677493"/>
      <w:bookmarkStart w:id="257" w:name="_Toc312678019"/>
      <w:bookmarkStart w:id="258" w:name="_Toc300934979"/>
      <w:bookmarkStart w:id="259" w:name="_Toc303539136"/>
      <w:bookmarkStart w:id="260" w:name="_Toc296503167"/>
      <w:bookmarkStart w:id="261" w:name="_Toc296890995"/>
      <w:bookmarkStart w:id="262" w:name="_Toc297048353"/>
      <w:bookmarkStart w:id="263" w:name="_Toc296891207"/>
      <w:bookmarkStart w:id="264" w:name="_Toc296944506"/>
      <w:bookmarkStart w:id="265" w:name="_Toc292559877"/>
      <w:bookmarkStart w:id="266" w:name="_Toc296346668"/>
      <w:bookmarkStart w:id="267" w:name="_Toc296347166"/>
      <w:bookmarkStart w:id="268" w:name="_Toc297120467"/>
      <w:bookmarkStart w:id="269" w:name="_Toc280868654"/>
      <w:bookmarkStart w:id="270" w:name="_Toc292559372"/>
      <w:bookmarkStart w:id="271" w:name="_Toc297216186"/>
      <w:bookmarkStart w:id="272" w:name="_Toc267251424"/>
      <w:bookmarkStart w:id="273" w:name="_Toc280868655"/>
      <w:bookmarkStart w:id="274" w:name="_Toc280868656"/>
      <w:r>
        <w:rPr>
          <w:rFonts w:ascii="宋体" w:hAnsi="宋体" w:cs="宋体" w:hint="eastAsia"/>
          <w:sz w:val="24"/>
        </w:rPr>
        <w:t>.4材料与工程设备的保管与使用</w:t>
      </w:r>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8</w:t>
      </w:r>
      <w:bookmarkStart w:id="275" w:name="_Toc292559373"/>
      <w:bookmarkStart w:id="276" w:name="_Toc292559878"/>
      <w:bookmarkStart w:id="277" w:name="_Toc303539137"/>
      <w:bookmarkStart w:id="278" w:name="_Toc296891208"/>
      <w:bookmarkStart w:id="279" w:name="_Toc296346669"/>
      <w:bookmarkStart w:id="280" w:name="_Toc300934980"/>
      <w:bookmarkStart w:id="281" w:name="_Toc304295557"/>
      <w:bookmarkStart w:id="282" w:name="_Toc296503168"/>
      <w:bookmarkStart w:id="283" w:name="_Toc312677494"/>
      <w:bookmarkStart w:id="284" w:name="_Toc297048354"/>
      <w:bookmarkStart w:id="285" w:name="_Toc318581173"/>
      <w:bookmarkStart w:id="286" w:name="_Toc312678020"/>
      <w:bookmarkStart w:id="287" w:name="_Toc296944507"/>
      <w:bookmarkStart w:id="288" w:name="_Toc296347167"/>
      <w:bookmarkStart w:id="289" w:name="_Toc297216187"/>
      <w:bookmarkStart w:id="290" w:name="_Toc297120468"/>
      <w:bookmarkStart w:id="291" w:name="_Toc296890996"/>
      <w:bookmarkStart w:id="292" w:name="_Toc297123528"/>
      <w:r>
        <w:rPr>
          <w:rFonts w:ascii="宋体" w:hAnsi="宋体" w:cs="宋体" w:hint="eastAsia"/>
          <w:sz w:val="24"/>
        </w:rPr>
        <w:t>.4.1发包人供应的材料设备的保管费用的承担：</w:t>
      </w:r>
      <w:r>
        <w:rPr>
          <w:rFonts w:ascii="宋体" w:hAnsi="宋体" w:cs="宋体" w:hint="eastAsia"/>
          <w:sz w:val="24"/>
          <w:u w:val="single"/>
        </w:rPr>
        <w:t>由承包人承担</w:t>
      </w:r>
      <w:r>
        <w:rPr>
          <w:rFonts w:ascii="宋体" w:hAnsi="宋体" w:cs="宋体" w:hint="eastAsia"/>
          <w:sz w:val="24"/>
        </w:rPr>
        <w:t>。</w:t>
      </w:r>
      <w:bookmarkEnd w:id="275"/>
      <w:bookmarkEnd w:id="276"/>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8.6 样品</w:t>
      </w:r>
    </w:p>
    <w:p w:rsidR="002102DA" w:rsidRDefault="002102DA">
      <w:pPr>
        <w:autoSpaceDE w:val="0"/>
        <w:autoSpaceDN w:val="0"/>
        <w:adjustRightInd w:val="0"/>
        <w:spacing w:line="350" w:lineRule="exact"/>
        <w:ind w:firstLineChars="200" w:firstLine="480"/>
        <w:jc w:val="left"/>
        <w:rPr>
          <w:rFonts w:ascii="宋体" w:hAnsi="宋体" w:cs="宋体"/>
          <w:kern w:val="0"/>
          <w:sz w:val="24"/>
        </w:rPr>
      </w:pPr>
      <w:r>
        <w:rPr>
          <w:rFonts w:ascii="宋体" w:hAnsi="宋体" w:cs="宋体" w:hint="eastAsia"/>
          <w:kern w:val="0"/>
          <w:sz w:val="24"/>
        </w:rPr>
        <w:lastRenderedPageBreak/>
        <w:t>8.6.1</w:t>
      </w:r>
      <w:r>
        <w:rPr>
          <w:rFonts w:ascii="宋体" w:hAnsi="宋体" w:cs="宋体" w:hint="eastAsia"/>
          <w:kern w:val="0"/>
          <w:sz w:val="24"/>
        </w:rPr>
        <w:tab/>
        <w:t>样品的报送与封存</w:t>
      </w:r>
    </w:p>
    <w:p w:rsidR="002102DA" w:rsidRDefault="002102DA">
      <w:pPr>
        <w:autoSpaceDE w:val="0"/>
        <w:autoSpaceDN w:val="0"/>
        <w:adjustRightInd w:val="0"/>
        <w:spacing w:line="350" w:lineRule="exact"/>
        <w:ind w:firstLineChars="200" w:firstLine="480"/>
        <w:jc w:val="left"/>
        <w:rPr>
          <w:rFonts w:ascii="宋体" w:hAnsi="宋体" w:cs="宋体"/>
          <w:sz w:val="24"/>
        </w:rPr>
      </w:pPr>
      <w:r>
        <w:rPr>
          <w:rFonts w:ascii="宋体" w:hAnsi="宋体" w:cs="宋体" w:hint="eastAsia"/>
          <w:kern w:val="0"/>
          <w:sz w:val="24"/>
        </w:rPr>
        <w:t>需要承包人报送样品的材料或工程设备，样品的种类、名称、规格、数量要求：</w:t>
      </w:r>
      <w:r>
        <w:rPr>
          <w:rFonts w:ascii="宋体" w:hAnsi="宋体" w:cs="宋体" w:hint="eastAsia"/>
          <w:sz w:val="24"/>
          <w:u w:val="single"/>
        </w:rPr>
        <w:t>由承包人采购的材料、设备，承包人应在规定的时间内，按照工期进度计划向监理工程师报送材料、设备的使用计划，需要认价的材料、设备应提供达到合同或图纸规定质量要求的，类似档次的至少3个品牌，并提供参考市场价格。发包人在收到承包人的材料报价单后在48小时内给予确认，逾期视为认可</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8.8 施工设备和临时设施</w:t>
      </w:r>
    </w:p>
    <w:p w:rsidR="002102DA" w:rsidRDefault="002102DA">
      <w:pPr>
        <w:autoSpaceDE w:val="0"/>
        <w:autoSpaceDN w:val="0"/>
        <w:adjustRightInd w:val="0"/>
        <w:spacing w:line="350" w:lineRule="exact"/>
        <w:ind w:firstLineChars="200" w:firstLine="480"/>
        <w:jc w:val="left"/>
        <w:rPr>
          <w:rFonts w:ascii="宋体" w:hAnsi="宋体" w:cs="宋体"/>
          <w:sz w:val="24"/>
        </w:rPr>
      </w:pPr>
      <w:r>
        <w:rPr>
          <w:rFonts w:ascii="宋体" w:hAnsi="宋体" w:cs="宋体" w:hint="eastAsia"/>
          <w:sz w:val="24"/>
        </w:rPr>
        <w:t>8.8.1 承包人提供的施工设备和临时设施</w:t>
      </w:r>
    </w:p>
    <w:p w:rsidR="002102DA" w:rsidRDefault="002102DA">
      <w:pPr>
        <w:autoSpaceDE w:val="0"/>
        <w:autoSpaceDN w:val="0"/>
        <w:adjustRightInd w:val="0"/>
        <w:spacing w:line="350" w:lineRule="exact"/>
        <w:jc w:val="left"/>
        <w:rPr>
          <w:rFonts w:ascii="宋体" w:hAnsi="宋体" w:cs="宋体"/>
          <w:sz w:val="24"/>
        </w:rPr>
      </w:pPr>
      <w:r>
        <w:rPr>
          <w:rFonts w:ascii="宋体" w:hAnsi="宋体" w:cs="宋体" w:hint="eastAsia"/>
          <w:sz w:val="24"/>
        </w:rPr>
        <w:t>关于修建临时设施费用承担的约定：</w:t>
      </w:r>
      <w:r>
        <w:rPr>
          <w:rFonts w:ascii="宋体" w:hAnsi="宋体" w:cs="宋体" w:hint="eastAsia"/>
          <w:sz w:val="24"/>
          <w:u w:val="single"/>
        </w:rPr>
        <w:t>（1）施工现场围墙内工程施工需要的临时宿舍、文化活动用房、仓库、办公室、主要道路、水、电、管线等临时设施的搭设、维护、拆除的费用由承包人承担，承包人按规定计取临时设施费用（2）施工围墙内、外道路及周围居民住房区域的安全防护搭设和高压线安全防护费用由发包人承担。</w:t>
      </w:r>
    </w:p>
    <w:p w:rsidR="002102DA" w:rsidRDefault="002102DA">
      <w:pPr>
        <w:pStyle w:val="4"/>
        <w:spacing w:before="120" w:after="120" w:line="350" w:lineRule="exact"/>
        <w:rPr>
          <w:rFonts w:ascii="宋体" w:eastAsia="宋体" w:hAnsi="宋体" w:cs="宋体"/>
          <w:b w:val="0"/>
          <w:bCs w:val="0"/>
          <w:sz w:val="24"/>
          <w:szCs w:val="24"/>
        </w:rPr>
      </w:pPr>
      <w:bookmarkStart w:id="293" w:name="_Toc384892061"/>
      <w:bookmarkStart w:id="294" w:name="_Toc351203641"/>
      <w:bookmarkStart w:id="295" w:name="_Toc384891858"/>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Fonts w:ascii="宋体" w:eastAsia="宋体" w:hAnsi="宋体" w:cs="宋体" w:hint="eastAsia"/>
          <w:b w:val="0"/>
          <w:bCs w:val="0"/>
          <w:sz w:val="24"/>
          <w:szCs w:val="24"/>
        </w:rPr>
        <w:t>9</w:t>
      </w:r>
      <w:bookmarkStart w:id="296" w:name="_Toc312677495"/>
      <w:bookmarkStart w:id="297" w:name="_Toc300934982"/>
      <w:bookmarkStart w:id="298" w:name="_Toc303539139"/>
      <w:bookmarkStart w:id="299" w:name="_Toc304295559"/>
      <w:bookmarkStart w:id="300" w:name="_Toc297123533"/>
      <w:bookmarkStart w:id="301" w:name="_Toc312678021"/>
      <w:bookmarkStart w:id="302" w:name="_Toc297216192"/>
      <w:bookmarkStart w:id="303" w:name="_Toc292559378"/>
      <w:bookmarkStart w:id="304" w:name="_Toc296346674"/>
      <w:bookmarkStart w:id="305" w:name="_Toc296944512"/>
      <w:bookmarkStart w:id="306" w:name="_Toc297120473"/>
      <w:bookmarkStart w:id="307" w:name="_Toc297048359"/>
      <w:bookmarkStart w:id="308" w:name="_Toc296891001"/>
      <w:bookmarkStart w:id="309" w:name="_Toc296503173"/>
      <w:bookmarkStart w:id="310" w:name="_Toc296891213"/>
      <w:bookmarkStart w:id="311" w:name="_Toc267251427"/>
      <w:bookmarkStart w:id="312" w:name="_Toc296347172"/>
      <w:bookmarkStart w:id="313" w:name="_Toc267251428"/>
      <w:bookmarkStart w:id="314" w:name="_Toc292559883"/>
      <w:bookmarkEnd w:id="272"/>
      <w:bookmarkEnd w:id="273"/>
      <w:bookmarkEnd w:id="274"/>
      <w:r>
        <w:rPr>
          <w:rFonts w:ascii="宋体" w:eastAsia="宋体" w:hAnsi="宋体" w:cs="宋体" w:hint="eastAsia"/>
          <w:b w:val="0"/>
          <w:bCs w:val="0"/>
          <w:sz w:val="24"/>
          <w:szCs w:val="24"/>
        </w:rPr>
        <w:t>. 试验与检验</w:t>
      </w:r>
      <w:bookmarkEnd w:id="293"/>
      <w:bookmarkEnd w:id="294"/>
      <w:bookmarkEnd w:id="295"/>
    </w:p>
    <w:bookmarkEnd w:id="296"/>
    <w:bookmarkEnd w:id="297"/>
    <w:bookmarkEnd w:id="298"/>
    <w:bookmarkEnd w:id="299"/>
    <w:bookmarkEnd w:id="300"/>
    <w:bookmarkEnd w:id="301"/>
    <w:bookmarkEnd w:id="302"/>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9</w:t>
      </w:r>
      <w:bookmarkStart w:id="315" w:name="_Toc304295560"/>
      <w:bookmarkStart w:id="316" w:name="_Toc312678022"/>
      <w:bookmarkStart w:id="317" w:name="_Toc297123534"/>
      <w:bookmarkStart w:id="318" w:name="_Toc312677496"/>
      <w:bookmarkStart w:id="319" w:name="_Toc300934983"/>
      <w:bookmarkStart w:id="320" w:name="_Toc297216193"/>
      <w:bookmarkStart w:id="321" w:name="_Toc303539140"/>
      <w:r>
        <w:rPr>
          <w:rFonts w:ascii="宋体" w:hAnsi="宋体" w:cs="宋体" w:hint="eastAsia"/>
          <w:sz w:val="24"/>
        </w:rPr>
        <w:t>.1试验设备与试验人员</w:t>
      </w:r>
    </w:p>
    <w:bookmarkEnd w:id="315"/>
    <w:bookmarkEnd w:id="316"/>
    <w:bookmarkEnd w:id="317"/>
    <w:bookmarkEnd w:id="318"/>
    <w:bookmarkEnd w:id="319"/>
    <w:bookmarkEnd w:id="320"/>
    <w:bookmarkEnd w:id="321"/>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9</w:t>
      </w:r>
      <w:bookmarkStart w:id="322" w:name="_Toc300934984"/>
      <w:bookmarkStart w:id="323" w:name="_Toc297216194"/>
      <w:bookmarkStart w:id="324" w:name="_Toc312677497"/>
      <w:bookmarkStart w:id="325" w:name="_Toc297123535"/>
      <w:bookmarkStart w:id="326" w:name="_Toc303539141"/>
      <w:bookmarkStart w:id="327" w:name="_Toc312678023"/>
      <w:bookmarkStart w:id="328" w:name="_Toc304295561"/>
      <w:bookmarkStart w:id="329" w:name="_Toc318581174"/>
      <w:r>
        <w:rPr>
          <w:rFonts w:ascii="宋体" w:hAnsi="宋体" w:cs="宋体" w:hint="eastAsia"/>
          <w:sz w:val="24"/>
        </w:rPr>
        <w:t>.1.2 试验设备</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施工现场需要配置的试验场所：</w:t>
      </w:r>
      <w:bookmarkStart w:id="330" w:name="_Toc297216195"/>
      <w:bookmarkStart w:id="331" w:name="_Toc297123536"/>
      <w:bookmarkStart w:id="332" w:name="_Toc300934985"/>
      <w:bookmarkStart w:id="333" w:name="_Toc304295562"/>
      <w:bookmarkStart w:id="334" w:name="_Toc312677498"/>
      <w:bookmarkStart w:id="335" w:name="_Toc312678024"/>
      <w:bookmarkStart w:id="336" w:name="_Toc303539142"/>
      <w:bookmarkEnd w:id="322"/>
      <w:bookmarkEnd w:id="323"/>
      <w:bookmarkEnd w:id="324"/>
      <w:bookmarkEnd w:id="325"/>
      <w:bookmarkEnd w:id="326"/>
      <w:bookmarkEnd w:id="327"/>
      <w:bookmarkEnd w:id="328"/>
      <w:r>
        <w:rPr>
          <w:rFonts w:ascii="宋体" w:hAnsi="宋体" w:cs="宋体" w:hint="eastAsia"/>
          <w:sz w:val="24"/>
          <w:u w:val="single"/>
        </w:rPr>
        <w:t xml:space="preserve">/  </w:t>
      </w:r>
      <w:r>
        <w:rPr>
          <w:rFonts w:ascii="宋体" w:hAnsi="宋体" w:cs="宋体" w:hint="eastAsia"/>
          <w:sz w:val="24"/>
        </w:rPr>
        <w:t xml:space="preserve">。 </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施工现场需要配备的试验设备：</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施工现场需要具备的其他试验条件：</w:t>
      </w:r>
      <w:r>
        <w:rPr>
          <w:rFonts w:ascii="宋体" w:hAnsi="宋体" w:cs="宋体" w:hint="eastAsia"/>
          <w:sz w:val="24"/>
          <w:u w:val="single"/>
        </w:rPr>
        <w:t>无约定</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 xml:space="preserve">9.4 现场工艺试验 </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现场工艺试验的有关约定：</w:t>
      </w:r>
      <w:r>
        <w:rPr>
          <w:rFonts w:ascii="宋体" w:hAnsi="宋体" w:cs="宋体" w:hint="eastAsia"/>
          <w:sz w:val="24"/>
          <w:u w:val="single"/>
        </w:rPr>
        <w:t xml:space="preserve">/  </w:t>
      </w:r>
      <w:r>
        <w:rPr>
          <w:rFonts w:ascii="宋体" w:hAnsi="宋体" w:cs="宋体" w:hint="eastAsia"/>
          <w:sz w:val="24"/>
        </w:rPr>
        <w:t>。</w:t>
      </w:r>
    </w:p>
    <w:p w:rsidR="002102DA" w:rsidRDefault="002102DA">
      <w:pPr>
        <w:pStyle w:val="4"/>
        <w:spacing w:before="120" w:after="120" w:line="350" w:lineRule="exact"/>
        <w:rPr>
          <w:rFonts w:ascii="宋体" w:eastAsia="宋体" w:hAnsi="宋体" w:cs="宋体"/>
          <w:b w:val="0"/>
          <w:bCs w:val="0"/>
          <w:sz w:val="24"/>
          <w:szCs w:val="24"/>
        </w:rPr>
      </w:pPr>
      <w:bookmarkStart w:id="337" w:name="_Toc384891859"/>
      <w:bookmarkStart w:id="338" w:name="_Toc351203642"/>
      <w:bookmarkStart w:id="339" w:name="_Toc384892062"/>
      <w:bookmarkEnd w:id="329"/>
      <w:bookmarkEnd w:id="330"/>
      <w:bookmarkEnd w:id="331"/>
      <w:bookmarkEnd w:id="332"/>
      <w:bookmarkEnd w:id="333"/>
      <w:bookmarkEnd w:id="334"/>
      <w:bookmarkEnd w:id="335"/>
      <w:bookmarkEnd w:id="336"/>
      <w:r>
        <w:rPr>
          <w:rFonts w:ascii="宋体" w:eastAsia="宋体" w:hAnsi="宋体" w:cs="宋体" w:hint="eastAsia"/>
          <w:b w:val="0"/>
          <w:bCs w:val="0"/>
          <w:sz w:val="24"/>
          <w:szCs w:val="24"/>
        </w:rPr>
        <w:t>1</w:t>
      </w:r>
      <w:bookmarkStart w:id="340" w:name="_Toc296944532"/>
      <w:bookmarkStart w:id="341" w:name="_Toc300934989"/>
      <w:bookmarkStart w:id="342" w:name="_Toc297123540"/>
      <w:bookmarkStart w:id="343" w:name="_Toc297216199"/>
      <w:bookmarkStart w:id="344" w:name="_Toc296891021"/>
      <w:bookmarkStart w:id="345" w:name="_Toc296891233"/>
      <w:bookmarkStart w:id="346" w:name="_Toc304295566"/>
      <w:bookmarkStart w:id="347" w:name="_Toc297048379"/>
      <w:bookmarkStart w:id="348" w:name="_Toc292559398"/>
      <w:bookmarkStart w:id="349" w:name="_Toc296503193"/>
      <w:bookmarkStart w:id="350" w:name="_Toc292559903"/>
      <w:bookmarkStart w:id="351" w:name="_Toc296347192"/>
      <w:bookmarkStart w:id="352" w:name="_Toc303539146"/>
      <w:bookmarkStart w:id="353" w:name="_Toc296346694"/>
      <w:bookmarkStart w:id="354" w:name="_Toc297120493"/>
      <w:bookmarkStart w:id="355" w:name="_Toc312677499"/>
      <w:bookmarkStart w:id="356" w:name="_Toc312678025"/>
      <w:bookmarkStart w:id="357" w:name="_Toc267251437"/>
      <w:bookmarkStart w:id="358" w:name="_Toc267251435"/>
      <w:bookmarkStart w:id="359" w:name="_Toc267251441"/>
      <w:bookmarkStart w:id="360" w:name="_Toc267251440"/>
      <w:bookmarkStart w:id="361" w:name="_Toc267251439"/>
      <w:bookmarkStart w:id="362" w:name="_Toc267251433"/>
      <w:bookmarkStart w:id="363" w:name="_Toc267251442"/>
      <w:bookmarkEnd w:id="303"/>
      <w:bookmarkEnd w:id="304"/>
      <w:bookmarkEnd w:id="305"/>
      <w:bookmarkEnd w:id="306"/>
      <w:bookmarkEnd w:id="307"/>
      <w:bookmarkEnd w:id="308"/>
      <w:bookmarkEnd w:id="309"/>
      <w:bookmarkEnd w:id="310"/>
      <w:bookmarkEnd w:id="311"/>
      <w:bookmarkEnd w:id="312"/>
      <w:bookmarkEnd w:id="313"/>
      <w:bookmarkEnd w:id="314"/>
      <w:r>
        <w:rPr>
          <w:rFonts w:ascii="宋体" w:eastAsia="宋体" w:hAnsi="宋体" w:cs="宋体" w:hint="eastAsia"/>
          <w:b w:val="0"/>
          <w:bCs w:val="0"/>
          <w:sz w:val="24"/>
          <w:szCs w:val="24"/>
        </w:rPr>
        <w:t>0. 变更</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bookmarkEnd w:id="355"/>
    <w:bookmarkEnd w:id="356"/>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w:t>
      </w:r>
      <w:bookmarkStart w:id="364" w:name="_Toc297216200"/>
      <w:bookmarkStart w:id="365" w:name="_Toc296891234"/>
      <w:bookmarkStart w:id="366" w:name="_Toc303539147"/>
      <w:bookmarkStart w:id="367" w:name="_Toc297123541"/>
      <w:bookmarkStart w:id="368" w:name="_Toc296944533"/>
      <w:bookmarkStart w:id="369" w:name="_Toc300934990"/>
      <w:bookmarkStart w:id="370" w:name="_Toc296503194"/>
      <w:bookmarkStart w:id="371" w:name="_Toc296346695"/>
      <w:bookmarkStart w:id="372" w:name="_Toc296347193"/>
      <w:bookmarkStart w:id="373" w:name="_Toc297048380"/>
      <w:bookmarkStart w:id="374" w:name="_Toc296891022"/>
      <w:bookmarkStart w:id="375" w:name="_Toc304295567"/>
      <w:bookmarkStart w:id="376" w:name="_Toc292559904"/>
      <w:bookmarkStart w:id="377" w:name="_Toc297120494"/>
      <w:bookmarkStart w:id="378" w:name="_Toc292559399"/>
      <w:bookmarkStart w:id="379" w:name="_Toc312677500"/>
      <w:bookmarkStart w:id="380" w:name="_Toc312678026"/>
      <w:r>
        <w:rPr>
          <w:rFonts w:ascii="宋体" w:hAnsi="宋体" w:cs="宋体" w:hint="eastAsia"/>
          <w:sz w:val="24"/>
        </w:rPr>
        <w:t>0.1变更的范围</w:t>
      </w:r>
    </w:p>
    <w:p w:rsidR="002102DA" w:rsidRDefault="002102DA">
      <w:pPr>
        <w:spacing w:line="350" w:lineRule="exact"/>
        <w:ind w:firstLineChars="200" w:firstLine="480"/>
        <w:rPr>
          <w:rFonts w:ascii="宋体" w:hAnsi="宋体" w:cs="宋体"/>
          <w:sz w:val="24"/>
        </w:rPr>
      </w:pPr>
      <w:r>
        <w:rPr>
          <w:rFonts w:ascii="宋体" w:hAnsi="宋体" w:cs="宋体" w:hint="eastAsia"/>
          <w:sz w:val="24"/>
        </w:rPr>
        <w:t>（1）关于变更的范围的约定：</w:t>
      </w:r>
      <w:r>
        <w:rPr>
          <w:rFonts w:ascii="宋体" w:hAnsi="宋体" w:cs="宋体" w:hint="eastAsia"/>
          <w:sz w:val="24"/>
          <w:u w:val="single"/>
        </w:rPr>
        <w:t>由于设计变更引起工程项目、工程数量出现变化的，变更部分工程量价款按如下方式确定：</w:t>
      </w:r>
    </w:p>
    <w:p w:rsidR="002102DA" w:rsidRDefault="002102DA">
      <w:pPr>
        <w:spacing w:line="350" w:lineRule="exact"/>
        <w:ind w:firstLineChars="200" w:firstLine="472"/>
        <w:rPr>
          <w:rFonts w:ascii="宋体" w:hAnsi="宋体" w:cs="宋体"/>
          <w:spacing w:val="-2"/>
          <w:kern w:val="0"/>
          <w:sz w:val="24"/>
          <w:u w:val="single"/>
        </w:rPr>
      </w:pPr>
      <w:r>
        <w:rPr>
          <w:rFonts w:ascii="宋体" w:hAnsi="宋体" w:cs="宋体" w:hint="eastAsia"/>
          <w:spacing w:val="-2"/>
          <w:kern w:val="0"/>
          <w:sz w:val="24"/>
          <w:u w:val="single"/>
        </w:rPr>
        <w:t>①、</w:t>
      </w:r>
      <w:proofErr w:type="gramStart"/>
      <w:r>
        <w:rPr>
          <w:rFonts w:ascii="宋体" w:hAnsi="宋体" w:cs="宋体" w:hint="eastAsia"/>
          <w:spacing w:val="-2"/>
          <w:kern w:val="0"/>
          <w:sz w:val="24"/>
          <w:u w:val="single"/>
        </w:rPr>
        <w:t>原成交</w:t>
      </w:r>
      <w:proofErr w:type="gramEnd"/>
      <w:r>
        <w:rPr>
          <w:rFonts w:ascii="宋体" w:hAnsi="宋体" w:cs="宋体" w:hint="eastAsia"/>
          <w:spacing w:val="-2"/>
          <w:kern w:val="0"/>
          <w:sz w:val="24"/>
          <w:u w:val="single"/>
        </w:rPr>
        <w:t>工程量清单中有相同项目的按承包人投标时的成交综合单价进行结算。</w:t>
      </w:r>
    </w:p>
    <w:p w:rsidR="002102DA" w:rsidRDefault="002102DA">
      <w:pPr>
        <w:spacing w:line="350" w:lineRule="exact"/>
        <w:ind w:firstLineChars="200" w:firstLine="472"/>
        <w:rPr>
          <w:rFonts w:ascii="宋体" w:hAnsi="宋体" w:cs="宋体"/>
          <w:spacing w:val="-2"/>
          <w:kern w:val="0"/>
          <w:sz w:val="24"/>
          <w:u w:val="single"/>
        </w:rPr>
      </w:pPr>
      <w:r>
        <w:rPr>
          <w:rFonts w:ascii="宋体" w:hAnsi="宋体" w:cs="宋体" w:hint="eastAsia"/>
          <w:spacing w:val="-2"/>
          <w:kern w:val="0"/>
          <w:sz w:val="24"/>
          <w:u w:val="single"/>
        </w:rPr>
        <w:t>②、如无相同项目，但成交工程量清单中有类似项目的参考类似项目成交单价结算。</w:t>
      </w:r>
    </w:p>
    <w:p w:rsidR="002102DA" w:rsidRDefault="002102DA">
      <w:pPr>
        <w:spacing w:line="350" w:lineRule="exact"/>
        <w:ind w:firstLineChars="200" w:firstLine="472"/>
        <w:rPr>
          <w:rFonts w:ascii="宋体" w:hAnsi="宋体" w:cs="宋体"/>
          <w:spacing w:val="-2"/>
          <w:kern w:val="0"/>
          <w:sz w:val="24"/>
        </w:rPr>
      </w:pPr>
      <w:r>
        <w:rPr>
          <w:rFonts w:ascii="宋体" w:hAnsi="宋体" w:cs="宋体" w:hint="eastAsia"/>
          <w:spacing w:val="-2"/>
          <w:kern w:val="0"/>
          <w:sz w:val="24"/>
          <w:u w:val="single"/>
        </w:rPr>
        <w:t>③、无类似细目的新增项目有定额的套定额计算后乘以成交下浮系数进行结算（成交下浮系数=成交价/招标控制价），定额套用及计算如下</w:t>
      </w:r>
      <w:r>
        <w:rPr>
          <w:rFonts w:ascii="宋体" w:hAnsi="宋体" w:cs="宋体" w:hint="eastAsia"/>
          <w:spacing w:val="-2"/>
          <w:kern w:val="0"/>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根据</w:t>
      </w:r>
      <w:proofErr w:type="gramStart"/>
      <w:r>
        <w:rPr>
          <w:rFonts w:ascii="宋体" w:hAnsi="宋体" w:cs="宋体" w:hint="eastAsia"/>
          <w:sz w:val="24"/>
        </w:rPr>
        <w:t>《</w:t>
      </w:r>
      <w:proofErr w:type="gramEnd"/>
      <w:r>
        <w:rPr>
          <w:rFonts w:ascii="宋体" w:hAnsi="宋体" w:cs="宋体" w:hint="eastAsia"/>
          <w:sz w:val="24"/>
        </w:rPr>
        <w:t>014年版</w:t>
      </w:r>
      <w:proofErr w:type="gramStart"/>
      <w:r>
        <w:rPr>
          <w:rFonts w:ascii="宋体" w:hAnsi="宋体" w:cs="宋体" w:hint="eastAsia"/>
          <w:sz w:val="24"/>
        </w:rPr>
        <w:t>《</w:t>
      </w:r>
      <w:proofErr w:type="gramEnd"/>
      <w:r>
        <w:rPr>
          <w:rFonts w:ascii="宋体" w:hAnsi="宋体" w:cs="宋体" w:hint="eastAsia"/>
          <w:sz w:val="24"/>
        </w:rPr>
        <w:t>广西壮族自治区市政工程消耗量定额</w:t>
      </w:r>
      <w:proofErr w:type="gramStart"/>
      <w:r>
        <w:rPr>
          <w:rFonts w:ascii="宋体" w:hAnsi="宋体" w:cs="宋体" w:hint="eastAsia"/>
          <w:sz w:val="24"/>
        </w:rPr>
        <w:t>》</w:t>
      </w:r>
      <w:proofErr w:type="gramEnd"/>
      <w:r>
        <w:rPr>
          <w:rFonts w:ascii="宋体" w:hAnsi="宋体" w:cs="宋体" w:hint="eastAsia"/>
          <w:sz w:val="24"/>
        </w:rPr>
        <w:t>及相应的配套费用定额及相应的配套费用定额、《广西壮族自治区建设工程费用定额》（2016年版）；自治区住房城乡建设厅《关于建筑业实施营业税改征增值税后广西壮族自治区建设工程计价依据调整的通知》（桂建标【2016】17号），</w:t>
      </w:r>
      <w:proofErr w:type="gramStart"/>
      <w:r>
        <w:rPr>
          <w:rFonts w:ascii="宋体" w:hAnsi="宋体" w:cs="宋体" w:hint="eastAsia"/>
          <w:sz w:val="24"/>
        </w:rPr>
        <w:t>营改增</w:t>
      </w:r>
      <w:proofErr w:type="gramEnd"/>
      <w:r>
        <w:rPr>
          <w:rFonts w:ascii="宋体" w:hAnsi="宋体" w:cs="宋体" w:hint="eastAsia"/>
          <w:sz w:val="24"/>
        </w:rPr>
        <w:t>后一般计税法及相关建设工程计价规定、桂建标【2018】19号关于调整建设工程定额人工费及有关费率的通知、桂建标【2018】14号关于调整建设工程计价增值税税率的通知</w:t>
      </w:r>
      <w:r>
        <w:rPr>
          <w:rFonts w:ascii="宋体" w:hAnsi="宋体" w:cs="宋体" w:hint="eastAsia"/>
          <w:spacing w:val="-2"/>
          <w:kern w:val="0"/>
          <w:sz w:val="24"/>
        </w:rPr>
        <w:t>等现行有关工程造价文件的规定进行评审。材料价格参照</w:t>
      </w:r>
      <w:r>
        <w:rPr>
          <w:rFonts w:ascii="宋体" w:hAnsi="宋体" w:cs="宋体" w:hint="eastAsia"/>
          <w:spacing w:val="-2"/>
          <w:kern w:val="0"/>
          <w:sz w:val="24"/>
          <w:u w:val="single"/>
        </w:rPr>
        <w:t>《百色市建设工程造价信息》2019第1期 发布的百色市平果</w:t>
      </w:r>
      <w:proofErr w:type="gramStart"/>
      <w:r>
        <w:rPr>
          <w:rFonts w:ascii="宋体" w:hAnsi="宋体" w:cs="宋体" w:hint="eastAsia"/>
          <w:spacing w:val="-2"/>
          <w:kern w:val="0"/>
          <w:sz w:val="24"/>
          <w:u w:val="single"/>
        </w:rPr>
        <w:t>县价格</w:t>
      </w:r>
      <w:proofErr w:type="gramEnd"/>
      <w:r>
        <w:rPr>
          <w:rFonts w:ascii="宋体" w:hAnsi="宋体" w:cs="宋体" w:hint="eastAsia"/>
          <w:spacing w:val="-2"/>
          <w:kern w:val="0"/>
          <w:sz w:val="24"/>
          <w:u w:val="single"/>
        </w:rPr>
        <w:t>信息及市场价进行调整</w:t>
      </w:r>
      <w:r>
        <w:rPr>
          <w:rFonts w:ascii="宋体" w:hAnsi="宋体" w:cs="宋体" w:hint="eastAsia"/>
          <w:spacing w:val="-2"/>
          <w:kern w:val="0"/>
          <w:sz w:val="24"/>
        </w:rPr>
        <w:t>，信息价上未提供的按现行市场价格调整；材料价已包含运至工地的运费。</w:t>
      </w:r>
      <w:r>
        <w:rPr>
          <w:rFonts w:ascii="宋体" w:hAnsi="宋体" w:cs="宋体" w:hint="eastAsia"/>
          <w:sz w:val="24"/>
        </w:rPr>
        <w:t xml:space="preserve"> </w:t>
      </w:r>
    </w:p>
    <w:p w:rsidR="002102DA" w:rsidRDefault="002102DA" w:rsidP="00B435C4">
      <w:pPr>
        <w:spacing w:line="350" w:lineRule="exact"/>
        <w:ind w:firstLineChars="147" w:firstLine="347"/>
        <w:rPr>
          <w:rFonts w:ascii="宋体" w:hAnsi="宋体" w:cs="宋体"/>
          <w:spacing w:val="-2"/>
          <w:kern w:val="0"/>
          <w:sz w:val="24"/>
        </w:rPr>
      </w:pPr>
      <w:r>
        <w:rPr>
          <w:rFonts w:ascii="宋体" w:hAnsi="宋体" w:cs="宋体" w:hint="eastAsia"/>
          <w:spacing w:val="-2"/>
          <w:kern w:val="0"/>
          <w:sz w:val="24"/>
        </w:rPr>
        <w:t>新增项目无定额可套的，由发包人、承包人、监理单位三方根据市场价格协商签证，以审计部门审计结果为准；新增项目的单价必须经财政、审计部门审定。</w:t>
      </w:r>
    </w:p>
    <w:p w:rsidR="002102DA" w:rsidRDefault="002102DA">
      <w:pPr>
        <w:spacing w:line="350" w:lineRule="exact"/>
        <w:ind w:leftChars="200" w:left="420"/>
        <w:rPr>
          <w:rFonts w:ascii="宋体" w:hAnsi="宋体" w:cs="宋体"/>
          <w:spacing w:val="-2"/>
          <w:kern w:val="0"/>
          <w:sz w:val="24"/>
        </w:rPr>
      </w:pPr>
      <w:r>
        <w:rPr>
          <w:rFonts w:ascii="宋体" w:hAnsi="宋体" w:cs="宋体" w:hint="eastAsia"/>
          <w:sz w:val="24"/>
        </w:rPr>
        <w:lastRenderedPageBreak/>
        <w:t>（2）</w:t>
      </w:r>
      <w:r>
        <w:rPr>
          <w:rFonts w:ascii="宋体" w:hAnsi="宋体" w:cs="宋体" w:hint="eastAsia"/>
          <w:sz w:val="24"/>
          <w:u w:val="single"/>
        </w:rPr>
        <w:t>国家和自治区政策性调整有关费用标准的，按文件规定执行</w:t>
      </w:r>
      <w:r>
        <w:rPr>
          <w:rFonts w:ascii="宋体" w:hAnsi="宋体" w:cs="宋体" w:hint="eastAsia"/>
          <w:sz w:val="24"/>
        </w:rPr>
        <w:t>。</w:t>
      </w:r>
    </w:p>
    <w:p w:rsidR="002102DA" w:rsidRDefault="002102DA" w:rsidP="00B435C4">
      <w:pPr>
        <w:spacing w:line="350" w:lineRule="exact"/>
        <w:ind w:firstLineChars="147" w:firstLine="353"/>
        <w:rPr>
          <w:rFonts w:ascii="宋体" w:hAnsi="宋体" w:cs="宋体"/>
          <w:spacing w:val="-2"/>
          <w:kern w:val="0"/>
          <w:sz w:val="24"/>
        </w:rPr>
      </w:pPr>
      <w:r>
        <w:rPr>
          <w:rFonts w:ascii="宋体" w:hAnsi="宋体" w:cs="宋体" w:hint="eastAsia"/>
          <w:sz w:val="24"/>
        </w:rPr>
        <w:t>（3）</w:t>
      </w:r>
      <w:r>
        <w:rPr>
          <w:rFonts w:ascii="宋体" w:hAnsi="宋体" w:cs="宋体" w:hint="eastAsia"/>
          <w:sz w:val="24"/>
          <w:u w:val="single"/>
        </w:rPr>
        <w:t>本工程最终结算以审计部门审定为准</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10.4 变更估价</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10.4.1 变更估价原则</w:t>
      </w:r>
    </w:p>
    <w:p w:rsidR="002102DA" w:rsidRDefault="002102DA">
      <w:pPr>
        <w:spacing w:line="350" w:lineRule="exact"/>
        <w:ind w:firstLineChars="200" w:firstLine="480"/>
        <w:rPr>
          <w:rFonts w:ascii="宋体" w:hAnsi="宋体" w:cs="宋体"/>
          <w:spacing w:val="-2"/>
          <w:kern w:val="0"/>
          <w:sz w:val="24"/>
          <w:u w:val="single"/>
        </w:rPr>
      </w:pPr>
      <w:r>
        <w:rPr>
          <w:rFonts w:ascii="宋体" w:hAnsi="宋体" w:cs="宋体" w:hint="eastAsia"/>
          <w:sz w:val="24"/>
        </w:rPr>
        <w:t xml:space="preserve">关于变更估价的约定: </w:t>
      </w:r>
      <w:r>
        <w:rPr>
          <w:rFonts w:ascii="宋体" w:hAnsi="宋体" w:cs="宋体" w:hint="eastAsia"/>
          <w:kern w:val="0"/>
          <w:sz w:val="24"/>
          <w:u w:val="single"/>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w:t>
      </w:r>
      <w:bookmarkStart w:id="381" w:name="_Toc297048383"/>
      <w:bookmarkStart w:id="382" w:name="_Toc296347196"/>
      <w:bookmarkStart w:id="383" w:name="_Toc292559907"/>
      <w:bookmarkStart w:id="384" w:name="_Toc296346698"/>
      <w:bookmarkStart w:id="385" w:name="_Toc297216203"/>
      <w:bookmarkStart w:id="386" w:name="_Toc292559402"/>
      <w:bookmarkStart w:id="387" w:name="_Toc296944536"/>
      <w:bookmarkStart w:id="388" w:name="_Toc297120497"/>
      <w:bookmarkStart w:id="389" w:name="_Toc296891237"/>
      <w:bookmarkStart w:id="390" w:name="_Toc297123544"/>
      <w:bookmarkStart w:id="391" w:name="_Toc296503197"/>
      <w:bookmarkStart w:id="392" w:name="_Toc303539150"/>
      <w:bookmarkStart w:id="393" w:name="_Toc300934993"/>
      <w:bookmarkStart w:id="394" w:name="_Toc296891025"/>
      <w:bookmarkStart w:id="395" w:name="_Toc312678029"/>
      <w:bookmarkStart w:id="396" w:name="_Toc304295570"/>
      <w:bookmarkStart w:id="397" w:name="_Toc31267750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Fonts w:ascii="宋体" w:hAnsi="宋体" w:cs="宋体" w:hint="eastAsia"/>
          <w:sz w:val="24"/>
        </w:rPr>
        <w:t>0.5承</w:t>
      </w:r>
      <w:bookmarkStart w:id="398" w:name="_Toc297120503"/>
      <w:bookmarkStart w:id="399" w:name="_Toc300934994"/>
      <w:bookmarkStart w:id="400" w:name="_Toc296891243"/>
      <w:bookmarkStart w:id="401" w:name="_Toc292559408"/>
      <w:bookmarkStart w:id="402" w:name="_Toc296346704"/>
      <w:bookmarkStart w:id="403" w:name="_Toc297216204"/>
      <w:bookmarkStart w:id="404" w:name="_Toc303539151"/>
      <w:bookmarkStart w:id="405" w:name="_Toc296944542"/>
      <w:bookmarkStart w:id="406" w:name="_Toc297048389"/>
      <w:bookmarkStart w:id="407" w:name="_Toc297123545"/>
      <w:bookmarkStart w:id="408" w:name="_Toc292559913"/>
      <w:bookmarkStart w:id="409" w:name="_Toc296347202"/>
      <w:bookmarkStart w:id="410" w:name="_Toc296503203"/>
      <w:bookmarkStart w:id="411" w:name="_Toc296891031"/>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宋体" w:hAnsi="宋体" w:cs="宋体" w:hint="eastAsia"/>
          <w:sz w:val="24"/>
        </w:rPr>
        <w:t>包人的合理化建议</w:t>
      </w: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监理人审查承包人合理化建议的期限：</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发包人审批承包人合理化建议的期限：</w:t>
      </w:r>
      <w:r>
        <w:rPr>
          <w:rFonts w:ascii="宋体" w:hAnsi="宋体" w:cs="宋体" w:hint="eastAsia"/>
          <w:sz w:val="24"/>
          <w:u w:val="single"/>
        </w:rPr>
        <w:t>二个有效工作日</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u w:val="single"/>
        </w:rPr>
      </w:pPr>
      <w:r>
        <w:rPr>
          <w:rFonts w:ascii="宋体" w:hAnsi="宋体" w:cs="宋体" w:hint="eastAsia"/>
          <w:sz w:val="24"/>
        </w:rPr>
        <w:t>承</w:t>
      </w:r>
      <w:bookmarkStart w:id="412" w:name="_Toc312678030"/>
      <w:bookmarkStart w:id="413" w:name="_Toc312677504"/>
      <w:bookmarkStart w:id="414" w:name="_Toc296891244"/>
      <w:bookmarkStart w:id="415" w:name="_Toc300934995"/>
      <w:bookmarkStart w:id="416" w:name="_Toc296944543"/>
      <w:bookmarkStart w:id="417" w:name="_Toc297120504"/>
      <w:bookmarkStart w:id="418" w:name="_Toc297048390"/>
      <w:bookmarkStart w:id="419" w:name="_Toc296503204"/>
      <w:bookmarkStart w:id="420" w:name="_Toc297123546"/>
      <w:bookmarkStart w:id="421" w:name="_Toc296346705"/>
      <w:bookmarkStart w:id="422" w:name="_Toc292559914"/>
      <w:bookmarkStart w:id="423" w:name="_Toc297216205"/>
      <w:bookmarkStart w:id="424" w:name="_Toc304295571"/>
      <w:bookmarkStart w:id="425" w:name="_Toc296347203"/>
      <w:bookmarkStart w:id="426" w:name="_Toc318581175"/>
      <w:bookmarkStart w:id="427" w:name="_Toc296891032"/>
      <w:bookmarkStart w:id="428" w:name="_Toc292559409"/>
      <w:bookmarkStart w:id="429" w:name="_Toc303539152"/>
      <w:r>
        <w:rPr>
          <w:rFonts w:ascii="宋体" w:hAnsi="宋体" w:cs="宋体" w:hint="eastAsia"/>
          <w:sz w:val="24"/>
        </w:rPr>
        <w:t>包人提出的合理化建议降低了合同价格或者提高了工程经济效益的奖励的方法和金额为：</w:t>
      </w:r>
      <w:r>
        <w:rPr>
          <w:rFonts w:ascii="宋体" w:hAnsi="宋体" w:cs="宋体" w:hint="eastAsia"/>
          <w:sz w:val="24"/>
          <w:u w:val="single"/>
        </w:rPr>
        <w:t>无奖励</w:t>
      </w:r>
      <w:r>
        <w:rPr>
          <w:rFonts w:ascii="宋体" w:hAnsi="宋体" w:cs="宋体" w:hint="eastAsia"/>
          <w:sz w:val="24"/>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w:t>
      </w:r>
      <w:bookmarkStart w:id="430" w:name="_Toc297048385"/>
      <w:bookmarkStart w:id="431" w:name="_Toc300934997"/>
      <w:bookmarkStart w:id="432" w:name="_Toc304295574"/>
      <w:bookmarkStart w:id="433" w:name="_Toc296891027"/>
      <w:bookmarkStart w:id="434" w:name="_Toc292559909"/>
      <w:bookmarkStart w:id="435" w:name="_Toc312677507"/>
      <w:bookmarkStart w:id="436" w:name="_Toc297123548"/>
      <w:bookmarkStart w:id="437" w:name="_Toc297216207"/>
      <w:bookmarkStart w:id="438" w:name="_Toc296347198"/>
      <w:bookmarkStart w:id="439" w:name="_Toc296944538"/>
      <w:bookmarkStart w:id="440" w:name="_Toc296346700"/>
      <w:bookmarkStart w:id="441" w:name="_Toc297120499"/>
      <w:bookmarkStart w:id="442" w:name="_Toc303539154"/>
      <w:bookmarkStart w:id="443" w:name="_Toc296503199"/>
      <w:bookmarkStart w:id="444" w:name="_Toc292559404"/>
      <w:bookmarkStart w:id="445" w:name="_Toc312678033"/>
      <w:bookmarkStart w:id="446" w:name="_Toc296891239"/>
      <w:r>
        <w:rPr>
          <w:rFonts w:ascii="宋体" w:hAnsi="宋体" w:cs="宋体" w:hint="eastAsia"/>
          <w:sz w:val="24"/>
        </w:rPr>
        <w:t>0.7 暂估价</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rsidR="002102DA" w:rsidRDefault="002102DA">
      <w:pPr>
        <w:spacing w:line="350" w:lineRule="exact"/>
        <w:ind w:firstLineChars="200" w:firstLine="480"/>
        <w:jc w:val="left"/>
        <w:rPr>
          <w:rFonts w:ascii="宋体" w:hAnsi="宋体" w:cs="宋体"/>
          <w:sz w:val="24"/>
        </w:rPr>
      </w:pPr>
      <w:r>
        <w:rPr>
          <w:rFonts w:ascii="宋体" w:hAnsi="宋体" w:cs="宋体" w:hint="eastAsia"/>
          <w:kern w:val="0"/>
          <w:sz w:val="24"/>
        </w:rPr>
        <w:t>暂</w:t>
      </w:r>
      <w:bookmarkStart w:id="447" w:name="_Toc312678034"/>
      <w:bookmarkStart w:id="448" w:name="_Toc318581176"/>
      <w:bookmarkStart w:id="449" w:name="_Toc312677508"/>
      <w:r>
        <w:rPr>
          <w:rFonts w:ascii="宋体" w:hAnsi="宋体" w:cs="宋体" w:hint="eastAsia"/>
          <w:kern w:val="0"/>
          <w:sz w:val="24"/>
        </w:rPr>
        <w:t>估价材料和工程设备的明细详见附件11：《</w:t>
      </w:r>
      <w:r>
        <w:rPr>
          <w:rFonts w:ascii="宋体" w:hAnsi="宋体" w:cs="宋体" w:hint="eastAsia"/>
          <w:sz w:val="24"/>
        </w:rPr>
        <w:t>暂估价一览表》</w:t>
      </w:r>
      <w:r>
        <w:rPr>
          <w:rFonts w:ascii="宋体" w:hAnsi="宋体" w:cs="宋体" w:hint="eastAsia"/>
          <w:kern w:val="0"/>
          <w:sz w:val="24"/>
        </w:rPr>
        <w:t>。</w:t>
      </w:r>
    </w:p>
    <w:bookmarkEnd w:id="447"/>
    <w:bookmarkEnd w:id="448"/>
    <w:bookmarkEnd w:id="449"/>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w:t>
      </w:r>
      <w:bookmarkStart w:id="450" w:name="_Toc318581177"/>
      <w:bookmarkStart w:id="451" w:name="_Toc312678035"/>
      <w:bookmarkStart w:id="452" w:name="_Toc312677509"/>
      <w:r>
        <w:rPr>
          <w:rFonts w:ascii="宋体" w:hAnsi="宋体" w:cs="宋体" w:hint="eastAsia"/>
          <w:sz w:val="24"/>
        </w:rPr>
        <w:t>0.7.1 依法必须招标的暂估价项目</w:t>
      </w:r>
    </w:p>
    <w:bookmarkEnd w:id="450"/>
    <w:bookmarkEnd w:id="451"/>
    <w:bookmarkEnd w:id="452"/>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对于依法必须招标的暂估价项目的确认和批准</w:t>
      </w:r>
      <w:proofErr w:type="gramStart"/>
      <w:r>
        <w:rPr>
          <w:rFonts w:ascii="宋体" w:hAnsi="宋体" w:cs="宋体" w:hint="eastAsia"/>
          <w:sz w:val="24"/>
        </w:rPr>
        <w:t>采取第</w:t>
      </w:r>
      <w:proofErr w:type="gramEnd"/>
      <w:r>
        <w:rPr>
          <w:rFonts w:ascii="宋体" w:hAnsi="宋体" w:cs="宋体" w:hint="eastAsia"/>
          <w:sz w:val="24"/>
          <w:u w:val="single"/>
        </w:rPr>
        <w:t xml:space="preserve"> 1 </w:t>
      </w:r>
      <w:r>
        <w:rPr>
          <w:rFonts w:ascii="宋体" w:hAnsi="宋体" w:cs="宋体" w:hint="eastAsia"/>
          <w:sz w:val="24"/>
        </w:rPr>
        <w:t>种方式确定。</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10.7.2 不属于依法必须招标的暂估价项目</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对于不属于依法必须招标的暂估价项目的确认和批准采取第</w:t>
      </w:r>
      <w:r>
        <w:rPr>
          <w:rFonts w:ascii="宋体" w:hAnsi="宋体" w:cs="宋体" w:hint="eastAsia"/>
          <w:sz w:val="24"/>
          <w:u w:val="single"/>
        </w:rPr>
        <w:t xml:space="preserve">1 </w:t>
      </w:r>
      <w:r>
        <w:rPr>
          <w:rFonts w:ascii="宋体" w:hAnsi="宋体" w:cs="宋体" w:hint="eastAsia"/>
          <w:sz w:val="24"/>
        </w:rPr>
        <w:t xml:space="preserve"> 种方式确定。</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sz w:val="24"/>
        </w:rPr>
        <w:t>第3种方式：</w:t>
      </w:r>
      <w:r>
        <w:rPr>
          <w:rFonts w:ascii="宋体" w:hAnsi="宋体" w:cs="宋体" w:hint="eastAsia"/>
          <w:kern w:val="0"/>
          <w:sz w:val="24"/>
        </w:rPr>
        <w:t>承包人直接实施的暂估价项目</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承包人直接实施的暂估价项目的约定：</w:t>
      </w:r>
      <w:r>
        <w:rPr>
          <w:rFonts w:ascii="宋体" w:hAnsi="宋体" w:cs="宋体" w:hint="eastAsia"/>
          <w:sz w:val="24"/>
          <w:u w:val="single"/>
        </w:rPr>
        <w:t xml:space="preserve">无约定 </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10.8 暂列金额</w:t>
      </w:r>
    </w:p>
    <w:p w:rsidR="002102DA" w:rsidRDefault="002102DA">
      <w:pPr>
        <w:autoSpaceDE w:val="0"/>
        <w:autoSpaceDN w:val="0"/>
        <w:adjustRightInd w:val="0"/>
        <w:spacing w:line="350" w:lineRule="exact"/>
        <w:ind w:firstLineChars="200" w:firstLine="480"/>
        <w:jc w:val="left"/>
        <w:rPr>
          <w:rFonts w:ascii="宋体" w:hAnsi="宋体" w:cs="宋体"/>
          <w:kern w:val="0"/>
          <w:sz w:val="24"/>
        </w:rPr>
      </w:pPr>
      <w:r>
        <w:rPr>
          <w:rFonts w:ascii="宋体" w:hAnsi="宋体" w:cs="宋体" w:hint="eastAsia"/>
          <w:kern w:val="0"/>
          <w:sz w:val="24"/>
        </w:rPr>
        <w:t>合同当事人关于暂列金额使用的约定：</w:t>
      </w:r>
      <w:r>
        <w:rPr>
          <w:rFonts w:ascii="宋体" w:hAnsi="宋体" w:cs="宋体" w:hint="eastAsia"/>
          <w:sz w:val="24"/>
          <w:u w:val="single"/>
        </w:rPr>
        <w:t>暂列金是指发包人为可能发生工程变更而暂列的金额，包括因发包人提供的工程量清单漏项、清单有误引起的工程数量增加和施工过程中设计变更引起新的清单项目或工程数量增加等需要增加的金额，建设单位委托具有建设行政主管部门颁发资质的造价咨询机构审定后，按照审定造价支付暂列金。暂列金是建设单位自行确定设立的，承包商无权使用此笔费用。此费用按实际发生经发包人签证后确定全部使用、部分使用或不使用。暂列金不计</w:t>
      </w:r>
      <w:proofErr w:type="gramStart"/>
      <w:r>
        <w:rPr>
          <w:rFonts w:ascii="宋体" w:hAnsi="宋体" w:cs="宋体" w:hint="eastAsia"/>
          <w:sz w:val="24"/>
          <w:u w:val="single"/>
        </w:rPr>
        <w:t>入工程</w:t>
      </w:r>
      <w:proofErr w:type="gramEnd"/>
      <w:r>
        <w:rPr>
          <w:rFonts w:ascii="宋体" w:hAnsi="宋体" w:cs="宋体" w:hint="eastAsia"/>
          <w:sz w:val="24"/>
          <w:u w:val="single"/>
        </w:rPr>
        <w:t>款付款的基数</w:t>
      </w:r>
      <w:r>
        <w:rPr>
          <w:rFonts w:ascii="宋体" w:hAnsi="宋体" w:cs="宋体" w:hint="eastAsia"/>
          <w:kern w:val="0"/>
          <w:sz w:val="24"/>
        </w:rPr>
        <w:t>。</w:t>
      </w:r>
    </w:p>
    <w:p w:rsidR="002102DA" w:rsidRDefault="002102DA">
      <w:pPr>
        <w:pStyle w:val="4"/>
        <w:spacing w:before="120" w:after="120" w:line="350" w:lineRule="exact"/>
        <w:rPr>
          <w:rFonts w:ascii="宋体" w:eastAsia="宋体" w:hAnsi="宋体" w:cs="宋体"/>
          <w:b w:val="0"/>
          <w:bCs w:val="0"/>
          <w:sz w:val="24"/>
          <w:szCs w:val="24"/>
        </w:rPr>
      </w:pPr>
      <w:bookmarkStart w:id="453" w:name="_Toc384892063"/>
      <w:bookmarkStart w:id="454" w:name="_Toc384891860"/>
      <w:bookmarkStart w:id="455" w:name="_Toc351203643"/>
      <w:r>
        <w:rPr>
          <w:rFonts w:ascii="宋体" w:eastAsia="宋体" w:hAnsi="宋体" w:cs="宋体" w:hint="eastAsia"/>
          <w:b w:val="0"/>
          <w:bCs w:val="0"/>
          <w:sz w:val="24"/>
          <w:szCs w:val="24"/>
        </w:rPr>
        <w:t>11. 价格调整</w:t>
      </w:r>
      <w:bookmarkEnd w:id="453"/>
      <w:bookmarkEnd w:id="454"/>
      <w:bookmarkEnd w:id="455"/>
    </w:p>
    <w:p w:rsidR="002102DA" w:rsidRDefault="002102DA">
      <w:pPr>
        <w:spacing w:after="120" w:line="350" w:lineRule="exact"/>
        <w:ind w:firstLineChars="200" w:firstLine="480"/>
        <w:rPr>
          <w:rFonts w:ascii="宋体" w:hAnsi="宋体" w:cs="宋体"/>
          <w:sz w:val="24"/>
        </w:rPr>
      </w:pPr>
      <w:bookmarkStart w:id="456" w:name="_Toc297216209"/>
      <w:bookmarkStart w:id="457" w:name="_Toc296891241"/>
      <w:bookmarkStart w:id="458" w:name="_Toc303539157"/>
      <w:bookmarkStart w:id="459" w:name="_Toc296944540"/>
      <w:bookmarkStart w:id="460" w:name="_Toc296503201"/>
      <w:bookmarkStart w:id="461" w:name="_Toc300935000"/>
      <w:bookmarkStart w:id="462" w:name="_Toc296347200"/>
      <w:bookmarkStart w:id="463" w:name="_Toc292559911"/>
      <w:bookmarkStart w:id="464" w:name="_Toc297048387"/>
      <w:bookmarkStart w:id="465" w:name="_Toc292559406"/>
      <w:bookmarkStart w:id="466" w:name="_Toc304295577"/>
      <w:bookmarkStart w:id="467" w:name="_Toc297123550"/>
      <w:bookmarkStart w:id="468" w:name="_Toc297120501"/>
      <w:bookmarkStart w:id="469" w:name="_Toc296346702"/>
      <w:bookmarkStart w:id="470" w:name="_Toc296891029"/>
      <w:bookmarkStart w:id="471" w:name="_Toc312678039"/>
      <w:r>
        <w:rPr>
          <w:rFonts w:ascii="宋体" w:hAnsi="宋体" w:cs="宋体" w:hint="eastAsia"/>
          <w:sz w:val="24"/>
        </w:rPr>
        <w:t>11.1 市场价格波动引起的调整</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rsidR="002102DA" w:rsidRDefault="002102DA">
      <w:pPr>
        <w:spacing w:line="350" w:lineRule="exact"/>
        <w:ind w:firstLineChars="200" w:firstLine="480"/>
        <w:jc w:val="left"/>
        <w:rPr>
          <w:rFonts w:ascii="宋体" w:hAnsi="宋体" w:cs="宋体"/>
          <w:sz w:val="24"/>
        </w:rPr>
      </w:pPr>
      <w:r>
        <w:rPr>
          <w:rFonts w:ascii="宋体" w:hAnsi="宋体" w:cs="宋体" w:hint="eastAsia"/>
          <w:kern w:val="0"/>
          <w:sz w:val="24"/>
        </w:rPr>
        <w:t>市场价格波动是否调整合同价格的约定：</w:t>
      </w:r>
      <w:r>
        <w:rPr>
          <w:rFonts w:ascii="宋体" w:hAnsi="宋体" w:cs="宋体" w:hint="eastAsia"/>
          <w:sz w:val="24"/>
          <w:u w:val="single"/>
        </w:rPr>
        <w:t xml:space="preserve">可调  </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因市场价格波动调整合同价格，采用以下第</w:t>
      </w:r>
      <w:r>
        <w:rPr>
          <w:rFonts w:ascii="宋体" w:hAnsi="宋体" w:cs="宋体" w:hint="eastAsia"/>
          <w:sz w:val="24"/>
          <w:u w:val="single"/>
        </w:rPr>
        <w:t xml:space="preserve"> 2 </w:t>
      </w:r>
      <w:r>
        <w:rPr>
          <w:rFonts w:ascii="宋体" w:hAnsi="宋体" w:cs="宋体" w:hint="eastAsia"/>
          <w:sz w:val="24"/>
        </w:rPr>
        <w:t>种方式对合同价格进行调整：</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第1种方式：采用价格指数进行价格调整。</w:t>
      </w:r>
    </w:p>
    <w:p w:rsidR="002102DA" w:rsidRDefault="002102DA">
      <w:pPr>
        <w:spacing w:line="350" w:lineRule="exact"/>
        <w:ind w:firstLineChars="200" w:firstLine="480"/>
        <w:jc w:val="left"/>
        <w:rPr>
          <w:rFonts w:ascii="宋体" w:hAnsi="宋体" w:cs="宋体"/>
          <w:sz w:val="24"/>
          <w:u w:val="single"/>
        </w:rPr>
      </w:pPr>
      <w:r>
        <w:rPr>
          <w:rFonts w:ascii="宋体" w:hAnsi="宋体" w:cs="宋体" w:hint="eastAsia"/>
          <w:sz w:val="24"/>
        </w:rPr>
        <w:t>关于各可调因子、定值和变值权重，以及基本价格指数及其来源的约定：</w:t>
      </w:r>
      <w:r>
        <w:rPr>
          <w:rFonts w:ascii="宋体" w:hAnsi="宋体" w:cs="宋体" w:hint="eastAsia"/>
          <w:sz w:val="24"/>
          <w:u w:val="single"/>
        </w:rPr>
        <w:t xml:space="preserve">/  </w:t>
      </w:r>
      <w:r>
        <w:rPr>
          <w:rFonts w:ascii="宋体" w:hAnsi="宋体" w:cs="宋体" w:hint="eastAsia"/>
          <w:sz w:val="24"/>
        </w:rPr>
        <w:t xml:space="preserve">；  </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第2种方式：采用造价信息进行价格调整。</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（2）关于基准价格的约定：</w:t>
      </w:r>
      <w:r>
        <w:rPr>
          <w:rFonts w:ascii="宋体" w:hAnsi="宋体" w:cs="宋体" w:hint="eastAsia"/>
          <w:spacing w:val="-2"/>
          <w:kern w:val="0"/>
          <w:sz w:val="24"/>
          <w:u w:val="single"/>
        </w:rPr>
        <w:t>按《百色市建设工程造价信息》2019第1期 发布的百色市平果</w:t>
      </w:r>
      <w:proofErr w:type="gramStart"/>
      <w:r>
        <w:rPr>
          <w:rFonts w:ascii="宋体" w:hAnsi="宋体" w:cs="宋体" w:hint="eastAsia"/>
          <w:spacing w:val="-2"/>
          <w:kern w:val="0"/>
          <w:sz w:val="24"/>
          <w:u w:val="single"/>
        </w:rPr>
        <w:t>县价格</w:t>
      </w:r>
      <w:proofErr w:type="gramEnd"/>
      <w:r>
        <w:rPr>
          <w:rFonts w:ascii="宋体" w:hAnsi="宋体" w:cs="宋体" w:hint="eastAsia"/>
          <w:spacing w:val="-2"/>
          <w:kern w:val="0"/>
          <w:sz w:val="24"/>
          <w:u w:val="single"/>
        </w:rPr>
        <w:t>信息及市场价进行调整</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专用合同条款①承包人在已标价工程量清单或预算书中载明的主材（仅限钢筋、水泥、</w:t>
      </w:r>
      <w:proofErr w:type="gramStart"/>
      <w:r>
        <w:rPr>
          <w:rFonts w:ascii="宋体" w:hAnsi="宋体" w:cs="宋体" w:hint="eastAsia"/>
          <w:sz w:val="24"/>
        </w:rPr>
        <w:t>砼</w:t>
      </w:r>
      <w:proofErr w:type="gramEnd"/>
      <w:r>
        <w:rPr>
          <w:rFonts w:ascii="宋体" w:hAnsi="宋体" w:cs="宋体" w:hint="eastAsia"/>
          <w:sz w:val="24"/>
        </w:rPr>
        <w:t>砌块三类）单价低于基准价格的：专用合同条款合同履行期间材料</w:t>
      </w:r>
      <w:proofErr w:type="gramStart"/>
      <w:r>
        <w:rPr>
          <w:rFonts w:ascii="宋体" w:hAnsi="宋体" w:cs="宋体" w:hint="eastAsia"/>
          <w:sz w:val="24"/>
        </w:rPr>
        <w:t>单价涨幅</w:t>
      </w:r>
      <w:proofErr w:type="gramEnd"/>
      <w:r>
        <w:rPr>
          <w:rFonts w:ascii="宋体" w:hAnsi="宋体" w:cs="宋体" w:hint="eastAsia"/>
          <w:sz w:val="24"/>
        </w:rPr>
        <w:t>以基准价格为基础超过</w:t>
      </w:r>
      <w:r>
        <w:rPr>
          <w:rFonts w:ascii="宋体" w:hAnsi="宋体" w:cs="宋体" w:hint="eastAsia"/>
          <w:sz w:val="24"/>
          <w:u w:val="single"/>
        </w:rPr>
        <w:t xml:space="preserve"> 5</w:t>
      </w:r>
      <w:r>
        <w:rPr>
          <w:rFonts w:ascii="宋体" w:hAnsi="宋体" w:cs="宋体" w:hint="eastAsia"/>
          <w:sz w:val="24"/>
        </w:rPr>
        <w:t>%时，或材料单价跌幅以已标价工程量清单或预算书中载明材料单价为基础超过</w:t>
      </w:r>
      <w:r>
        <w:rPr>
          <w:rFonts w:ascii="宋体" w:hAnsi="宋体" w:cs="宋体" w:hint="eastAsia"/>
          <w:sz w:val="24"/>
          <w:u w:val="single"/>
        </w:rPr>
        <w:t xml:space="preserve"> 5</w:t>
      </w:r>
      <w:r>
        <w:rPr>
          <w:rFonts w:ascii="宋体" w:hAnsi="宋体" w:cs="宋体" w:hint="eastAsia"/>
          <w:sz w:val="24"/>
        </w:rPr>
        <w:t>%时，其超过部分据实调整。</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②承包人在已标价工程量清单或预算书中载明的主材（仅限钢筋、水泥、</w:t>
      </w:r>
      <w:proofErr w:type="gramStart"/>
      <w:r>
        <w:rPr>
          <w:rFonts w:ascii="宋体" w:hAnsi="宋体" w:cs="宋体" w:hint="eastAsia"/>
          <w:sz w:val="24"/>
        </w:rPr>
        <w:t>砼</w:t>
      </w:r>
      <w:proofErr w:type="gramEnd"/>
      <w:r>
        <w:rPr>
          <w:rFonts w:ascii="宋体" w:hAnsi="宋体" w:cs="宋体" w:hint="eastAsia"/>
          <w:sz w:val="24"/>
        </w:rPr>
        <w:t>砌块三类）</w:t>
      </w:r>
      <w:r>
        <w:rPr>
          <w:rFonts w:ascii="宋体" w:hAnsi="宋体" w:cs="宋体" w:hint="eastAsia"/>
          <w:sz w:val="24"/>
        </w:rPr>
        <w:lastRenderedPageBreak/>
        <w:t>单价高于基准价格的：专用合同条款合同履行期间材料单价跌幅以基准价格为基础超过</w:t>
      </w:r>
      <w:r>
        <w:rPr>
          <w:rFonts w:ascii="宋体" w:hAnsi="宋体" w:cs="宋体" w:hint="eastAsia"/>
          <w:sz w:val="24"/>
          <w:u w:val="single"/>
        </w:rPr>
        <w:t xml:space="preserve"> 5 </w:t>
      </w:r>
      <w:r>
        <w:rPr>
          <w:rFonts w:ascii="宋体" w:hAnsi="宋体" w:cs="宋体" w:hint="eastAsia"/>
          <w:sz w:val="24"/>
        </w:rPr>
        <w:t>%时，材料</w:t>
      </w:r>
      <w:proofErr w:type="gramStart"/>
      <w:r>
        <w:rPr>
          <w:rFonts w:ascii="宋体" w:hAnsi="宋体" w:cs="宋体" w:hint="eastAsia"/>
          <w:sz w:val="24"/>
        </w:rPr>
        <w:t>单价涨幅</w:t>
      </w:r>
      <w:proofErr w:type="gramEnd"/>
      <w:r>
        <w:rPr>
          <w:rFonts w:ascii="宋体" w:hAnsi="宋体" w:cs="宋体" w:hint="eastAsia"/>
          <w:sz w:val="24"/>
        </w:rPr>
        <w:t>以已标价工程量清单或预算书中载明材料单价为基础超过</w:t>
      </w:r>
      <w:r>
        <w:rPr>
          <w:rFonts w:ascii="宋体" w:hAnsi="宋体" w:cs="宋体" w:hint="eastAsia"/>
          <w:sz w:val="24"/>
          <w:u w:val="single"/>
        </w:rPr>
        <w:t xml:space="preserve"> 5</w:t>
      </w:r>
      <w:r>
        <w:rPr>
          <w:rFonts w:ascii="宋体" w:hAnsi="宋体" w:cs="宋体" w:hint="eastAsia"/>
          <w:sz w:val="24"/>
        </w:rPr>
        <w:t>%时，其超过部分据实调整。</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③承包人在已标价工程量清单或预算书中载明的主材（仅限钢筋、水泥、</w:t>
      </w:r>
      <w:proofErr w:type="gramStart"/>
      <w:r>
        <w:rPr>
          <w:rFonts w:ascii="宋体" w:hAnsi="宋体" w:cs="宋体" w:hint="eastAsia"/>
          <w:sz w:val="24"/>
        </w:rPr>
        <w:t>砼</w:t>
      </w:r>
      <w:proofErr w:type="gramEnd"/>
      <w:r>
        <w:rPr>
          <w:rFonts w:ascii="宋体" w:hAnsi="宋体" w:cs="宋体" w:hint="eastAsia"/>
          <w:sz w:val="24"/>
        </w:rPr>
        <w:t>砌块三类）单价等于基准单价的：专用合同条款合同履行期间材料单价</w:t>
      </w:r>
      <w:proofErr w:type="gramStart"/>
      <w:r>
        <w:rPr>
          <w:rFonts w:ascii="宋体" w:hAnsi="宋体" w:cs="宋体" w:hint="eastAsia"/>
          <w:sz w:val="24"/>
        </w:rPr>
        <w:t>涨跌幅以基准</w:t>
      </w:r>
      <w:proofErr w:type="gramEnd"/>
      <w:r>
        <w:rPr>
          <w:rFonts w:ascii="宋体" w:hAnsi="宋体" w:cs="宋体" w:hint="eastAsia"/>
          <w:sz w:val="24"/>
        </w:rPr>
        <w:t>单价为基础超过±</w:t>
      </w:r>
      <w:r>
        <w:rPr>
          <w:rFonts w:ascii="宋体" w:hAnsi="宋体" w:cs="宋体" w:hint="eastAsia"/>
          <w:sz w:val="24"/>
          <w:u w:val="single"/>
        </w:rPr>
        <w:t xml:space="preserve"> 5 </w:t>
      </w:r>
      <w:r>
        <w:rPr>
          <w:rFonts w:ascii="宋体" w:hAnsi="宋体" w:cs="宋体" w:hint="eastAsia"/>
          <w:sz w:val="24"/>
        </w:rPr>
        <w:t>%时，其超过部分据实调整。</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第3种方式：其他价格调整方式：</w:t>
      </w:r>
      <w:r>
        <w:rPr>
          <w:rFonts w:ascii="宋体" w:hAnsi="宋体" w:cs="宋体" w:hint="eastAsia"/>
          <w:sz w:val="24"/>
          <w:u w:val="single"/>
        </w:rPr>
        <w:t xml:space="preserve">/  </w:t>
      </w:r>
    </w:p>
    <w:p w:rsidR="002102DA" w:rsidRDefault="002102DA">
      <w:pPr>
        <w:pStyle w:val="4"/>
        <w:spacing w:before="120" w:after="120" w:line="350" w:lineRule="exact"/>
        <w:rPr>
          <w:rFonts w:ascii="宋体" w:eastAsia="宋体" w:hAnsi="宋体" w:cs="宋体"/>
          <w:b w:val="0"/>
          <w:bCs w:val="0"/>
          <w:sz w:val="24"/>
          <w:szCs w:val="24"/>
        </w:rPr>
      </w:pPr>
      <w:bookmarkStart w:id="472" w:name="_Toc297120505"/>
      <w:bookmarkStart w:id="473" w:name="_Toc296346706"/>
      <w:bookmarkStart w:id="474" w:name="_Toc297048391"/>
      <w:bookmarkStart w:id="475" w:name="_Toc296347204"/>
      <w:bookmarkStart w:id="476" w:name="_Toc296891245"/>
      <w:bookmarkStart w:id="477" w:name="_Toc296891033"/>
      <w:bookmarkStart w:id="478" w:name="_Toc296503205"/>
      <w:bookmarkStart w:id="479" w:name="_Toc292559410"/>
      <w:bookmarkStart w:id="480" w:name="_Toc296944544"/>
      <w:bookmarkStart w:id="481" w:name="_Toc292559915"/>
      <w:bookmarkStart w:id="482" w:name="_Toc384891861"/>
      <w:bookmarkStart w:id="483" w:name="_Toc351203644"/>
      <w:bookmarkStart w:id="484" w:name="_Toc384892064"/>
      <w:bookmarkStart w:id="485" w:name="_Toc304295579"/>
      <w:bookmarkStart w:id="486" w:name="_Toc297123552"/>
      <w:bookmarkStart w:id="487" w:name="_Toc312678040"/>
      <w:bookmarkStart w:id="488" w:name="_Toc297216211"/>
      <w:bookmarkStart w:id="489" w:name="_Toc300935002"/>
      <w:bookmarkStart w:id="490" w:name="_Toc303539159"/>
      <w:bookmarkEnd w:id="357"/>
      <w:bookmarkEnd w:id="358"/>
      <w:bookmarkEnd w:id="359"/>
      <w:bookmarkEnd w:id="360"/>
      <w:bookmarkEnd w:id="361"/>
      <w:bookmarkEnd w:id="362"/>
      <w:r>
        <w:rPr>
          <w:rFonts w:ascii="宋体" w:eastAsia="宋体" w:hAnsi="宋体" w:cs="宋体" w:hint="eastAsia"/>
          <w:b w:val="0"/>
          <w:bCs w:val="0"/>
          <w:sz w:val="24"/>
          <w:szCs w:val="24"/>
        </w:rPr>
        <w:t xml:space="preserve">12. </w:t>
      </w:r>
      <w:bookmarkEnd w:id="472"/>
      <w:bookmarkEnd w:id="473"/>
      <w:bookmarkEnd w:id="474"/>
      <w:bookmarkEnd w:id="475"/>
      <w:bookmarkEnd w:id="476"/>
      <w:bookmarkEnd w:id="477"/>
      <w:bookmarkEnd w:id="478"/>
      <w:bookmarkEnd w:id="479"/>
      <w:bookmarkEnd w:id="480"/>
      <w:bookmarkEnd w:id="481"/>
      <w:r>
        <w:rPr>
          <w:rFonts w:ascii="宋体" w:eastAsia="宋体" w:hAnsi="宋体" w:cs="宋体" w:hint="eastAsia"/>
          <w:b w:val="0"/>
          <w:bCs w:val="0"/>
          <w:sz w:val="24"/>
          <w:szCs w:val="24"/>
        </w:rPr>
        <w:t>合同价格、计量与支付</w:t>
      </w:r>
      <w:bookmarkEnd w:id="482"/>
      <w:bookmarkEnd w:id="483"/>
      <w:bookmarkEnd w:id="484"/>
    </w:p>
    <w:p w:rsidR="002102DA" w:rsidRDefault="002102DA">
      <w:pPr>
        <w:spacing w:after="120" w:line="350" w:lineRule="exact"/>
        <w:ind w:firstLineChars="200" w:firstLine="480"/>
        <w:rPr>
          <w:rFonts w:ascii="宋体" w:hAnsi="宋体" w:cs="宋体"/>
          <w:sz w:val="24"/>
        </w:rPr>
      </w:pPr>
      <w:bookmarkStart w:id="491" w:name="_Toc267251461"/>
      <w:bookmarkStart w:id="492" w:name="_Toc292559916"/>
      <w:bookmarkStart w:id="493" w:name="_Toc292559411"/>
      <w:bookmarkStart w:id="494" w:name="_Toc296944545"/>
      <w:bookmarkStart w:id="495" w:name="_Toc296347205"/>
      <w:bookmarkStart w:id="496" w:name="_Toc297120506"/>
      <w:bookmarkStart w:id="497" w:name="_Toc296891246"/>
      <w:bookmarkStart w:id="498" w:name="_Toc296891034"/>
      <w:bookmarkStart w:id="499" w:name="_Toc297048392"/>
      <w:bookmarkStart w:id="500" w:name="_Toc296346707"/>
      <w:bookmarkStart w:id="501" w:name="_Toc296503206"/>
      <w:bookmarkStart w:id="502" w:name="_Toc303539160"/>
      <w:bookmarkStart w:id="503" w:name="_Toc297216212"/>
      <w:bookmarkStart w:id="504" w:name="_Toc304295580"/>
      <w:bookmarkStart w:id="505" w:name="_Toc300935003"/>
      <w:bookmarkStart w:id="506" w:name="_Toc312678041"/>
      <w:bookmarkStart w:id="507" w:name="_Toc297123553"/>
      <w:bookmarkEnd w:id="485"/>
      <w:bookmarkEnd w:id="486"/>
      <w:bookmarkEnd w:id="487"/>
      <w:bookmarkEnd w:id="488"/>
      <w:bookmarkEnd w:id="489"/>
      <w:bookmarkEnd w:id="490"/>
      <w:r>
        <w:rPr>
          <w:rFonts w:ascii="宋体" w:hAnsi="宋体" w:cs="宋体" w:hint="eastAsia"/>
          <w:sz w:val="24"/>
        </w:rPr>
        <w:t>12.1 合</w:t>
      </w:r>
      <w:bookmarkEnd w:id="491"/>
      <w:bookmarkEnd w:id="492"/>
      <w:bookmarkEnd w:id="493"/>
      <w:r>
        <w:rPr>
          <w:rFonts w:ascii="宋体" w:hAnsi="宋体" w:cs="宋体" w:hint="eastAsia"/>
          <w:sz w:val="24"/>
        </w:rPr>
        <w:t>同价</w:t>
      </w:r>
      <w:bookmarkEnd w:id="494"/>
      <w:bookmarkEnd w:id="495"/>
      <w:bookmarkEnd w:id="496"/>
      <w:bookmarkEnd w:id="497"/>
      <w:bookmarkEnd w:id="498"/>
      <w:bookmarkEnd w:id="499"/>
      <w:bookmarkEnd w:id="500"/>
      <w:bookmarkEnd w:id="501"/>
      <w:r>
        <w:rPr>
          <w:rFonts w:ascii="宋体" w:hAnsi="宋体" w:cs="宋体" w:hint="eastAsia"/>
          <w:sz w:val="24"/>
        </w:rPr>
        <w:t>格形式</w:t>
      </w:r>
    </w:p>
    <w:bookmarkEnd w:id="502"/>
    <w:bookmarkEnd w:id="503"/>
    <w:bookmarkEnd w:id="504"/>
    <w:bookmarkEnd w:id="505"/>
    <w:bookmarkEnd w:id="506"/>
    <w:bookmarkEnd w:id="507"/>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1、单价合同。</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综合单价包含的风险范围：</w:t>
      </w:r>
      <w:proofErr w:type="gramStart"/>
      <w:r>
        <w:rPr>
          <w:rFonts w:ascii="宋体" w:hAnsi="宋体" w:cs="宋体" w:hint="eastAsia"/>
          <w:sz w:val="24"/>
          <w:u w:val="single"/>
        </w:rPr>
        <w:t>除项目</w:t>
      </w:r>
      <w:proofErr w:type="gramEnd"/>
      <w:r>
        <w:rPr>
          <w:rFonts w:ascii="宋体" w:hAnsi="宋体" w:cs="宋体" w:hint="eastAsia"/>
          <w:sz w:val="24"/>
          <w:u w:val="single"/>
        </w:rPr>
        <w:t>变更、基础超深、政策性调整及主材涨幅超过±5%外的</w:t>
      </w:r>
      <w:r>
        <w:rPr>
          <w:rFonts w:ascii="宋体" w:hAnsi="宋体" w:cs="宋体" w:hint="eastAsia"/>
          <w:kern w:val="0"/>
          <w:sz w:val="24"/>
          <w:u w:val="single"/>
        </w:rPr>
        <w:t>材料价格变动。</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风险费用的计算方法：</w:t>
      </w:r>
      <w:r>
        <w:rPr>
          <w:rFonts w:ascii="宋体" w:hAnsi="宋体" w:cs="宋体" w:hint="eastAsia"/>
          <w:sz w:val="24"/>
          <w:u w:val="single"/>
        </w:rPr>
        <w:t xml:space="preserve"> / </w:t>
      </w:r>
      <w:r>
        <w:rPr>
          <w:rFonts w:ascii="宋体" w:hAnsi="宋体" w:cs="宋体" w:hint="eastAsia"/>
          <w:sz w:val="24"/>
        </w:rPr>
        <w:t>。</w:t>
      </w:r>
    </w:p>
    <w:p w:rsidR="002102DA" w:rsidRDefault="002102DA">
      <w:pPr>
        <w:spacing w:line="350" w:lineRule="exact"/>
        <w:ind w:firstLineChars="200" w:firstLine="480"/>
        <w:rPr>
          <w:rFonts w:ascii="宋体" w:hAnsi="宋体" w:cs="宋体"/>
          <w:sz w:val="24"/>
        </w:rPr>
      </w:pPr>
      <w:r>
        <w:rPr>
          <w:rFonts w:ascii="宋体" w:hAnsi="宋体" w:cs="宋体" w:hint="eastAsia"/>
          <w:sz w:val="24"/>
        </w:rPr>
        <w:t>风险范围以外合同价格的调整方法：（1）</w:t>
      </w:r>
      <w:r>
        <w:rPr>
          <w:rFonts w:ascii="宋体" w:hAnsi="宋体" w:cs="宋体" w:hint="eastAsia"/>
          <w:sz w:val="24"/>
          <w:u w:val="single"/>
        </w:rPr>
        <w:t>由于设计变更引起工程项目、工程数量出现变化的，变更部分工程量价款按如下方式确定</w:t>
      </w:r>
      <w:r>
        <w:rPr>
          <w:rFonts w:ascii="宋体" w:hAnsi="宋体" w:cs="宋体" w:hint="eastAsia"/>
          <w:sz w:val="24"/>
        </w:rPr>
        <w:t>：</w:t>
      </w:r>
    </w:p>
    <w:p w:rsidR="002102DA" w:rsidRDefault="002102DA">
      <w:pPr>
        <w:spacing w:line="350" w:lineRule="exact"/>
        <w:ind w:firstLineChars="200" w:firstLine="472"/>
        <w:rPr>
          <w:rFonts w:ascii="宋体" w:hAnsi="宋体" w:cs="宋体"/>
          <w:spacing w:val="-2"/>
          <w:kern w:val="0"/>
          <w:sz w:val="24"/>
          <w:u w:val="single"/>
        </w:rPr>
      </w:pPr>
      <w:r>
        <w:rPr>
          <w:rFonts w:ascii="宋体" w:hAnsi="宋体" w:cs="宋体" w:hint="eastAsia"/>
          <w:spacing w:val="-2"/>
          <w:kern w:val="0"/>
          <w:sz w:val="24"/>
          <w:u w:val="single"/>
        </w:rPr>
        <w:t>①、</w:t>
      </w:r>
      <w:proofErr w:type="gramStart"/>
      <w:r>
        <w:rPr>
          <w:rFonts w:ascii="宋体" w:hAnsi="宋体" w:cs="宋体" w:hint="eastAsia"/>
          <w:spacing w:val="-2"/>
          <w:kern w:val="0"/>
          <w:sz w:val="24"/>
          <w:u w:val="single"/>
        </w:rPr>
        <w:t>原成交</w:t>
      </w:r>
      <w:proofErr w:type="gramEnd"/>
      <w:r>
        <w:rPr>
          <w:rFonts w:ascii="宋体" w:hAnsi="宋体" w:cs="宋体" w:hint="eastAsia"/>
          <w:spacing w:val="-2"/>
          <w:kern w:val="0"/>
          <w:sz w:val="24"/>
          <w:u w:val="single"/>
        </w:rPr>
        <w:t>工程量清单中有相同项目的按承包人投标时的成交综合单价进行结算。</w:t>
      </w:r>
    </w:p>
    <w:p w:rsidR="002102DA" w:rsidRDefault="002102DA">
      <w:pPr>
        <w:spacing w:line="350" w:lineRule="exact"/>
        <w:ind w:firstLineChars="200" w:firstLine="472"/>
        <w:rPr>
          <w:rFonts w:ascii="宋体" w:hAnsi="宋体" w:cs="宋体"/>
          <w:spacing w:val="-2"/>
          <w:kern w:val="0"/>
          <w:sz w:val="24"/>
          <w:u w:val="single"/>
        </w:rPr>
      </w:pPr>
      <w:r>
        <w:rPr>
          <w:rFonts w:ascii="宋体" w:hAnsi="宋体" w:cs="宋体" w:hint="eastAsia"/>
          <w:spacing w:val="-2"/>
          <w:kern w:val="0"/>
          <w:sz w:val="24"/>
          <w:u w:val="single"/>
        </w:rPr>
        <w:t>②、如无相同项目，但成交工程量清单中有类似项目的参考类似项目成交单价结算。</w:t>
      </w:r>
    </w:p>
    <w:p w:rsidR="002102DA" w:rsidRDefault="002102DA">
      <w:pPr>
        <w:spacing w:line="350" w:lineRule="exact"/>
        <w:ind w:firstLineChars="200" w:firstLine="472"/>
        <w:rPr>
          <w:rFonts w:ascii="宋体" w:hAnsi="宋体" w:cs="宋体"/>
          <w:spacing w:val="-2"/>
          <w:kern w:val="0"/>
          <w:sz w:val="24"/>
          <w:u w:val="single"/>
        </w:rPr>
      </w:pPr>
      <w:r>
        <w:rPr>
          <w:rFonts w:ascii="宋体" w:hAnsi="宋体" w:cs="宋体" w:hint="eastAsia"/>
          <w:spacing w:val="-2"/>
          <w:kern w:val="0"/>
          <w:sz w:val="24"/>
          <w:u w:val="single"/>
        </w:rPr>
        <w:t>③、无类似细目的新增项目有定额的套定额计算后乘以成交下浮系数进行结算（成交下浮系数=成交价/招标控制价），定额套用及计算如下：</w:t>
      </w:r>
    </w:p>
    <w:p w:rsidR="002102DA" w:rsidRDefault="002102DA">
      <w:pPr>
        <w:spacing w:line="350" w:lineRule="exact"/>
        <w:ind w:firstLineChars="200" w:firstLine="480"/>
        <w:rPr>
          <w:rFonts w:ascii="宋体" w:hAnsi="宋体" w:cs="宋体"/>
          <w:sz w:val="24"/>
        </w:rPr>
      </w:pPr>
      <w:r>
        <w:rPr>
          <w:rFonts w:ascii="宋体" w:hAnsi="宋体" w:cs="宋体" w:hint="eastAsia"/>
          <w:sz w:val="24"/>
        </w:rPr>
        <w:t>根据</w:t>
      </w:r>
      <w:proofErr w:type="gramStart"/>
      <w:r>
        <w:rPr>
          <w:rFonts w:ascii="宋体" w:hAnsi="宋体" w:cs="宋体" w:hint="eastAsia"/>
          <w:sz w:val="24"/>
        </w:rPr>
        <w:t>《</w:t>
      </w:r>
      <w:proofErr w:type="gramEnd"/>
      <w:r>
        <w:rPr>
          <w:rFonts w:ascii="宋体" w:hAnsi="宋体" w:cs="宋体" w:hint="eastAsia"/>
          <w:sz w:val="24"/>
        </w:rPr>
        <w:t>014年版</w:t>
      </w:r>
      <w:proofErr w:type="gramStart"/>
      <w:r>
        <w:rPr>
          <w:rFonts w:ascii="宋体" w:hAnsi="宋体" w:cs="宋体" w:hint="eastAsia"/>
          <w:sz w:val="24"/>
        </w:rPr>
        <w:t>《</w:t>
      </w:r>
      <w:proofErr w:type="gramEnd"/>
      <w:r>
        <w:rPr>
          <w:rFonts w:ascii="宋体" w:hAnsi="宋体" w:cs="宋体" w:hint="eastAsia"/>
          <w:sz w:val="24"/>
        </w:rPr>
        <w:t>广西壮族自治区市政工程消耗量定额</w:t>
      </w:r>
      <w:proofErr w:type="gramStart"/>
      <w:r>
        <w:rPr>
          <w:rFonts w:ascii="宋体" w:hAnsi="宋体" w:cs="宋体" w:hint="eastAsia"/>
          <w:sz w:val="24"/>
        </w:rPr>
        <w:t>》</w:t>
      </w:r>
      <w:proofErr w:type="gramEnd"/>
      <w:r>
        <w:rPr>
          <w:rFonts w:ascii="宋体" w:hAnsi="宋体" w:cs="宋体" w:hint="eastAsia"/>
          <w:sz w:val="24"/>
        </w:rPr>
        <w:t>及相应的配套费用定额及相应的配套费用定额、《广西壮族自治区建设工程费用定额》（2016年版）；自治区住房城乡建设厅《关于建筑业实施营业税改征增值税后广西壮族自治区建设工程计价依据调整的通知》（桂建标【2016】17号），</w:t>
      </w:r>
      <w:proofErr w:type="gramStart"/>
      <w:r>
        <w:rPr>
          <w:rFonts w:ascii="宋体" w:hAnsi="宋体" w:cs="宋体" w:hint="eastAsia"/>
          <w:sz w:val="24"/>
        </w:rPr>
        <w:t>营改增</w:t>
      </w:r>
      <w:proofErr w:type="gramEnd"/>
      <w:r>
        <w:rPr>
          <w:rFonts w:ascii="宋体" w:hAnsi="宋体" w:cs="宋体" w:hint="eastAsia"/>
          <w:sz w:val="24"/>
        </w:rPr>
        <w:t>后一般计税法及相关建设工程计价规定、桂建标【2018】19号关于调整建设工程定额人工费及有关费率的通知、桂建标【2018】14号关于调整建设工程计价增值税税率的通知</w:t>
      </w:r>
      <w:r>
        <w:rPr>
          <w:rFonts w:ascii="宋体" w:hAnsi="宋体" w:cs="宋体" w:hint="eastAsia"/>
          <w:spacing w:val="-2"/>
          <w:kern w:val="0"/>
          <w:sz w:val="24"/>
        </w:rPr>
        <w:t>等现行有关工程造价文件的规定进行评审。材料价格</w:t>
      </w:r>
      <w:r>
        <w:rPr>
          <w:rFonts w:ascii="宋体" w:hAnsi="宋体" w:cs="宋体" w:hint="eastAsia"/>
          <w:spacing w:val="-2"/>
          <w:kern w:val="0"/>
          <w:sz w:val="24"/>
          <w:u w:val="single"/>
        </w:rPr>
        <w:t>按《百色市建设工程造价信息》2019第1期 发布的百色市平果</w:t>
      </w:r>
      <w:proofErr w:type="gramStart"/>
      <w:r>
        <w:rPr>
          <w:rFonts w:ascii="宋体" w:hAnsi="宋体" w:cs="宋体" w:hint="eastAsia"/>
          <w:spacing w:val="-2"/>
          <w:kern w:val="0"/>
          <w:sz w:val="24"/>
          <w:u w:val="single"/>
        </w:rPr>
        <w:t>县价格</w:t>
      </w:r>
      <w:proofErr w:type="gramEnd"/>
      <w:r>
        <w:rPr>
          <w:rFonts w:ascii="宋体" w:hAnsi="宋体" w:cs="宋体" w:hint="eastAsia"/>
          <w:spacing w:val="-2"/>
          <w:kern w:val="0"/>
          <w:sz w:val="24"/>
          <w:u w:val="single"/>
        </w:rPr>
        <w:t>信息及市场价进行调整</w:t>
      </w:r>
      <w:r>
        <w:rPr>
          <w:rFonts w:ascii="宋体" w:hAnsi="宋体" w:cs="宋体" w:hint="eastAsia"/>
          <w:spacing w:val="-2"/>
          <w:kern w:val="0"/>
          <w:sz w:val="24"/>
        </w:rPr>
        <w:t>，信息价上未提供的按现行市场价格调整；材料价已包含运至工地的运费。</w:t>
      </w:r>
      <w:r>
        <w:rPr>
          <w:rFonts w:ascii="宋体" w:hAnsi="宋体" w:cs="宋体" w:hint="eastAsia"/>
          <w:sz w:val="24"/>
        </w:rPr>
        <w:t xml:space="preserve"> </w:t>
      </w:r>
    </w:p>
    <w:p w:rsidR="002102DA" w:rsidRDefault="002102DA">
      <w:pPr>
        <w:spacing w:line="350" w:lineRule="exact"/>
        <w:ind w:firstLineChars="200" w:firstLine="472"/>
        <w:rPr>
          <w:rFonts w:ascii="宋体" w:hAnsi="宋体" w:cs="宋体"/>
          <w:spacing w:val="-2"/>
          <w:kern w:val="0"/>
          <w:sz w:val="24"/>
        </w:rPr>
      </w:pPr>
      <w:r>
        <w:rPr>
          <w:rFonts w:ascii="宋体" w:hAnsi="宋体" w:cs="宋体" w:hint="eastAsia"/>
          <w:spacing w:val="-2"/>
          <w:kern w:val="0"/>
          <w:sz w:val="24"/>
        </w:rPr>
        <w:t>新增项目无定额可套的，由发包人、承包人、监理单位三方根据市场价格协商签证，以审计部门审计结果为准；新增项目的单价必须经财政、审计部门审定。</w:t>
      </w:r>
    </w:p>
    <w:p w:rsidR="002102DA" w:rsidRDefault="002102DA">
      <w:pPr>
        <w:spacing w:line="350" w:lineRule="exact"/>
        <w:ind w:leftChars="200" w:left="420"/>
        <w:rPr>
          <w:rFonts w:ascii="宋体" w:hAnsi="宋体" w:cs="宋体"/>
          <w:spacing w:val="-2"/>
          <w:kern w:val="0"/>
          <w:sz w:val="24"/>
          <w:u w:val="single"/>
        </w:rPr>
      </w:pPr>
      <w:r>
        <w:rPr>
          <w:rFonts w:ascii="宋体" w:hAnsi="宋体" w:cs="宋体" w:hint="eastAsia"/>
          <w:sz w:val="24"/>
        </w:rPr>
        <w:t>（2）</w:t>
      </w:r>
      <w:r>
        <w:rPr>
          <w:rFonts w:ascii="宋体" w:hAnsi="宋体" w:cs="宋体" w:hint="eastAsia"/>
          <w:sz w:val="24"/>
          <w:u w:val="single"/>
        </w:rPr>
        <w:t>国家和自治区政策性调整有关费用标准的，按文件规定执行。</w:t>
      </w:r>
    </w:p>
    <w:p w:rsidR="002102DA" w:rsidRDefault="002102DA">
      <w:pPr>
        <w:spacing w:line="350" w:lineRule="exact"/>
        <w:ind w:leftChars="200" w:left="420"/>
        <w:rPr>
          <w:rFonts w:ascii="宋体" w:hAnsi="宋体" w:cs="宋体"/>
          <w:spacing w:val="-2"/>
          <w:kern w:val="0"/>
          <w:sz w:val="24"/>
          <w:u w:val="single"/>
        </w:rPr>
      </w:pPr>
      <w:r>
        <w:rPr>
          <w:rFonts w:ascii="宋体" w:hAnsi="宋体" w:cs="宋体" w:hint="eastAsia"/>
          <w:sz w:val="24"/>
        </w:rPr>
        <w:t>（3）</w:t>
      </w:r>
      <w:r>
        <w:rPr>
          <w:rFonts w:ascii="宋体" w:hAnsi="宋体" w:cs="宋体" w:hint="eastAsia"/>
          <w:sz w:val="24"/>
          <w:u w:val="single"/>
        </w:rPr>
        <w:t>本工程最终结算以审计部门审定为准。</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2、总价合同。</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总价包含的风险范围：</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风险费用的计算方法：</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风险范围以外合同价格的调整方法：</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u w:val="single"/>
        </w:rPr>
      </w:pPr>
      <w:r>
        <w:rPr>
          <w:rFonts w:ascii="宋体" w:hAnsi="宋体" w:cs="宋体" w:hint="eastAsia"/>
          <w:sz w:val="24"/>
        </w:rPr>
        <w:t>3、其他价格方式：</w:t>
      </w:r>
      <w:r>
        <w:rPr>
          <w:rFonts w:ascii="宋体" w:hAnsi="宋体" w:cs="宋体" w:hint="eastAsia"/>
          <w:sz w:val="24"/>
          <w:u w:val="single"/>
        </w:rPr>
        <w:t xml:space="preserve">                                     </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bookmarkStart w:id="508" w:name="_Toc312678042"/>
      <w:bookmarkStart w:id="509" w:name="_Toc304295581"/>
      <w:bookmarkStart w:id="510" w:name="_Toc297216213"/>
      <w:bookmarkStart w:id="511" w:name="_Toc297123554"/>
      <w:bookmarkStart w:id="512" w:name="_Toc303539161"/>
      <w:bookmarkStart w:id="513" w:name="_Toc300935004"/>
      <w:bookmarkStart w:id="514" w:name="_Toc297048393"/>
      <w:bookmarkStart w:id="515" w:name="_Toc296503207"/>
      <w:bookmarkStart w:id="516" w:name="_Toc296891035"/>
      <w:bookmarkStart w:id="517" w:name="_Toc296891247"/>
      <w:bookmarkStart w:id="518" w:name="_Toc296347206"/>
      <w:bookmarkStart w:id="519" w:name="_Toc292559917"/>
      <w:bookmarkStart w:id="520" w:name="_Toc296944546"/>
      <w:bookmarkStart w:id="521" w:name="_Toc297120507"/>
      <w:bookmarkStart w:id="522" w:name="_Toc296346708"/>
      <w:bookmarkStart w:id="523" w:name="_Toc292559412"/>
      <w:r>
        <w:rPr>
          <w:rFonts w:ascii="宋体" w:hAnsi="宋体" w:cs="宋体" w:hint="eastAsia"/>
          <w:sz w:val="24"/>
        </w:rPr>
        <w:t>12.2 预付款</w:t>
      </w:r>
    </w:p>
    <w:bookmarkEnd w:id="508"/>
    <w:bookmarkEnd w:id="509"/>
    <w:bookmarkEnd w:id="510"/>
    <w:bookmarkEnd w:id="511"/>
    <w:bookmarkEnd w:id="512"/>
    <w:bookmarkEnd w:id="513"/>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12.2.1 预付款的支付</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预付款支付比例或金额：</w:t>
      </w:r>
      <w:r>
        <w:rPr>
          <w:rFonts w:ascii="宋体" w:hAnsi="宋体" w:cs="宋体" w:hint="eastAsia"/>
          <w:sz w:val="24"/>
          <w:u w:val="single"/>
        </w:rPr>
        <w:t xml:space="preserve">  无预付款    </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预付款支付期限：</w:t>
      </w:r>
      <w:r>
        <w:rPr>
          <w:rFonts w:ascii="宋体" w:hAnsi="宋体" w:cs="宋体" w:hint="eastAsia"/>
          <w:sz w:val="24"/>
          <w:u w:val="single"/>
        </w:rPr>
        <w:t>无约定</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lastRenderedPageBreak/>
        <w:t>预付款扣回的方式：</w:t>
      </w:r>
      <w:r>
        <w:rPr>
          <w:rFonts w:ascii="宋体" w:hAnsi="宋体" w:cs="宋体" w:hint="eastAsia"/>
          <w:sz w:val="24"/>
          <w:u w:val="single"/>
        </w:rPr>
        <w:t>无约定</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12.2.2 预付款担保</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承包人提交预付款担保的期限：</w:t>
      </w:r>
      <w:r>
        <w:rPr>
          <w:rFonts w:ascii="宋体" w:hAnsi="宋体" w:cs="宋体" w:hint="eastAsia"/>
          <w:sz w:val="24"/>
          <w:u w:val="single"/>
        </w:rPr>
        <w:t>无预付款</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预付款担保的形式为：</w:t>
      </w:r>
      <w:r>
        <w:rPr>
          <w:rFonts w:ascii="宋体" w:hAnsi="宋体" w:cs="宋体" w:hint="eastAsia"/>
          <w:sz w:val="24"/>
          <w:u w:val="single"/>
        </w:rPr>
        <w:t>无约定</w:t>
      </w:r>
      <w:r>
        <w:rPr>
          <w:rFonts w:ascii="宋体" w:hAnsi="宋体" w:cs="宋体" w:hint="eastAsia"/>
          <w:sz w:val="24"/>
        </w:rPr>
        <w:t>。</w:t>
      </w:r>
    </w:p>
    <w:bookmarkEnd w:id="514"/>
    <w:bookmarkEnd w:id="515"/>
    <w:bookmarkEnd w:id="516"/>
    <w:bookmarkEnd w:id="517"/>
    <w:bookmarkEnd w:id="518"/>
    <w:bookmarkEnd w:id="519"/>
    <w:bookmarkEnd w:id="520"/>
    <w:bookmarkEnd w:id="521"/>
    <w:bookmarkEnd w:id="522"/>
    <w:bookmarkEnd w:id="523"/>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12.3 计量</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12.3.1 计量原则</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工程量计算规则：</w:t>
      </w:r>
      <w:r>
        <w:rPr>
          <w:rFonts w:ascii="宋体" w:hAnsi="宋体" w:cs="宋体" w:hint="eastAsia"/>
          <w:kern w:val="0"/>
          <w:sz w:val="24"/>
          <w:u w:val="single"/>
        </w:rPr>
        <w:t>依据图纸、批准的施工组织设计、签证及变更等，</w:t>
      </w:r>
      <w:r>
        <w:rPr>
          <w:rFonts w:ascii="宋体" w:hAnsi="宋体" w:cs="宋体" w:hint="eastAsia"/>
          <w:sz w:val="24"/>
          <w:u w:val="single"/>
        </w:rPr>
        <w:t xml:space="preserve">按照现行清单计价规范和广西壮族自治区消耗量定额的规定计算。 </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12.3.2 计量周期</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关于计量周期的约定：</w:t>
      </w:r>
      <w:r>
        <w:rPr>
          <w:rFonts w:ascii="宋体" w:hAnsi="宋体" w:cs="宋体" w:hint="eastAsia"/>
          <w:sz w:val="24"/>
          <w:u w:val="single"/>
        </w:rPr>
        <w:t>按月进行计量</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12.3.3 单价合同的计量</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关于单价合同计量的约定：</w:t>
      </w:r>
      <w:r>
        <w:rPr>
          <w:rFonts w:ascii="宋体" w:hAnsi="宋体" w:cs="宋体" w:hint="eastAsia"/>
          <w:sz w:val="24"/>
          <w:u w:val="single"/>
        </w:rPr>
        <w:t>/</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12.3.4 总价合同的计量</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关于总价合同计量的约定：</w:t>
      </w:r>
      <w:r>
        <w:rPr>
          <w:rFonts w:ascii="宋体" w:hAnsi="宋体" w:cs="宋体" w:hint="eastAsia"/>
          <w:sz w:val="24"/>
          <w:u w:val="single"/>
        </w:rPr>
        <w:t>/</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12.3.5总价合同采用支付分解表计量支付的，是否适用第</w:t>
      </w:r>
      <w:r>
        <w:rPr>
          <w:rFonts w:ascii="宋体" w:hAnsi="宋体" w:cs="宋体" w:hint="eastAsia"/>
          <w:kern w:val="0"/>
          <w:sz w:val="24"/>
        </w:rPr>
        <w:t xml:space="preserve">12.3.4 </w:t>
      </w:r>
      <w:r>
        <w:rPr>
          <w:rFonts w:ascii="宋体" w:hAnsi="宋体" w:cs="宋体" w:hint="eastAsia"/>
          <w:sz w:val="24"/>
        </w:rPr>
        <w:t>项</w:t>
      </w:r>
      <w:r>
        <w:rPr>
          <w:rFonts w:ascii="宋体" w:hAnsi="宋体" w:cs="宋体" w:hint="eastAsia"/>
          <w:kern w:val="0"/>
          <w:sz w:val="24"/>
        </w:rPr>
        <w:t>〔总价合同的计量〕</w:t>
      </w:r>
      <w:r>
        <w:rPr>
          <w:rFonts w:ascii="宋体" w:hAnsi="宋体" w:cs="宋体" w:hint="eastAsia"/>
          <w:sz w:val="24"/>
        </w:rPr>
        <w:t>约定进行计量：</w:t>
      </w:r>
      <w:r>
        <w:rPr>
          <w:rFonts w:ascii="宋体" w:hAnsi="宋体" w:cs="宋体" w:hint="eastAsia"/>
          <w:sz w:val="24"/>
          <w:u w:val="single"/>
        </w:rPr>
        <w:t>/</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12.3.6 其他价格形式合同的计量</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其他价格形式的计量方式和程序：</w:t>
      </w:r>
      <w:r>
        <w:rPr>
          <w:rFonts w:ascii="宋体" w:hAnsi="宋体" w:cs="宋体" w:hint="eastAsia"/>
          <w:sz w:val="24"/>
          <w:u w:val="single"/>
        </w:rPr>
        <w:t>协商解决</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12.4 工程进度款支付</w:t>
      </w:r>
    </w:p>
    <w:p w:rsidR="002102DA" w:rsidRDefault="002102DA">
      <w:pPr>
        <w:spacing w:line="350" w:lineRule="exact"/>
        <w:ind w:firstLineChars="200" w:firstLine="480"/>
        <w:jc w:val="left"/>
        <w:rPr>
          <w:rFonts w:ascii="宋体" w:hAnsi="宋体" w:cs="宋体"/>
          <w:sz w:val="24"/>
        </w:rPr>
      </w:pPr>
      <w:bookmarkStart w:id="524" w:name="_Toc297216215"/>
      <w:bookmarkStart w:id="525" w:name="_Toc303539163"/>
      <w:bookmarkStart w:id="526" w:name="_Toc297120511"/>
      <w:bookmarkStart w:id="527" w:name="_Toc297048397"/>
      <w:bookmarkStart w:id="528" w:name="_Toc297123556"/>
      <w:bookmarkStart w:id="529" w:name="_Toc296347210"/>
      <w:bookmarkStart w:id="530" w:name="_Toc296346712"/>
      <w:bookmarkStart w:id="531" w:name="_Toc296503211"/>
      <w:bookmarkStart w:id="532" w:name="_Toc296891039"/>
      <w:bookmarkStart w:id="533" w:name="_Toc292559416"/>
      <w:bookmarkStart w:id="534" w:name="_Toc296891251"/>
      <w:bookmarkStart w:id="535" w:name="_Toc296944550"/>
      <w:bookmarkStart w:id="536" w:name="_Toc292559921"/>
      <w:bookmarkStart w:id="537" w:name="_Toc300935006"/>
      <w:r>
        <w:rPr>
          <w:rFonts w:ascii="宋体" w:hAnsi="宋体" w:cs="宋体" w:hint="eastAsia"/>
          <w:sz w:val="24"/>
        </w:rPr>
        <w:t>12.4.1 付款周期</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关于付款周期的约定：</w:t>
      </w:r>
      <w:r>
        <w:rPr>
          <w:rFonts w:ascii="宋体" w:hAnsi="宋体" w:cs="宋体" w:hint="eastAsia"/>
          <w:sz w:val="24"/>
          <w:u w:val="single"/>
        </w:rPr>
        <w:t xml:space="preserve"> 按通用合同执行</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12.4.2 进度付款申请单的编制</w:t>
      </w:r>
    </w:p>
    <w:p w:rsidR="002102DA" w:rsidRDefault="002102DA">
      <w:pPr>
        <w:spacing w:line="350" w:lineRule="exact"/>
        <w:jc w:val="left"/>
        <w:rPr>
          <w:rFonts w:ascii="宋体" w:hAnsi="宋体" w:cs="宋体"/>
          <w:sz w:val="24"/>
        </w:rPr>
      </w:pPr>
      <w:r>
        <w:rPr>
          <w:rFonts w:ascii="宋体" w:hAnsi="宋体" w:cs="宋体" w:hint="eastAsia"/>
          <w:sz w:val="24"/>
        </w:rPr>
        <w:t>关于进度付款申请单编制的约定：</w:t>
      </w:r>
      <w:r>
        <w:rPr>
          <w:rFonts w:ascii="宋体" w:hAnsi="宋体" w:cs="宋体" w:hint="eastAsia"/>
          <w:sz w:val="24"/>
          <w:u w:val="single"/>
        </w:rPr>
        <w:t>按照专用条款12.4.2条</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Fonts w:ascii="宋体" w:hAnsi="宋体" w:cs="宋体" w:hint="eastAsia"/>
          <w:sz w:val="24"/>
        </w:rPr>
        <w:t>2.4.3 进度付款申请单的提交</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（1）单价合同进度付款申请单提交的约定：</w:t>
      </w:r>
      <w:r>
        <w:rPr>
          <w:rFonts w:ascii="宋体" w:hAnsi="宋体" w:cs="宋体" w:hint="eastAsia"/>
          <w:sz w:val="24"/>
          <w:u w:val="single"/>
        </w:rPr>
        <w:t>按月提交</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（2）总价合同进度付款申请单提交的约定：</w:t>
      </w:r>
      <w:r>
        <w:rPr>
          <w:rFonts w:ascii="宋体" w:hAnsi="宋体" w:cs="宋体" w:hint="eastAsia"/>
          <w:sz w:val="24"/>
          <w:u w:val="single"/>
        </w:rPr>
        <w:t>/</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u w:val="single"/>
        </w:rPr>
      </w:pPr>
      <w:r>
        <w:rPr>
          <w:rFonts w:ascii="宋体" w:hAnsi="宋体" w:cs="宋体" w:hint="eastAsia"/>
          <w:sz w:val="24"/>
        </w:rPr>
        <w:t>（3）其他价格形式合同进度付款申请单提交的约定：</w:t>
      </w:r>
      <w:r>
        <w:rPr>
          <w:rFonts w:ascii="宋体" w:hAnsi="宋体" w:cs="宋体" w:hint="eastAsia"/>
          <w:sz w:val="24"/>
          <w:u w:val="single"/>
        </w:rPr>
        <w:t xml:space="preserve">每月完成的工程量计量报表在月底的最后一天报给发包人。  </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12.4.4 进度款审核和支付</w:t>
      </w:r>
    </w:p>
    <w:p w:rsidR="002102DA" w:rsidRDefault="002102DA">
      <w:pPr>
        <w:spacing w:line="350" w:lineRule="exact"/>
        <w:ind w:firstLineChars="200" w:firstLine="480"/>
        <w:jc w:val="left"/>
        <w:rPr>
          <w:rFonts w:ascii="宋体" w:hAnsi="宋体" w:cs="宋体"/>
          <w:sz w:val="24"/>
          <w:u w:val="single"/>
        </w:rPr>
      </w:pPr>
      <w:r>
        <w:rPr>
          <w:rFonts w:ascii="宋体" w:hAnsi="宋体" w:cs="宋体" w:hint="eastAsia"/>
          <w:sz w:val="24"/>
        </w:rPr>
        <w:t>（1）监理人审查并报送发包人的期限：</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u w:val="single"/>
        </w:rPr>
      </w:pPr>
      <w:r>
        <w:rPr>
          <w:rFonts w:ascii="宋体" w:hAnsi="宋体" w:cs="宋体" w:hint="eastAsia"/>
          <w:sz w:val="24"/>
        </w:rPr>
        <w:t>发包人完成审批并签发进度款支付证书的期限：</w:t>
      </w:r>
      <w:r>
        <w:rPr>
          <w:rFonts w:ascii="宋体" w:hAnsi="宋体" w:cs="宋体" w:hint="eastAsia"/>
          <w:sz w:val="24"/>
          <w:u w:val="single"/>
        </w:rPr>
        <w:t>三个有效工作日内，逾期视为认可。</w:t>
      </w:r>
      <w:r>
        <w:rPr>
          <w:rFonts w:ascii="宋体" w:hAnsi="宋体" w:cs="宋体" w:hint="eastAsia"/>
          <w:sz w:val="24"/>
        </w:rPr>
        <w:t>。</w:t>
      </w:r>
    </w:p>
    <w:p w:rsidR="002102DA" w:rsidRDefault="002102DA">
      <w:pPr>
        <w:pStyle w:val="ae"/>
        <w:spacing w:line="350" w:lineRule="exact"/>
        <w:ind w:firstLineChars="196" w:firstLine="470"/>
        <w:rPr>
          <w:rFonts w:hAnsi="宋体" w:cs="宋体"/>
          <w:sz w:val="24"/>
        </w:rPr>
      </w:pPr>
      <w:r>
        <w:rPr>
          <w:rFonts w:hAnsi="宋体" w:cs="宋体" w:hint="eastAsia"/>
          <w:sz w:val="24"/>
        </w:rPr>
        <w:t>（2）发包人支付进度款的期限：</w:t>
      </w:r>
      <w:r>
        <w:rPr>
          <w:rFonts w:hAnsi="宋体" w:cs="宋体" w:hint="eastAsia"/>
          <w:b/>
          <w:bCs/>
          <w:sz w:val="24"/>
        </w:rPr>
        <w:t>工程款原则上按月支付，合同内进度款支付限额为已完成工程量的80%；工程完工验收达到质量要求，工程结算经审计等有关部门审定后，工程款支付至结算总价的97%（含已支付的）。发包人按工程价款结算总额的3%预留工程质量保证金，待工程保修期满一年后，采购单位确认无质量问题，采购单位一次性无息付清。</w:t>
      </w:r>
    </w:p>
    <w:p w:rsidR="002102DA" w:rsidRDefault="002102DA">
      <w:pPr>
        <w:spacing w:line="350" w:lineRule="exact"/>
        <w:ind w:firstLineChars="250" w:firstLine="600"/>
        <w:jc w:val="left"/>
        <w:rPr>
          <w:rFonts w:ascii="宋体" w:hAnsi="宋体" w:cs="宋体"/>
          <w:sz w:val="24"/>
        </w:rPr>
      </w:pPr>
      <w:r>
        <w:rPr>
          <w:rFonts w:ascii="宋体" w:hAnsi="宋体" w:cs="宋体" w:hint="eastAsia"/>
          <w:sz w:val="24"/>
        </w:rPr>
        <w:t>12.4.6 支付分解表的编制</w:t>
      </w:r>
    </w:p>
    <w:p w:rsidR="002102DA" w:rsidRDefault="002102DA">
      <w:pPr>
        <w:spacing w:line="350" w:lineRule="exact"/>
        <w:ind w:leftChars="200" w:left="4740" w:hangingChars="1800" w:hanging="4320"/>
        <w:jc w:val="left"/>
        <w:rPr>
          <w:rFonts w:ascii="宋体" w:hAnsi="宋体" w:cs="宋体"/>
          <w:sz w:val="24"/>
        </w:rPr>
      </w:pPr>
      <w:r>
        <w:rPr>
          <w:rFonts w:ascii="宋体" w:hAnsi="宋体" w:cs="宋体" w:hint="eastAsia"/>
          <w:sz w:val="24"/>
        </w:rPr>
        <w:t>2、总价合同支付分解表的编制与审批：</w:t>
      </w:r>
      <w:r>
        <w:rPr>
          <w:rFonts w:ascii="宋体" w:hAnsi="宋体" w:cs="宋体" w:hint="eastAsia"/>
          <w:sz w:val="24"/>
          <w:u w:val="single"/>
        </w:rPr>
        <w:t>/</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3、单价合同的总价项目支付分解表的编制与审批：</w:t>
      </w:r>
      <w:r>
        <w:rPr>
          <w:rFonts w:ascii="宋体" w:hAnsi="宋体" w:cs="宋体" w:hint="eastAsia"/>
          <w:sz w:val="24"/>
          <w:u w:val="single"/>
        </w:rPr>
        <w:t>/</w:t>
      </w:r>
      <w:r>
        <w:rPr>
          <w:rFonts w:ascii="宋体" w:hAnsi="宋体" w:cs="宋体" w:hint="eastAsia"/>
          <w:sz w:val="24"/>
        </w:rPr>
        <w:t>。</w:t>
      </w:r>
    </w:p>
    <w:p w:rsidR="002102DA" w:rsidRDefault="002102DA">
      <w:pPr>
        <w:pStyle w:val="4"/>
        <w:spacing w:before="120" w:after="120" w:line="350" w:lineRule="exact"/>
        <w:rPr>
          <w:rFonts w:ascii="宋体" w:eastAsia="宋体" w:hAnsi="宋体" w:cs="宋体"/>
          <w:b w:val="0"/>
          <w:bCs w:val="0"/>
          <w:sz w:val="24"/>
          <w:szCs w:val="24"/>
        </w:rPr>
      </w:pPr>
      <w:bookmarkStart w:id="538" w:name="_Toc384891862"/>
      <w:bookmarkStart w:id="539" w:name="_Toc351203645"/>
      <w:bookmarkStart w:id="540" w:name="_Toc384892065"/>
      <w:bookmarkStart w:id="541" w:name="_Toc292559424"/>
      <w:bookmarkStart w:id="542" w:name="_Toc292559929"/>
      <w:bookmarkStart w:id="543" w:name="_Toc296346720"/>
      <w:bookmarkStart w:id="544" w:name="_Toc296347218"/>
      <w:bookmarkStart w:id="545" w:name="_Toc296503219"/>
      <w:bookmarkStart w:id="546" w:name="_Toc296891047"/>
      <w:bookmarkStart w:id="547" w:name="_Toc312678053"/>
      <w:bookmarkStart w:id="548" w:name="_Toc296891259"/>
      <w:bookmarkStart w:id="549" w:name="_Toc296944558"/>
      <w:bookmarkStart w:id="550" w:name="_Toc297048405"/>
      <w:bookmarkStart w:id="551" w:name="_Toc297120519"/>
      <w:bookmarkStart w:id="552" w:name="_Toc297123564"/>
      <w:bookmarkStart w:id="553" w:name="_Toc297216223"/>
      <w:bookmarkStart w:id="554" w:name="_Toc300935015"/>
      <w:bookmarkStart w:id="555" w:name="_Toc303539172"/>
      <w:bookmarkStart w:id="556" w:name="_Toc304295593"/>
      <w:bookmarkEnd w:id="363"/>
      <w:r>
        <w:rPr>
          <w:rFonts w:ascii="宋体" w:eastAsia="宋体" w:hAnsi="宋体" w:cs="宋体" w:hint="eastAsia"/>
          <w:b w:val="0"/>
          <w:bCs w:val="0"/>
          <w:sz w:val="24"/>
          <w:szCs w:val="24"/>
        </w:rPr>
        <w:t>13. 验收和工程试车</w:t>
      </w:r>
      <w:bookmarkEnd w:id="538"/>
      <w:bookmarkEnd w:id="539"/>
      <w:bookmarkEnd w:id="540"/>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13.1 分部分项工程验收</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lastRenderedPageBreak/>
        <w:t>13.1.2监理人不能按时进行验收时，应提前</w:t>
      </w:r>
      <w:r>
        <w:rPr>
          <w:rFonts w:ascii="宋体" w:hAnsi="宋体" w:cs="宋体" w:hint="eastAsia"/>
          <w:sz w:val="24"/>
          <w:u w:val="single"/>
        </w:rPr>
        <w:t xml:space="preserve"> 24 </w:t>
      </w:r>
      <w:r>
        <w:rPr>
          <w:rFonts w:ascii="宋体" w:hAnsi="宋体" w:cs="宋体" w:hint="eastAsia"/>
          <w:sz w:val="24"/>
        </w:rPr>
        <w:t>小时提交书面延期要求。</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关于延期最长不得超过：</w:t>
      </w:r>
      <w:r>
        <w:rPr>
          <w:rFonts w:ascii="宋体" w:hAnsi="宋体" w:cs="宋体" w:hint="eastAsia"/>
          <w:sz w:val="24"/>
          <w:u w:val="single"/>
        </w:rPr>
        <w:t xml:space="preserve">  48  </w:t>
      </w:r>
      <w:r>
        <w:rPr>
          <w:rFonts w:ascii="宋体" w:hAnsi="宋体" w:cs="宋体" w:hint="eastAsia"/>
          <w:sz w:val="24"/>
        </w:rPr>
        <w:t>小时。</w:t>
      </w:r>
    </w:p>
    <w:p w:rsidR="002102DA" w:rsidRDefault="002102DA">
      <w:pPr>
        <w:spacing w:after="120" w:line="350" w:lineRule="exact"/>
        <w:ind w:firstLineChars="200" w:firstLine="480"/>
        <w:rPr>
          <w:rFonts w:ascii="宋体" w:hAnsi="宋体" w:cs="宋体"/>
          <w:sz w:val="24"/>
        </w:rPr>
      </w:pPr>
      <w:bookmarkStart w:id="557" w:name="_Toc292559428"/>
      <w:bookmarkStart w:id="558" w:name="_Toc297123565"/>
      <w:bookmarkStart w:id="559" w:name="_Toc300935016"/>
      <w:bookmarkStart w:id="560" w:name="_Toc296891263"/>
      <w:bookmarkStart w:id="561" w:name="_Toc292559933"/>
      <w:bookmarkStart w:id="562" w:name="_Toc297048409"/>
      <w:bookmarkStart w:id="563" w:name="_Toc297120523"/>
      <w:bookmarkStart w:id="564" w:name="_Toc296347222"/>
      <w:bookmarkStart w:id="565" w:name="_Toc303539173"/>
      <w:bookmarkStart w:id="566" w:name="_Toc296503223"/>
      <w:bookmarkStart w:id="567" w:name="_Toc296891051"/>
      <w:bookmarkStart w:id="568" w:name="_Toc304295596"/>
      <w:bookmarkStart w:id="569" w:name="_Toc296944562"/>
      <w:bookmarkStart w:id="570" w:name="_Toc297216224"/>
      <w:bookmarkStart w:id="571" w:name="_Toc312678056"/>
      <w:bookmarkStart w:id="572" w:name="_Toc296346724"/>
      <w:bookmarkStart w:id="573" w:name="_Toc267251471"/>
      <w:bookmarkStart w:id="574" w:name="_Toc267251476"/>
      <w:bookmarkStart w:id="575" w:name="_Toc267251475"/>
      <w:bookmarkStart w:id="576" w:name="_Toc267251470"/>
      <w:bookmarkStart w:id="577" w:name="_Toc267251474"/>
      <w:bookmarkStart w:id="578" w:name="_Toc267251473"/>
      <w:bookmarkStart w:id="579" w:name="_Toc267251472"/>
      <w:r>
        <w:rPr>
          <w:rFonts w:ascii="宋体" w:hAnsi="宋体" w:cs="宋体" w:hint="eastAsia"/>
          <w:sz w:val="24"/>
        </w:rPr>
        <w:t>13.2 竣工验收</w:t>
      </w:r>
    </w:p>
    <w:p w:rsidR="002102DA" w:rsidRDefault="002102DA">
      <w:pPr>
        <w:spacing w:line="350" w:lineRule="exact"/>
        <w:ind w:firstLineChars="200" w:firstLine="480"/>
        <w:jc w:val="left"/>
        <w:rPr>
          <w:rFonts w:ascii="宋体" w:hAnsi="宋体" w:cs="宋体"/>
          <w:sz w:val="24"/>
        </w:rPr>
      </w:pPr>
      <w:bookmarkStart w:id="580" w:name="_Toc280868704"/>
      <w:bookmarkStart w:id="581" w:name="_Toc280868705"/>
      <w:bookmarkStart w:id="582" w:name="_Toc280868706"/>
      <w:bookmarkStart w:id="583" w:name="_Toc280868707"/>
      <w:bookmarkStart w:id="584" w:name="_Toc280868708"/>
      <w:bookmarkStart w:id="585" w:name="_Toc280868709"/>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Pr>
          <w:rFonts w:ascii="宋体" w:hAnsi="宋体" w:cs="宋体" w:hint="eastAsia"/>
          <w:sz w:val="24"/>
        </w:rPr>
        <w:t>13.2.2竣工验收程序</w:t>
      </w:r>
    </w:p>
    <w:bookmarkEnd w:id="580"/>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关于竣工验收程序的约定：</w:t>
      </w:r>
      <w:r>
        <w:rPr>
          <w:rFonts w:ascii="宋体" w:hAnsi="宋体" w:cs="宋体" w:hint="eastAsia"/>
          <w:sz w:val="24"/>
          <w:u w:val="single"/>
        </w:rPr>
        <w:t xml:space="preserve">/  </w:t>
      </w:r>
      <w:r>
        <w:rPr>
          <w:rFonts w:ascii="宋体" w:hAnsi="宋体" w:cs="宋体" w:hint="eastAsia"/>
          <w:kern w:val="0"/>
          <w:sz w:val="24"/>
          <w:u w:val="single"/>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kern w:val="0"/>
          <w:sz w:val="24"/>
        </w:rPr>
        <w:t>发包人不按照本项约定组织竣工验收、颁发工程接收证书的违约金的计算方法：</w:t>
      </w:r>
      <w:r>
        <w:rPr>
          <w:rFonts w:ascii="宋体" w:hAnsi="宋体" w:cs="宋体" w:hint="eastAsia"/>
          <w:kern w:val="0"/>
          <w:sz w:val="24"/>
          <w:u w:val="single"/>
        </w:rPr>
        <w:t>每逾期一天，应以签约合同价为基数，按照中国人民银行发布的同期同类贷款基准利率支付违约金。</w:t>
      </w:r>
      <w:r>
        <w:rPr>
          <w:rFonts w:ascii="宋体" w:hAnsi="宋体" w:cs="宋体" w:hint="eastAsia"/>
          <w:sz w:val="24"/>
        </w:rPr>
        <w:t>。</w:t>
      </w:r>
    </w:p>
    <w:bookmarkEnd w:id="581"/>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13.2.5移交、接收全部与部分工程</w:t>
      </w:r>
    </w:p>
    <w:bookmarkEnd w:id="582"/>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承包人向发包人移交工程的期限：</w:t>
      </w:r>
      <w:r>
        <w:rPr>
          <w:rFonts w:ascii="宋体" w:hAnsi="宋体" w:cs="宋体" w:hint="eastAsia"/>
          <w:kern w:val="0"/>
          <w:sz w:val="24"/>
          <w:u w:val="single"/>
        </w:rPr>
        <w:t>在颁发工程接收证书后15个有效工作日内完成工程的移交</w:t>
      </w:r>
      <w:r>
        <w:rPr>
          <w:rFonts w:ascii="宋体" w:hAnsi="宋体" w:cs="宋体" w:hint="eastAsia"/>
          <w:sz w:val="24"/>
          <w:u w:val="single"/>
        </w:rPr>
        <w:t xml:space="preserve"> 。</w:t>
      </w:r>
    </w:p>
    <w:p w:rsidR="002102DA" w:rsidRDefault="002102DA">
      <w:pPr>
        <w:spacing w:line="350" w:lineRule="exact"/>
        <w:ind w:firstLineChars="200" w:firstLine="480"/>
        <w:jc w:val="left"/>
        <w:rPr>
          <w:rFonts w:ascii="宋体" w:hAnsi="宋体" w:cs="宋体"/>
          <w:sz w:val="24"/>
          <w:u w:val="single"/>
        </w:rPr>
      </w:pPr>
      <w:r>
        <w:rPr>
          <w:rFonts w:ascii="宋体" w:hAnsi="宋体" w:cs="宋体" w:hint="eastAsia"/>
          <w:kern w:val="0"/>
          <w:sz w:val="24"/>
        </w:rPr>
        <w:t>发包人未按本合同约定接收全部或部分工程的，违约金的计算方法为：</w:t>
      </w:r>
      <w:r>
        <w:rPr>
          <w:rFonts w:ascii="宋体" w:hAnsi="宋体" w:cs="宋体" w:hint="eastAsia"/>
          <w:kern w:val="0"/>
          <w:sz w:val="24"/>
          <w:u w:val="single"/>
        </w:rPr>
        <w:t>每逾期接受一天，应以签约合同价为基数，按照中国人民银行发布的同期同类贷款基准利率支付违约金</w:t>
      </w:r>
      <w:r>
        <w:rPr>
          <w:rFonts w:ascii="宋体" w:hAnsi="宋体" w:cs="宋体" w:hint="eastAsia"/>
          <w:sz w:val="24"/>
        </w:rPr>
        <w:t>。</w:t>
      </w:r>
    </w:p>
    <w:bookmarkEnd w:id="583"/>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承包人未按时移交工程的，违约金的计算方法为：</w:t>
      </w:r>
      <w:r>
        <w:rPr>
          <w:rFonts w:ascii="宋体" w:hAnsi="宋体" w:cs="宋体" w:hint="eastAsia"/>
          <w:kern w:val="0"/>
          <w:sz w:val="24"/>
          <w:u w:val="single"/>
        </w:rPr>
        <w:t>每逾期移交一天，应以签约合同价为基数，按照中国人民银行发布的同期同类贷款基准利率支付违约金</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13.3 工程试车</w:t>
      </w:r>
    </w:p>
    <w:bookmarkEnd w:id="584"/>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13.3.1 试车程序</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工程试车内容：</w:t>
      </w:r>
      <w:r>
        <w:rPr>
          <w:rFonts w:ascii="宋体" w:hAnsi="宋体" w:cs="宋体" w:hint="eastAsia"/>
          <w:sz w:val="24"/>
          <w:u w:val="single"/>
        </w:rPr>
        <w:t>无</w:t>
      </w:r>
      <w:r>
        <w:rPr>
          <w:rFonts w:ascii="宋体" w:hAnsi="宋体" w:cs="宋体" w:hint="eastAsia"/>
          <w:sz w:val="24"/>
        </w:rPr>
        <w:t>。</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（1）单机无负荷试车费用由</w:t>
      </w:r>
      <w:r>
        <w:rPr>
          <w:rFonts w:ascii="宋体" w:hAnsi="宋体" w:cs="宋体" w:hint="eastAsia"/>
          <w:sz w:val="24"/>
          <w:u w:val="single"/>
        </w:rPr>
        <w:t xml:space="preserve"> 无</w:t>
      </w:r>
      <w:r>
        <w:rPr>
          <w:rFonts w:ascii="宋体" w:hAnsi="宋体" w:cs="宋体" w:hint="eastAsia"/>
          <w:kern w:val="0"/>
          <w:sz w:val="24"/>
        </w:rPr>
        <w:t>承担；</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（2）无负荷联动试车费用由</w:t>
      </w:r>
      <w:r>
        <w:rPr>
          <w:rFonts w:ascii="宋体" w:hAnsi="宋体" w:cs="宋体" w:hint="eastAsia"/>
          <w:sz w:val="24"/>
          <w:u w:val="single"/>
        </w:rPr>
        <w:t xml:space="preserve"> 无  </w:t>
      </w:r>
      <w:r>
        <w:rPr>
          <w:rFonts w:ascii="宋体" w:hAnsi="宋体" w:cs="宋体" w:hint="eastAsia"/>
          <w:kern w:val="0"/>
          <w:sz w:val="24"/>
        </w:rPr>
        <w:t>承担。</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13.3.3 投料试车</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关于投料试车相关事项的约定：</w:t>
      </w:r>
      <w:r>
        <w:rPr>
          <w:rFonts w:ascii="宋体" w:hAnsi="宋体" w:cs="宋体" w:hint="eastAsia"/>
          <w:sz w:val="24"/>
          <w:u w:val="single"/>
        </w:rPr>
        <w:t xml:space="preserve">/   </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13.6 竣工退场</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13.6.1 竣工退场</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承包人完成竣工退场的期限：</w:t>
      </w:r>
      <w:r>
        <w:rPr>
          <w:rFonts w:ascii="宋体" w:hAnsi="宋体" w:cs="宋体" w:hint="eastAsia"/>
          <w:sz w:val="24"/>
          <w:u w:val="single"/>
        </w:rPr>
        <w:t xml:space="preserve">/   </w:t>
      </w:r>
      <w:r>
        <w:rPr>
          <w:rFonts w:ascii="宋体" w:hAnsi="宋体" w:cs="宋体" w:hint="eastAsia"/>
          <w:kern w:val="0"/>
          <w:sz w:val="24"/>
        </w:rPr>
        <w:t>。</w:t>
      </w:r>
    </w:p>
    <w:p w:rsidR="002102DA" w:rsidRDefault="002102DA">
      <w:pPr>
        <w:pStyle w:val="4"/>
        <w:spacing w:before="120" w:after="120" w:line="350" w:lineRule="exact"/>
        <w:rPr>
          <w:rFonts w:ascii="宋体" w:eastAsia="宋体" w:hAnsi="宋体" w:cs="宋体"/>
          <w:b w:val="0"/>
          <w:bCs w:val="0"/>
          <w:sz w:val="24"/>
          <w:szCs w:val="24"/>
        </w:rPr>
      </w:pPr>
      <w:bookmarkStart w:id="586" w:name="_Toc384891863"/>
      <w:bookmarkStart w:id="587" w:name="_Toc384892066"/>
      <w:bookmarkStart w:id="588" w:name="_Toc351203646"/>
      <w:r>
        <w:rPr>
          <w:rFonts w:ascii="宋体" w:eastAsia="宋体" w:hAnsi="宋体" w:cs="宋体" w:hint="eastAsia"/>
          <w:b w:val="0"/>
          <w:bCs w:val="0"/>
          <w:sz w:val="24"/>
          <w:szCs w:val="24"/>
        </w:rPr>
        <w:t>14. 竣工结算</w:t>
      </w:r>
      <w:bookmarkEnd w:id="586"/>
      <w:bookmarkEnd w:id="587"/>
      <w:bookmarkEnd w:id="588"/>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14.1 竣工付款申请</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承包人提交竣工付款申请单的期限：</w:t>
      </w:r>
      <w:r>
        <w:rPr>
          <w:rFonts w:ascii="宋体" w:hAnsi="宋体" w:cs="宋体" w:hint="eastAsia"/>
          <w:sz w:val="24"/>
          <w:u w:val="single"/>
        </w:rPr>
        <w:t>承包人应在工程竣工验收合格后7天内</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竣工付款申请单应包括的内容：</w:t>
      </w:r>
      <w:r>
        <w:rPr>
          <w:rFonts w:ascii="宋体" w:hAnsi="宋体" w:cs="宋体" w:hint="eastAsia"/>
          <w:sz w:val="24"/>
          <w:u w:val="single"/>
        </w:rPr>
        <w:t xml:space="preserve">/  </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14.2 竣工结算审核</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发包人审批竣工付款申请单的期限：</w:t>
      </w:r>
      <w:r>
        <w:rPr>
          <w:rFonts w:ascii="宋体" w:hAnsi="宋体" w:cs="宋体" w:hint="eastAsia"/>
          <w:sz w:val="24"/>
          <w:u w:val="single"/>
        </w:rPr>
        <w:t>工程竣工验收合格后，从发包人收到承包人提交的结算报告之日起，应在28天内给予审定完毕工程结算造价，逾期视为认可。</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发包人完成竣工付款的期限：</w:t>
      </w:r>
      <w:r>
        <w:rPr>
          <w:rFonts w:ascii="宋体" w:hAnsi="宋体" w:cs="宋体" w:hint="eastAsia"/>
          <w:sz w:val="24"/>
          <w:u w:val="single"/>
        </w:rPr>
        <w:t>从工程结算审定确认之日起28天内</w:t>
      </w:r>
      <w:r>
        <w:rPr>
          <w:rFonts w:ascii="宋体" w:hAnsi="宋体" w:cs="宋体" w:hint="eastAsia"/>
          <w:sz w:val="24"/>
        </w:rPr>
        <w:t>。</w:t>
      </w:r>
    </w:p>
    <w:p w:rsidR="002102DA" w:rsidRDefault="002102DA">
      <w:pPr>
        <w:spacing w:line="350" w:lineRule="exact"/>
        <w:jc w:val="left"/>
        <w:rPr>
          <w:rFonts w:ascii="宋体" w:hAnsi="宋体" w:cs="宋体"/>
          <w:sz w:val="24"/>
        </w:rPr>
      </w:pPr>
      <w:r>
        <w:rPr>
          <w:rFonts w:ascii="宋体" w:hAnsi="宋体" w:cs="宋体" w:hint="eastAsia"/>
          <w:sz w:val="24"/>
        </w:rPr>
        <w:t>关于竣工付款证书异议部分复核的方式和程序：</w:t>
      </w:r>
      <w:r>
        <w:rPr>
          <w:rFonts w:ascii="宋体" w:hAnsi="宋体" w:cs="宋体" w:hint="eastAsia"/>
          <w:sz w:val="24"/>
          <w:u w:val="single"/>
        </w:rPr>
        <w:t>由承包人派造价人员和发包人委托的造价审计单位进行核对确认。</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14.4 最终结清</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14.4.1 最终结清申请单</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承包人提交最终结清申请单的份数：</w:t>
      </w:r>
      <w:r>
        <w:rPr>
          <w:rFonts w:ascii="宋体" w:hAnsi="宋体" w:cs="宋体" w:hint="eastAsia"/>
          <w:sz w:val="24"/>
          <w:u w:val="single"/>
        </w:rPr>
        <w:t>二份</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kern w:val="0"/>
          <w:sz w:val="24"/>
        </w:rPr>
        <w:t>承包人提交最终结算申请单的期限：</w:t>
      </w:r>
      <w:r>
        <w:rPr>
          <w:rFonts w:ascii="宋体" w:hAnsi="宋体" w:cs="宋体" w:hint="eastAsia"/>
          <w:sz w:val="24"/>
          <w:u w:val="single"/>
        </w:rPr>
        <w:t xml:space="preserve">/  </w:t>
      </w:r>
      <w:r>
        <w:rPr>
          <w:rFonts w:ascii="宋体" w:hAnsi="宋体" w:cs="宋体" w:hint="eastAsia"/>
          <w:sz w:val="24"/>
        </w:rPr>
        <w:t xml:space="preserve">。 </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lastRenderedPageBreak/>
        <w:t>14.4.2 最终结清证书和支付</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（1）发包人完成最终结清申请单的审批并颁发最终结清证书的期限：</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（2）发包人完成支付的期限：</w:t>
      </w:r>
      <w:r>
        <w:rPr>
          <w:rFonts w:ascii="宋体" w:hAnsi="宋体" w:cs="宋体" w:hint="eastAsia"/>
          <w:sz w:val="24"/>
          <w:u w:val="single"/>
        </w:rPr>
        <w:t xml:space="preserve">/  </w:t>
      </w:r>
    </w:p>
    <w:p w:rsidR="002102DA" w:rsidRDefault="002102DA">
      <w:pPr>
        <w:pStyle w:val="4"/>
        <w:spacing w:before="120" w:after="120" w:line="350" w:lineRule="exact"/>
        <w:rPr>
          <w:rFonts w:ascii="宋体" w:eastAsia="宋体" w:hAnsi="宋体" w:cs="宋体"/>
          <w:b w:val="0"/>
          <w:bCs w:val="0"/>
          <w:sz w:val="24"/>
          <w:szCs w:val="24"/>
        </w:rPr>
      </w:pPr>
      <w:bookmarkStart w:id="589" w:name="_Toc384892067"/>
      <w:bookmarkStart w:id="590" w:name="_Toc351203647"/>
      <w:bookmarkStart w:id="591" w:name="_Toc384891864"/>
      <w:bookmarkStart w:id="592" w:name="_Toc267251483"/>
      <w:bookmarkStart w:id="593" w:name="_Toc267251482"/>
      <w:bookmarkStart w:id="594" w:name="_Toc267251484"/>
      <w:bookmarkStart w:id="595" w:name="_Toc267251485"/>
      <w:bookmarkStart w:id="596" w:name="_Toc267251490"/>
      <w:bookmarkStart w:id="597" w:name="_Toc267251489"/>
      <w:bookmarkStart w:id="598" w:name="_Toc267251488"/>
      <w:bookmarkStart w:id="599" w:name="_Toc267251486"/>
      <w:bookmarkStart w:id="600" w:name="_Toc267251493"/>
      <w:bookmarkStart w:id="601" w:name="_Toc267251494"/>
      <w:bookmarkStart w:id="602" w:name="_Toc267251495"/>
      <w:bookmarkStart w:id="603" w:name="_Toc267251496"/>
      <w:bookmarkStart w:id="604" w:name="_Toc267251498"/>
      <w:bookmarkStart w:id="605" w:name="_Toc267251499"/>
      <w:bookmarkStart w:id="606" w:name="_Toc267251503"/>
      <w:bookmarkStart w:id="607" w:name="_Toc267251502"/>
      <w:bookmarkStart w:id="608" w:name="_Toc267251501"/>
      <w:bookmarkStart w:id="609" w:name="_Toc267251491"/>
      <w:bookmarkStart w:id="610" w:name="_Toc267251492"/>
      <w:bookmarkStart w:id="611" w:name="_Toc267251497"/>
      <w:bookmarkStart w:id="612" w:name="_Toc267251506"/>
      <w:bookmarkStart w:id="613" w:name="_Toc267251504"/>
      <w:bookmarkStart w:id="614" w:name="_Toc267251507"/>
      <w:bookmarkStart w:id="615" w:name="_Toc267251508"/>
      <w:bookmarkStart w:id="616" w:name="_Toc267251514"/>
      <w:bookmarkStart w:id="617" w:name="_Toc267251513"/>
      <w:bookmarkStart w:id="618" w:name="_Toc267251515"/>
      <w:bookmarkStart w:id="619" w:name="_Toc267251509"/>
      <w:bookmarkStart w:id="620" w:name="_Toc267251510"/>
      <w:bookmarkStart w:id="621" w:name="_Toc267251511"/>
      <w:bookmarkEnd w:id="573"/>
      <w:bookmarkEnd w:id="574"/>
      <w:bookmarkEnd w:id="575"/>
      <w:bookmarkEnd w:id="576"/>
      <w:bookmarkEnd w:id="577"/>
      <w:bookmarkEnd w:id="578"/>
      <w:bookmarkEnd w:id="579"/>
      <w:bookmarkEnd w:id="585"/>
      <w:r>
        <w:rPr>
          <w:rFonts w:ascii="宋体" w:eastAsia="宋体" w:hAnsi="宋体" w:cs="宋体" w:hint="eastAsia"/>
          <w:b w:val="0"/>
          <w:bCs w:val="0"/>
          <w:sz w:val="24"/>
          <w:szCs w:val="24"/>
        </w:rPr>
        <w:t>15. 缺陷责任期与保修</w:t>
      </w:r>
      <w:bookmarkEnd w:id="589"/>
      <w:bookmarkEnd w:id="590"/>
      <w:bookmarkEnd w:id="591"/>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15.2缺陷责任期</w:t>
      </w:r>
      <w:bookmarkEnd w:id="592"/>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缺陷责任期的具体期限：</w:t>
      </w:r>
      <w:r>
        <w:rPr>
          <w:rFonts w:ascii="宋体" w:hAnsi="宋体" w:cs="宋体" w:hint="eastAsia"/>
          <w:sz w:val="24"/>
          <w:u w:val="single"/>
        </w:rPr>
        <w:t>24个月</w:t>
      </w:r>
      <w:r>
        <w:rPr>
          <w:rFonts w:ascii="宋体" w:hAnsi="宋体" w:cs="宋体" w:hint="eastAsia"/>
          <w:sz w:val="24"/>
        </w:rPr>
        <w:t>。</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15.3 质量保证金</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关于是否扣留质量保证金的约定：</w:t>
      </w:r>
      <w:r>
        <w:rPr>
          <w:rFonts w:ascii="宋体" w:hAnsi="宋体" w:cs="宋体" w:hint="eastAsia"/>
          <w:sz w:val="24"/>
          <w:u w:val="single"/>
        </w:rPr>
        <w:t>是</w:t>
      </w:r>
      <w:r>
        <w:rPr>
          <w:rFonts w:ascii="宋体" w:hAnsi="宋体" w:cs="宋体" w:hint="eastAsia"/>
          <w:sz w:val="24"/>
        </w:rPr>
        <w:t>。</w:t>
      </w:r>
      <w:r>
        <w:rPr>
          <w:rFonts w:ascii="宋体" w:hAnsi="宋体" w:cs="宋体" w:hint="eastAsia"/>
          <w:kern w:val="0"/>
          <w:sz w:val="24"/>
          <w:u w:val="single"/>
        </w:rPr>
        <w:t>在工程项目竣工前，承包人按专用合同条款第3.7条提供履约担保的，发包人不得同时预留工程质量保证金</w:t>
      </w:r>
      <w:r>
        <w:rPr>
          <w:rFonts w:ascii="宋体" w:hAnsi="宋体" w:cs="宋体" w:hint="eastAsia"/>
          <w:kern w:val="0"/>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15.3.1 承包人提供质量保证金的方式</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质量保证金采用以下第</w:t>
      </w:r>
      <w:r>
        <w:rPr>
          <w:rFonts w:ascii="宋体" w:hAnsi="宋体" w:cs="宋体" w:hint="eastAsia"/>
          <w:sz w:val="24"/>
          <w:u w:val="single"/>
        </w:rPr>
        <w:t xml:space="preserve"> 2</w:t>
      </w:r>
      <w:r>
        <w:rPr>
          <w:rFonts w:ascii="宋体" w:hAnsi="宋体" w:cs="宋体" w:hint="eastAsia"/>
          <w:sz w:val="24"/>
        </w:rPr>
        <w:t>种方式：</w:t>
      </w:r>
    </w:p>
    <w:p w:rsidR="002102DA" w:rsidRDefault="002102DA">
      <w:pPr>
        <w:autoSpaceDE w:val="0"/>
        <w:autoSpaceDN w:val="0"/>
        <w:adjustRightInd w:val="0"/>
        <w:spacing w:line="350" w:lineRule="exact"/>
        <w:ind w:firstLineChars="200" w:firstLine="480"/>
        <w:jc w:val="left"/>
        <w:rPr>
          <w:rFonts w:ascii="宋体" w:hAnsi="宋体" w:cs="宋体"/>
          <w:kern w:val="0"/>
          <w:sz w:val="24"/>
        </w:rPr>
      </w:pPr>
      <w:r>
        <w:rPr>
          <w:rFonts w:ascii="宋体" w:hAnsi="宋体" w:cs="宋体" w:hint="eastAsia"/>
          <w:kern w:val="0"/>
          <w:sz w:val="24"/>
        </w:rPr>
        <w:t>（1）质量保证金保函，保证金额为：</w:t>
      </w:r>
      <w:r>
        <w:rPr>
          <w:rFonts w:ascii="宋体" w:hAnsi="宋体" w:cs="宋体" w:hint="eastAsia"/>
          <w:kern w:val="0"/>
          <w:sz w:val="24"/>
          <w:u w:val="single"/>
        </w:rPr>
        <w:t>/</w:t>
      </w:r>
      <w:r>
        <w:rPr>
          <w:rFonts w:ascii="宋体" w:hAnsi="宋体" w:cs="宋体" w:hint="eastAsia"/>
          <w:kern w:val="0"/>
          <w:sz w:val="24"/>
        </w:rPr>
        <w:t xml:space="preserve">； </w:t>
      </w:r>
    </w:p>
    <w:p w:rsidR="002102DA" w:rsidRDefault="002102DA">
      <w:pPr>
        <w:autoSpaceDE w:val="0"/>
        <w:autoSpaceDN w:val="0"/>
        <w:adjustRightInd w:val="0"/>
        <w:spacing w:line="350" w:lineRule="exact"/>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u w:val="single"/>
        </w:rPr>
        <w:t xml:space="preserve"> 5</w:t>
      </w:r>
      <w:r>
        <w:rPr>
          <w:rFonts w:ascii="宋体" w:hAnsi="宋体" w:cs="宋体" w:hint="eastAsia"/>
          <w:kern w:val="0"/>
          <w:sz w:val="24"/>
        </w:rPr>
        <w:t>%的工程款；</w:t>
      </w:r>
    </w:p>
    <w:p w:rsidR="002102DA" w:rsidRDefault="002102DA">
      <w:pPr>
        <w:autoSpaceDE w:val="0"/>
        <w:autoSpaceDN w:val="0"/>
        <w:adjustRightInd w:val="0"/>
        <w:spacing w:line="350" w:lineRule="exact"/>
        <w:ind w:firstLineChars="200" w:firstLine="480"/>
        <w:jc w:val="left"/>
        <w:rPr>
          <w:rFonts w:ascii="宋体" w:hAnsi="宋体" w:cs="宋体"/>
          <w:kern w:val="0"/>
          <w:sz w:val="24"/>
        </w:rPr>
      </w:pPr>
      <w:r>
        <w:rPr>
          <w:rFonts w:ascii="宋体" w:hAnsi="宋体" w:cs="宋体" w:hint="eastAsia"/>
          <w:kern w:val="0"/>
          <w:sz w:val="24"/>
        </w:rPr>
        <w:t>（3）其他方式:</w:t>
      </w:r>
      <w:r>
        <w:rPr>
          <w:rFonts w:ascii="宋体" w:hAnsi="宋体" w:cs="宋体" w:hint="eastAsia"/>
          <w:kern w:val="0"/>
          <w:sz w:val="24"/>
          <w:u w:val="single"/>
        </w:rPr>
        <w:t xml:space="preserve"> /</w:t>
      </w:r>
      <w:r>
        <w:rPr>
          <w:rFonts w:ascii="宋体" w:hAnsi="宋体" w:cs="宋体" w:hint="eastAsia"/>
          <w:kern w:val="0"/>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 xml:space="preserve">15.3.2 质量保证金的扣留 </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质量保证金的扣留采取以下第</w:t>
      </w:r>
      <w:r>
        <w:rPr>
          <w:rFonts w:ascii="宋体" w:hAnsi="宋体" w:cs="宋体" w:hint="eastAsia"/>
          <w:sz w:val="24"/>
          <w:u w:val="single"/>
        </w:rPr>
        <w:t xml:space="preserve"> 2</w:t>
      </w:r>
      <w:r>
        <w:rPr>
          <w:rFonts w:ascii="宋体" w:hAnsi="宋体" w:cs="宋体" w:hint="eastAsia"/>
          <w:sz w:val="24"/>
        </w:rPr>
        <w:t>种方式：</w:t>
      </w:r>
    </w:p>
    <w:p w:rsidR="002102DA" w:rsidRDefault="002102DA">
      <w:pPr>
        <w:autoSpaceDE w:val="0"/>
        <w:autoSpaceDN w:val="0"/>
        <w:adjustRightInd w:val="0"/>
        <w:spacing w:line="350" w:lineRule="exact"/>
        <w:ind w:firstLineChars="200" w:firstLine="480"/>
        <w:jc w:val="left"/>
        <w:rPr>
          <w:rFonts w:ascii="宋体" w:hAnsi="宋体" w:cs="宋体"/>
          <w:kern w:val="0"/>
          <w:sz w:val="24"/>
        </w:rPr>
      </w:pPr>
      <w:r>
        <w:rPr>
          <w:rFonts w:ascii="宋体" w:hAnsi="宋体" w:cs="宋体" w:hint="eastAsia"/>
          <w:kern w:val="0"/>
          <w:sz w:val="24"/>
        </w:rPr>
        <w:t>（1）在支付工程进度款时逐次扣留，在此情形下，质量保证金的计算基数不包括预付款的支付、扣回以及价格调整的金额；</w:t>
      </w:r>
    </w:p>
    <w:p w:rsidR="002102DA" w:rsidRDefault="002102DA">
      <w:pPr>
        <w:autoSpaceDE w:val="0"/>
        <w:autoSpaceDN w:val="0"/>
        <w:adjustRightInd w:val="0"/>
        <w:spacing w:line="350" w:lineRule="exact"/>
        <w:ind w:firstLineChars="200" w:firstLine="480"/>
        <w:jc w:val="left"/>
        <w:rPr>
          <w:rFonts w:ascii="宋体" w:hAnsi="宋体" w:cs="宋体"/>
          <w:kern w:val="0"/>
          <w:sz w:val="24"/>
        </w:rPr>
      </w:pPr>
      <w:r>
        <w:rPr>
          <w:rFonts w:ascii="宋体" w:hAnsi="宋体" w:cs="宋体" w:hint="eastAsia"/>
          <w:kern w:val="0"/>
          <w:sz w:val="24"/>
        </w:rPr>
        <w:t>（2）工程竣工结算时一次性扣留质量保证金；</w:t>
      </w:r>
    </w:p>
    <w:p w:rsidR="002102DA" w:rsidRDefault="002102DA">
      <w:pPr>
        <w:autoSpaceDE w:val="0"/>
        <w:autoSpaceDN w:val="0"/>
        <w:adjustRightInd w:val="0"/>
        <w:spacing w:line="350" w:lineRule="exact"/>
        <w:ind w:firstLineChars="200" w:firstLine="480"/>
        <w:jc w:val="left"/>
        <w:rPr>
          <w:rFonts w:ascii="宋体" w:hAnsi="宋体" w:cs="宋体"/>
          <w:kern w:val="0"/>
          <w:sz w:val="24"/>
        </w:rPr>
      </w:pPr>
      <w:r>
        <w:rPr>
          <w:rFonts w:ascii="宋体" w:hAnsi="宋体" w:cs="宋体" w:hint="eastAsia"/>
          <w:kern w:val="0"/>
          <w:sz w:val="24"/>
        </w:rPr>
        <w:t>（3）其他扣留方式:</w:t>
      </w:r>
      <w:r>
        <w:rPr>
          <w:rFonts w:ascii="宋体" w:hAnsi="宋体" w:cs="宋体" w:hint="eastAsia"/>
          <w:kern w:val="0"/>
          <w:sz w:val="24"/>
          <w:u w:val="single"/>
        </w:rPr>
        <w:t xml:space="preserve">                                     </w:t>
      </w:r>
      <w:r>
        <w:rPr>
          <w:rFonts w:ascii="宋体" w:hAnsi="宋体" w:cs="宋体" w:hint="eastAsia"/>
          <w:kern w:val="0"/>
          <w:sz w:val="24"/>
        </w:rPr>
        <w:t>。</w:t>
      </w:r>
    </w:p>
    <w:bookmarkEnd w:id="593"/>
    <w:bookmarkEnd w:id="594"/>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15.4保修</w:t>
      </w:r>
    </w:p>
    <w:bookmarkEnd w:id="595"/>
    <w:p w:rsidR="002102DA" w:rsidRDefault="002102DA">
      <w:pPr>
        <w:spacing w:line="350" w:lineRule="exact"/>
        <w:ind w:firstLineChars="195" w:firstLine="468"/>
        <w:jc w:val="left"/>
        <w:rPr>
          <w:rFonts w:ascii="宋体" w:hAnsi="宋体" w:cs="宋体"/>
          <w:sz w:val="24"/>
        </w:rPr>
      </w:pPr>
      <w:r>
        <w:rPr>
          <w:rFonts w:ascii="宋体" w:hAnsi="宋体" w:cs="宋体" w:hint="eastAsia"/>
          <w:sz w:val="24"/>
        </w:rPr>
        <w:t>15.4.1 保修责任</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sz w:val="24"/>
        </w:rPr>
        <w:t>工程保修期为：</w:t>
      </w:r>
      <w:r>
        <w:rPr>
          <w:rFonts w:ascii="宋体" w:hAnsi="宋体" w:cs="宋体" w:hint="eastAsia"/>
          <w:kern w:val="0"/>
          <w:sz w:val="24"/>
          <w:u w:val="single"/>
        </w:rPr>
        <w:t xml:space="preserve">            </w:t>
      </w:r>
      <w:r>
        <w:rPr>
          <w:rFonts w:ascii="宋体" w:hAnsi="宋体" w:cs="宋体" w:hint="eastAsia"/>
          <w:kern w:val="0"/>
          <w:sz w:val="24"/>
        </w:rPr>
        <w:t>。</w:t>
      </w:r>
    </w:p>
    <w:p w:rsidR="002102DA" w:rsidRDefault="002102DA">
      <w:pPr>
        <w:spacing w:line="350" w:lineRule="exact"/>
        <w:ind w:firstLineChars="195" w:firstLine="468"/>
        <w:jc w:val="left"/>
        <w:rPr>
          <w:rFonts w:ascii="宋体" w:hAnsi="宋体" w:cs="宋体"/>
          <w:sz w:val="24"/>
        </w:rPr>
      </w:pPr>
      <w:r>
        <w:rPr>
          <w:rFonts w:ascii="宋体" w:hAnsi="宋体" w:cs="宋体" w:hint="eastAsia"/>
          <w:sz w:val="24"/>
        </w:rPr>
        <w:t>15.4.3 修复通知</w:t>
      </w:r>
    </w:p>
    <w:p w:rsidR="002102DA" w:rsidRDefault="002102DA">
      <w:pPr>
        <w:ind w:firstLineChars="200" w:firstLine="480"/>
        <w:jc w:val="left"/>
        <w:rPr>
          <w:rFonts w:ascii="宋体" w:hAnsi="宋体" w:cs="宋体"/>
          <w:kern w:val="0"/>
          <w:sz w:val="24"/>
        </w:rPr>
      </w:pPr>
      <w:r>
        <w:rPr>
          <w:rFonts w:ascii="宋体" w:hAnsi="宋体" w:cs="宋体" w:hint="eastAsia"/>
          <w:kern w:val="0"/>
          <w:sz w:val="24"/>
        </w:rPr>
        <w:t>承包人收到保修通知并到达工程现场的合理时间：</w:t>
      </w:r>
      <w:r>
        <w:rPr>
          <w:rFonts w:ascii="宋体" w:hAnsi="宋体" w:cs="宋体" w:hint="eastAsia"/>
          <w:kern w:val="0"/>
          <w:sz w:val="24"/>
          <w:u w:val="single"/>
        </w:rPr>
        <w:t xml:space="preserve"> 2天  </w:t>
      </w:r>
      <w:r>
        <w:rPr>
          <w:rFonts w:ascii="宋体" w:hAnsi="宋体" w:cs="宋体" w:hint="eastAsia"/>
          <w:kern w:val="0"/>
          <w:sz w:val="24"/>
        </w:rPr>
        <w:t>。</w:t>
      </w:r>
    </w:p>
    <w:p w:rsidR="002102DA" w:rsidRDefault="002102DA">
      <w:pPr>
        <w:pStyle w:val="4"/>
        <w:spacing w:before="120" w:after="120" w:line="240" w:lineRule="auto"/>
        <w:rPr>
          <w:rFonts w:ascii="宋体" w:eastAsia="宋体" w:hAnsi="宋体" w:cs="宋体"/>
          <w:b w:val="0"/>
          <w:bCs w:val="0"/>
          <w:sz w:val="24"/>
          <w:szCs w:val="24"/>
        </w:rPr>
      </w:pPr>
      <w:bookmarkStart w:id="622" w:name="_Toc351203648"/>
      <w:bookmarkStart w:id="623" w:name="_Toc384891865"/>
      <w:bookmarkStart w:id="624" w:name="_Toc384892068"/>
      <w:bookmarkStart w:id="625" w:name="_Toc280868717"/>
      <w:bookmarkStart w:id="626" w:name="_Toc280868718"/>
      <w:bookmarkEnd w:id="596"/>
      <w:bookmarkEnd w:id="597"/>
      <w:bookmarkEnd w:id="598"/>
      <w:bookmarkEnd w:id="599"/>
      <w:r>
        <w:rPr>
          <w:rFonts w:ascii="宋体" w:eastAsia="宋体" w:hAnsi="宋体" w:cs="宋体" w:hint="eastAsia"/>
          <w:b w:val="0"/>
          <w:bCs w:val="0"/>
          <w:sz w:val="24"/>
          <w:szCs w:val="24"/>
        </w:rPr>
        <w:t>16. 违约</w:t>
      </w:r>
      <w:bookmarkEnd w:id="622"/>
      <w:bookmarkEnd w:id="623"/>
      <w:bookmarkEnd w:id="624"/>
    </w:p>
    <w:p w:rsidR="002102DA" w:rsidRDefault="002102DA">
      <w:pPr>
        <w:spacing w:after="120"/>
        <w:ind w:firstLineChars="200" w:firstLine="480"/>
        <w:rPr>
          <w:rFonts w:ascii="宋体" w:hAnsi="宋体" w:cs="宋体"/>
          <w:sz w:val="24"/>
        </w:rPr>
      </w:pPr>
      <w:r>
        <w:rPr>
          <w:rFonts w:ascii="宋体" w:hAnsi="宋体" w:cs="宋体" w:hint="eastAsia"/>
          <w:sz w:val="24"/>
        </w:rPr>
        <w:t>16.1 发包人违约</w:t>
      </w:r>
    </w:p>
    <w:p w:rsidR="002102DA" w:rsidRDefault="002102DA">
      <w:pPr>
        <w:ind w:firstLineChars="200" w:firstLine="480"/>
        <w:jc w:val="left"/>
        <w:rPr>
          <w:rFonts w:ascii="宋体" w:hAnsi="宋体" w:cs="宋体"/>
          <w:sz w:val="24"/>
        </w:rPr>
      </w:pPr>
      <w:r>
        <w:rPr>
          <w:rFonts w:ascii="宋体" w:hAnsi="宋体" w:cs="宋体" w:hint="eastAsia"/>
          <w:sz w:val="24"/>
        </w:rPr>
        <w:t>16.1.1发包人违约的情形</w:t>
      </w:r>
    </w:p>
    <w:p w:rsidR="002102DA" w:rsidRDefault="002102DA">
      <w:pPr>
        <w:ind w:firstLineChars="200" w:firstLine="480"/>
        <w:jc w:val="left"/>
        <w:rPr>
          <w:rFonts w:ascii="宋体" w:hAnsi="宋体" w:cs="宋体"/>
          <w:kern w:val="0"/>
          <w:sz w:val="24"/>
        </w:rPr>
      </w:pPr>
      <w:r>
        <w:rPr>
          <w:rFonts w:ascii="宋体" w:hAnsi="宋体" w:cs="宋体" w:hint="eastAsia"/>
          <w:kern w:val="0"/>
          <w:sz w:val="24"/>
        </w:rPr>
        <w:t>发包人违约的其他情形：</w:t>
      </w:r>
      <w:r>
        <w:rPr>
          <w:rFonts w:ascii="宋体" w:hAnsi="宋体" w:cs="宋体" w:hint="eastAsia"/>
          <w:kern w:val="0"/>
          <w:sz w:val="24"/>
          <w:u w:val="single"/>
        </w:rPr>
        <w:t>假如发生发包人供应的材料设备延误、监理单位的错误指挥等原因，使工程无法继续往下施工，导致承包人工期延误和经济损失的，双方现场核实后由发包人承担。</w:t>
      </w:r>
    </w:p>
    <w:p w:rsidR="002102DA" w:rsidRDefault="002102DA">
      <w:pPr>
        <w:spacing w:line="350" w:lineRule="exact"/>
        <w:ind w:left="1200" w:hangingChars="500" w:hanging="1200"/>
        <w:jc w:val="left"/>
        <w:rPr>
          <w:rFonts w:ascii="宋体" w:hAnsi="宋体" w:cs="宋体"/>
          <w:kern w:val="0"/>
          <w:sz w:val="24"/>
        </w:rPr>
      </w:pPr>
      <w:r>
        <w:rPr>
          <w:rFonts w:ascii="宋体" w:hAnsi="宋体" w:cs="宋体" w:hint="eastAsia"/>
          <w:kern w:val="0"/>
          <w:sz w:val="24"/>
        </w:rPr>
        <w:t xml:space="preserve">    16.1.2 发包人违约的责任</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发包人违约责任的承担方式和计算方法：</w:t>
      </w:r>
    </w:p>
    <w:p w:rsidR="002102DA" w:rsidRDefault="002102DA">
      <w:pPr>
        <w:spacing w:line="350" w:lineRule="exact"/>
        <w:ind w:firstLineChars="200" w:firstLine="480"/>
        <w:jc w:val="left"/>
        <w:rPr>
          <w:rFonts w:ascii="宋体" w:hAnsi="宋体" w:cs="宋体"/>
          <w:kern w:val="0"/>
          <w:sz w:val="24"/>
          <w:u w:val="single"/>
        </w:rPr>
      </w:pPr>
      <w:r>
        <w:rPr>
          <w:rFonts w:ascii="宋体" w:hAnsi="宋体" w:cs="宋体" w:hint="eastAsia"/>
          <w:kern w:val="0"/>
          <w:sz w:val="24"/>
        </w:rPr>
        <w:t>（1）因发包人原因未能在计划开工日期前7天内下达开工通知的违约责任：</w:t>
      </w:r>
      <w:r>
        <w:rPr>
          <w:rFonts w:ascii="宋体" w:hAnsi="宋体" w:cs="宋体" w:hint="eastAsia"/>
          <w:sz w:val="24"/>
          <w:u w:val="single"/>
        </w:rPr>
        <w:t>工期应顺延</w:t>
      </w:r>
      <w:r>
        <w:rPr>
          <w:rFonts w:ascii="宋体" w:hAnsi="宋体" w:cs="宋体" w:hint="eastAsia"/>
          <w:kern w:val="0"/>
          <w:sz w:val="24"/>
          <w:u w:val="single"/>
        </w:rPr>
        <w:t xml:space="preserve"> </w:t>
      </w:r>
      <w:r>
        <w:rPr>
          <w:rFonts w:ascii="宋体" w:hAnsi="宋体" w:cs="宋体" w:hint="eastAsia"/>
          <w:kern w:val="0"/>
          <w:sz w:val="24"/>
        </w:rPr>
        <w:t>。</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（2）因发包人原因未能按合同约定支付合同价款的违约责任：</w:t>
      </w:r>
      <w:r>
        <w:rPr>
          <w:rFonts w:ascii="宋体" w:hAnsi="宋体" w:cs="宋体" w:hint="eastAsia"/>
          <w:kern w:val="0"/>
          <w:sz w:val="24"/>
          <w:u w:val="single"/>
        </w:rPr>
        <w:t xml:space="preserve"> </w:t>
      </w:r>
      <w:r>
        <w:rPr>
          <w:rFonts w:ascii="宋体" w:hAnsi="宋体" w:cs="宋体" w:hint="eastAsia"/>
          <w:sz w:val="24"/>
          <w:u w:val="single"/>
        </w:rPr>
        <w:t>每逾一天，按应付款总额0.5‰支付违约金</w:t>
      </w:r>
      <w:r>
        <w:rPr>
          <w:rFonts w:ascii="宋体" w:hAnsi="宋体" w:cs="宋体" w:hint="eastAsia"/>
          <w:kern w:val="0"/>
          <w:sz w:val="24"/>
        </w:rPr>
        <w:t>。</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（3）发包人违反第10.1款〔变更的范围〕第（2）项约定，自行实施被取消的工作或转由他人实施的违约责任：</w:t>
      </w:r>
      <w:r>
        <w:rPr>
          <w:rFonts w:ascii="宋体" w:hAnsi="宋体" w:cs="宋体" w:hint="eastAsia"/>
          <w:sz w:val="24"/>
          <w:u w:val="single"/>
        </w:rPr>
        <w:t xml:space="preserve">支付签约合同价0.5﹪的违约金 </w:t>
      </w:r>
      <w:r>
        <w:rPr>
          <w:rFonts w:ascii="宋体" w:hAnsi="宋体" w:cs="宋体" w:hint="eastAsia"/>
          <w:kern w:val="0"/>
          <w:sz w:val="24"/>
        </w:rPr>
        <w:t>。</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（4）发包人提供的材料、工程设备的规格、数量或质量不符合合同约定，或因发包人原</w:t>
      </w:r>
      <w:r>
        <w:rPr>
          <w:rFonts w:ascii="宋体" w:hAnsi="宋体" w:cs="宋体" w:hint="eastAsia"/>
          <w:kern w:val="0"/>
          <w:sz w:val="24"/>
        </w:rPr>
        <w:lastRenderedPageBreak/>
        <w:t>因导致交货日期延误或交货地点变更等情况的违约责任：</w:t>
      </w:r>
      <w:r>
        <w:rPr>
          <w:rFonts w:ascii="宋体" w:hAnsi="宋体" w:cs="宋体" w:hint="eastAsia"/>
          <w:kern w:val="0"/>
          <w:sz w:val="24"/>
          <w:u w:val="single"/>
        </w:rPr>
        <w:t>导致承包人无法正常施工的，延误工期顺延。</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（5）因发包人违反合同约定造成暂停施工的违约责任：</w:t>
      </w:r>
      <w:r>
        <w:rPr>
          <w:rFonts w:ascii="宋体" w:hAnsi="宋体" w:cs="宋体" w:hint="eastAsia"/>
          <w:sz w:val="24"/>
          <w:u w:val="single"/>
        </w:rPr>
        <w:t>导致承包人发生的误工及机械闲置费用现场核准由发包人承担，工期顺延</w:t>
      </w:r>
      <w:r>
        <w:rPr>
          <w:rFonts w:ascii="宋体" w:hAnsi="宋体" w:cs="宋体" w:hint="eastAsia"/>
          <w:kern w:val="0"/>
          <w:sz w:val="24"/>
        </w:rPr>
        <w:t>。</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（6）发包人无正当理由没有在约定期限内发出复工指示，导致承包人无法复工的违约责任：</w:t>
      </w:r>
      <w:r>
        <w:rPr>
          <w:rFonts w:ascii="宋体" w:hAnsi="宋体" w:cs="宋体" w:hint="eastAsia"/>
          <w:kern w:val="0"/>
          <w:sz w:val="24"/>
          <w:u w:val="single"/>
        </w:rPr>
        <w:t>承包人可向发包人发出通知，要求发包人采取有效措施纠正违约行为，同时 承包人有权暂停相应部位工程施工，并通知监理人</w:t>
      </w:r>
      <w:r>
        <w:rPr>
          <w:rFonts w:ascii="宋体" w:hAnsi="宋体" w:cs="宋体" w:hint="eastAsia"/>
          <w:kern w:val="0"/>
          <w:sz w:val="24"/>
        </w:rPr>
        <w:t>。</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（7）其他：</w:t>
      </w:r>
      <w:r>
        <w:rPr>
          <w:rFonts w:ascii="宋体" w:hAnsi="宋体" w:cs="宋体" w:hint="eastAsia"/>
          <w:kern w:val="0"/>
          <w:sz w:val="24"/>
          <w:u w:val="single"/>
        </w:rPr>
        <w:t>无</w:t>
      </w:r>
      <w:r>
        <w:rPr>
          <w:rFonts w:ascii="宋体" w:hAnsi="宋体" w:cs="宋体" w:hint="eastAsia"/>
          <w:kern w:val="0"/>
          <w:sz w:val="24"/>
        </w:rPr>
        <w:t>。</w:t>
      </w:r>
    </w:p>
    <w:p w:rsidR="002102DA" w:rsidRDefault="002102DA">
      <w:pPr>
        <w:spacing w:line="350" w:lineRule="exact"/>
        <w:ind w:firstLineChars="200" w:firstLine="480"/>
        <w:jc w:val="left"/>
        <w:rPr>
          <w:rFonts w:ascii="宋体" w:hAnsi="宋体" w:cs="宋体"/>
          <w:sz w:val="24"/>
        </w:rPr>
      </w:pPr>
      <w:r>
        <w:rPr>
          <w:rFonts w:ascii="宋体" w:hAnsi="宋体" w:cs="宋体" w:hint="eastAsia"/>
          <w:sz w:val="24"/>
        </w:rPr>
        <w:t>16.1.3 因发包人违约解除合同</w:t>
      </w:r>
    </w:p>
    <w:p w:rsidR="002102DA" w:rsidRDefault="002102DA">
      <w:pPr>
        <w:autoSpaceDE w:val="0"/>
        <w:autoSpaceDN w:val="0"/>
        <w:adjustRightInd w:val="0"/>
        <w:spacing w:line="350" w:lineRule="exact"/>
        <w:ind w:firstLineChars="200" w:firstLine="480"/>
        <w:jc w:val="left"/>
        <w:rPr>
          <w:rFonts w:ascii="宋体" w:hAnsi="宋体" w:cs="宋体"/>
          <w:kern w:val="0"/>
          <w:sz w:val="24"/>
        </w:rPr>
      </w:pPr>
      <w:r>
        <w:rPr>
          <w:rFonts w:ascii="宋体" w:hAnsi="宋体" w:cs="宋体" w:hint="eastAsia"/>
          <w:kern w:val="0"/>
          <w:sz w:val="24"/>
        </w:rPr>
        <w:t>承包人按16.1.1项〔发包人违约的情形〕约定暂停施工满</w:t>
      </w:r>
      <w:r>
        <w:rPr>
          <w:rFonts w:ascii="宋体" w:hAnsi="宋体" w:cs="宋体" w:hint="eastAsia"/>
          <w:kern w:val="0"/>
          <w:sz w:val="24"/>
          <w:u w:val="single"/>
        </w:rPr>
        <w:t xml:space="preserve"> 28</w:t>
      </w:r>
      <w:r>
        <w:rPr>
          <w:rFonts w:ascii="宋体" w:hAnsi="宋体" w:cs="宋体" w:hint="eastAsia"/>
          <w:kern w:val="0"/>
          <w:sz w:val="24"/>
        </w:rPr>
        <w:t>天后发包人仍不纠正其违约行为并致使合同目的不能实现的，承包人有权解除合同。</w:t>
      </w:r>
    </w:p>
    <w:p w:rsidR="002102DA" w:rsidRDefault="002102DA">
      <w:pPr>
        <w:spacing w:after="120" w:line="350" w:lineRule="exact"/>
        <w:ind w:firstLineChars="200" w:firstLine="480"/>
        <w:rPr>
          <w:rFonts w:ascii="宋体" w:hAnsi="宋体" w:cs="宋体"/>
          <w:sz w:val="24"/>
        </w:rPr>
      </w:pPr>
      <w:r>
        <w:rPr>
          <w:rFonts w:ascii="宋体" w:hAnsi="宋体" w:cs="宋体" w:hint="eastAsia"/>
          <w:sz w:val="24"/>
        </w:rPr>
        <w:t>16.2 承包人违约</w:t>
      </w:r>
    </w:p>
    <w:p w:rsidR="002102DA" w:rsidRDefault="002102DA">
      <w:pPr>
        <w:spacing w:line="350" w:lineRule="exact"/>
        <w:ind w:firstLineChars="200" w:firstLine="480"/>
        <w:jc w:val="left"/>
        <w:rPr>
          <w:rFonts w:ascii="宋体" w:hAnsi="宋体" w:cs="宋体"/>
          <w:kern w:val="0"/>
          <w:sz w:val="24"/>
        </w:rPr>
      </w:pPr>
      <w:r>
        <w:rPr>
          <w:rFonts w:ascii="宋体" w:hAnsi="宋体" w:cs="宋体" w:hint="eastAsia"/>
          <w:kern w:val="0"/>
          <w:sz w:val="24"/>
        </w:rPr>
        <w:t>16.2.1 承包人违约的情形</w:t>
      </w:r>
    </w:p>
    <w:p w:rsidR="002102DA" w:rsidRDefault="002102DA">
      <w:pPr>
        <w:spacing w:line="350" w:lineRule="exact"/>
        <w:jc w:val="left"/>
        <w:rPr>
          <w:rFonts w:ascii="宋体" w:hAnsi="宋体" w:cs="宋体"/>
          <w:kern w:val="0"/>
          <w:sz w:val="24"/>
        </w:rPr>
      </w:pPr>
      <w:r>
        <w:rPr>
          <w:rFonts w:ascii="宋体" w:hAnsi="宋体" w:cs="宋体" w:hint="eastAsia"/>
          <w:kern w:val="0"/>
          <w:sz w:val="24"/>
        </w:rPr>
        <w:t>承包人违约的其他情形：</w:t>
      </w:r>
      <w:r>
        <w:rPr>
          <w:rFonts w:ascii="宋体" w:hAnsi="宋体" w:cs="宋体" w:hint="eastAsia"/>
          <w:kern w:val="0"/>
          <w:sz w:val="24"/>
          <w:u w:val="single"/>
        </w:rPr>
        <w:t>承包人未按照设计文件和施工规范进行施工，擅自修改工程设计的。经百色市的质量检测部门最终鉴定工程质量达不到合同约定的等级，工程质量不合格的。因承包人的原因致使建设工程在合理使用期限内造成人身和财产损害的</w:t>
      </w:r>
      <w:r>
        <w:rPr>
          <w:rFonts w:ascii="宋体" w:hAnsi="宋体" w:cs="宋体" w:hint="eastAsia"/>
          <w:kern w:val="0"/>
          <w:sz w:val="24"/>
        </w:rPr>
        <w:t>。</w:t>
      </w:r>
    </w:p>
    <w:p w:rsidR="002102DA" w:rsidRDefault="002102DA">
      <w:pPr>
        <w:spacing w:line="350" w:lineRule="exact"/>
        <w:ind w:firstLineChars="250" w:firstLine="600"/>
        <w:jc w:val="left"/>
        <w:rPr>
          <w:rFonts w:ascii="宋体" w:hAnsi="宋体" w:cs="宋体"/>
          <w:kern w:val="0"/>
          <w:sz w:val="24"/>
        </w:rPr>
      </w:pPr>
      <w:r>
        <w:rPr>
          <w:rFonts w:ascii="宋体" w:hAnsi="宋体" w:cs="宋体" w:hint="eastAsia"/>
          <w:kern w:val="0"/>
          <w:sz w:val="24"/>
        </w:rPr>
        <w:t>16.2.2承包人违约的责任</w:t>
      </w:r>
    </w:p>
    <w:p w:rsidR="002102DA" w:rsidRDefault="002102DA">
      <w:pPr>
        <w:spacing w:line="350" w:lineRule="exact"/>
        <w:ind w:firstLineChars="200" w:firstLine="480"/>
        <w:rPr>
          <w:rFonts w:ascii="宋体" w:hAnsi="宋体" w:cs="宋体"/>
          <w:kern w:val="0"/>
          <w:sz w:val="24"/>
        </w:rPr>
      </w:pPr>
      <w:r>
        <w:rPr>
          <w:rFonts w:ascii="宋体" w:hAnsi="宋体" w:cs="宋体" w:hint="eastAsia"/>
          <w:kern w:val="0"/>
          <w:sz w:val="24"/>
        </w:rPr>
        <w:t>承包人违约责任的承担方式和计算方法：</w:t>
      </w:r>
    </w:p>
    <w:p w:rsidR="002102DA" w:rsidRDefault="002102DA">
      <w:pPr>
        <w:spacing w:line="350" w:lineRule="exact"/>
        <w:ind w:firstLineChars="200" w:firstLine="480"/>
        <w:rPr>
          <w:rFonts w:ascii="宋体" w:hAnsi="宋体" w:cs="宋体"/>
          <w:sz w:val="24"/>
        </w:rPr>
      </w:pPr>
      <w:r>
        <w:rPr>
          <w:rFonts w:ascii="宋体" w:hAnsi="宋体" w:cs="宋体" w:hint="eastAsia"/>
          <w:sz w:val="24"/>
          <w:u w:val="single"/>
        </w:rPr>
        <w:t>承担方式：发包人可以从要求承包人支付违约金、赔偿损失、减少工程款、采取补救措施等方式中选择适当方式要求承包人承担违约责任</w:t>
      </w:r>
      <w:r>
        <w:rPr>
          <w:rFonts w:ascii="宋体" w:hAnsi="宋体" w:cs="宋体" w:hint="eastAsia"/>
          <w:sz w:val="24"/>
        </w:rPr>
        <w:t>。</w:t>
      </w:r>
    </w:p>
    <w:p w:rsidR="002102DA" w:rsidRDefault="002102DA">
      <w:pPr>
        <w:spacing w:line="350" w:lineRule="exact"/>
        <w:ind w:firstLineChars="200" w:firstLine="480"/>
        <w:rPr>
          <w:rFonts w:ascii="宋体" w:hAnsi="宋体" w:cs="宋体"/>
          <w:sz w:val="24"/>
          <w:u w:val="single"/>
        </w:rPr>
      </w:pPr>
      <w:r>
        <w:rPr>
          <w:rFonts w:ascii="宋体" w:hAnsi="宋体" w:cs="宋体" w:hint="eastAsia"/>
          <w:sz w:val="24"/>
          <w:u w:val="single"/>
        </w:rPr>
        <w:t>计算方法：（1）承包人违反合同约定进行转包或违法分包的，支付工程价款10%违约金。</w:t>
      </w:r>
    </w:p>
    <w:p w:rsidR="002102DA" w:rsidRDefault="002102DA">
      <w:pPr>
        <w:autoSpaceDE w:val="0"/>
        <w:autoSpaceDN w:val="0"/>
        <w:adjustRightInd w:val="0"/>
        <w:spacing w:line="350" w:lineRule="exact"/>
        <w:ind w:firstLineChars="200" w:firstLine="480"/>
        <w:rPr>
          <w:rFonts w:ascii="宋体" w:hAnsi="宋体" w:cs="宋体"/>
          <w:sz w:val="24"/>
        </w:rPr>
      </w:pPr>
      <w:r>
        <w:rPr>
          <w:rFonts w:ascii="宋体" w:hAnsi="宋体" w:cs="宋体" w:hint="eastAsia"/>
          <w:sz w:val="24"/>
          <w:u w:val="single"/>
        </w:rPr>
        <w:t>（2）承包人违反合同约定采购和使用不合格的材料和工程设备的，支付工程价款10%违约金，赔偿发包人因此遭受的损失</w:t>
      </w:r>
      <w:r>
        <w:rPr>
          <w:rFonts w:ascii="宋体" w:hAnsi="宋体" w:cs="宋体" w:hint="eastAsia"/>
          <w:sz w:val="24"/>
        </w:rPr>
        <w:t>。</w:t>
      </w:r>
    </w:p>
    <w:p w:rsidR="002102DA" w:rsidRDefault="002102DA">
      <w:pPr>
        <w:autoSpaceDE w:val="0"/>
        <w:autoSpaceDN w:val="0"/>
        <w:adjustRightInd w:val="0"/>
        <w:spacing w:line="350" w:lineRule="exact"/>
        <w:ind w:firstLineChars="200" w:firstLine="480"/>
        <w:rPr>
          <w:rFonts w:ascii="宋体" w:hAnsi="宋体" w:cs="宋体"/>
          <w:sz w:val="24"/>
        </w:rPr>
      </w:pPr>
      <w:r>
        <w:rPr>
          <w:rFonts w:ascii="宋体" w:hAnsi="宋体" w:cs="宋体" w:hint="eastAsia"/>
          <w:sz w:val="24"/>
          <w:u w:val="single"/>
        </w:rPr>
        <w:t>（3）因承包人原因导致工程质量不符合合同要求的，发包人有权要求承包人在合理期限内无偿修理或者返工、改建。经过修理或者返工、改建后，造成逾期交付的，按本条第（5）点处理</w:t>
      </w:r>
      <w:r>
        <w:rPr>
          <w:rFonts w:ascii="宋体" w:hAnsi="宋体" w:cs="宋体" w:hint="eastAsia"/>
          <w:sz w:val="24"/>
        </w:rPr>
        <w:t>。</w:t>
      </w:r>
    </w:p>
    <w:p w:rsidR="002102DA" w:rsidRDefault="002102DA">
      <w:pPr>
        <w:autoSpaceDE w:val="0"/>
        <w:autoSpaceDN w:val="0"/>
        <w:adjustRightInd w:val="0"/>
        <w:spacing w:line="350" w:lineRule="exact"/>
        <w:ind w:firstLineChars="200" w:firstLine="480"/>
        <w:rPr>
          <w:rFonts w:ascii="宋体" w:hAnsi="宋体" w:cs="宋体"/>
          <w:sz w:val="24"/>
        </w:rPr>
      </w:pPr>
      <w:r>
        <w:rPr>
          <w:rFonts w:ascii="宋体" w:hAnsi="宋体" w:cs="宋体" w:hint="eastAsia"/>
          <w:sz w:val="24"/>
          <w:u w:val="single"/>
        </w:rPr>
        <w:t>（4）承包人违反第8.9款〔材料与设备专用要求〕的约定，未经批准，私自将已按照合同约定进入施工现场的材料或设备撤离施工现场的，支付工程价款10%违约金</w:t>
      </w:r>
      <w:r>
        <w:rPr>
          <w:rFonts w:ascii="宋体" w:hAnsi="宋体" w:cs="宋体" w:hint="eastAsia"/>
          <w:sz w:val="24"/>
        </w:rPr>
        <w:t>。</w:t>
      </w:r>
    </w:p>
    <w:p w:rsidR="002102DA" w:rsidRDefault="002102DA">
      <w:pPr>
        <w:spacing w:line="350" w:lineRule="exact"/>
        <w:ind w:leftChars="86" w:left="181" w:firstLineChars="50" w:firstLine="120"/>
        <w:rPr>
          <w:rFonts w:ascii="宋体" w:hAnsi="宋体" w:cs="宋体"/>
          <w:sz w:val="24"/>
        </w:rPr>
      </w:pPr>
      <w:r>
        <w:rPr>
          <w:rFonts w:ascii="宋体" w:hAnsi="宋体" w:cs="宋体" w:hint="eastAsia"/>
          <w:sz w:val="24"/>
          <w:u w:val="single"/>
        </w:rPr>
        <w:t>（5）承包人未能按施工进度计划及时完成合同约定的工作，造成工期延误的，按照经发包人批准的施工进度计划确定的总工期（不包括发包人另行招标的分包项目工期），每拖延一天，应付违约金按合同价的0.04%给发包人，工期延误违约金的限额为合同价的4%</w:t>
      </w:r>
      <w:r>
        <w:rPr>
          <w:rFonts w:ascii="宋体" w:hAnsi="宋体" w:cs="宋体" w:hint="eastAsia"/>
          <w:sz w:val="24"/>
        </w:rPr>
        <w:t>。</w:t>
      </w:r>
    </w:p>
    <w:p w:rsidR="002102DA" w:rsidRDefault="002102DA">
      <w:pPr>
        <w:autoSpaceDE w:val="0"/>
        <w:autoSpaceDN w:val="0"/>
        <w:adjustRightInd w:val="0"/>
        <w:spacing w:line="350" w:lineRule="exact"/>
        <w:ind w:firstLineChars="200" w:firstLine="480"/>
        <w:rPr>
          <w:rFonts w:ascii="宋体" w:hAnsi="宋体" w:cs="宋体"/>
          <w:sz w:val="24"/>
          <w:u w:val="single"/>
        </w:rPr>
      </w:pPr>
      <w:r>
        <w:rPr>
          <w:rFonts w:ascii="宋体" w:hAnsi="宋体" w:cs="宋体" w:hint="eastAsia"/>
          <w:sz w:val="24"/>
          <w:u w:val="single"/>
        </w:rPr>
        <w:t>（6）承包人在缺陷责任期及保修期内，未能在合理期限对工程缺陷进行修复，或拒绝按发包人要求进行修复的，支付工程价款10%违约金，发包人有权请第三方予以修复，费用由承包人承担。</w:t>
      </w:r>
    </w:p>
    <w:p w:rsidR="002102DA" w:rsidRDefault="002102DA">
      <w:pPr>
        <w:autoSpaceDE w:val="0"/>
        <w:autoSpaceDN w:val="0"/>
        <w:adjustRightInd w:val="0"/>
        <w:spacing w:line="350" w:lineRule="exact"/>
        <w:ind w:firstLineChars="200" w:firstLine="480"/>
        <w:rPr>
          <w:rFonts w:ascii="宋体" w:hAnsi="宋体" w:cs="宋体"/>
          <w:sz w:val="24"/>
          <w:u w:val="single"/>
        </w:rPr>
      </w:pPr>
      <w:r>
        <w:rPr>
          <w:rFonts w:ascii="宋体" w:hAnsi="宋体" w:cs="宋体" w:hint="eastAsia"/>
          <w:sz w:val="24"/>
          <w:u w:val="single"/>
        </w:rPr>
        <w:t>（7）承包人未按照设计文件和施工规范进行施工，擅自修改工程设计的，支付工程价款10%违约金，赔偿发包人因此遭受的损失。</w:t>
      </w:r>
    </w:p>
    <w:p w:rsidR="002102DA" w:rsidRDefault="002102DA">
      <w:pPr>
        <w:autoSpaceDE w:val="0"/>
        <w:autoSpaceDN w:val="0"/>
        <w:adjustRightInd w:val="0"/>
        <w:spacing w:line="350" w:lineRule="exact"/>
        <w:ind w:firstLineChars="200" w:firstLine="480"/>
        <w:rPr>
          <w:rFonts w:ascii="宋体" w:hAnsi="宋体" w:cs="宋体"/>
          <w:sz w:val="24"/>
        </w:rPr>
      </w:pPr>
      <w:r>
        <w:rPr>
          <w:rFonts w:ascii="宋体" w:hAnsi="宋体" w:cs="宋体" w:hint="eastAsia"/>
          <w:sz w:val="24"/>
          <w:u w:val="single"/>
        </w:rPr>
        <w:t>（8）经百色市的质量检测部门最终鉴定工程质量达不到合同约定的等级，工程质量不合格的，发包人有权要求承包人在合理期限内无偿修理或者返工、改建。经过修理或者返工、改建后，造成逾期交付的，按本条第（5）点处理</w:t>
      </w:r>
      <w:r>
        <w:rPr>
          <w:rFonts w:ascii="宋体" w:hAnsi="宋体" w:cs="宋体" w:hint="eastAsia"/>
          <w:sz w:val="24"/>
        </w:rPr>
        <w:t>。</w:t>
      </w:r>
    </w:p>
    <w:p w:rsidR="002102DA" w:rsidRDefault="002102DA">
      <w:pPr>
        <w:autoSpaceDE w:val="0"/>
        <w:autoSpaceDN w:val="0"/>
        <w:adjustRightInd w:val="0"/>
        <w:spacing w:line="320" w:lineRule="exact"/>
        <w:ind w:firstLineChars="200" w:firstLine="480"/>
        <w:rPr>
          <w:rFonts w:ascii="宋体" w:hAnsi="宋体" w:cs="宋体"/>
          <w:sz w:val="24"/>
        </w:rPr>
      </w:pPr>
      <w:r>
        <w:rPr>
          <w:rFonts w:ascii="宋体" w:hAnsi="宋体" w:cs="宋体" w:hint="eastAsia"/>
          <w:sz w:val="24"/>
          <w:u w:val="single"/>
        </w:rPr>
        <w:t>（9）因承包人的原因致使建设工程在合理使用期限内造成人身和财产损害的，支付工程价款10%违约金，赔偿发包人因此遭受的损失</w:t>
      </w:r>
      <w:r>
        <w:rPr>
          <w:rFonts w:ascii="宋体" w:hAnsi="宋体" w:cs="宋体" w:hint="eastAsia"/>
          <w:sz w:val="24"/>
        </w:rPr>
        <w:t>。</w:t>
      </w:r>
    </w:p>
    <w:p w:rsidR="002102DA" w:rsidRDefault="002102DA">
      <w:pPr>
        <w:autoSpaceDE w:val="0"/>
        <w:autoSpaceDN w:val="0"/>
        <w:adjustRightInd w:val="0"/>
        <w:spacing w:line="320" w:lineRule="exact"/>
        <w:ind w:firstLineChars="200" w:firstLine="480"/>
        <w:rPr>
          <w:rFonts w:ascii="宋体" w:hAnsi="宋体" w:cs="宋体"/>
          <w:sz w:val="24"/>
        </w:rPr>
      </w:pPr>
      <w:r>
        <w:rPr>
          <w:rFonts w:ascii="宋体" w:hAnsi="宋体" w:cs="宋体" w:hint="eastAsia"/>
          <w:sz w:val="24"/>
          <w:u w:val="single"/>
        </w:rPr>
        <w:lastRenderedPageBreak/>
        <w:t>（10）承包人未能按照合同约定履行其他义务的，支付工程价款10%违约金，赔偿发包人因此遭受的损失</w:t>
      </w:r>
      <w:r>
        <w:rPr>
          <w:rFonts w:ascii="宋体" w:hAnsi="宋体" w:cs="宋体" w:hint="eastAsia"/>
          <w:sz w:val="24"/>
        </w:rPr>
        <w:t xml:space="preserve">。    </w:t>
      </w:r>
    </w:p>
    <w:p w:rsidR="002102DA" w:rsidRDefault="002102DA">
      <w:pPr>
        <w:spacing w:line="320" w:lineRule="exact"/>
        <w:ind w:firstLineChars="200" w:firstLine="480"/>
        <w:jc w:val="left"/>
        <w:rPr>
          <w:rFonts w:ascii="宋体" w:hAnsi="宋体" w:cs="宋体"/>
          <w:sz w:val="24"/>
        </w:rPr>
      </w:pPr>
      <w:r>
        <w:rPr>
          <w:rFonts w:ascii="宋体" w:hAnsi="宋体" w:cs="宋体" w:hint="eastAsia"/>
          <w:sz w:val="24"/>
        </w:rPr>
        <w:t>16.2.3 因承包人违约解除合同</w:t>
      </w:r>
    </w:p>
    <w:p w:rsidR="002102DA" w:rsidRDefault="002102DA">
      <w:pPr>
        <w:spacing w:before="120" w:after="120" w:line="320" w:lineRule="exact"/>
        <w:ind w:firstLineChars="200" w:firstLine="480"/>
        <w:rPr>
          <w:rFonts w:ascii="宋体" w:hAnsi="宋体" w:cs="宋体"/>
          <w:kern w:val="0"/>
          <w:sz w:val="24"/>
        </w:rPr>
      </w:pPr>
      <w:r>
        <w:rPr>
          <w:rFonts w:ascii="宋体" w:hAnsi="宋体" w:cs="宋体" w:hint="eastAsia"/>
          <w:kern w:val="0"/>
          <w:sz w:val="24"/>
        </w:rPr>
        <w:t>关于承包人违约解除合同的特别约定：</w:t>
      </w:r>
      <w:r>
        <w:rPr>
          <w:rFonts w:ascii="宋体" w:hAnsi="宋体" w:cs="宋体" w:hint="eastAsia"/>
          <w:sz w:val="24"/>
          <w:u w:val="single"/>
        </w:rPr>
        <w:t xml:space="preserve">/  </w:t>
      </w:r>
      <w:r>
        <w:rPr>
          <w:rFonts w:ascii="宋体" w:hAnsi="宋体" w:cs="宋体" w:hint="eastAsia"/>
          <w:kern w:val="0"/>
          <w:sz w:val="24"/>
        </w:rPr>
        <w:t>。</w:t>
      </w:r>
    </w:p>
    <w:p w:rsidR="002102DA" w:rsidRDefault="002102DA">
      <w:pPr>
        <w:spacing w:before="120" w:after="120" w:line="320" w:lineRule="exact"/>
        <w:ind w:firstLineChars="200" w:firstLine="480"/>
        <w:rPr>
          <w:rFonts w:ascii="宋体" w:hAnsi="宋体" w:cs="宋体"/>
          <w:kern w:val="0"/>
          <w:sz w:val="24"/>
        </w:rPr>
      </w:pPr>
      <w:r>
        <w:rPr>
          <w:rFonts w:ascii="宋体" w:hAnsi="宋体" w:cs="宋体" w:hint="eastAsia"/>
          <w:kern w:val="0"/>
          <w:sz w:val="24"/>
        </w:rPr>
        <w:t>发包人继续使用承包人在施工现场的材料、设备、临时工程、承包人文件和由承包人或以其名义编制的其他文件的费用承担方式：</w:t>
      </w:r>
      <w:r>
        <w:rPr>
          <w:rFonts w:ascii="宋体" w:hAnsi="宋体" w:cs="宋体" w:hint="eastAsia"/>
          <w:kern w:val="0"/>
          <w:sz w:val="24"/>
          <w:u w:val="single"/>
        </w:rPr>
        <w:t xml:space="preserve">材料、设备、临时工程按照市场价结算，其它资料无偿提供 </w:t>
      </w:r>
      <w:r>
        <w:rPr>
          <w:rFonts w:ascii="宋体" w:hAnsi="宋体" w:cs="宋体" w:hint="eastAsia"/>
          <w:kern w:val="0"/>
          <w:sz w:val="24"/>
        </w:rPr>
        <w:t>。</w:t>
      </w:r>
    </w:p>
    <w:p w:rsidR="002102DA" w:rsidRDefault="002102DA">
      <w:pPr>
        <w:pStyle w:val="4"/>
        <w:spacing w:before="120" w:after="120" w:line="320" w:lineRule="exact"/>
        <w:rPr>
          <w:rFonts w:ascii="宋体" w:eastAsia="宋体" w:hAnsi="宋体" w:cs="宋体"/>
          <w:b w:val="0"/>
          <w:bCs w:val="0"/>
          <w:sz w:val="24"/>
          <w:szCs w:val="24"/>
        </w:rPr>
      </w:pPr>
      <w:bookmarkStart w:id="627" w:name="_Toc384892069"/>
      <w:bookmarkStart w:id="628" w:name="_Toc351203649"/>
      <w:bookmarkStart w:id="629" w:name="_Toc384891866"/>
      <w:r>
        <w:rPr>
          <w:rFonts w:ascii="宋体" w:eastAsia="宋体" w:hAnsi="宋体" w:cs="宋体" w:hint="eastAsia"/>
          <w:b w:val="0"/>
          <w:bCs w:val="0"/>
          <w:sz w:val="24"/>
          <w:szCs w:val="24"/>
        </w:rPr>
        <w:t>17. 不可抗力</w:t>
      </w:r>
      <w:bookmarkEnd w:id="627"/>
      <w:bookmarkEnd w:id="628"/>
      <w:bookmarkEnd w:id="629"/>
      <w:r>
        <w:rPr>
          <w:rFonts w:ascii="宋体" w:eastAsia="宋体" w:hAnsi="宋体" w:cs="宋体" w:hint="eastAsia"/>
          <w:b w:val="0"/>
          <w:bCs w:val="0"/>
          <w:sz w:val="24"/>
          <w:szCs w:val="24"/>
        </w:rPr>
        <w:t xml:space="preserve"> </w:t>
      </w:r>
      <w:bookmarkEnd w:id="625"/>
    </w:p>
    <w:p w:rsidR="002102DA" w:rsidRDefault="002102DA">
      <w:pPr>
        <w:spacing w:after="120" w:line="320" w:lineRule="exact"/>
        <w:ind w:firstLineChars="200" w:firstLine="480"/>
        <w:rPr>
          <w:rFonts w:ascii="宋体" w:hAnsi="宋体" w:cs="宋体"/>
          <w:sz w:val="24"/>
        </w:rPr>
      </w:pPr>
      <w:r>
        <w:rPr>
          <w:rFonts w:ascii="宋体" w:hAnsi="宋体" w:cs="宋体" w:hint="eastAsia"/>
          <w:sz w:val="24"/>
        </w:rPr>
        <w:t>17.1 不可抗力的确认</w:t>
      </w:r>
    </w:p>
    <w:p w:rsidR="002102DA" w:rsidRDefault="002102DA">
      <w:pPr>
        <w:spacing w:line="320" w:lineRule="exact"/>
        <w:ind w:firstLineChars="200" w:firstLine="480"/>
        <w:jc w:val="left"/>
        <w:rPr>
          <w:rFonts w:ascii="宋体" w:hAnsi="宋体" w:cs="宋体"/>
          <w:kern w:val="0"/>
          <w:sz w:val="24"/>
          <w:u w:val="single"/>
        </w:rPr>
      </w:pPr>
      <w:r>
        <w:rPr>
          <w:rFonts w:ascii="宋体" w:hAnsi="宋体" w:cs="宋体" w:hint="eastAsia"/>
          <w:sz w:val="24"/>
        </w:rPr>
        <w:t xml:space="preserve">除通用合同条款约定的不可抗力事件之外，视为不可抗力的其他情形： </w:t>
      </w:r>
      <w:r>
        <w:rPr>
          <w:rFonts w:ascii="宋体" w:hAnsi="宋体" w:cs="宋体" w:hint="eastAsia"/>
          <w:kern w:val="0"/>
          <w:sz w:val="24"/>
          <w:u w:val="single"/>
        </w:rPr>
        <w:t xml:space="preserve"> </w:t>
      </w:r>
      <w:r>
        <w:rPr>
          <w:rFonts w:ascii="宋体" w:hAnsi="宋体" w:cs="宋体" w:hint="eastAsia"/>
          <w:sz w:val="24"/>
          <w:u w:val="single"/>
        </w:rPr>
        <w:t>（1）特殊天气如下雨、下雪、冰雹、气温低于零下5度的连续降温、6级以上大风等（2） 当地政府对建设工程项目施工有特殊规定的</w:t>
      </w:r>
      <w:r>
        <w:rPr>
          <w:rFonts w:ascii="宋体" w:hAnsi="宋体" w:cs="宋体" w:hint="eastAsia"/>
          <w:kern w:val="0"/>
          <w:sz w:val="24"/>
        </w:rPr>
        <w:t>。</w:t>
      </w:r>
    </w:p>
    <w:p w:rsidR="002102DA" w:rsidRDefault="002102DA">
      <w:pPr>
        <w:spacing w:after="120" w:line="320" w:lineRule="exact"/>
        <w:ind w:firstLineChars="200" w:firstLine="480"/>
        <w:rPr>
          <w:rFonts w:ascii="宋体" w:hAnsi="宋体" w:cs="宋体"/>
          <w:sz w:val="24"/>
        </w:rPr>
      </w:pPr>
      <w:r>
        <w:rPr>
          <w:rFonts w:ascii="宋体" w:hAnsi="宋体" w:cs="宋体" w:hint="eastAsia"/>
          <w:sz w:val="24"/>
        </w:rPr>
        <w:t>17.4 因不可抗力解除合同</w:t>
      </w:r>
    </w:p>
    <w:p w:rsidR="002102DA" w:rsidRDefault="002102DA">
      <w:pPr>
        <w:spacing w:line="320" w:lineRule="exact"/>
        <w:ind w:firstLineChars="200" w:firstLine="480"/>
        <w:jc w:val="left"/>
        <w:rPr>
          <w:rFonts w:ascii="宋体" w:hAnsi="宋体" w:cs="宋体"/>
          <w:sz w:val="24"/>
        </w:rPr>
      </w:pPr>
      <w:r>
        <w:rPr>
          <w:rFonts w:ascii="宋体" w:hAnsi="宋体" w:cs="宋体" w:hint="eastAsia"/>
          <w:sz w:val="24"/>
        </w:rPr>
        <w:t>合同解除后，发包人应在商定或确定发包人应支付款项后</w:t>
      </w:r>
      <w:r>
        <w:rPr>
          <w:rFonts w:ascii="宋体" w:hAnsi="宋体" w:cs="宋体" w:hint="eastAsia"/>
          <w:sz w:val="24"/>
          <w:u w:val="single"/>
        </w:rPr>
        <w:t xml:space="preserve"> 28</w:t>
      </w:r>
      <w:r>
        <w:rPr>
          <w:rFonts w:ascii="宋体" w:hAnsi="宋体" w:cs="宋体" w:hint="eastAsia"/>
          <w:sz w:val="24"/>
        </w:rPr>
        <w:t>天内完成款项的支付。</w:t>
      </w:r>
    </w:p>
    <w:p w:rsidR="002102DA" w:rsidRDefault="002102DA">
      <w:pPr>
        <w:pStyle w:val="4"/>
        <w:spacing w:before="120" w:after="120" w:line="320" w:lineRule="exact"/>
        <w:rPr>
          <w:rFonts w:ascii="宋体" w:eastAsia="宋体" w:hAnsi="宋体" w:cs="宋体"/>
          <w:b w:val="0"/>
          <w:bCs w:val="0"/>
          <w:sz w:val="24"/>
          <w:szCs w:val="24"/>
        </w:rPr>
      </w:pPr>
      <w:bookmarkStart w:id="630" w:name="_Toc351203650"/>
      <w:bookmarkStart w:id="631" w:name="_Toc384892070"/>
      <w:bookmarkStart w:id="632" w:name="_Toc384891867"/>
      <w:r>
        <w:rPr>
          <w:rFonts w:ascii="宋体" w:eastAsia="宋体" w:hAnsi="宋体" w:cs="宋体" w:hint="eastAsia"/>
          <w:b w:val="0"/>
          <w:bCs w:val="0"/>
          <w:sz w:val="24"/>
          <w:szCs w:val="24"/>
        </w:rPr>
        <w:t>18. 保险</w:t>
      </w:r>
      <w:bookmarkEnd w:id="630"/>
      <w:bookmarkEnd w:id="631"/>
      <w:bookmarkEnd w:id="632"/>
    </w:p>
    <w:bookmarkEnd w:id="626"/>
    <w:p w:rsidR="002102DA" w:rsidRDefault="002102DA">
      <w:pPr>
        <w:spacing w:after="120" w:line="320" w:lineRule="exact"/>
        <w:ind w:firstLineChars="200" w:firstLine="480"/>
        <w:rPr>
          <w:rFonts w:ascii="宋体" w:hAnsi="宋体" w:cs="宋体"/>
          <w:sz w:val="24"/>
        </w:rPr>
      </w:pPr>
      <w:r>
        <w:rPr>
          <w:rFonts w:ascii="宋体" w:hAnsi="宋体" w:cs="宋体" w:hint="eastAsia"/>
          <w:sz w:val="24"/>
        </w:rPr>
        <w:t>18.1 工程保险</w:t>
      </w:r>
    </w:p>
    <w:p w:rsidR="002102DA" w:rsidRDefault="002102DA">
      <w:pPr>
        <w:spacing w:line="320" w:lineRule="exact"/>
        <w:ind w:firstLineChars="200" w:firstLine="480"/>
        <w:jc w:val="left"/>
        <w:rPr>
          <w:rFonts w:ascii="宋体" w:hAnsi="宋体" w:cs="宋体"/>
          <w:sz w:val="24"/>
        </w:rPr>
      </w:pPr>
      <w:r>
        <w:rPr>
          <w:rFonts w:ascii="宋体" w:hAnsi="宋体" w:cs="宋体" w:hint="eastAsia"/>
          <w:sz w:val="24"/>
        </w:rPr>
        <w:t>关于工程保险的特别约定：</w:t>
      </w:r>
      <w:r>
        <w:rPr>
          <w:rFonts w:ascii="宋体" w:hAnsi="宋体" w:cs="宋体" w:hint="eastAsia"/>
          <w:sz w:val="24"/>
          <w:u w:val="single"/>
        </w:rPr>
        <w:t>承包人必须为施工现场管理人员和施工作业人员办理意外伤害保险，并支付保险费；发包人需要办理保险的费用由其自行承担</w:t>
      </w:r>
      <w:r>
        <w:rPr>
          <w:rFonts w:ascii="宋体" w:hAnsi="宋体" w:cs="宋体" w:hint="eastAsia"/>
          <w:sz w:val="24"/>
        </w:rPr>
        <w:t>。</w:t>
      </w:r>
      <w:r>
        <w:rPr>
          <w:rFonts w:ascii="宋体" w:hAnsi="宋体" w:cs="宋体" w:hint="eastAsia"/>
          <w:kern w:val="0"/>
          <w:sz w:val="24"/>
        </w:rPr>
        <w:t xml:space="preserve"> </w:t>
      </w:r>
    </w:p>
    <w:p w:rsidR="002102DA" w:rsidRDefault="002102DA">
      <w:pPr>
        <w:spacing w:after="120" w:line="320" w:lineRule="exact"/>
        <w:ind w:firstLineChars="200" w:firstLine="480"/>
        <w:rPr>
          <w:rFonts w:ascii="宋体" w:hAnsi="宋体" w:cs="宋体"/>
          <w:sz w:val="24"/>
        </w:rPr>
      </w:pPr>
      <w:r>
        <w:rPr>
          <w:rFonts w:ascii="宋体" w:hAnsi="宋体" w:cs="宋体" w:hint="eastAsia"/>
          <w:sz w:val="24"/>
        </w:rPr>
        <w:t>18.3 其他保险</w:t>
      </w:r>
    </w:p>
    <w:p w:rsidR="002102DA" w:rsidRDefault="002102DA">
      <w:pPr>
        <w:spacing w:line="320" w:lineRule="exact"/>
        <w:ind w:firstLineChars="200" w:firstLine="480"/>
        <w:jc w:val="left"/>
        <w:rPr>
          <w:rFonts w:ascii="宋体" w:hAnsi="宋体" w:cs="宋体"/>
          <w:kern w:val="0"/>
          <w:sz w:val="24"/>
        </w:rPr>
      </w:pPr>
      <w:r>
        <w:rPr>
          <w:rFonts w:ascii="宋体" w:hAnsi="宋体" w:cs="宋体" w:hint="eastAsia"/>
          <w:sz w:val="24"/>
        </w:rPr>
        <w:t>关于其他保险的约定：</w:t>
      </w:r>
      <w:r>
        <w:rPr>
          <w:rFonts w:ascii="宋体" w:hAnsi="宋体" w:cs="宋体" w:hint="eastAsia"/>
          <w:kern w:val="0"/>
          <w:sz w:val="24"/>
          <w:u w:val="single"/>
        </w:rPr>
        <w:t xml:space="preserve"> </w:t>
      </w:r>
      <w:r>
        <w:rPr>
          <w:rFonts w:ascii="宋体" w:hAnsi="宋体" w:cs="宋体" w:hint="eastAsia"/>
          <w:sz w:val="24"/>
          <w:u w:val="single"/>
        </w:rPr>
        <w:t>/</w:t>
      </w:r>
      <w:r>
        <w:rPr>
          <w:rFonts w:ascii="宋体" w:hAnsi="宋体" w:cs="宋体" w:hint="eastAsia"/>
          <w:kern w:val="0"/>
          <w:sz w:val="24"/>
          <w:u w:val="single"/>
        </w:rPr>
        <w:t xml:space="preserve"> </w:t>
      </w:r>
      <w:r>
        <w:rPr>
          <w:rFonts w:ascii="宋体" w:hAnsi="宋体" w:cs="宋体" w:hint="eastAsia"/>
          <w:kern w:val="0"/>
          <w:sz w:val="24"/>
        </w:rPr>
        <w:t>。</w:t>
      </w:r>
    </w:p>
    <w:p w:rsidR="002102DA" w:rsidRDefault="002102DA">
      <w:pPr>
        <w:spacing w:line="320" w:lineRule="exact"/>
        <w:ind w:firstLineChars="200" w:firstLine="480"/>
        <w:jc w:val="left"/>
        <w:rPr>
          <w:rFonts w:ascii="宋体" w:hAnsi="宋体" w:cs="宋体"/>
          <w:sz w:val="24"/>
          <w:u w:val="single"/>
        </w:rPr>
      </w:pPr>
      <w:r>
        <w:rPr>
          <w:rFonts w:ascii="宋体" w:hAnsi="宋体" w:cs="宋体" w:hint="eastAsia"/>
          <w:sz w:val="24"/>
        </w:rPr>
        <w:t>承包人是否应为其施工设备等办理财产保险：</w:t>
      </w:r>
      <w:r>
        <w:rPr>
          <w:rFonts w:ascii="宋体" w:hAnsi="宋体" w:cs="宋体" w:hint="eastAsia"/>
          <w:sz w:val="24"/>
          <w:u w:val="single"/>
        </w:rPr>
        <w:t xml:space="preserve"> /                   </w:t>
      </w:r>
      <w:r>
        <w:rPr>
          <w:rFonts w:ascii="宋体" w:hAnsi="宋体" w:cs="宋体" w:hint="eastAsia"/>
          <w:sz w:val="24"/>
        </w:rPr>
        <w:t>。</w:t>
      </w:r>
    </w:p>
    <w:p w:rsidR="002102DA" w:rsidRDefault="002102DA">
      <w:pPr>
        <w:spacing w:after="120" w:line="320" w:lineRule="exact"/>
        <w:ind w:firstLineChars="200" w:firstLine="480"/>
        <w:rPr>
          <w:rFonts w:ascii="宋体" w:hAnsi="宋体" w:cs="宋体"/>
          <w:sz w:val="24"/>
        </w:rPr>
      </w:pPr>
      <w:r>
        <w:rPr>
          <w:rFonts w:ascii="宋体" w:hAnsi="宋体" w:cs="宋体" w:hint="eastAsia"/>
          <w:sz w:val="24"/>
        </w:rPr>
        <w:t>18.7 通知义务</w:t>
      </w:r>
    </w:p>
    <w:p w:rsidR="002102DA" w:rsidRDefault="002102DA">
      <w:pPr>
        <w:spacing w:line="320" w:lineRule="exact"/>
        <w:ind w:firstLineChars="200" w:firstLine="480"/>
        <w:jc w:val="left"/>
        <w:rPr>
          <w:rFonts w:ascii="宋体" w:hAnsi="宋体" w:cs="宋体"/>
          <w:sz w:val="24"/>
        </w:rPr>
      </w:pPr>
      <w:r>
        <w:rPr>
          <w:rFonts w:ascii="宋体" w:hAnsi="宋体" w:cs="宋体" w:hint="eastAsia"/>
          <w:kern w:val="0"/>
          <w:sz w:val="24"/>
        </w:rPr>
        <w:t>关于变更保险合同时的通知义务的约定：</w:t>
      </w:r>
      <w:r>
        <w:rPr>
          <w:rFonts w:ascii="宋体" w:hAnsi="宋体" w:cs="宋体" w:hint="eastAsia"/>
          <w:sz w:val="24"/>
          <w:u w:val="single"/>
        </w:rPr>
        <w:t xml:space="preserve">/  </w:t>
      </w:r>
    </w:p>
    <w:p w:rsidR="002102DA" w:rsidRDefault="002102DA">
      <w:pPr>
        <w:pStyle w:val="4"/>
        <w:spacing w:before="120" w:after="120" w:line="320" w:lineRule="exact"/>
        <w:rPr>
          <w:rFonts w:ascii="宋体" w:eastAsia="宋体" w:hAnsi="宋体" w:cs="宋体"/>
          <w:b w:val="0"/>
          <w:bCs w:val="0"/>
          <w:sz w:val="24"/>
          <w:szCs w:val="24"/>
        </w:rPr>
      </w:pPr>
      <w:bookmarkStart w:id="633" w:name="_Toc384891868"/>
      <w:bookmarkStart w:id="634" w:name="_Toc351203651"/>
      <w:bookmarkStart w:id="635" w:name="_Toc384892071"/>
      <w:bookmarkEnd w:id="600"/>
      <w:bookmarkEnd w:id="601"/>
      <w:bookmarkEnd w:id="602"/>
      <w:bookmarkEnd w:id="603"/>
      <w:bookmarkEnd w:id="604"/>
      <w:bookmarkEnd w:id="605"/>
      <w:bookmarkEnd w:id="606"/>
      <w:bookmarkEnd w:id="607"/>
      <w:bookmarkEnd w:id="608"/>
      <w:bookmarkEnd w:id="609"/>
      <w:bookmarkEnd w:id="610"/>
      <w:bookmarkEnd w:id="611"/>
      <w:r>
        <w:rPr>
          <w:rFonts w:ascii="宋体" w:eastAsia="宋体" w:hAnsi="宋体" w:cs="宋体" w:hint="eastAsia"/>
          <w:b w:val="0"/>
          <w:bCs w:val="0"/>
          <w:sz w:val="24"/>
          <w:szCs w:val="24"/>
        </w:rPr>
        <w:t>20. 争议解决</w:t>
      </w:r>
      <w:bookmarkEnd w:id="633"/>
      <w:bookmarkEnd w:id="634"/>
      <w:bookmarkEnd w:id="635"/>
    </w:p>
    <w:bookmarkEnd w:id="612"/>
    <w:bookmarkEnd w:id="613"/>
    <w:p w:rsidR="002102DA" w:rsidRDefault="002102DA">
      <w:pPr>
        <w:spacing w:after="120" w:line="320" w:lineRule="exact"/>
        <w:ind w:firstLineChars="200" w:firstLine="480"/>
        <w:rPr>
          <w:rFonts w:ascii="宋体" w:hAnsi="宋体" w:cs="宋体"/>
          <w:sz w:val="24"/>
        </w:rPr>
      </w:pPr>
      <w:r>
        <w:rPr>
          <w:rFonts w:ascii="宋体" w:hAnsi="宋体" w:cs="宋体" w:hint="eastAsia"/>
          <w:sz w:val="24"/>
        </w:rPr>
        <w:t>20.3 争</w:t>
      </w:r>
      <w:bookmarkEnd w:id="614"/>
      <w:r>
        <w:rPr>
          <w:rFonts w:ascii="宋体" w:hAnsi="宋体" w:cs="宋体" w:hint="eastAsia"/>
          <w:sz w:val="24"/>
        </w:rPr>
        <w:t>议评审</w:t>
      </w:r>
    </w:p>
    <w:p w:rsidR="002102DA" w:rsidRDefault="002102DA">
      <w:pPr>
        <w:spacing w:line="320" w:lineRule="exact"/>
        <w:ind w:firstLineChars="200" w:firstLine="480"/>
        <w:jc w:val="left"/>
        <w:rPr>
          <w:rFonts w:ascii="宋体" w:hAnsi="宋体" w:cs="宋体"/>
          <w:sz w:val="24"/>
        </w:rPr>
      </w:pPr>
      <w:r>
        <w:rPr>
          <w:rFonts w:ascii="宋体" w:hAnsi="宋体" w:cs="宋体" w:hint="eastAsia"/>
          <w:sz w:val="24"/>
        </w:rPr>
        <w:t>合同当事人是否同意将工程争议提交争议评审小组决定：</w:t>
      </w:r>
      <w:r>
        <w:rPr>
          <w:rFonts w:ascii="宋体" w:hAnsi="宋体" w:cs="宋体" w:hint="eastAsia"/>
          <w:sz w:val="24"/>
          <w:u w:val="single"/>
        </w:rPr>
        <w:t xml:space="preserve">不同意  </w:t>
      </w:r>
      <w:r>
        <w:rPr>
          <w:rFonts w:ascii="宋体" w:hAnsi="宋体" w:cs="宋体" w:hint="eastAsia"/>
          <w:sz w:val="24"/>
        </w:rPr>
        <w:t xml:space="preserve">。  </w:t>
      </w:r>
    </w:p>
    <w:p w:rsidR="002102DA" w:rsidRDefault="002102DA">
      <w:pPr>
        <w:spacing w:line="320" w:lineRule="exact"/>
        <w:ind w:firstLineChars="200" w:firstLine="480"/>
        <w:jc w:val="left"/>
        <w:rPr>
          <w:rFonts w:ascii="宋体" w:hAnsi="宋体" w:cs="宋体"/>
          <w:sz w:val="24"/>
        </w:rPr>
      </w:pPr>
      <w:r>
        <w:rPr>
          <w:rFonts w:ascii="宋体" w:hAnsi="宋体" w:cs="宋体" w:hint="eastAsia"/>
          <w:sz w:val="24"/>
        </w:rPr>
        <w:t>20.3.1 争议评审小组的确定</w:t>
      </w:r>
    </w:p>
    <w:p w:rsidR="002102DA" w:rsidRDefault="002102DA">
      <w:pPr>
        <w:spacing w:line="320" w:lineRule="exact"/>
        <w:ind w:firstLineChars="200" w:firstLine="480"/>
        <w:jc w:val="left"/>
        <w:rPr>
          <w:rFonts w:ascii="宋体" w:hAnsi="宋体" w:cs="宋体"/>
          <w:sz w:val="24"/>
          <w:u w:val="single"/>
        </w:rPr>
      </w:pPr>
      <w:r>
        <w:rPr>
          <w:rFonts w:ascii="宋体" w:hAnsi="宋体" w:cs="宋体" w:hint="eastAsia"/>
          <w:sz w:val="24"/>
        </w:rPr>
        <w:t>争议评审小组成员的确定：</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320" w:lineRule="exact"/>
        <w:ind w:firstLineChars="200" w:firstLine="480"/>
        <w:jc w:val="left"/>
        <w:rPr>
          <w:rFonts w:ascii="宋体" w:hAnsi="宋体" w:cs="宋体"/>
          <w:sz w:val="24"/>
        </w:rPr>
      </w:pPr>
      <w:r>
        <w:rPr>
          <w:rFonts w:ascii="宋体" w:hAnsi="宋体" w:cs="宋体" w:hint="eastAsia"/>
          <w:sz w:val="24"/>
        </w:rPr>
        <w:t>选定争议评审员的期限：</w:t>
      </w:r>
      <w:r>
        <w:rPr>
          <w:rFonts w:ascii="宋体" w:hAnsi="宋体" w:cs="宋体" w:hint="eastAsia"/>
          <w:sz w:val="24"/>
          <w:u w:val="single"/>
        </w:rPr>
        <w:t xml:space="preserve"> / </w:t>
      </w:r>
      <w:r>
        <w:rPr>
          <w:rFonts w:ascii="宋体" w:hAnsi="宋体" w:cs="宋体" w:hint="eastAsia"/>
          <w:sz w:val="24"/>
        </w:rPr>
        <w:t>。</w:t>
      </w:r>
    </w:p>
    <w:p w:rsidR="002102DA" w:rsidRDefault="002102DA">
      <w:pPr>
        <w:spacing w:line="320" w:lineRule="exact"/>
        <w:ind w:firstLineChars="200" w:firstLine="480"/>
        <w:jc w:val="left"/>
        <w:rPr>
          <w:rFonts w:ascii="宋体" w:hAnsi="宋体" w:cs="宋体"/>
          <w:sz w:val="24"/>
        </w:rPr>
      </w:pPr>
      <w:r>
        <w:rPr>
          <w:rFonts w:ascii="宋体" w:hAnsi="宋体" w:cs="宋体" w:hint="eastAsia"/>
          <w:sz w:val="24"/>
        </w:rPr>
        <w:t>争议评审小组成员的报酬承担方式：</w:t>
      </w:r>
      <w:r>
        <w:rPr>
          <w:rFonts w:ascii="宋体" w:hAnsi="宋体" w:cs="宋体" w:hint="eastAsia"/>
          <w:sz w:val="24"/>
          <w:u w:val="single"/>
        </w:rPr>
        <w:t>/</w:t>
      </w:r>
      <w:r>
        <w:rPr>
          <w:rFonts w:ascii="宋体" w:hAnsi="宋体" w:cs="宋体" w:hint="eastAsia"/>
          <w:sz w:val="24"/>
        </w:rPr>
        <w:t>。</w:t>
      </w:r>
    </w:p>
    <w:p w:rsidR="002102DA" w:rsidRDefault="002102DA">
      <w:pPr>
        <w:spacing w:line="320" w:lineRule="exact"/>
        <w:ind w:firstLineChars="200" w:firstLine="480"/>
        <w:jc w:val="left"/>
        <w:rPr>
          <w:rFonts w:ascii="宋体" w:hAnsi="宋体" w:cs="宋体"/>
          <w:sz w:val="24"/>
        </w:rPr>
      </w:pPr>
      <w:r>
        <w:rPr>
          <w:rFonts w:ascii="宋体" w:hAnsi="宋体" w:cs="宋体" w:hint="eastAsia"/>
          <w:sz w:val="24"/>
        </w:rPr>
        <w:t>其他事项的约定：</w:t>
      </w:r>
      <w:r>
        <w:rPr>
          <w:rFonts w:ascii="宋体" w:hAnsi="宋体" w:cs="宋体" w:hint="eastAsia"/>
          <w:sz w:val="24"/>
          <w:u w:val="single"/>
        </w:rPr>
        <w:t xml:space="preserve"> /</w:t>
      </w:r>
      <w:r>
        <w:rPr>
          <w:rFonts w:ascii="宋体" w:hAnsi="宋体" w:cs="宋体" w:hint="eastAsia"/>
          <w:sz w:val="24"/>
        </w:rPr>
        <w:t>。</w:t>
      </w:r>
    </w:p>
    <w:p w:rsidR="002102DA" w:rsidRDefault="002102DA">
      <w:pPr>
        <w:autoSpaceDE w:val="0"/>
        <w:autoSpaceDN w:val="0"/>
        <w:adjustRightInd w:val="0"/>
        <w:spacing w:line="320" w:lineRule="exact"/>
        <w:ind w:firstLineChars="200" w:firstLine="480"/>
        <w:jc w:val="left"/>
        <w:rPr>
          <w:rFonts w:ascii="宋体" w:hAnsi="宋体" w:cs="宋体"/>
          <w:kern w:val="0"/>
          <w:sz w:val="24"/>
        </w:rPr>
      </w:pPr>
      <w:r>
        <w:rPr>
          <w:rFonts w:ascii="宋体" w:hAnsi="宋体" w:cs="宋体" w:hint="eastAsia"/>
          <w:kern w:val="0"/>
          <w:sz w:val="24"/>
        </w:rPr>
        <w:t>20.3.2 争议评审小组的决定</w:t>
      </w:r>
    </w:p>
    <w:p w:rsidR="002102DA" w:rsidRDefault="002102DA">
      <w:pPr>
        <w:spacing w:line="320" w:lineRule="exact"/>
        <w:ind w:firstLineChars="200" w:firstLine="480"/>
        <w:jc w:val="left"/>
        <w:rPr>
          <w:rFonts w:ascii="宋体" w:hAnsi="宋体" w:cs="宋体"/>
          <w:sz w:val="24"/>
        </w:rPr>
      </w:pPr>
      <w:r>
        <w:rPr>
          <w:rFonts w:ascii="宋体" w:hAnsi="宋体" w:cs="宋体" w:hint="eastAsia"/>
          <w:sz w:val="24"/>
        </w:rPr>
        <w:t>合同当事人关于本项的约定：</w:t>
      </w:r>
      <w:r>
        <w:rPr>
          <w:rFonts w:ascii="宋体" w:hAnsi="宋体" w:cs="宋体" w:hint="eastAsia"/>
          <w:sz w:val="24"/>
          <w:u w:val="single"/>
        </w:rPr>
        <w:t xml:space="preserve"> /</w:t>
      </w:r>
      <w:r>
        <w:rPr>
          <w:rFonts w:ascii="宋体" w:hAnsi="宋体" w:cs="宋体" w:hint="eastAsia"/>
          <w:sz w:val="24"/>
        </w:rPr>
        <w:t>。</w:t>
      </w:r>
    </w:p>
    <w:p w:rsidR="002102DA" w:rsidRDefault="002102DA">
      <w:pPr>
        <w:spacing w:after="120" w:line="320" w:lineRule="exact"/>
        <w:ind w:firstLineChars="200" w:firstLine="480"/>
        <w:rPr>
          <w:rFonts w:ascii="宋体" w:hAnsi="宋体" w:cs="宋体"/>
          <w:sz w:val="24"/>
        </w:rPr>
      </w:pPr>
      <w:r>
        <w:rPr>
          <w:rFonts w:ascii="宋体" w:hAnsi="宋体" w:cs="宋体" w:hint="eastAsia"/>
          <w:sz w:val="24"/>
        </w:rPr>
        <w:t>20.4仲裁或诉讼</w:t>
      </w:r>
      <w:bookmarkEnd w:id="615"/>
    </w:p>
    <w:p w:rsidR="002102DA" w:rsidRDefault="002102DA">
      <w:pPr>
        <w:spacing w:after="120" w:line="320" w:lineRule="exact"/>
        <w:ind w:firstLineChars="200" w:firstLine="480"/>
        <w:rPr>
          <w:rFonts w:ascii="宋体" w:hAnsi="宋体" w:cs="宋体"/>
          <w:sz w:val="24"/>
        </w:rPr>
      </w:pPr>
      <w:r>
        <w:rPr>
          <w:rFonts w:ascii="宋体" w:hAnsi="宋体" w:cs="宋体" w:hint="eastAsia"/>
          <w:sz w:val="24"/>
        </w:rPr>
        <w:t>因合同及合同有关事项发生的争议，按下列第</w:t>
      </w:r>
      <w:r>
        <w:rPr>
          <w:rFonts w:ascii="宋体" w:hAnsi="宋体" w:cs="宋体" w:hint="eastAsia"/>
          <w:sz w:val="24"/>
          <w:u w:val="single"/>
        </w:rPr>
        <w:t xml:space="preserve"> 2 </w:t>
      </w:r>
      <w:r>
        <w:rPr>
          <w:rFonts w:ascii="宋体" w:hAnsi="宋体" w:cs="宋体" w:hint="eastAsia"/>
          <w:sz w:val="24"/>
        </w:rPr>
        <w:t>种方式解决：</w:t>
      </w:r>
    </w:p>
    <w:p w:rsidR="002102DA" w:rsidRDefault="002102DA">
      <w:pPr>
        <w:spacing w:line="320" w:lineRule="exact"/>
        <w:ind w:firstLineChars="200" w:firstLine="480"/>
        <w:jc w:val="left"/>
        <w:rPr>
          <w:rFonts w:ascii="宋体" w:hAnsi="宋体" w:cs="宋体"/>
          <w:sz w:val="24"/>
        </w:rPr>
      </w:pPr>
      <w:r>
        <w:rPr>
          <w:rFonts w:ascii="宋体" w:hAnsi="宋体" w:cs="宋体" w:hint="eastAsia"/>
          <w:sz w:val="24"/>
        </w:rPr>
        <w:t>（1）向</w:t>
      </w:r>
      <w:r>
        <w:rPr>
          <w:rFonts w:ascii="宋体" w:hAnsi="宋体" w:cs="宋体" w:hint="eastAsia"/>
          <w:sz w:val="24"/>
          <w:u w:val="single"/>
        </w:rPr>
        <w:t xml:space="preserve">/ </w:t>
      </w:r>
      <w:r>
        <w:rPr>
          <w:rFonts w:ascii="宋体" w:hAnsi="宋体" w:cs="宋体" w:hint="eastAsia"/>
          <w:sz w:val="24"/>
        </w:rPr>
        <w:t>仲裁委员会申请仲裁；</w:t>
      </w:r>
    </w:p>
    <w:p w:rsidR="002102DA" w:rsidRDefault="002102DA">
      <w:pPr>
        <w:spacing w:line="320" w:lineRule="exact"/>
        <w:ind w:firstLineChars="200" w:firstLine="480"/>
        <w:jc w:val="left"/>
        <w:rPr>
          <w:rFonts w:ascii="宋体" w:hAnsi="宋体" w:cs="宋体"/>
          <w:sz w:val="24"/>
        </w:rPr>
      </w:pPr>
      <w:r>
        <w:rPr>
          <w:rFonts w:ascii="宋体" w:hAnsi="宋体" w:cs="宋体" w:hint="eastAsia"/>
          <w:sz w:val="24"/>
        </w:rPr>
        <w:t>（2）向</w:t>
      </w:r>
      <w:r>
        <w:rPr>
          <w:rFonts w:ascii="宋体" w:hAnsi="宋体" w:cs="宋体" w:hint="eastAsia"/>
          <w:sz w:val="24"/>
          <w:u w:val="single"/>
        </w:rPr>
        <w:t xml:space="preserve">     </w:t>
      </w:r>
      <w:r>
        <w:rPr>
          <w:rFonts w:ascii="宋体" w:hAnsi="宋体" w:cs="宋体" w:hint="eastAsia"/>
          <w:sz w:val="24"/>
        </w:rPr>
        <w:t>人民法院起诉。</w:t>
      </w:r>
      <w:bookmarkEnd w:id="616"/>
      <w:bookmarkEnd w:id="617"/>
      <w:bookmarkEnd w:id="618"/>
      <w:bookmarkEnd w:id="619"/>
      <w:bookmarkEnd w:id="620"/>
      <w:bookmarkEnd w:id="621"/>
    </w:p>
    <w:p w:rsidR="002102DA" w:rsidRDefault="002102DA">
      <w:pPr>
        <w:pStyle w:val="3"/>
        <w:spacing w:line="320" w:lineRule="exact"/>
        <w:rPr>
          <w:rFonts w:cs="宋体"/>
          <w:sz w:val="28"/>
          <w:szCs w:val="28"/>
        </w:rPr>
      </w:pPr>
      <w:r>
        <w:rPr>
          <w:rFonts w:cs="宋体" w:hint="eastAsia"/>
          <w:szCs w:val="24"/>
        </w:rPr>
        <w:br w:type="page"/>
      </w:r>
      <w:r>
        <w:rPr>
          <w:rFonts w:cs="宋体" w:hint="eastAsia"/>
          <w:sz w:val="28"/>
          <w:szCs w:val="28"/>
        </w:rPr>
        <w:lastRenderedPageBreak/>
        <w:t>附件</w:t>
      </w:r>
    </w:p>
    <w:p w:rsidR="002102DA" w:rsidRDefault="002102DA">
      <w:pPr>
        <w:spacing w:line="360" w:lineRule="auto"/>
        <w:jc w:val="left"/>
        <w:rPr>
          <w:rFonts w:ascii="宋体" w:hAnsi="宋体" w:cs="宋体"/>
          <w:sz w:val="28"/>
          <w:szCs w:val="28"/>
        </w:rPr>
      </w:pPr>
      <w:r>
        <w:rPr>
          <w:rFonts w:ascii="宋体" w:hAnsi="宋体" w:cs="宋体" w:hint="eastAsia"/>
          <w:sz w:val="28"/>
          <w:szCs w:val="28"/>
        </w:rPr>
        <w:t>协议书附件：</w:t>
      </w:r>
    </w:p>
    <w:p w:rsidR="002102DA" w:rsidRDefault="002102DA">
      <w:pPr>
        <w:spacing w:line="360" w:lineRule="auto"/>
        <w:jc w:val="left"/>
        <w:rPr>
          <w:rFonts w:ascii="宋体" w:hAnsi="宋体" w:cs="宋体"/>
          <w:sz w:val="28"/>
          <w:szCs w:val="28"/>
        </w:rPr>
      </w:pPr>
      <w:r>
        <w:rPr>
          <w:rFonts w:ascii="宋体" w:hAnsi="宋体" w:cs="宋体" w:hint="eastAsia"/>
          <w:sz w:val="28"/>
          <w:szCs w:val="28"/>
        </w:rPr>
        <w:t>附件1：承包人承揽工程项目一览表</w:t>
      </w:r>
    </w:p>
    <w:p w:rsidR="002102DA" w:rsidRDefault="002102DA">
      <w:pPr>
        <w:spacing w:line="360" w:lineRule="auto"/>
        <w:jc w:val="left"/>
        <w:rPr>
          <w:rFonts w:ascii="宋体" w:hAnsi="宋体" w:cs="宋体"/>
          <w:sz w:val="28"/>
          <w:szCs w:val="28"/>
        </w:rPr>
      </w:pPr>
      <w:r>
        <w:rPr>
          <w:rFonts w:ascii="宋体" w:hAnsi="宋体" w:cs="宋体" w:hint="eastAsia"/>
          <w:sz w:val="28"/>
          <w:szCs w:val="28"/>
        </w:rPr>
        <w:t>专用合同条款附件：</w:t>
      </w:r>
    </w:p>
    <w:p w:rsidR="002102DA" w:rsidRDefault="002102DA">
      <w:pPr>
        <w:spacing w:line="360" w:lineRule="auto"/>
        <w:jc w:val="left"/>
        <w:rPr>
          <w:rFonts w:ascii="宋体" w:hAnsi="宋体" w:cs="宋体"/>
          <w:sz w:val="28"/>
          <w:szCs w:val="28"/>
        </w:rPr>
      </w:pPr>
      <w:r>
        <w:rPr>
          <w:rFonts w:ascii="宋体" w:hAnsi="宋体" w:cs="宋体" w:hint="eastAsia"/>
          <w:sz w:val="28"/>
          <w:szCs w:val="28"/>
        </w:rPr>
        <w:t>附件2：发包人供应材料设备一览表</w:t>
      </w:r>
    </w:p>
    <w:p w:rsidR="002102DA" w:rsidRDefault="002102DA">
      <w:pPr>
        <w:spacing w:line="360" w:lineRule="auto"/>
        <w:jc w:val="left"/>
        <w:rPr>
          <w:rFonts w:ascii="宋体" w:hAnsi="宋体" w:cs="宋体"/>
          <w:sz w:val="28"/>
          <w:szCs w:val="28"/>
        </w:rPr>
      </w:pPr>
      <w:r>
        <w:rPr>
          <w:rFonts w:ascii="宋体" w:hAnsi="宋体" w:cs="宋体" w:hint="eastAsia"/>
          <w:sz w:val="28"/>
          <w:szCs w:val="28"/>
        </w:rPr>
        <w:t>附件3：工程质量保修书</w:t>
      </w:r>
    </w:p>
    <w:p w:rsidR="002102DA" w:rsidRDefault="002102DA">
      <w:pPr>
        <w:spacing w:line="360" w:lineRule="auto"/>
        <w:jc w:val="left"/>
        <w:rPr>
          <w:rFonts w:ascii="宋体" w:hAnsi="宋体" w:cs="宋体"/>
          <w:sz w:val="28"/>
          <w:szCs w:val="28"/>
        </w:rPr>
      </w:pPr>
      <w:r>
        <w:rPr>
          <w:rFonts w:ascii="宋体" w:hAnsi="宋体" w:cs="宋体" w:hint="eastAsia"/>
          <w:sz w:val="28"/>
          <w:szCs w:val="28"/>
        </w:rPr>
        <w:t>附件4：主要建设工程文件目录</w:t>
      </w:r>
    </w:p>
    <w:p w:rsidR="002102DA" w:rsidRDefault="002102DA">
      <w:pPr>
        <w:spacing w:line="360" w:lineRule="auto"/>
        <w:jc w:val="left"/>
        <w:rPr>
          <w:rFonts w:ascii="宋体" w:hAnsi="宋体" w:cs="宋体"/>
          <w:sz w:val="28"/>
          <w:szCs w:val="28"/>
        </w:rPr>
      </w:pPr>
      <w:r>
        <w:rPr>
          <w:rFonts w:ascii="宋体" w:hAnsi="宋体" w:cs="宋体" w:hint="eastAsia"/>
          <w:sz w:val="28"/>
          <w:szCs w:val="28"/>
        </w:rPr>
        <w:t>附件5：承包人用于本工程施工的机械设备表</w:t>
      </w:r>
    </w:p>
    <w:p w:rsidR="002102DA" w:rsidRDefault="002102DA">
      <w:pPr>
        <w:spacing w:line="360" w:lineRule="auto"/>
        <w:jc w:val="left"/>
        <w:rPr>
          <w:rFonts w:ascii="宋体" w:hAnsi="宋体" w:cs="宋体"/>
          <w:sz w:val="28"/>
          <w:szCs w:val="28"/>
        </w:rPr>
      </w:pPr>
      <w:r>
        <w:rPr>
          <w:rFonts w:ascii="宋体" w:hAnsi="宋体" w:cs="宋体" w:hint="eastAsia"/>
          <w:sz w:val="28"/>
          <w:szCs w:val="28"/>
        </w:rPr>
        <w:t>附件6：承包人主要施工管理人员表</w:t>
      </w:r>
    </w:p>
    <w:p w:rsidR="002102DA" w:rsidRDefault="002102DA">
      <w:pPr>
        <w:spacing w:line="360" w:lineRule="auto"/>
        <w:jc w:val="left"/>
        <w:rPr>
          <w:rFonts w:ascii="宋体" w:hAnsi="宋体" w:cs="宋体"/>
          <w:sz w:val="28"/>
          <w:szCs w:val="28"/>
        </w:rPr>
      </w:pPr>
      <w:r>
        <w:rPr>
          <w:rFonts w:ascii="宋体" w:hAnsi="宋体" w:cs="宋体" w:hint="eastAsia"/>
          <w:sz w:val="28"/>
          <w:szCs w:val="28"/>
        </w:rPr>
        <w:t>附件7：分包人主要施工管理人员表</w:t>
      </w:r>
    </w:p>
    <w:p w:rsidR="002102DA" w:rsidRDefault="002102DA">
      <w:pPr>
        <w:spacing w:line="360" w:lineRule="auto"/>
        <w:jc w:val="left"/>
        <w:rPr>
          <w:rFonts w:ascii="宋体" w:hAnsi="宋体" w:cs="宋体"/>
          <w:sz w:val="28"/>
          <w:szCs w:val="28"/>
        </w:rPr>
      </w:pPr>
      <w:r>
        <w:rPr>
          <w:rFonts w:ascii="宋体" w:hAnsi="宋体" w:cs="宋体" w:hint="eastAsia"/>
          <w:sz w:val="28"/>
          <w:szCs w:val="28"/>
        </w:rPr>
        <w:t>附件8：履约担保格式</w:t>
      </w:r>
    </w:p>
    <w:p w:rsidR="002102DA" w:rsidRDefault="002102DA">
      <w:pPr>
        <w:spacing w:line="360" w:lineRule="auto"/>
        <w:jc w:val="left"/>
        <w:rPr>
          <w:rFonts w:ascii="宋体" w:hAnsi="宋体" w:cs="宋体"/>
          <w:sz w:val="28"/>
          <w:szCs w:val="28"/>
        </w:rPr>
      </w:pPr>
      <w:r>
        <w:rPr>
          <w:rFonts w:ascii="宋体" w:hAnsi="宋体" w:cs="宋体" w:hint="eastAsia"/>
          <w:sz w:val="28"/>
          <w:szCs w:val="28"/>
        </w:rPr>
        <w:t>附件9：预付款担保格式</w:t>
      </w:r>
    </w:p>
    <w:p w:rsidR="002102DA" w:rsidRDefault="002102DA">
      <w:pPr>
        <w:spacing w:line="360" w:lineRule="auto"/>
        <w:jc w:val="left"/>
        <w:rPr>
          <w:rFonts w:ascii="宋体" w:hAnsi="宋体" w:cs="宋体"/>
          <w:sz w:val="28"/>
          <w:szCs w:val="28"/>
        </w:rPr>
      </w:pPr>
      <w:r>
        <w:rPr>
          <w:rFonts w:ascii="宋体" w:hAnsi="宋体" w:cs="宋体" w:hint="eastAsia"/>
          <w:sz w:val="28"/>
          <w:szCs w:val="28"/>
        </w:rPr>
        <w:t>附件10：支付担保格式</w:t>
      </w:r>
    </w:p>
    <w:p w:rsidR="002102DA" w:rsidRDefault="002102DA">
      <w:pPr>
        <w:spacing w:line="360" w:lineRule="auto"/>
        <w:jc w:val="left"/>
        <w:rPr>
          <w:rFonts w:ascii="宋体" w:hAnsi="宋体" w:cs="宋体"/>
          <w:sz w:val="28"/>
          <w:szCs w:val="28"/>
        </w:rPr>
        <w:sectPr w:rsidR="002102DA">
          <w:headerReference w:type="default" r:id="rId14"/>
          <w:footerReference w:type="default" r:id="rId15"/>
          <w:headerReference w:type="first" r:id="rId16"/>
          <w:footerReference w:type="first" r:id="rId17"/>
          <w:pgSz w:w="11906" w:h="16838"/>
          <w:pgMar w:top="788" w:right="1063" w:bottom="635" w:left="1183" w:header="851" w:footer="992" w:gutter="0"/>
          <w:pgNumType w:start="1"/>
          <w:cols w:space="720"/>
          <w:titlePg/>
          <w:docGrid w:type="lines" w:linePitch="312"/>
        </w:sectPr>
      </w:pPr>
      <w:r>
        <w:rPr>
          <w:rFonts w:ascii="宋体" w:hAnsi="宋体" w:cs="宋体" w:hint="eastAsia"/>
          <w:sz w:val="28"/>
          <w:szCs w:val="28"/>
        </w:rPr>
        <w:t>附件11：暂估价</w:t>
      </w:r>
    </w:p>
    <w:p w:rsidR="002102DA" w:rsidRDefault="002102DA">
      <w:pPr>
        <w:spacing w:beforeLines="50" w:before="156" w:afterLines="50" w:after="156" w:line="400" w:lineRule="exact"/>
        <w:jc w:val="left"/>
        <w:rPr>
          <w:rFonts w:ascii="宋体" w:hAnsi="宋体" w:cs="宋体"/>
          <w:sz w:val="24"/>
        </w:rPr>
      </w:pPr>
    </w:p>
    <w:p w:rsidR="002102DA" w:rsidRDefault="002102DA">
      <w:pPr>
        <w:spacing w:beforeLines="50" w:before="156" w:afterLines="50" w:after="156" w:line="400" w:lineRule="exact"/>
        <w:jc w:val="left"/>
        <w:rPr>
          <w:rFonts w:ascii="宋体" w:hAnsi="宋体" w:cs="宋体"/>
          <w:sz w:val="28"/>
          <w:szCs w:val="28"/>
        </w:rPr>
      </w:pPr>
      <w:r>
        <w:rPr>
          <w:rFonts w:ascii="宋体" w:hAnsi="宋体" w:cs="宋体" w:hint="eastAsia"/>
          <w:sz w:val="28"/>
          <w:szCs w:val="28"/>
        </w:rPr>
        <w:t>附件1：</w:t>
      </w:r>
    </w:p>
    <w:p w:rsidR="002102DA" w:rsidRDefault="002102DA">
      <w:pPr>
        <w:spacing w:beforeLines="50" w:before="156" w:afterLines="50" w:after="156" w:line="400" w:lineRule="exact"/>
        <w:jc w:val="center"/>
        <w:rPr>
          <w:rFonts w:ascii="宋体" w:hAnsi="宋体" w:cs="宋体"/>
          <w:sz w:val="28"/>
          <w:szCs w:val="28"/>
        </w:rPr>
      </w:pPr>
      <w:r>
        <w:rPr>
          <w:rFonts w:ascii="宋体" w:hAnsi="宋体" w:cs="宋体" w:hint="eastAsia"/>
          <w:sz w:val="28"/>
          <w:szCs w:val="28"/>
        </w:rPr>
        <w:t>承包人承揽工程项目一览表</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7"/>
        <w:gridCol w:w="1843"/>
        <w:gridCol w:w="1417"/>
        <w:gridCol w:w="2410"/>
        <w:gridCol w:w="850"/>
        <w:gridCol w:w="1560"/>
        <w:gridCol w:w="2126"/>
        <w:gridCol w:w="1417"/>
        <w:gridCol w:w="851"/>
        <w:gridCol w:w="850"/>
      </w:tblGrid>
      <w:tr w:rsidR="002102DA">
        <w:tc>
          <w:tcPr>
            <w:tcW w:w="127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单位工程名称</w:t>
            </w:r>
          </w:p>
        </w:tc>
        <w:tc>
          <w:tcPr>
            <w:tcW w:w="1843"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建设规模</w:t>
            </w:r>
          </w:p>
        </w:tc>
        <w:tc>
          <w:tcPr>
            <w:tcW w:w="141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建筑面积(平方米)</w:t>
            </w:r>
          </w:p>
        </w:tc>
        <w:tc>
          <w:tcPr>
            <w:tcW w:w="2410"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结构形式</w:t>
            </w:r>
          </w:p>
        </w:tc>
        <w:tc>
          <w:tcPr>
            <w:tcW w:w="850"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层数</w:t>
            </w:r>
          </w:p>
        </w:tc>
        <w:tc>
          <w:tcPr>
            <w:tcW w:w="1560"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生产能力</w:t>
            </w:r>
          </w:p>
        </w:tc>
        <w:tc>
          <w:tcPr>
            <w:tcW w:w="2126"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设备安装内容</w:t>
            </w:r>
          </w:p>
        </w:tc>
        <w:tc>
          <w:tcPr>
            <w:tcW w:w="141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合同价格（元）</w:t>
            </w:r>
          </w:p>
        </w:tc>
        <w:tc>
          <w:tcPr>
            <w:tcW w:w="851"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开工日期</w:t>
            </w:r>
          </w:p>
        </w:tc>
        <w:tc>
          <w:tcPr>
            <w:tcW w:w="850"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竣工日期</w:t>
            </w:r>
          </w:p>
        </w:tc>
      </w:tr>
      <w:tr w:rsidR="002102DA">
        <w:trPr>
          <w:trHeight w:val="567"/>
        </w:trPr>
        <w:tc>
          <w:tcPr>
            <w:tcW w:w="1277" w:type="dxa"/>
            <w:vAlign w:val="center"/>
          </w:tcPr>
          <w:p w:rsidR="002102DA" w:rsidRDefault="002102DA">
            <w:pPr>
              <w:pStyle w:val="af7"/>
              <w:keepNext/>
              <w:spacing w:line="400" w:lineRule="exact"/>
              <w:ind w:left="63" w:right="63"/>
              <w:rPr>
                <w:rFonts w:ascii="宋体" w:hAnsi="宋体" w:cs="宋体"/>
                <w:sz w:val="24"/>
              </w:rPr>
            </w:pPr>
          </w:p>
        </w:tc>
        <w:tc>
          <w:tcPr>
            <w:tcW w:w="1843"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2410"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560" w:type="dxa"/>
            <w:vAlign w:val="center"/>
          </w:tcPr>
          <w:p w:rsidR="002102DA" w:rsidRDefault="002102DA">
            <w:pPr>
              <w:pStyle w:val="af7"/>
              <w:keepNext/>
              <w:spacing w:line="400" w:lineRule="exact"/>
              <w:ind w:left="63" w:right="63"/>
              <w:rPr>
                <w:rFonts w:ascii="宋体" w:hAnsi="宋体" w:cs="宋体"/>
                <w:sz w:val="24"/>
              </w:rPr>
            </w:pPr>
          </w:p>
        </w:tc>
        <w:tc>
          <w:tcPr>
            <w:tcW w:w="2126"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trPr>
        <w:tc>
          <w:tcPr>
            <w:tcW w:w="1277" w:type="dxa"/>
            <w:vAlign w:val="center"/>
          </w:tcPr>
          <w:p w:rsidR="002102DA" w:rsidRDefault="002102DA">
            <w:pPr>
              <w:pStyle w:val="af7"/>
              <w:keepNext/>
              <w:spacing w:line="400" w:lineRule="exact"/>
              <w:ind w:left="63" w:right="63"/>
              <w:rPr>
                <w:rFonts w:ascii="宋体" w:hAnsi="宋体" w:cs="宋体"/>
                <w:sz w:val="24"/>
              </w:rPr>
            </w:pPr>
          </w:p>
        </w:tc>
        <w:tc>
          <w:tcPr>
            <w:tcW w:w="1843"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2410"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560" w:type="dxa"/>
            <w:vAlign w:val="center"/>
          </w:tcPr>
          <w:p w:rsidR="002102DA" w:rsidRDefault="002102DA">
            <w:pPr>
              <w:pStyle w:val="af7"/>
              <w:keepNext/>
              <w:spacing w:line="400" w:lineRule="exact"/>
              <w:ind w:left="63" w:right="63"/>
              <w:rPr>
                <w:rFonts w:ascii="宋体" w:hAnsi="宋体" w:cs="宋体"/>
                <w:sz w:val="24"/>
              </w:rPr>
            </w:pPr>
          </w:p>
        </w:tc>
        <w:tc>
          <w:tcPr>
            <w:tcW w:w="2126"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trPr>
        <w:tc>
          <w:tcPr>
            <w:tcW w:w="1277" w:type="dxa"/>
            <w:vAlign w:val="center"/>
          </w:tcPr>
          <w:p w:rsidR="002102DA" w:rsidRDefault="002102DA">
            <w:pPr>
              <w:pStyle w:val="af7"/>
              <w:keepNext/>
              <w:spacing w:line="400" w:lineRule="exact"/>
              <w:ind w:left="63" w:right="63"/>
              <w:rPr>
                <w:rFonts w:ascii="宋体" w:hAnsi="宋体" w:cs="宋体"/>
                <w:sz w:val="24"/>
              </w:rPr>
            </w:pPr>
          </w:p>
        </w:tc>
        <w:tc>
          <w:tcPr>
            <w:tcW w:w="1843"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2410"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560" w:type="dxa"/>
            <w:vAlign w:val="center"/>
          </w:tcPr>
          <w:p w:rsidR="002102DA" w:rsidRDefault="002102DA">
            <w:pPr>
              <w:pStyle w:val="af7"/>
              <w:keepNext/>
              <w:spacing w:line="400" w:lineRule="exact"/>
              <w:ind w:left="63" w:right="63"/>
              <w:rPr>
                <w:rFonts w:ascii="宋体" w:hAnsi="宋体" w:cs="宋体"/>
                <w:sz w:val="24"/>
              </w:rPr>
            </w:pPr>
          </w:p>
        </w:tc>
        <w:tc>
          <w:tcPr>
            <w:tcW w:w="2126"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trPr>
        <w:tc>
          <w:tcPr>
            <w:tcW w:w="1277" w:type="dxa"/>
            <w:vAlign w:val="center"/>
          </w:tcPr>
          <w:p w:rsidR="002102DA" w:rsidRDefault="002102DA">
            <w:pPr>
              <w:pStyle w:val="af7"/>
              <w:keepNext/>
              <w:spacing w:line="400" w:lineRule="exact"/>
              <w:ind w:left="63" w:right="63"/>
              <w:rPr>
                <w:rFonts w:ascii="宋体" w:hAnsi="宋体" w:cs="宋体"/>
                <w:sz w:val="24"/>
              </w:rPr>
            </w:pPr>
          </w:p>
        </w:tc>
        <w:tc>
          <w:tcPr>
            <w:tcW w:w="1843"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2410"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560" w:type="dxa"/>
            <w:vAlign w:val="center"/>
          </w:tcPr>
          <w:p w:rsidR="002102DA" w:rsidRDefault="002102DA">
            <w:pPr>
              <w:pStyle w:val="af7"/>
              <w:keepNext/>
              <w:spacing w:line="400" w:lineRule="exact"/>
              <w:ind w:left="63" w:right="63"/>
              <w:rPr>
                <w:rFonts w:ascii="宋体" w:hAnsi="宋体" w:cs="宋体"/>
                <w:sz w:val="24"/>
              </w:rPr>
            </w:pPr>
          </w:p>
        </w:tc>
        <w:tc>
          <w:tcPr>
            <w:tcW w:w="2126"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trPr>
        <w:tc>
          <w:tcPr>
            <w:tcW w:w="1277" w:type="dxa"/>
            <w:vAlign w:val="center"/>
          </w:tcPr>
          <w:p w:rsidR="002102DA" w:rsidRDefault="002102DA">
            <w:pPr>
              <w:pStyle w:val="af7"/>
              <w:keepNext/>
              <w:spacing w:line="400" w:lineRule="exact"/>
              <w:ind w:left="63" w:right="63"/>
              <w:rPr>
                <w:rFonts w:ascii="宋体" w:hAnsi="宋体" w:cs="宋体"/>
                <w:sz w:val="24"/>
              </w:rPr>
            </w:pPr>
          </w:p>
        </w:tc>
        <w:tc>
          <w:tcPr>
            <w:tcW w:w="1843"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2410"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560" w:type="dxa"/>
            <w:vAlign w:val="center"/>
          </w:tcPr>
          <w:p w:rsidR="002102DA" w:rsidRDefault="002102DA">
            <w:pPr>
              <w:pStyle w:val="af7"/>
              <w:keepNext/>
              <w:spacing w:line="400" w:lineRule="exact"/>
              <w:ind w:left="63" w:right="63"/>
              <w:rPr>
                <w:rFonts w:ascii="宋体" w:hAnsi="宋体" w:cs="宋体"/>
                <w:sz w:val="24"/>
              </w:rPr>
            </w:pPr>
          </w:p>
        </w:tc>
        <w:tc>
          <w:tcPr>
            <w:tcW w:w="2126"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trPr>
        <w:tc>
          <w:tcPr>
            <w:tcW w:w="1277" w:type="dxa"/>
            <w:vAlign w:val="center"/>
          </w:tcPr>
          <w:p w:rsidR="002102DA" w:rsidRDefault="002102DA">
            <w:pPr>
              <w:pStyle w:val="af7"/>
              <w:keepNext/>
              <w:spacing w:line="400" w:lineRule="exact"/>
              <w:ind w:left="63" w:right="63"/>
              <w:rPr>
                <w:rFonts w:ascii="宋体" w:hAnsi="宋体" w:cs="宋体"/>
                <w:sz w:val="24"/>
              </w:rPr>
            </w:pPr>
          </w:p>
        </w:tc>
        <w:tc>
          <w:tcPr>
            <w:tcW w:w="1843"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2410"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560" w:type="dxa"/>
            <w:vAlign w:val="center"/>
          </w:tcPr>
          <w:p w:rsidR="002102DA" w:rsidRDefault="002102DA">
            <w:pPr>
              <w:pStyle w:val="af7"/>
              <w:keepNext/>
              <w:spacing w:line="400" w:lineRule="exact"/>
              <w:ind w:left="63" w:right="63"/>
              <w:rPr>
                <w:rFonts w:ascii="宋体" w:hAnsi="宋体" w:cs="宋体"/>
                <w:sz w:val="24"/>
              </w:rPr>
            </w:pPr>
          </w:p>
        </w:tc>
        <w:tc>
          <w:tcPr>
            <w:tcW w:w="2126"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trPr>
        <w:tc>
          <w:tcPr>
            <w:tcW w:w="1277" w:type="dxa"/>
            <w:vAlign w:val="center"/>
          </w:tcPr>
          <w:p w:rsidR="002102DA" w:rsidRDefault="002102DA">
            <w:pPr>
              <w:pStyle w:val="af7"/>
              <w:keepNext/>
              <w:spacing w:line="400" w:lineRule="exact"/>
              <w:ind w:left="63" w:right="63"/>
              <w:rPr>
                <w:rFonts w:ascii="宋体" w:hAnsi="宋体" w:cs="宋体"/>
                <w:sz w:val="24"/>
              </w:rPr>
            </w:pPr>
          </w:p>
        </w:tc>
        <w:tc>
          <w:tcPr>
            <w:tcW w:w="1843"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2410"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560" w:type="dxa"/>
            <w:vAlign w:val="center"/>
          </w:tcPr>
          <w:p w:rsidR="002102DA" w:rsidRDefault="002102DA">
            <w:pPr>
              <w:pStyle w:val="af7"/>
              <w:keepNext/>
              <w:spacing w:line="400" w:lineRule="exact"/>
              <w:ind w:left="63" w:right="63"/>
              <w:rPr>
                <w:rFonts w:ascii="宋体" w:hAnsi="宋体" w:cs="宋体"/>
                <w:sz w:val="24"/>
              </w:rPr>
            </w:pPr>
          </w:p>
        </w:tc>
        <w:tc>
          <w:tcPr>
            <w:tcW w:w="2126"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trPr>
        <w:tc>
          <w:tcPr>
            <w:tcW w:w="1277" w:type="dxa"/>
            <w:vAlign w:val="center"/>
          </w:tcPr>
          <w:p w:rsidR="002102DA" w:rsidRDefault="002102DA">
            <w:pPr>
              <w:pStyle w:val="af7"/>
              <w:keepNext/>
              <w:spacing w:line="400" w:lineRule="exact"/>
              <w:ind w:left="63" w:right="63"/>
              <w:rPr>
                <w:rFonts w:ascii="宋体" w:hAnsi="宋体" w:cs="宋体"/>
                <w:sz w:val="24"/>
              </w:rPr>
            </w:pPr>
          </w:p>
        </w:tc>
        <w:tc>
          <w:tcPr>
            <w:tcW w:w="1843"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2410"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560" w:type="dxa"/>
            <w:vAlign w:val="center"/>
          </w:tcPr>
          <w:p w:rsidR="002102DA" w:rsidRDefault="002102DA">
            <w:pPr>
              <w:pStyle w:val="af7"/>
              <w:keepNext/>
              <w:spacing w:line="400" w:lineRule="exact"/>
              <w:ind w:left="63" w:right="63"/>
              <w:rPr>
                <w:rFonts w:ascii="宋体" w:hAnsi="宋体" w:cs="宋体"/>
                <w:sz w:val="24"/>
              </w:rPr>
            </w:pPr>
          </w:p>
        </w:tc>
        <w:tc>
          <w:tcPr>
            <w:tcW w:w="2126"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trPr>
        <w:tc>
          <w:tcPr>
            <w:tcW w:w="1277" w:type="dxa"/>
            <w:vAlign w:val="center"/>
          </w:tcPr>
          <w:p w:rsidR="002102DA" w:rsidRDefault="002102DA">
            <w:pPr>
              <w:pStyle w:val="af7"/>
              <w:keepNext/>
              <w:spacing w:line="400" w:lineRule="exact"/>
              <w:ind w:left="63" w:right="63"/>
              <w:rPr>
                <w:rFonts w:ascii="宋体" w:hAnsi="宋体" w:cs="宋体"/>
                <w:sz w:val="24"/>
              </w:rPr>
            </w:pPr>
          </w:p>
        </w:tc>
        <w:tc>
          <w:tcPr>
            <w:tcW w:w="1843"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2410"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560" w:type="dxa"/>
            <w:vAlign w:val="center"/>
          </w:tcPr>
          <w:p w:rsidR="002102DA" w:rsidRDefault="002102DA">
            <w:pPr>
              <w:pStyle w:val="af7"/>
              <w:keepNext/>
              <w:spacing w:line="400" w:lineRule="exact"/>
              <w:ind w:left="63" w:right="63"/>
              <w:rPr>
                <w:rFonts w:ascii="宋体" w:hAnsi="宋体" w:cs="宋体"/>
                <w:sz w:val="24"/>
              </w:rPr>
            </w:pPr>
          </w:p>
        </w:tc>
        <w:tc>
          <w:tcPr>
            <w:tcW w:w="2126"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trPr>
        <w:tc>
          <w:tcPr>
            <w:tcW w:w="1277" w:type="dxa"/>
            <w:vAlign w:val="center"/>
          </w:tcPr>
          <w:p w:rsidR="002102DA" w:rsidRDefault="002102DA">
            <w:pPr>
              <w:pStyle w:val="af7"/>
              <w:keepNext/>
              <w:spacing w:line="400" w:lineRule="exact"/>
              <w:ind w:left="63" w:right="63"/>
              <w:rPr>
                <w:rFonts w:ascii="宋体" w:hAnsi="宋体" w:cs="宋体"/>
                <w:sz w:val="24"/>
              </w:rPr>
            </w:pPr>
          </w:p>
        </w:tc>
        <w:tc>
          <w:tcPr>
            <w:tcW w:w="1843"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2410"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560" w:type="dxa"/>
            <w:vAlign w:val="center"/>
          </w:tcPr>
          <w:p w:rsidR="002102DA" w:rsidRDefault="002102DA">
            <w:pPr>
              <w:pStyle w:val="af7"/>
              <w:keepNext/>
              <w:spacing w:line="400" w:lineRule="exact"/>
              <w:ind w:left="63" w:right="63"/>
              <w:rPr>
                <w:rFonts w:ascii="宋体" w:hAnsi="宋体" w:cs="宋体"/>
                <w:sz w:val="24"/>
              </w:rPr>
            </w:pPr>
          </w:p>
        </w:tc>
        <w:tc>
          <w:tcPr>
            <w:tcW w:w="2126" w:type="dxa"/>
            <w:vAlign w:val="center"/>
          </w:tcPr>
          <w:p w:rsidR="002102DA" w:rsidRDefault="002102DA">
            <w:pPr>
              <w:pStyle w:val="af7"/>
              <w:keepNext/>
              <w:spacing w:line="400" w:lineRule="exact"/>
              <w:ind w:left="63" w:right="63"/>
              <w:rPr>
                <w:rFonts w:ascii="宋体" w:hAnsi="宋体" w:cs="宋体"/>
                <w:sz w:val="24"/>
              </w:rPr>
            </w:pPr>
          </w:p>
        </w:tc>
        <w:tc>
          <w:tcPr>
            <w:tcW w:w="1417"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r>
    </w:tbl>
    <w:p w:rsidR="002102DA" w:rsidRDefault="002102DA">
      <w:pPr>
        <w:spacing w:line="400" w:lineRule="exact"/>
        <w:rPr>
          <w:rFonts w:ascii="宋体" w:hAnsi="宋体" w:cs="宋体"/>
          <w:sz w:val="24"/>
        </w:rPr>
        <w:sectPr w:rsidR="002102DA">
          <w:pgSz w:w="16838" w:h="11906" w:orient="landscape"/>
          <w:pgMar w:top="1554" w:right="1418" w:bottom="1531" w:left="1418" w:header="851" w:footer="992" w:gutter="0"/>
          <w:cols w:space="720"/>
          <w:titlePg/>
          <w:docGrid w:type="linesAndChars" w:linePitch="312"/>
        </w:sectPr>
      </w:pPr>
    </w:p>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8"/>
          <w:szCs w:val="28"/>
        </w:rPr>
      </w:pPr>
      <w:r>
        <w:rPr>
          <w:rFonts w:ascii="宋体" w:hAnsi="宋体" w:cs="宋体" w:hint="eastAsia"/>
          <w:sz w:val="28"/>
          <w:szCs w:val="28"/>
        </w:rPr>
        <w:t>附</w:t>
      </w:r>
      <w:bookmarkStart w:id="636" w:name="_Toc296891265"/>
      <w:bookmarkStart w:id="637" w:name="_Toc296347224"/>
      <w:bookmarkStart w:id="638" w:name="_Toc296346726"/>
      <w:bookmarkStart w:id="639" w:name="_Toc267261692"/>
      <w:bookmarkStart w:id="640" w:name="_Toc296944564"/>
      <w:bookmarkStart w:id="641" w:name="_Toc296891053"/>
      <w:bookmarkStart w:id="642" w:name="_Toc296503225"/>
      <w:r>
        <w:rPr>
          <w:rFonts w:ascii="宋体" w:hAnsi="宋体" w:cs="宋体" w:hint="eastAsia"/>
          <w:sz w:val="28"/>
          <w:szCs w:val="28"/>
        </w:rPr>
        <w:t>件2：</w:t>
      </w:r>
    </w:p>
    <w:bookmarkEnd w:id="636"/>
    <w:bookmarkEnd w:id="637"/>
    <w:bookmarkEnd w:id="638"/>
    <w:bookmarkEnd w:id="639"/>
    <w:bookmarkEnd w:id="640"/>
    <w:bookmarkEnd w:id="641"/>
    <w:bookmarkEnd w:id="642"/>
    <w:p w:rsidR="002102DA" w:rsidRDefault="002102DA">
      <w:pPr>
        <w:spacing w:beforeLines="50" w:before="156" w:afterLines="50" w:after="156" w:line="400" w:lineRule="exact"/>
        <w:jc w:val="center"/>
        <w:rPr>
          <w:rFonts w:ascii="宋体" w:hAnsi="宋体" w:cs="宋体"/>
          <w:sz w:val="28"/>
          <w:szCs w:val="28"/>
        </w:rPr>
      </w:pPr>
      <w:r>
        <w:rPr>
          <w:rFonts w:ascii="宋体" w:hAnsi="宋体" w:cs="宋体" w:hint="eastAsia"/>
          <w:sz w:val="28"/>
          <w:szCs w:val="28"/>
        </w:rPr>
        <w:t>发包人供应材料设备一览表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276"/>
        <w:gridCol w:w="1418"/>
        <w:gridCol w:w="940"/>
        <w:gridCol w:w="851"/>
        <w:gridCol w:w="1044"/>
        <w:gridCol w:w="992"/>
        <w:gridCol w:w="851"/>
        <w:gridCol w:w="1487"/>
        <w:gridCol w:w="992"/>
      </w:tblGrid>
      <w:tr w:rsidR="002102DA">
        <w:trPr>
          <w:jc w:val="center"/>
        </w:trPr>
        <w:tc>
          <w:tcPr>
            <w:tcW w:w="851"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序号</w:t>
            </w:r>
          </w:p>
        </w:tc>
        <w:tc>
          <w:tcPr>
            <w:tcW w:w="1276"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 xml:space="preserve">  材料、</w:t>
            </w:r>
          </w:p>
          <w:p w:rsidR="002102DA" w:rsidRDefault="002102DA">
            <w:pPr>
              <w:pStyle w:val="af7"/>
              <w:keepNext/>
              <w:spacing w:line="400" w:lineRule="exact"/>
              <w:ind w:right="63"/>
              <w:rPr>
                <w:rFonts w:ascii="宋体" w:hAnsi="宋体" w:cs="宋体"/>
                <w:sz w:val="24"/>
              </w:rPr>
            </w:pPr>
            <w:r>
              <w:rPr>
                <w:rFonts w:ascii="宋体" w:hAnsi="宋体" w:cs="宋体" w:hint="eastAsia"/>
                <w:sz w:val="24"/>
              </w:rPr>
              <w:t>设备品种</w:t>
            </w:r>
          </w:p>
        </w:tc>
        <w:tc>
          <w:tcPr>
            <w:tcW w:w="1418"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规格型号</w:t>
            </w:r>
          </w:p>
        </w:tc>
        <w:tc>
          <w:tcPr>
            <w:tcW w:w="940"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单位</w:t>
            </w:r>
          </w:p>
        </w:tc>
        <w:tc>
          <w:tcPr>
            <w:tcW w:w="851"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数量</w:t>
            </w:r>
          </w:p>
        </w:tc>
        <w:tc>
          <w:tcPr>
            <w:tcW w:w="1044"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单价（元）</w:t>
            </w:r>
          </w:p>
        </w:tc>
        <w:tc>
          <w:tcPr>
            <w:tcW w:w="992"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质量等级</w:t>
            </w:r>
          </w:p>
        </w:tc>
        <w:tc>
          <w:tcPr>
            <w:tcW w:w="851"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供应时间</w:t>
            </w:r>
          </w:p>
        </w:tc>
        <w:tc>
          <w:tcPr>
            <w:tcW w:w="148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送达地点</w:t>
            </w:r>
          </w:p>
        </w:tc>
        <w:tc>
          <w:tcPr>
            <w:tcW w:w="992"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备注</w:t>
            </w:r>
          </w:p>
        </w:tc>
      </w:tr>
      <w:tr w:rsidR="002102DA">
        <w:trPr>
          <w:trHeight w:val="567"/>
          <w:jc w:val="center"/>
        </w:trPr>
        <w:tc>
          <w:tcPr>
            <w:tcW w:w="851"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940"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044"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487"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851"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940"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044"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487"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851"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940"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044"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487"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851"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940"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044"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487"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851"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940"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044"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487"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851"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940"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044"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487"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851"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940"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044"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487"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851"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940"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044"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487"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851" w:type="dxa"/>
            <w:vAlign w:val="center"/>
          </w:tcPr>
          <w:p w:rsidR="002102DA" w:rsidRDefault="002102DA">
            <w:pPr>
              <w:spacing w:line="400" w:lineRule="exact"/>
              <w:jc w:val="center"/>
              <w:rPr>
                <w:rFonts w:ascii="宋体" w:hAnsi="宋体" w:cs="宋体"/>
                <w:sz w:val="24"/>
              </w:rPr>
            </w:pPr>
          </w:p>
        </w:tc>
        <w:tc>
          <w:tcPr>
            <w:tcW w:w="1276" w:type="dxa"/>
            <w:vAlign w:val="center"/>
          </w:tcPr>
          <w:p w:rsidR="002102DA" w:rsidRDefault="002102DA">
            <w:pPr>
              <w:spacing w:line="400" w:lineRule="exact"/>
              <w:jc w:val="center"/>
              <w:rPr>
                <w:rFonts w:ascii="宋体" w:hAnsi="宋体" w:cs="宋体"/>
                <w:sz w:val="24"/>
              </w:rPr>
            </w:pPr>
          </w:p>
        </w:tc>
        <w:tc>
          <w:tcPr>
            <w:tcW w:w="1418" w:type="dxa"/>
            <w:vAlign w:val="center"/>
          </w:tcPr>
          <w:p w:rsidR="002102DA" w:rsidRDefault="002102DA">
            <w:pPr>
              <w:spacing w:line="400" w:lineRule="exact"/>
              <w:jc w:val="center"/>
              <w:rPr>
                <w:rFonts w:ascii="宋体" w:hAnsi="宋体" w:cs="宋体"/>
                <w:sz w:val="24"/>
              </w:rPr>
            </w:pPr>
          </w:p>
        </w:tc>
        <w:tc>
          <w:tcPr>
            <w:tcW w:w="940"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044"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487"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r>
      <w:tr w:rsidR="002102DA">
        <w:trPr>
          <w:trHeight w:val="567"/>
          <w:jc w:val="center"/>
        </w:trPr>
        <w:tc>
          <w:tcPr>
            <w:tcW w:w="851"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940"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044"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c>
          <w:tcPr>
            <w:tcW w:w="851" w:type="dxa"/>
            <w:vAlign w:val="center"/>
          </w:tcPr>
          <w:p w:rsidR="002102DA" w:rsidRDefault="002102DA">
            <w:pPr>
              <w:pStyle w:val="af7"/>
              <w:keepNext/>
              <w:spacing w:line="400" w:lineRule="exact"/>
              <w:ind w:left="63" w:right="63"/>
              <w:rPr>
                <w:rFonts w:ascii="宋体" w:hAnsi="宋体" w:cs="宋体"/>
                <w:sz w:val="24"/>
              </w:rPr>
            </w:pPr>
          </w:p>
        </w:tc>
        <w:tc>
          <w:tcPr>
            <w:tcW w:w="1487" w:type="dxa"/>
            <w:vAlign w:val="center"/>
          </w:tcPr>
          <w:p w:rsidR="002102DA" w:rsidRDefault="002102DA">
            <w:pPr>
              <w:pStyle w:val="af7"/>
              <w:keepNext/>
              <w:spacing w:line="400" w:lineRule="exact"/>
              <w:ind w:left="63" w:right="63"/>
              <w:rPr>
                <w:rFonts w:ascii="宋体" w:hAnsi="宋体" w:cs="宋体"/>
                <w:sz w:val="24"/>
              </w:rPr>
            </w:pPr>
          </w:p>
        </w:tc>
        <w:tc>
          <w:tcPr>
            <w:tcW w:w="992"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851" w:type="dxa"/>
            <w:vAlign w:val="center"/>
          </w:tcPr>
          <w:p w:rsidR="002102DA" w:rsidRDefault="002102DA">
            <w:pPr>
              <w:spacing w:line="400" w:lineRule="exact"/>
              <w:jc w:val="center"/>
              <w:rPr>
                <w:rFonts w:ascii="宋体" w:hAnsi="宋体" w:cs="宋体"/>
                <w:sz w:val="24"/>
              </w:rPr>
            </w:pPr>
          </w:p>
        </w:tc>
        <w:tc>
          <w:tcPr>
            <w:tcW w:w="1276" w:type="dxa"/>
            <w:vAlign w:val="center"/>
          </w:tcPr>
          <w:p w:rsidR="002102DA" w:rsidRDefault="002102DA">
            <w:pPr>
              <w:spacing w:line="400" w:lineRule="exact"/>
              <w:jc w:val="center"/>
              <w:rPr>
                <w:rFonts w:ascii="宋体" w:hAnsi="宋体" w:cs="宋体"/>
                <w:sz w:val="24"/>
              </w:rPr>
            </w:pPr>
          </w:p>
        </w:tc>
        <w:tc>
          <w:tcPr>
            <w:tcW w:w="1418" w:type="dxa"/>
            <w:vAlign w:val="center"/>
          </w:tcPr>
          <w:p w:rsidR="002102DA" w:rsidRDefault="002102DA">
            <w:pPr>
              <w:spacing w:line="400" w:lineRule="exact"/>
              <w:jc w:val="center"/>
              <w:rPr>
                <w:rFonts w:ascii="宋体" w:hAnsi="宋体" w:cs="宋体"/>
                <w:sz w:val="24"/>
              </w:rPr>
            </w:pPr>
          </w:p>
        </w:tc>
        <w:tc>
          <w:tcPr>
            <w:tcW w:w="940"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044"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487"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r>
      <w:tr w:rsidR="002102DA">
        <w:trPr>
          <w:trHeight w:val="567"/>
          <w:jc w:val="center"/>
        </w:trPr>
        <w:tc>
          <w:tcPr>
            <w:tcW w:w="851" w:type="dxa"/>
            <w:vAlign w:val="center"/>
          </w:tcPr>
          <w:p w:rsidR="002102DA" w:rsidRDefault="002102DA">
            <w:pPr>
              <w:spacing w:line="400" w:lineRule="exact"/>
              <w:jc w:val="center"/>
              <w:rPr>
                <w:rFonts w:ascii="宋体" w:hAnsi="宋体" w:cs="宋体"/>
                <w:sz w:val="24"/>
              </w:rPr>
            </w:pPr>
          </w:p>
        </w:tc>
        <w:tc>
          <w:tcPr>
            <w:tcW w:w="1276" w:type="dxa"/>
            <w:vAlign w:val="center"/>
          </w:tcPr>
          <w:p w:rsidR="002102DA" w:rsidRDefault="002102DA">
            <w:pPr>
              <w:spacing w:line="400" w:lineRule="exact"/>
              <w:jc w:val="center"/>
              <w:rPr>
                <w:rFonts w:ascii="宋体" w:hAnsi="宋体" w:cs="宋体"/>
                <w:sz w:val="24"/>
              </w:rPr>
            </w:pPr>
          </w:p>
        </w:tc>
        <w:tc>
          <w:tcPr>
            <w:tcW w:w="1418" w:type="dxa"/>
            <w:vAlign w:val="center"/>
          </w:tcPr>
          <w:p w:rsidR="002102DA" w:rsidRDefault="002102DA">
            <w:pPr>
              <w:spacing w:line="400" w:lineRule="exact"/>
              <w:jc w:val="center"/>
              <w:rPr>
                <w:rFonts w:ascii="宋体" w:hAnsi="宋体" w:cs="宋体"/>
                <w:sz w:val="24"/>
              </w:rPr>
            </w:pPr>
          </w:p>
        </w:tc>
        <w:tc>
          <w:tcPr>
            <w:tcW w:w="940"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044"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487"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r>
      <w:tr w:rsidR="002102DA">
        <w:trPr>
          <w:trHeight w:val="567"/>
          <w:jc w:val="center"/>
        </w:trPr>
        <w:tc>
          <w:tcPr>
            <w:tcW w:w="851" w:type="dxa"/>
            <w:vAlign w:val="center"/>
          </w:tcPr>
          <w:p w:rsidR="002102DA" w:rsidRDefault="002102DA">
            <w:pPr>
              <w:spacing w:line="400" w:lineRule="exact"/>
              <w:jc w:val="center"/>
              <w:rPr>
                <w:rFonts w:ascii="宋体" w:hAnsi="宋体" w:cs="宋体"/>
                <w:sz w:val="24"/>
              </w:rPr>
            </w:pPr>
          </w:p>
        </w:tc>
        <w:tc>
          <w:tcPr>
            <w:tcW w:w="1276" w:type="dxa"/>
            <w:vAlign w:val="center"/>
          </w:tcPr>
          <w:p w:rsidR="002102DA" w:rsidRDefault="002102DA">
            <w:pPr>
              <w:spacing w:line="400" w:lineRule="exact"/>
              <w:jc w:val="center"/>
              <w:rPr>
                <w:rFonts w:ascii="宋体" w:hAnsi="宋体" w:cs="宋体"/>
                <w:sz w:val="24"/>
              </w:rPr>
            </w:pPr>
          </w:p>
        </w:tc>
        <w:tc>
          <w:tcPr>
            <w:tcW w:w="1418" w:type="dxa"/>
            <w:vAlign w:val="center"/>
          </w:tcPr>
          <w:p w:rsidR="002102DA" w:rsidRDefault="002102DA">
            <w:pPr>
              <w:spacing w:line="400" w:lineRule="exact"/>
              <w:jc w:val="center"/>
              <w:rPr>
                <w:rFonts w:ascii="宋体" w:hAnsi="宋体" w:cs="宋体"/>
                <w:sz w:val="24"/>
              </w:rPr>
            </w:pPr>
          </w:p>
        </w:tc>
        <w:tc>
          <w:tcPr>
            <w:tcW w:w="940"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044"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487"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r>
      <w:tr w:rsidR="002102DA">
        <w:trPr>
          <w:trHeight w:val="567"/>
          <w:jc w:val="center"/>
        </w:trPr>
        <w:tc>
          <w:tcPr>
            <w:tcW w:w="851" w:type="dxa"/>
            <w:vAlign w:val="center"/>
          </w:tcPr>
          <w:p w:rsidR="002102DA" w:rsidRDefault="002102DA">
            <w:pPr>
              <w:spacing w:line="400" w:lineRule="exact"/>
              <w:jc w:val="center"/>
              <w:rPr>
                <w:rFonts w:ascii="宋体" w:hAnsi="宋体" w:cs="宋体"/>
                <w:sz w:val="24"/>
              </w:rPr>
            </w:pPr>
          </w:p>
        </w:tc>
        <w:tc>
          <w:tcPr>
            <w:tcW w:w="1276" w:type="dxa"/>
            <w:vAlign w:val="center"/>
          </w:tcPr>
          <w:p w:rsidR="002102DA" w:rsidRDefault="002102DA">
            <w:pPr>
              <w:spacing w:line="400" w:lineRule="exact"/>
              <w:jc w:val="center"/>
              <w:rPr>
                <w:rFonts w:ascii="宋体" w:hAnsi="宋体" w:cs="宋体"/>
                <w:sz w:val="24"/>
              </w:rPr>
            </w:pPr>
          </w:p>
        </w:tc>
        <w:tc>
          <w:tcPr>
            <w:tcW w:w="1418" w:type="dxa"/>
            <w:vAlign w:val="center"/>
          </w:tcPr>
          <w:p w:rsidR="002102DA" w:rsidRDefault="002102DA">
            <w:pPr>
              <w:spacing w:line="400" w:lineRule="exact"/>
              <w:jc w:val="center"/>
              <w:rPr>
                <w:rFonts w:ascii="宋体" w:hAnsi="宋体" w:cs="宋体"/>
                <w:sz w:val="24"/>
              </w:rPr>
            </w:pPr>
          </w:p>
        </w:tc>
        <w:tc>
          <w:tcPr>
            <w:tcW w:w="940"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044"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487"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r>
      <w:tr w:rsidR="002102DA">
        <w:trPr>
          <w:trHeight w:val="567"/>
          <w:jc w:val="center"/>
        </w:trPr>
        <w:tc>
          <w:tcPr>
            <w:tcW w:w="851" w:type="dxa"/>
            <w:vAlign w:val="center"/>
          </w:tcPr>
          <w:p w:rsidR="002102DA" w:rsidRDefault="002102DA">
            <w:pPr>
              <w:spacing w:line="400" w:lineRule="exact"/>
              <w:jc w:val="center"/>
              <w:rPr>
                <w:rFonts w:ascii="宋体" w:hAnsi="宋体" w:cs="宋体"/>
                <w:sz w:val="24"/>
              </w:rPr>
            </w:pPr>
          </w:p>
        </w:tc>
        <w:tc>
          <w:tcPr>
            <w:tcW w:w="1276" w:type="dxa"/>
            <w:vAlign w:val="center"/>
          </w:tcPr>
          <w:p w:rsidR="002102DA" w:rsidRDefault="002102DA">
            <w:pPr>
              <w:spacing w:line="400" w:lineRule="exact"/>
              <w:jc w:val="center"/>
              <w:rPr>
                <w:rFonts w:ascii="宋体" w:hAnsi="宋体" w:cs="宋体"/>
                <w:sz w:val="24"/>
              </w:rPr>
            </w:pPr>
          </w:p>
        </w:tc>
        <w:tc>
          <w:tcPr>
            <w:tcW w:w="1418" w:type="dxa"/>
            <w:vAlign w:val="center"/>
          </w:tcPr>
          <w:p w:rsidR="002102DA" w:rsidRDefault="002102DA">
            <w:pPr>
              <w:spacing w:line="400" w:lineRule="exact"/>
              <w:jc w:val="center"/>
              <w:rPr>
                <w:rFonts w:ascii="宋体" w:hAnsi="宋体" w:cs="宋体"/>
                <w:sz w:val="24"/>
              </w:rPr>
            </w:pPr>
          </w:p>
        </w:tc>
        <w:tc>
          <w:tcPr>
            <w:tcW w:w="940"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044"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487"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r>
      <w:tr w:rsidR="002102DA">
        <w:trPr>
          <w:trHeight w:val="567"/>
          <w:jc w:val="center"/>
        </w:trPr>
        <w:tc>
          <w:tcPr>
            <w:tcW w:w="851" w:type="dxa"/>
            <w:vAlign w:val="center"/>
          </w:tcPr>
          <w:p w:rsidR="002102DA" w:rsidRDefault="002102DA">
            <w:pPr>
              <w:spacing w:line="400" w:lineRule="exact"/>
              <w:jc w:val="center"/>
              <w:rPr>
                <w:rFonts w:ascii="宋体" w:hAnsi="宋体" w:cs="宋体"/>
                <w:sz w:val="24"/>
              </w:rPr>
            </w:pPr>
          </w:p>
        </w:tc>
        <w:tc>
          <w:tcPr>
            <w:tcW w:w="1276" w:type="dxa"/>
            <w:vAlign w:val="center"/>
          </w:tcPr>
          <w:p w:rsidR="002102DA" w:rsidRDefault="002102DA">
            <w:pPr>
              <w:spacing w:line="400" w:lineRule="exact"/>
              <w:jc w:val="center"/>
              <w:rPr>
                <w:rFonts w:ascii="宋体" w:hAnsi="宋体" w:cs="宋体"/>
                <w:sz w:val="24"/>
              </w:rPr>
            </w:pPr>
          </w:p>
        </w:tc>
        <w:tc>
          <w:tcPr>
            <w:tcW w:w="1418" w:type="dxa"/>
            <w:vAlign w:val="center"/>
          </w:tcPr>
          <w:p w:rsidR="002102DA" w:rsidRDefault="002102DA">
            <w:pPr>
              <w:spacing w:line="400" w:lineRule="exact"/>
              <w:jc w:val="center"/>
              <w:rPr>
                <w:rFonts w:ascii="宋体" w:hAnsi="宋体" w:cs="宋体"/>
                <w:sz w:val="24"/>
              </w:rPr>
            </w:pPr>
          </w:p>
        </w:tc>
        <w:tc>
          <w:tcPr>
            <w:tcW w:w="940"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044"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487"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r>
      <w:tr w:rsidR="002102DA">
        <w:trPr>
          <w:trHeight w:val="567"/>
          <w:jc w:val="center"/>
        </w:trPr>
        <w:tc>
          <w:tcPr>
            <w:tcW w:w="851" w:type="dxa"/>
            <w:vAlign w:val="center"/>
          </w:tcPr>
          <w:p w:rsidR="002102DA" w:rsidRDefault="002102DA">
            <w:pPr>
              <w:spacing w:line="400" w:lineRule="exact"/>
              <w:jc w:val="center"/>
              <w:rPr>
                <w:rFonts w:ascii="宋体" w:hAnsi="宋体" w:cs="宋体"/>
                <w:sz w:val="24"/>
              </w:rPr>
            </w:pPr>
          </w:p>
        </w:tc>
        <w:tc>
          <w:tcPr>
            <w:tcW w:w="1276" w:type="dxa"/>
            <w:vAlign w:val="center"/>
          </w:tcPr>
          <w:p w:rsidR="002102DA" w:rsidRDefault="002102DA">
            <w:pPr>
              <w:spacing w:line="400" w:lineRule="exact"/>
              <w:jc w:val="center"/>
              <w:rPr>
                <w:rFonts w:ascii="宋体" w:hAnsi="宋体" w:cs="宋体"/>
                <w:sz w:val="24"/>
              </w:rPr>
            </w:pPr>
          </w:p>
        </w:tc>
        <w:tc>
          <w:tcPr>
            <w:tcW w:w="1418" w:type="dxa"/>
            <w:vAlign w:val="center"/>
          </w:tcPr>
          <w:p w:rsidR="002102DA" w:rsidRDefault="002102DA">
            <w:pPr>
              <w:spacing w:line="400" w:lineRule="exact"/>
              <w:jc w:val="center"/>
              <w:rPr>
                <w:rFonts w:ascii="宋体" w:hAnsi="宋体" w:cs="宋体"/>
                <w:sz w:val="24"/>
              </w:rPr>
            </w:pPr>
          </w:p>
        </w:tc>
        <w:tc>
          <w:tcPr>
            <w:tcW w:w="940"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044"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487"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r>
      <w:tr w:rsidR="002102DA">
        <w:trPr>
          <w:trHeight w:val="567"/>
          <w:jc w:val="center"/>
        </w:trPr>
        <w:tc>
          <w:tcPr>
            <w:tcW w:w="851" w:type="dxa"/>
            <w:vAlign w:val="center"/>
          </w:tcPr>
          <w:p w:rsidR="002102DA" w:rsidRDefault="002102DA">
            <w:pPr>
              <w:spacing w:line="400" w:lineRule="exact"/>
              <w:jc w:val="center"/>
              <w:rPr>
                <w:rFonts w:ascii="宋体" w:hAnsi="宋体" w:cs="宋体"/>
                <w:sz w:val="24"/>
              </w:rPr>
            </w:pPr>
          </w:p>
        </w:tc>
        <w:tc>
          <w:tcPr>
            <w:tcW w:w="1276" w:type="dxa"/>
            <w:vAlign w:val="center"/>
          </w:tcPr>
          <w:p w:rsidR="002102DA" w:rsidRDefault="002102DA">
            <w:pPr>
              <w:spacing w:line="400" w:lineRule="exact"/>
              <w:jc w:val="center"/>
              <w:rPr>
                <w:rFonts w:ascii="宋体" w:hAnsi="宋体" w:cs="宋体"/>
                <w:sz w:val="24"/>
              </w:rPr>
            </w:pPr>
          </w:p>
        </w:tc>
        <w:tc>
          <w:tcPr>
            <w:tcW w:w="1418" w:type="dxa"/>
            <w:vAlign w:val="center"/>
          </w:tcPr>
          <w:p w:rsidR="002102DA" w:rsidRDefault="002102DA">
            <w:pPr>
              <w:spacing w:line="400" w:lineRule="exact"/>
              <w:jc w:val="center"/>
              <w:rPr>
                <w:rFonts w:ascii="宋体" w:hAnsi="宋体" w:cs="宋体"/>
                <w:sz w:val="24"/>
              </w:rPr>
            </w:pPr>
          </w:p>
        </w:tc>
        <w:tc>
          <w:tcPr>
            <w:tcW w:w="940"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044"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c>
          <w:tcPr>
            <w:tcW w:w="851" w:type="dxa"/>
            <w:vAlign w:val="center"/>
          </w:tcPr>
          <w:p w:rsidR="002102DA" w:rsidRDefault="002102DA">
            <w:pPr>
              <w:spacing w:line="400" w:lineRule="exact"/>
              <w:jc w:val="center"/>
              <w:rPr>
                <w:rFonts w:ascii="宋体" w:hAnsi="宋体" w:cs="宋体"/>
                <w:sz w:val="24"/>
              </w:rPr>
            </w:pPr>
          </w:p>
        </w:tc>
        <w:tc>
          <w:tcPr>
            <w:tcW w:w="1487" w:type="dxa"/>
            <w:vAlign w:val="center"/>
          </w:tcPr>
          <w:p w:rsidR="002102DA" w:rsidRDefault="002102DA">
            <w:pPr>
              <w:spacing w:line="400" w:lineRule="exact"/>
              <w:jc w:val="center"/>
              <w:rPr>
                <w:rFonts w:ascii="宋体" w:hAnsi="宋体" w:cs="宋体"/>
                <w:sz w:val="24"/>
              </w:rPr>
            </w:pPr>
          </w:p>
        </w:tc>
        <w:tc>
          <w:tcPr>
            <w:tcW w:w="992" w:type="dxa"/>
            <w:vAlign w:val="center"/>
          </w:tcPr>
          <w:p w:rsidR="002102DA" w:rsidRDefault="002102DA">
            <w:pPr>
              <w:spacing w:line="400" w:lineRule="exact"/>
              <w:jc w:val="center"/>
              <w:rPr>
                <w:rFonts w:ascii="宋体" w:hAnsi="宋体" w:cs="宋体"/>
                <w:sz w:val="24"/>
              </w:rPr>
            </w:pPr>
          </w:p>
        </w:tc>
      </w:tr>
    </w:tbl>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8"/>
          <w:szCs w:val="28"/>
        </w:rPr>
      </w:pPr>
      <w:r>
        <w:rPr>
          <w:rFonts w:ascii="宋体" w:hAnsi="宋体" w:cs="宋体" w:hint="eastAsia"/>
          <w:sz w:val="28"/>
          <w:szCs w:val="28"/>
        </w:rPr>
        <w:t>附</w:t>
      </w:r>
      <w:bookmarkStart w:id="643" w:name="_Toc296944565"/>
      <w:bookmarkStart w:id="644" w:name="_Toc296347225"/>
      <w:bookmarkStart w:id="645" w:name="_Toc267261693"/>
      <w:bookmarkStart w:id="646" w:name="_Toc296891054"/>
      <w:bookmarkStart w:id="647" w:name="_Toc296503226"/>
      <w:bookmarkStart w:id="648" w:name="_Toc296891266"/>
      <w:bookmarkStart w:id="649" w:name="_Toc296346727"/>
      <w:r>
        <w:rPr>
          <w:rFonts w:ascii="宋体" w:hAnsi="宋体" w:cs="宋体" w:hint="eastAsia"/>
          <w:sz w:val="28"/>
          <w:szCs w:val="28"/>
        </w:rPr>
        <w:t>件3：</w:t>
      </w:r>
      <w:bookmarkEnd w:id="643"/>
      <w:bookmarkEnd w:id="644"/>
      <w:bookmarkEnd w:id="645"/>
      <w:bookmarkEnd w:id="646"/>
      <w:bookmarkEnd w:id="647"/>
      <w:bookmarkEnd w:id="648"/>
      <w:bookmarkEnd w:id="649"/>
      <w:r>
        <w:rPr>
          <w:rFonts w:ascii="宋体" w:hAnsi="宋体" w:cs="宋体" w:hint="eastAsia"/>
          <w:sz w:val="28"/>
          <w:szCs w:val="28"/>
        </w:rPr>
        <w:t xml:space="preserve">    </w:t>
      </w:r>
    </w:p>
    <w:p w:rsidR="002102DA" w:rsidRDefault="002102DA">
      <w:pPr>
        <w:spacing w:beforeLines="50" w:before="156" w:afterLines="50" w:after="156" w:line="400" w:lineRule="exact"/>
        <w:jc w:val="center"/>
        <w:rPr>
          <w:rFonts w:ascii="宋体" w:hAnsi="宋体" w:cs="宋体"/>
          <w:sz w:val="28"/>
          <w:szCs w:val="28"/>
        </w:rPr>
      </w:pPr>
      <w:r>
        <w:rPr>
          <w:rFonts w:ascii="宋体" w:hAnsi="宋体" w:cs="宋体" w:hint="eastAsia"/>
          <w:sz w:val="28"/>
          <w:szCs w:val="28"/>
        </w:rPr>
        <w:t>工程质量保修书</w:t>
      </w:r>
    </w:p>
    <w:p w:rsidR="002102DA" w:rsidRDefault="002102DA">
      <w:pPr>
        <w:spacing w:line="400" w:lineRule="exact"/>
        <w:ind w:firstLineChars="200" w:firstLine="480"/>
        <w:rPr>
          <w:rFonts w:ascii="宋体" w:hAnsi="宋体" w:cs="宋体"/>
          <w:sz w:val="24"/>
        </w:rPr>
      </w:pPr>
      <w:r>
        <w:rPr>
          <w:rFonts w:ascii="宋体" w:hAnsi="宋体" w:cs="宋体" w:hint="eastAsia"/>
          <w:sz w:val="24"/>
        </w:rPr>
        <w:t>发包人（全称）：</w:t>
      </w:r>
      <w:r>
        <w:rPr>
          <w:rFonts w:ascii="宋体" w:hAnsi="宋体" w:cs="宋体" w:hint="eastAsia"/>
          <w:sz w:val="24"/>
          <w:u w:val="single"/>
        </w:rPr>
        <w:t xml:space="preserve">                                </w:t>
      </w:r>
      <w:r>
        <w:rPr>
          <w:rFonts w:ascii="宋体" w:hAnsi="宋体" w:cs="宋体" w:hint="eastAsia"/>
          <w:sz w:val="24"/>
        </w:rPr>
        <w:t xml:space="preserve"> </w:t>
      </w:r>
    </w:p>
    <w:p w:rsidR="002102DA" w:rsidRDefault="002102DA">
      <w:pPr>
        <w:spacing w:line="400" w:lineRule="exact"/>
        <w:rPr>
          <w:rFonts w:ascii="宋体" w:hAnsi="宋体" w:cs="宋体"/>
          <w:sz w:val="24"/>
        </w:rPr>
      </w:pPr>
      <w:r>
        <w:rPr>
          <w:rFonts w:ascii="宋体" w:hAnsi="宋体" w:cs="宋体" w:hint="eastAsia"/>
          <w:sz w:val="24"/>
        </w:rPr>
        <w:t xml:space="preserve">　　承包人（全称）：</w:t>
      </w:r>
      <w:r>
        <w:rPr>
          <w:rFonts w:ascii="宋体" w:hAnsi="宋体" w:cs="宋体" w:hint="eastAsia"/>
          <w:sz w:val="24"/>
          <w:u w:val="single"/>
        </w:rPr>
        <w:t xml:space="preserve">                                </w:t>
      </w:r>
      <w:r>
        <w:rPr>
          <w:rFonts w:ascii="宋体" w:hAnsi="宋体" w:cs="宋体" w:hint="eastAsia"/>
          <w:sz w:val="24"/>
        </w:rPr>
        <w:t xml:space="preserve"> </w:t>
      </w:r>
    </w:p>
    <w:p w:rsidR="002102DA" w:rsidRDefault="002102DA">
      <w:pPr>
        <w:spacing w:line="400" w:lineRule="exact"/>
        <w:rPr>
          <w:rFonts w:ascii="宋体" w:hAnsi="宋体" w:cs="宋体"/>
          <w:sz w:val="24"/>
        </w:rPr>
      </w:pPr>
    </w:p>
    <w:p w:rsidR="002102DA" w:rsidRDefault="002102DA">
      <w:pPr>
        <w:spacing w:line="400" w:lineRule="exact"/>
        <w:ind w:firstLineChars="450" w:firstLine="1080"/>
        <w:rPr>
          <w:rFonts w:ascii="宋体" w:hAnsi="宋体" w:cs="宋体"/>
          <w:sz w:val="24"/>
        </w:rPr>
      </w:pPr>
      <w:r>
        <w:rPr>
          <w:rFonts w:ascii="宋体" w:hAnsi="宋体" w:cs="宋体" w:hint="eastAsia"/>
          <w:sz w:val="24"/>
        </w:rPr>
        <w:t>发包人和承包人根据《中华人民共和国建筑法》和《建设工程质量管理条例》，经协商一致就</w:t>
      </w:r>
      <w:r>
        <w:rPr>
          <w:rFonts w:ascii="宋体" w:hAnsi="宋体" w:cs="宋体" w:hint="eastAsia"/>
          <w:sz w:val="24"/>
          <w:u w:val="single"/>
        </w:rPr>
        <w:t xml:space="preserve">                               </w:t>
      </w:r>
      <w:r>
        <w:rPr>
          <w:rFonts w:ascii="宋体" w:hAnsi="宋体" w:cs="宋体" w:hint="eastAsia"/>
          <w:sz w:val="24"/>
        </w:rPr>
        <w:t>（工程全称）签订工程质量保修书。</w:t>
      </w:r>
    </w:p>
    <w:p w:rsidR="002102DA" w:rsidRDefault="002102DA">
      <w:pPr>
        <w:spacing w:line="400" w:lineRule="exact"/>
        <w:rPr>
          <w:rFonts w:ascii="宋体" w:hAnsi="宋体" w:cs="宋体"/>
          <w:sz w:val="24"/>
        </w:rPr>
      </w:pPr>
      <w:r>
        <w:rPr>
          <w:rFonts w:ascii="宋体" w:hAnsi="宋体" w:cs="宋体" w:hint="eastAsia"/>
          <w:sz w:val="24"/>
        </w:rPr>
        <w:t xml:space="preserve">　　一、工程质量保修范围和内容</w:t>
      </w:r>
    </w:p>
    <w:p w:rsidR="002102DA" w:rsidRDefault="002102DA">
      <w:pPr>
        <w:spacing w:line="400" w:lineRule="exact"/>
        <w:rPr>
          <w:rFonts w:ascii="宋体" w:hAnsi="宋体" w:cs="宋体"/>
          <w:sz w:val="24"/>
        </w:rPr>
      </w:pPr>
      <w:r>
        <w:rPr>
          <w:rFonts w:ascii="宋体" w:hAnsi="宋体" w:cs="宋体" w:hint="eastAsia"/>
          <w:sz w:val="24"/>
        </w:rPr>
        <w:t xml:space="preserve">　　承包人在质量保修期内，按照有关法律规定和合同约定，承担工程质量保修责任。</w:t>
      </w:r>
    </w:p>
    <w:p w:rsidR="002102DA" w:rsidRDefault="002102DA">
      <w:pPr>
        <w:spacing w:line="400" w:lineRule="exact"/>
        <w:rPr>
          <w:rFonts w:ascii="宋体" w:hAnsi="宋体" w:cs="宋体"/>
          <w:sz w:val="24"/>
        </w:rPr>
      </w:pPr>
      <w:r>
        <w:rPr>
          <w:rFonts w:ascii="宋体" w:hAnsi="宋体" w:cs="宋体" w:hint="eastAsia"/>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102DA" w:rsidRDefault="002102D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400" w:lineRule="exact"/>
        <w:rPr>
          <w:rFonts w:ascii="宋体" w:hAnsi="宋体" w:cs="宋体"/>
          <w:sz w:val="24"/>
        </w:rPr>
      </w:pPr>
      <w:r>
        <w:rPr>
          <w:rFonts w:ascii="宋体" w:hAnsi="宋体" w:cs="宋体" w:hint="eastAsia"/>
          <w:sz w:val="24"/>
        </w:rPr>
        <w:t xml:space="preserve">　　二、质量保修期</w:t>
      </w:r>
    </w:p>
    <w:p w:rsidR="002102DA" w:rsidRDefault="002102DA">
      <w:pPr>
        <w:spacing w:line="400" w:lineRule="exact"/>
        <w:ind w:firstLineChars="400" w:firstLine="960"/>
        <w:rPr>
          <w:rFonts w:ascii="宋体" w:hAnsi="宋体" w:cs="宋体"/>
          <w:sz w:val="24"/>
        </w:rPr>
      </w:pPr>
      <w:r>
        <w:rPr>
          <w:rFonts w:ascii="宋体" w:hAnsi="宋体" w:cs="宋体" w:hint="eastAsia"/>
          <w:sz w:val="24"/>
        </w:rPr>
        <w:t>根据《建设工程质量管理条例》及有关规定，工程的质量保修期如下：</w:t>
      </w:r>
    </w:p>
    <w:p w:rsidR="002102DA" w:rsidRDefault="002102DA">
      <w:pPr>
        <w:pStyle w:val="ae"/>
        <w:spacing w:line="400" w:lineRule="exact"/>
        <w:ind w:left="540"/>
        <w:rPr>
          <w:rFonts w:hAnsi="宋体" w:cs="宋体"/>
          <w:sz w:val="24"/>
        </w:rPr>
      </w:pPr>
      <w:r>
        <w:rPr>
          <w:rFonts w:hAnsi="宋体" w:cs="宋体" w:hint="eastAsia"/>
          <w:sz w:val="24"/>
        </w:rPr>
        <w:t>1、地基基础工程、主体结构工程为设计文件规定的合理使用年限;</w:t>
      </w:r>
    </w:p>
    <w:p w:rsidR="002102DA" w:rsidRDefault="002102DA">
      <w:pPr>
        <w:pStyle w:val="ae"/>
        <w:spacing w:line="400" w:lineRule="exact"/>
        <w:ind w:left="540"/>
        <w:rPr>
          <w:rFonts w:hAnsi="宋体" w:cs="宋体"/>
          <w:sz w:val="24"/>
        </w:rPr>
      </w:pPr>
      <w:r>
        <w:rPr>
          <w:rFonts w:hAnsi="宋体" w:cs="宋体" w:hint="eastAsia"/>
          <w:sz w:val="24"/>
        </w:rPr>
        <w:t>2、屋面防水工程、有防水要求的卫生间、房间和外墙面的防渗漏为</w:t>
      </w:r>
      <w:r>
        <w:rPr>
          <w:rFonts w:hAnsi="宋体" w:cs="宋体" w:hint="eastAsia"/>
          <w:sz w:val="24"/>
          <w:u w:val="single"/>
        </w:rPr>
        <w:t>5</w:t>
      </w:r>
      <w:r>
        <w:rPr>
          <w:rFonts w:hAnsi="宋体" w:cs="宋体" w:hint="eastAsia"/>
          <w:sz w:val="24"/>
        </w:rPr>
        <w:t>年;</w:t>
      </w:r>
    </w:p>
    <w:p w:rsidR="002102DA" w:rsidRDefault="002102DA">
      <w:pPr>
        <w:pStyle w:val="ae"/>
        <w:spacing w:line="400" w:lineRule="exact"/>
        <w:ind w:firstLine="540"/>
        <w:rPr>
          <w:rFonts w:hAnsi="宋体" w:cs="宋体"/>
          <w:sz w:val="24"/>
        </w:rPr>
      </w:pPr>
      <w:r>
        <w:rPr>
          <w:rFonts w:hAnsi="宋体" w:cs="宋体" w:hint="eastAsia"/>
          <w:sz w:val="24"/>
        </w:rPr>
        <w:t>3、供热及供冷系统为</w:t>
      </w:r>
      <w:r>
        <w:rPr>
          <w:rFonts w:hAnsi="宋体" w:cs="宋体" w:hint="eastAsia"/>
          <w:sz w:val="24"/>
          <w:u w:val="single"/>
        </w:rPr>
        <w:t xml:space="preserve"> 2 </w:t>
      </w:r>
      <w:proofErr w:type="gramStart"/>
      <w:r>
        <w:rPr>
          <w:rFonts w:hAnsi="宋体" w:cs="宋体" w:hint="eastAsia"/>
          <w:sz w:val="24"/>
        </w:rPr>
        <w:t>个</w:t>
      </w:r>
      <w:proofErr w:type="gramEnd"/>
      <w:r>
        <w:rPr>
          <w:rFonts w:hAnsi="宋体" w:cs="宋体" w:hint="eastAsia"/>
          <w:sz w:val="24"/>
        </w:rPr>
        <w:t>采暖期及供冷期；</w:t>
      </w:r>
    </w:p>
    <w:p w:rsidR="002102DA" w:rsidRDefault="002102DA">
      <w:pPr>
        <w:pStyle w:val="ae"/>
        <w:spacing w:line="400" w:lineRule="exact"/>
        <w:ind w:firstLine="540"/>
        <w:rPr>
          <w:rFonts w:hAnsi="宋体" w:cs="宋体"/>
          <w:sz w:val="24"/>
        </w:rPr>
      </w:pPr>
      <w:r>
        <w:rPr>
          <w:rFonts w:hAnsi="宋体" w:cs="宋体" w:hint="eastAsia"/>
          <w:sz w:val="24"/>
        </w:rPr>
        <w:t>4、电气管线、给排水管道、设备安装为</w:t>
      </w:r>
      <w:r>
        <w:rPr>
          <w:rFonts w:hAnsi="宋体" w:cs="宋体" w:hint="eastAsia"/>
          <w:sz w:val="24"/>
          <w:u w:val="single"/>
        </w:rPr>
        <w:t xml:space="preserve"> 2 </w:t>
      </w:r>
      <w:r>
        <w:rPr>
          <w:rFonts w:hAnsi="宋体" w:cs="宋体" w:hint="eastAsia"/>
          <w:sz w:val="24"/>
        </w:rPr>
        <w:t>年；</w:t>
      </w:r>
    </w:p>
    <w:p w:rsidR="002102DA" w:rsidRDefault="002102DA">
      <w:pPr>
        <w:pStyle w:val="ae"/>
        <w:spacing w:line="400" w:lineRule="exact"/>
        <w:ind w:firstLine="540"/>
        <w:rPr>
          <w:rFonts w:hAnsi="宋体" w:cs="宋体"/>
          <w:sz w:val="24"/>
        </w:rPr>
      </w:pPr>
      <w:r>
        <w:rPr>
          <w:rFonts w:hAnsi="宋体" w:cs="宋体" w:hint="eastAsia"/>
          <w:sz w:val="24"/>
        </w:rPr>
        <w:t>5、装修工程为</w:t>
      </w:r>
      <w:r>
        <w:rPr>
          <w:rFonts w:hAnsi="宋体" w:cs="宋体" w:hint="eastAsia"/>
          <w:sz w:val="24"/>
          <w:u w:val="single"/>
        </w:rPr>
        <w:t xml:space="preserve"> 2  </w:t>
      </w:r>
      <w:r>
        <w:rPr>
          <w:rFonts w:hAnsi="宋体" w:cs="宋体" w:hint="eastAsia"/>
          <w:sz w:val="24"/>
        </w:rPr>
        <w:t xml:space="preserve"> 年；</w:t>
      </w:r>
    </w:p>
    <w:p w:rsidR="002102DA" w:rsidRDefault="002102DA">
      <w:pPr>
        <w:pStyle w:val="ae"/>
        <w:spacing w:line="400" w:lineRule="exact"/>
        <w:ind w:firstLine="540"/>
        <w:rPr>
          <w:rFonts w:hAnsi="宋体" w:cs="宋体"/>
          <w:sz w:val="24"/>
        </w:rPr>
      </w:pPr>
      <w:r>
        <w:rPr>
          <w:rFonts w:hAnsi="宋体" w:cs="宋体" w:hint="eastAsia"/>
          <w:sz w:val="24"/>
        </w:rPr>
        <w:t>6、室外的上下水和小区道路等市政公用工程为</w:t>
      </w:r>
      <w:r>
        <w:rPr>
          <w:rFonts w:hAnsi="宋体" w:cs="宋体" w:hint="eastAsia"/>
          <w:sz w:val="24"/>
          <w:u w:val="single"/>
        </w:rPr>
        <w:t xml:space="preserve">  2  </w:t>
      </w:r>
      <w:r>
        <w:rPr>
          <w:rFonts w:hAnsi="宋体" w:cs="宋体" w:hint="eastAsia"/>
          <w:sz w:val="24"/>
        </w:rPr>
        <w:t>年；</w:t>
      </w:r>
    </w:p>
    <w:p w:rsidR="002102DA" w:rsidRDefault="002102DA">
      <w:pPr>
        <w:pStyle w:val="ae"/>
        <w:spacing w:line="400" w:lineRule="exact"/>
        <w:ind w:firstLine="540"/>
        <w:rPr>
          <w:rFonts w:hAnsi="宋体" w:cs="宋体"/>
          <w:sz w:val="24"/>
        </w:rPr>
      </w:pPr>
      <w:r>
        <w:rPr>
          <w:rFonts w:hAnsi="宋体" w:cs="宋体" w:hint="eastAsia"/>
          <w:sz w:val="24"/>
        </w:rPr>
        <w:t>7、 在没有明文规定下，参照建设工程质量保修条例，双方协商为设计文件规定的该工程的合理使用年限内保修；</w:t>
      </w:r>
    </w:p>
    <w:p w:rsidR="002102DA" w:rsidRDefault="002102DA">
      <w:pPr>
        <w:pStyle w:val="ae"/>
        <w:spacing w:line="400" w:lineRule="exact"/>
        <w:ind w:firstLine="540"/>
        <w:rPr>
          <w:rFonts w:hAnsi="宋体" w:cs="宋体"/>
          <w:sz w:val="24"/>
        </w:rPr>
      </w:pPr>
      <w:r>
        <w:rPr>
          <w:rFonts w:hAnsi="宋体" w:cs="宋体" w:hint="eastAsia"/>
          <w:sz w:val="24"/>
        </w:rPr>
        <w:t>8、其他约定；</w:t>
      </w:r>
    </w:p>
    <w:p w:rsidR="002102DA" w:rsidRDefault="002102DA">
      <w:pPr>
        <w:spacing w:line="400" w:lineRule="exact"/>
        <w:rPr>
          <w:rFonts w:ascii="宋体" w:hAnsi="宋体" w:cs="宋体"/>
          <w:sz w:val="24"/>
        </w:rPr>
      </w:pPr>
      <w:r>
        <w:rPr>
          <w:rFonts w:ascii="宋体" w:hAnsi="宋体" w:cs="宋体" w:hint="eastAsia"/>
          <w:sz w:val="24"/>
        </w:rPr>
        <w:t xml:space="preserve">　　质量保修期自工程竣工验收合格之日起计算。</w:t>
      </w:r>
    </w:p>
    <w:p w:rsidR="002102DA" w:rsidRDefault="002102DA">
      <w:pPr>
        <w:spacing w:line="400" w:lineRule="exact"/>
        <w:ind w:firstLineChars="200" w:firstLine="480"/>
        <w:rPr>
          <w:rFonts w:ascii="宋体" w:hAnsi="宋体" w:cs="宋体"/>
          <w:sz w:val="24"/>
        </w:rPr>
      </w:pPr>
      <w:r>
        <w:rPr>
          <w:rFonts w:ascii="宋体" w:hAnsi="宋体" w:cs="宋体" w:hint="eastAsia"/>
          <w:sz w:val="24"/>
        </w:rPr>
        <w:t>三、缺陷责任期</w:t>
      </w:r>
    </w:p>
    <w:p w:rsidR="002102DA" w:rsidRDefault="002102DA">
      <w:pPr>
        <w:spacing w:line="400" w:lineRule="exact"/>
        <w:ind w:firstLineChars="200" w:firstLine="480"/>
        <w:rPr>
          <w:rFonts w:ascii="宋体" w:hAnsi="宋体" w:cs="宋体"/>
          <w:sz w:val="24"/>
        </w:rPr>
      </w:pPr>
      <w:r>
        <w:rPr>
          <w:rFonts w:ascii="宋体" w:hAnsi="宋体" w:cs="宋体" w:hint="eastAsia"/>
          <w:sz w:val="24"/>
        </w:rPr>
        <w:t>工程缺陷责任期为</w:t>
      </w:r>
      <w:r>
        <w:rPr>
          <w:rFonts w:ascii="宋体" w:hAnsi="宋体" w:cs="宋体" w:hint="eastAsia"/>
          <w:sz w:val="24"/>
          <w:u w:val="single"/>
        </w:rPr>
        <w:t xml:space="preserve">  24  </w:t>
      </w:r>
      <w:proofErr w:type="gramStart"/>
      <w:r>
        <w:rPr>
          <w:rFonts w:ascii="宋体" w:hAnsi="宋体" w:cs="宋体" w:hint="eastAsia"/>
          <w:sz w:val="24"/>
        </w:rPr>
        <w:t>个</w:t>
      </w:r>
      <w:proofErr w:type="gramEnd"/>
      <w:r>
        <w:rPr>
          <w:rFonts w:ascii="宋体" w:hAnsi="宋体" w:cs="宋体" w:hint="eastAsia"/>
          <w:sz w:val="24"/>
        </w:rPr>
        <w:t>月，缺陷责任期自工程竣工验收合格之日起计算。单位工程先于全部工程进行验收，单位工程缺陷责任期自单位工程验收合格之日起算。</w:t>
      </w:r>
    </w:p>
    <w:p w:rsidR="002102DA" w:rsidRDefault="002102DA">
      <w:pPr>
        <w:spacing w:line="400" w:lineRule="exact"/>
        <w:ind w:firstLineChars="200" w:firstLine="480"/>
        <w:rPr>
          <w:rFonts w:ascii="宋体" w:hAnsi="宋体" w:cs="宋体"/>
          <w:sz w:val="24"/>
        </w:rPr>
      </w:pPr>
      <w:r>
        <w:rPr>
          <w:rFonts w:ascii="宋体" w:hAnsi="宋体" w:cs="宋体" w:hint="eastAsia"/>
          <w:sz w:val="24"/>
        </w:rPr>
        <w:t>缺陷责任期终止后，发包人应退还剩余的质量保证金。</w:t>
      </w:r>
    </w:p>
    <w:p w:rsidR="002102DA" w:rsidRDefault="002102DA">
      <w:pPr>
        <w:spacing w:line="400" w:lineRule="exact"/>
        <w:rPr>
          <w:rFonts w:ascii="宋体" w:hAnsi="宋体" w:cs="宋体"/>
          <w:sz w:val="24"/>
        </w:rPr>
      </w:pPr>
      <w:r>
        <w:rPr>
          <w:rFonts w:ascii="宋体" w:hAnsi="宋体" w:cs="宋体" w:hint="eastAsia"/>
          <w:sz w:val="24"/>
        </w:rPr>
        <w:t xml:space="preserve">    四、质量保修责任</w:t>
      </w:r>
    </w:p>
    <w:p w:rsidR="002102DA" w:rsidRDefault="002102DA" w:rsidP="00B435C4">
      <w:pPr>
        <w:spacing w:line="400" w:lineRule="exact"/>
        <w:ind w:leftChars="50" w:left="105" w:firstLineChars="205" w:firstLine="492"/>
        <w:rPr>
          <w:rFonts w:ascii="宋体" w:hAnsi="宋体" w:cs="宋体"/>
          <w:sz w:val="24"/>
        </w:rPr>
      </w:pPr>
      <w:r>
        <w:rPr>
          <w:rFonts w:ascii="宋体" w:hAnsi="宋体" w:cs="宋体" w:hint="eastAsia"/>
          <w:sz w:val="24"/>
        </w:rPr>
        <w:t>1．属于保修范围、内容的项目，承包人应当在接到保修通知之日起7天内派人保修。承包人不在约定期限内派人保修的，发包人可以委托他人修理。</w:t>
      </w:r>
    </w:p>
    <w:p w:rsidR="002102DA" w:rsidRDefault="002102DA" w:rsidP="00B435C4">
      <w:pPr>
        <w:spacing w:line="400" w:lineRule="exact"/>
        <w:ind w:leftChars="50" w:left="105" w:firstLineChars="205" w:firstLine="492"/>
        <w:rPr>
          <w:rFonts w:ascii="宋体" w:hAnsi="宋体" w:cs="宋体"/>
          <w:sz w:val="24"/>
        </w:rPr>
      </w:pPr>
      <w:r>
        <w:rPr>
          <w:rFonts w:ascii="宋体" w:hAnsi="宋体" w:cs="宋体" w:hint="eastAsia"/>
          <w:sz w:val="24"/>
        </w:rPr>
        <w:lastRenderedPageBreak/>
        <w:t>2．发生紧急事故需抢修的，承包人在接到事故通知后，应当立即到达事故现场抢修。</w:t>
      </w:r>
    </w:p>
    <w:p w:rsidR="002102DA" w:rsidRDefault="002102DA" w:rsidP="00B435C4">
      <w:pPr>
        <w:spacing w:line="400" w:lineRule="exact"/>
        <w:ind w:leftChars="50" w:left="105" w:firstLineChars="205" w:firstLine="492"/>
        <w:rPr>
          <w:rFonts w:ascii="宋体" w:hAnsi="宋体" w:cs="宋体"/>
          <w:sz w:val="24"/>
        </w:rPr>
      </w:pPr>
      <w:r>
        <w:rPr>
          <w:rFonts w:ascii="宋体" w:hAnsi="宋体" w:cs="宋体" w:hint="eastAsia"/>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102DA" w:rsidRDefault="002102DA">
      <w:pPr>
        <w:spacing w:line="400" w:lineRule="exact"/>
        <w:ind w:leftChars="200" w:left="420" w:firstLineChars="50" w:firstLine="120"/>
        <w:rPr>
          <w:rFonts w:ascii="宋体" w:hAnsi="宋体" w:cs="宋体"/>
          <w:sz w:val="24"/>
        </w:rPr>
      </w:pPr>
      <w:r>
        <w:rPr>
          <w:rFonts w:ascii="宋体" w:hAnsi="宋体" w:cs="宋体" w:hint="eastAsia"/>
          <w:sz w:val="24"/>
        </w:rPr>
        <w:t>4．质量保修完成后，由发包人组织验收。</w:t>
      </w:r>
    </w:p>
    <w:p w:rsidR="002102DA" w:rsidRDefault="002102DA">
      <w:pPr>
        <w:spacing w:line="400" w:lineRule="exact"/>
        <w:rPr>
          <w:rFonts w:ascii="宋体" w:hAnsi="宋体" w:cs="宋体"/>
          <w:sz w:val="24"/>
        </w:rPr>
      </w:pPr>
      <w:r>
        <w:rPr>
          <w:rFonts w:ascii="宋体" w:hAnsi="宋体" w:cs="宋体" w:hint="eastAsia"/>
          <w:sz w:val="24"/>
        </w:rPr>
        <w:t xml:space="preserve">　　五、保修费用</w:t>
      </w:r>
    </w:p>
    <w:p w:rsidR="002102DA" w:rsidRDefault="002102DA">
      <w:pPr>
        <w:spacing w:line="400" w:lineRule="exact"/>
        <w:rPr>
          <w:rFonts w:ascii="宋体" w:hAnsi="宋体" w:cs="宋体"/>
          <w:sz w:val="24"/>
        </w:rPr>
      </w:pPr>
      <w:r>
        <w:rPr>
          <w:rFonts w:ascii="宋体" w:hAnsi="宋体" w:cs="宋体" w:hint="eastAsia"/>
          <w:sz w:val="24"/>
        </w:rPr>
        <w:t xml:space="preserve">　　保修费用由造成质量缺陷的责任方承担。</w:t>
      </w:r>
    </w:p>
    <w:p w:rsidR="002102DA" w:rsidRDefault="002102DA">
      <w:pPr>
        <w:snapToGrid w:val="0"/>
        <w:spacing w:line="400" w:lineRule="exact"/>
        <w:ind w:firstLineChars="196" w:firstLine="470"/>
        <w:rPr>
          <w:rFonts w:ascii="宋体" w:hAnsi="宋体" w:cs="宋体"/>
          <w:sz w:val="24"/>
          <w:u w:val="single"/>
        </w:rPr>
      </w:pPr>
      <w:r>
        <w:rPr>
          <w:rFonts w:ascii="宋体" w:hAnsi="宋体" w:cs="宋体" w:hint="eastAsia"/>
          <w:sz w:val="24"/>
        </w:rPr>
        <w:t>六、双方约定的其他工程质量保修事项：</w:t>
      </w:r>
    </w:p>
    <w:p w:rsidR="002102DA" w:rsidRDefault="002102DA">
      <w:pPr>
        <w:snapToGrid w:val="0"/>
        <w:spacing w:line="400" w:lineRule="exact"/>
        <w:ind w:firstLineChars="200" w:firstLine="480"/>
        <w:rPr>
          <w:rFonts w:ascii="宋体" w:hAnsi="宋体" w:cs="宋体"/>
          <w:sz w:val="24"/>
          <w:u w:val="single"/>
        </w:rPr>
      </w:pPr>
      <w:r>
        <w:rPr>
          <w:rFonts w:ascii="宋体" w:hAnsi="宋体" w:cs="宋体" w:hint="eastAsia"/>
          <w:sz w:val="24"/>
        </w:rPr>
        <w:t>1、承包人未按照法律法规有关规定和合同约定履行质量保修义务的，发包人有权从质量保证金中扣留用于质量保修的各项支出。</w:t>
      </w:r>
    </w:p>
    <w:p w:rsidR="002102DA" w:rsidRDefault="002102DA">
      <w:pPr>
        <w:snapToGrid w:val="0"/>
        <w:spacing w:line="400" w:lineRule="exact"/>
        <w:rPr>
          <w:rFonts w:ascii="宋体" w:hAnsi="宋体" w:cs="宋体"/>
          <w:sz w:val="24"/>
        </w:rPr>
      </w:pPr>
      <w:r>
        <w:rPr>
          <w:rFonts w:ascii="宋体" w:hAnsi="宋体" w:cs="宋体" w:hint="eastAsia"/>
          <w:sz w:val="24"/>
        </w:rPr>
        <w:t xml:space="preserve">    2、工程质量保证金比例：</w:t>
      </w:r>
      <w:r>
        <w:rPr>
          <w:rFonts w:ascii="宋体" w:hAnsi="宋体" w:cs="宋体" w:hint="eastAsia"/>
          <w:sz w:val="24"/>
          <w:u w:val="single"/>
        </w:rPr>
        <w:t>工程结算价的3%</w:t>
      </w:r>
      <w:r>
        <w:rPr>
          <w:rFonts w:ascii="宋体" w:hAnsi="宋体" w:cs="宋体" w:hint="eastAsia"/>
          <w:sz w:val="24"/>
        </w:rPr>
        <w:t>。</w:t>
      </w:r>
    </w:p>
    <w:p w:rsidR="002102DA" w:rsidRDefault="002102DA">
      <w:pPr>
        <w:snapToGrid w:val="0"/>
        <w:spacing w:line="400" w:lineRule="exact"/>
        <w:rPr>
          <w:rFonts w:ascii="宋体" w:hAnsi="宋体" w:cs="宋体"/>
          <w:sz w:val="24"/>
          <w:u w:val="single"/>
        </w:rPr>
      </w:pPr>
      <w:r>
        <w:rPr>
          <w:rFonts w:ascii="宋体" w:hAnsi="宋体" w:cs="宋体" w:hint="eastAsia"/>
          <w:sz w:val="24"/>
        </w:rPr>
        <w:t xml:space="preserve">    3、工程质量保证金的退还：按照合同约定退还质量保证金。</w:t>
      </w:r>
    </w:p>
    <w:p w:rsidR="002102DA" w:rsidRDefault="002102DA">
      <w:pPr>
        <w:spacing w:line="400" w:lineRule="exact"/>
        <w:ind w:firstLineChars="190" w:firstLine="456"/>
        <w:rPr>
          <w:rFonts w:ascii="宋体" w:hAnsi="宋体" w:cs="宋体"/>
          <w:sz w:val="24"/>
        </w:rPr>
      </w:pPr>
      <w:r>
        <w:rPr>
          <w:rFonts w:ascii="宋体" w:hAnsi="宋体" w:cs="宋体" w:hint="eastAsia"/>
          <w:sz w:val="24"/>
        </w:rPr>
        <w:t>工程质量保修书由发包人、承包人在工程竣工验收</w:t>
      </w:r>
      <w:proofErr w:type="gramStart"/>
      <w:r>
        <w:rPr>
          <w:rFonts w:ascii="宋体" w:hAnsi="宋体" w:cs="宋体" w:hint="eastAsia"/>
          <w:sz w:val="24"/>
        </w:rPr>
        <w:t>前共同</w:t>
      </w:r>
      <w:proofErr w:type="gramEnd"/>
      <w:r>
        <w:rPr>
          <w:rFonts w:ascii="宋体" w:hAnsi="宋体" w:cs="宋体" w:hint="eastAsia"/>
          <w:sz w:val="24"/>
        </w:rPr>
        <w:t>签署，作为施工合同附件，其有效期限至保修期满。</w:t>
      </w:r>
    </w:p>
    <w:p w:rsidR="002102DA" w:rsidRDefault="002102DA">
      <w:pPr>
        <w:spacing w:line="400" w:lineRule="exact"/>
        <w:rPr>
          <w:rFonts w:ascii="宋体" w:hAnsi="宋体" w:cs="宋体"/>
          <w:sz w:val="24"/>
        </w:rPr>
      </w:pPr>
    </w:p>
    <w:p w:rsidR="002102DA" w:rsidRDefault="002102DA">
      <w:pPr>
        <w:pStyle w:val="3"/>
        <w:rPr>
          <w:rFonts w:cs="宋体"/>
          <w:szCs w:val="24"/>
        </w:rPr>
      </w:pPr>
    </w:p>
    <w:p w:rsidR="002102DA" w:rsidRDefault="002102DA"/>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4"/>
        </w:rPr>
      </w:pPr>
      <w:r>
        <w:rPr>
          <w:rFonts w:ascii="宋体" w:hAnsi="宋体" w:cs="宋体" w:hint="eastAsia"/>
          <w:sz w:val="24"/>
        </w:rPr>
        <w:t>发包人(公章)：</w:t>
      </w:r>
      <w:r>
        <w:rPr>
          <w:rFonts w:ascii="宋体" w:hAnsi="宋体" w:cs="宋体" w:hint="eastAsia"/>
          <w:sz w:val="24"/>
          <w:u w:val="single"/>
        </w:rPr>
        <w:t xml:space="preserve">        </w:t>
      </w:r>
      <w:r>
        <w:rPr>
          <w:rFonts w:ascii="宋体" w:hAnsi="宋体" w:cs="宋体" w:hint="eastAsia"/>
          <w:sz w:val="24"/>
        </w:rPr>
        <w:t xml:space="preserve">                  承包人(公章)：</w:t>
      </w:r>
      <w:r>
        <w:rPr>
          <w:rFonts w:ascii="宋体" w:hAnsi="宋体" w:cs="宋体" w:hint="eastAsia"/>
          <w:sz w:val="24"/>
          <w:u w:val="single"/>
        </w:rPr>
        <w:t xml:space="preserve">           </w:t>
      </w:r>
    </w:p>
    <w:p w:rsidR="002102DA" w:rsidRDefault="002102DA">
      <w:pPr>
        <w:spacing w:line="400" w:lineRule="exact"/>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    </w:t>
      </w:r>
      <w:r>
        <w:rPr>
          <w:rFonts w:ascii="宋体" w:hAnsi="宋体" w:cs="宋体" w:hint="eastAsia"/>
          <w:sz w:val="24"/>
        </w:rPr>
        <w:t xml:space="preserve">                   地  址：</w:t>
      </w:r>
      <w:r>
        <w:rPr>
          <w:rFonts w:ascii="宋体" w:hAnsi="宋体" w:cs="宋体" w:hint="eastAsia"/>
          <w:sz w:val="24"/>
          <w:u w:val="single"/>
        </w:rPr>
        <w:t xml:space="preserve">       </w:t>
      </w:r>
    </w:p>
    <w:p w:rsidR="002102DA" w:rsidRDefault="002102DA">
      <w:pPr>
        <w:spacing w:line="400" w:lineRule="exact"/>
        <w:rPr>
          <w:rFonts w:ascii="宋体" w:hAnsi="宋体" w:cs="宋体"/>
          <w:sz w:val="24"/>
        </w:rPr>
      </w:pPr>
      <w:r>
        <w:rPr>
          <w:rFonts w:ascii="宋体" w:hAnsi="宋体" w:cs="宋体" w:hint="eastAsia"/>
          <w:sz w:val="24"/>
        </w:rPr>
        <w:t>法定代表人(签字)：</w:t>
      </w:r>
      <w:r>
        <w:rPr>
          <w:rFonts w:ascii="宋体" w:hAnsi="宋体" w:cs="宋体" w:hint="eastAsia"/>
          <w:sz w:val="24"/>
          <w:u w:val="single"/>
        </w:rPr>
        <w:t xml:space="preserve">      </w:t>
      </w:r>
      <w:r>
        <w:rPr>
          <w:rFonts w:ascii="宋体" w:hAnsi="宋体" w:cs="宋体" w:hint="eastAsia"/>
          <w:sz w:val="24"/>
        </w:rPr>
        <w:t xml:space="preserve">                  法定代表人(签字)：</w:t>
      </w:r>
      <w:r>
        <w:rPr>
          <w:rFonts w:ascii="宋体" w:hAnsi="宋体" w:cs="宋体" w:hint="eastAsia"/>
          <w:sz w:val="24"/>
          <w:u w:val="single"/>
        </w:rPr>
        <w:t xml:space="preserve">       </w:t>
      </w:r>
    </w:p>
    <w:p w:rsidR="002102DA" w:rsidRDefault="002102DA">
      <w:pPr>
        <w:spacing w:line="400" w:lineRule="exact"/>
        <w:rPr>
          <w:rFonts w:ascii="宋体" w:hAnsi="宋体" w:cs="宋体"/>
          <w:sz w:val="24"/>
        </w:rPr>
      </w:pPr>
      <w:r>
        <w:rPr>
          <w:rFonts w:ascii="宋体" w:hAnsi="宋体" w:cs="宋体" w:hint="eastAsia"/>
          <w:sz w:val="24"/>
        </w:rPr>
        <w:t>委托代理人(签字)：</w:t>
      </w:r>
      <w:r>
        <w:rPr>
          <w:rFonts w:ascii="宋体" w:hAnsi="宋体" w:cs="宋体" w:hint="eastAsia"/>
          <w:sz w:val="24"/>
          <w:u w:val="single"/>
        </w:rPr>
        <w:t xml:space="preserve">      </w:t>
      </w:r>
      <w:r>
        <w:rPr>
          <w:rFonts w:ascii="宋体" w:hAnsi="宋体" w:cs="宋体" w:hint="eastAsia"/>
          <w:sz w:val="24"/>
        </w:rPr>
        <w:t xml:space="preserve">                  委托代理人(签字)：</w:t>
      </w:r>
      <w:r>
        <w:rPr>
          <w:rFonts w:ascii="宋体" w:hAnsi="宋体" w:cs="宋体" w:hint="eastAsia"/>
          <w:sz w:val="24"/>
          <w:u w:val="single"/>
        </w:rPr>
        <w:t xml:space="preserve">       </w:t>
      </w:r>
    </w:p>
    <w:p w:rsidR="002102DA" w:rsidRDefault="002102DA">
      <w:pPr>
        <w:spacing w:line="400" w:lineRule="exact"/>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   </w:t>
      </w:r>
      <w:r>
        <w:rPr>
          <w:rFonts w:ascii="宋体" w:hAnsi="宋体" w:cs="宋体" w:hint="eastAsia"/>
          <w:sz w:val="24"/>
        </w:rPr>
        <w:t xml:space="preserve">                   电  话：</w:t>
      </w:r>
      <w:r>
        <w:rPr>
          <w:rFonts w:ascii="宋体" w:hAnsi="宋体" w:cs="宋体" w:hint="eastAsia"/>
          <w:sz w:val="24"/>
          <w:u w:val="single"/>
        </w:rPr>
        <w:t xml:space="preserve">     </w:t>
      </w:r>
    </w:p>
    <w:p w:rsidR="002102DA" w:rsidRDefault="002102DA">
      <w:pPr>
        <w:spacing w:line="400" w:lineRule="exact"/>
        <w:rPr>
          <w:rFonts w:ascii="宋体" w:hAnsi="宋体" w:cs="宋体"/>
          <w:sz w:val="24"/>
        </w:rPr>
      </w:pPr>
      <w:r>
        <w:rPr>
          <w:rFonts w:ascii="宋体" w:hAnsi="宋体" w:cs="宋体" w:hint="eastAsia"/>
          <w:sz w:val="24"/>
        </w:rPr>
        <w:t>传  真：</w:t>
      </w:r>
      <w:r>
        <w:rPr>
          <w:rFonts w:ascii="宋体" w:hAnsi="宋体" w:cs="宋体" w:hint="eastAsia"/>
          <w:sz w:val="24"/>
          <w:u w:val="single"/>
        </w:rPr>
        <w:t xml:space="preserve">   </w:t>
      </w:r>
      <w:r>
        <w:rPr>
          <w:rFonts w:ascii="宋体" w:hAnsi="宋体" w:cs="宋体" w:hint="eastAsia"/>
          <w:sz w:val="24"/>
        </w:rPr>
        <w:t xml:space="preserve">                   传  真：</w:t>
      </w:r>
      <w:r>
        <w:rPr>
          <w:rFonts w:ascii="宋体" w:hAnsi="宋体" w:cs="宋体" w:hint="eastAsia"/>
          <w:sz w:val="24"/>
          <w:u w:val="single"/>
        </w:rPr>
        <w:t xml:space="preserve">     </w:t>
      </w:r>
    </w:p>
    <w:p w:rsidR="002102DA" w:rsidRDefault="002102DA">
      <w:pPr>
        <w:spacing w:line="400" w:lineRule="exact"/>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开户银行：</w:t>
      </w:r>
      <w:r>
        <w:rPr>
          <w:rFonts w:ascii="宋体" w:hAnsi="宋体" w:cs="宋体" w:hint="eastAsia"/>
          <w:sz w:val="24"/>
          <w:u w:val="single"/>
        </w:rPr>
        <w:t xml:space="preserve">   </w:t>
      </w:r>
    </w:p>
    <w:p w:rsidR="002102DA" w:rsidRDefault="002102DA">
      <w:pPr>
        <w:spacing w:line="400" w:lineRule="exact"/>
        <w:rPr>
          <w:rFonts w:ascii="宋体" w:hAnsi="宋体" w:cs="宋体"/>
          <w:sz w:val="24"/>
        </w:rPr>
      </w:pPr>
      <w:proofErr w:type="gramStart"/>
      <w:r>
        <w:rPr>
          <w:rFonts w:ascii="宋体" w:hAnsi="宋体" w:cs="宋体" w:hint="eastAsia"/>
          <w:sz w:val="24"/>
        </w:rPr>
        <w:t>账</w:t>
      </w:r>
      <w:proofErr w:type="gramEnd"/>
      <w:r>
        <w:rPr>
          <w:rFonts w:ascii="宋体" w:hAnsi="宋体" w:cs="宋体" w:hint="eastAsia"/>
          <w:sz w:val="24"/>
        </w:rPr>
        <w:t xml:space="preserve">  号：</w:t>
      </w:r>
      <w:r>
        <w:rPr>
          <w:rFonts w:ascii="宋体" w:hAnsi="宋体" w:cs="宋体" w:hint="eastAsia"/>
          <w:sz w:val="24"/>
          <w:u w:val="single"/>
        </w:rPr>
        <w:t xml:space="preserve">       </w:t>
      </w:r>
      <w:r>
        <w:rPr>
          <w:rFonts w:ascii="宋体" w:hAnsi="宋体" w:cs="宋体" w:hint="eastAsia"/>
          <w:sz w:val="24"/>
        </w:rPr>
        <w:t xml:space="preserve">                   </w:t>
      </w:r>
      <w:proofErr w:type="gramStart"/>
      <w:r>
        <w:rPr>
          <w:rFonts w:ascii="宋体" w:hAnsi="宋体" w:cs="宋体" w:hint="eastAsia"/>
          <w:sz w:val="24"/>
        </w:rPr>
        <w:t>账</w:t>
      </w:r>
      <w:proofErr w:type="gramEnd"/>
      <w:r>
        <w:rPr>
          <w:rFonts w:ascii="宋体" w:hAnsi="宋体" w:cs="宋体" w:hint="eastAsia"/>
          <w:sz w:val="24"/>
        </w:rPr>
        <w:t xml:space="preserve">  号：</w:t>
      </w:r>
      <w:r>
        <w:rPr>
          <w:rFonts w:ascii="宋体" w:hAnsi="宋体" w:cs="宋体" w:hint="eastAsia"/>
          <w:sz w:val="24"/>
          <w:u w:val="single"/>
        </w:rPr>
        <w:t xml:space="preserve">     </w:t>
      </w:r>
    </w:p>
    <w:p w:rsidR="002102DA" w:rsidRDefault="002102DA">
      <w:pPr>
        <w:spacing w:line="400" w:lineRule="exact"/>
        <w:rPr>
          <w:rFonts w:ascii="宋体" w:hAnsi="宋体" w:cs="宋体"/>
          <w:sz w:val="24"/>
        </w:rPr>
      </w:pPr>
      <w:r>
        <w:rPr>
          <w:rFonts w:ascii="宋体" w:hAnsi="宋体" w:cs="宋体" w:hint="eastAsia"/>
          <w:sz w:val="24"/>
        </w:rPr>
        <w:t>邮政编码：</w:t>
      </w:r>
      <w:r>
        <w:rPr>
          <w:rFonts w:ascii="宋体" w:hAnsi="宋体" w:cs="宋体" w:hint="eastAsia"/>
          <w:sz w:val="24"/>
          <w:u w:val="single"/>
        </w:rPr>
        <w:t xml:space="preserve">     </w:t>
      </w:r>
      <w:r>
        <w:rPr>
          <w:rFonts w:ascii="宋体" w:hAnsi="宋体" w:cs="宋体" w:hint="eastAsia"/>
          <w:sz w:val="24"/>
        </w:rPr>
        <w:t xml:space="preserve">                   邮政编码：</w:t>
      </w:r>
      <w:r>
        <w:rPr>
          <w:rFonts w:ascii="宋体" w:hAnsi="宋体" w:cs="宋体" w:hint="eastAsia"/>
          <w:sz w:val="24"/>
          <w:u w:val="single"/>
        </w:rPr>
        <w:t xml:space="preserve">   </w:t>
      </w:r>
    </w:p>
    <w:p w:rsidR="002102DA" w:rsidRDefault="002102DA">
      <w:pPr>
        <w:spacing w:line="400" w:lineRule="exact"/>
        <w:rPr>
          <w:rFonts w:ascii="宋体" w:hAnsi="宋体" w:cs="宋体"/>
          <w:sz w:val="24"/>
        </w:rPr>
      </w:pPr>
      <w:r>
        <w:rPr>
          <w:rFonts w:ascii="宋体" w:hAnsi="宋体" w:cs="宋体" w:hint="eastAsia"/>
          <w:sz w:val="24"/>
        </w:rPr>
        <w:br w:type="page"/>
      </w:r>
    </w:p>
    <w:p w:rsidR="002102DA" w:rsidRDefault="002102DA">
      <w:pPr>
        <w:spacing w:line="400" w:lineRule="exact"/>
        <w:rPr>
          <w:rFonts w:ascii="宋体" w:hAnsi="宋体" w:cs="宋体"/>
          <w:sz w:val="28"/>
          <w:szCs w:val="28"/>
        </w:rPr>
      </w:pPr>
      <w:r>
        <w:rPr>
          <w:rFonts w:ascii="宋体" w:hAnsi="宋体" w:cs="宋体" w:hint="eastAsia"/>
          <w:sz w:val="28"/>
          <w:szCs w:val="28"/>
        </w:rPr>
        <w:lastRenderedPageBreak/>
        <w:t>附件4：</w:t>
      </w:r>
    </w:p>
    <w:p w:rsidR="002102DA" w:rsidRDefault="002102DA">
      <w:pPr>
        <w:spacing w:beforeLines="50" w:before="156" w:afterLines="50" w:after="156" w:line="400" w:lineRule="exact"/>
        <w:jc w:val="center"/>
        <w:rPr>
          <w:rFonts w:ascii="宋体" w:hAnsi="宋体" w:cs="宋体"/>
          <w:sz w:val="28"/>
          <w:szCs w:val="28"/>
        </w:rPr>
      </w:pPr>
      <w:r>
        <w:rPr>
          <w:rFonts w:ascii="宋体" w:hAnsi="宋体" w:cs="宋体" w:hint="eastAsia"/>
          <w:sz w:val="28"/>
          <w:szCs w:val="28"/>
        </w:rPr>
        <w:t>主要建设工程文件目录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3"/>
        <w:gridCol w:w="1276"/>
        <w:gridCol w:w="1450"/>
        <w:gridCol w:w="1243"/>
        <w:gridCol w:w="1450"/>
        <w:gridCol w:w="1667"/>
      </w:tblGrid>
      <w:tr w:rsidR="002102DA">
        <w:trPr>
          <w:trHeight w:val="476"/>
          <w:jc w:val="center"/>
        </w:trPr>
        <w:tc>
          <w:tcPr>
            <w:tcW w:w="1953"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文件名称</w:t>
            </w:r>
          </w:p>
        </w:tc>
        <w:tc>
          <w:tcPr>
            <w:tcW w:w="1276"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套数</w:t>
            </w:r>
          </w:p>
        </w:tc>
        <w:tc>
          <w:tcPr>
            <w:tcW w:w="1450"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费用（元）</w:t>
            </w:r>
          </w:p>
        </w:tc>
        <w:tc>
          <w:tcPr>
            <w:tcW w:w="1243"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质量</w:t>
            </w:r>
          </w:p>
        </w:tc>
        <w:tc>
          <w:tcPr>
            <w:tcW w:w="1450" w:type="dxa"/>
          </w:tcPr>
          <w:p w:rsidR="002102DA" w:rsidRDefault="002102DA">
            <w:pPr>
              <w:spacing w:line="400" w:lineRule="exact"/>
              <w:jc w:val="center"/>
              <w:rPr>
                <w:rFonts w:ascii="宋体" w:hAnsi="宋体" w:cs="宋体"/>
                <w:sz w:val="24"/>
              </w:rPr>
            </w:pPr>
            <w:r>
              <w:rPr>
                <w:rFonts w:ascii="宋体" w:hAnsi="宋体" w:cs="宋体" w:hint="eastAsia"/>
                <w:sz w:val="24"/>
              </w:rPr>
              <w:t>移交时间</w:t>
            </w:r>
          </w:p>
        </w:tc>
        <w:tc>
          <w:tcPr>
            <w:tcW w:w="1667" w:type="dxa"/>
          </w:tcPr>
          <w:p w:rsidR="002102DA" w:rsidRDefault="002102DA">
            <w:pPr>
              <w:spacing w:line="400" w:lineRule="exact"/>
              <w:jc w:val="center"/>
              <w:rPr>
                <w:rFonts w:ascii="宋体" w:hAnsi="宋体" w:cs="宋体"/>
                <w:sz w:val="24"/>
              </w:rPr>
            </w:pPr>
            <w:r>
              <w:rPr>
                <w:rFonts w:ascii="宋体" w:hAnsi="宋体" w:cs="宋体" w:hint="eastAsia"/>
                <w:sz w:val="24"/>
              </w:rPr>
              <w:t>责任人</w:t>
            </w:r>
          </w:p>
        </w:tc>
      </w:tr>
      <w:tr w:rsidR="002102DA">
        <w:trPr>
          <w:trHeight w:val="567"/>
          <w:jc w:val="center"/>
        </w:trPr>
        <w:tc>
          <w:tcPr>
            <w:tcW w:w="1953"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243"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667"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953"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243"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667"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953"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243"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667"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953"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243"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667"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953"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243"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667"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953"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243"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667"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953"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243"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667"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953"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243"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667"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953" w:type="dxa"/>
          </w:tcPr>
          <w:p w:rsidR="002102DA" w:rsidRDefault="002102DA">
            <w:pPr>
              <w:spacing w:line="400" w:lineRule="exact"/>
              <w:rPr>
                <w:rFonts w:ascii="宋体" w:hAnsi="宋体" w:cs="宋体"/>
                <w:sz w:val="24"/>
              </w:rPr>
            </w:pPr>
          </w:p>
        </w:tc>
        <w:tc>
          <w:tcPr>
            <w:tcW w:w="1276"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243"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667" w:type="dxa"/>
          </w:tcPr>
          <w:p w:rsidR="002102DA" w:rsidRDefault="002102DA">
            <w:pPr>
              <w:spacing w:line="400" w:lineRule="exact"/>
              <w:rPr>
                <w:rFonts w:ascii="宋体" w:hAnsi="宋体" w:cs="宋体"/>
                <w:sz w:val="24"/>
              </w:rPr>
            </w:pPr>
          </w:p>
        </w:tc>
      </w:tr>
      <w:tr w:rsidR="002102DA">
        <w:trPr>
          <w:trHeight w:val="567"/>
          <w:jc w:val="center"/>
        </w:trPr>
        <w:tc>
          <w:tcPr>
            <w:tcW w:w="1953" w:type="dxa"/>
            <w:vAlign w:val="center"/>
          </w:tcPr>
          <w:p w:rsidR="002102DA" w:rsidRDefault="002102DA">
            <w:pPr>
              <w:pStyle w:val="af7"/>
              <w:keepNext/>
              <w:spacing w:line="400" w:lineRule="exact"/>
              <w:ind w:left="63" w:right="63"/>
              <w:rPr>
                <w:rFonts w:ascii="宋体" w:hAnsi="宋体" w:cs="宋体"/>
                <w:sz w:val="24"/>
              </w:rPr>
            </w:pPr>
          </w:p>
        </w:tc>
        <w:tc>
          <w:tcPr>
            <w:tcW w:w="1276"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243" w:type="dxa"/>
            <w:vAlign w:val="center"/>
          </w:tcPr>
          <w:p w:rsidR="002102DA" w:rsidRDefault="002102DA">
            <w:pPr>
              <w:pStyle w:val="af7"/>
              <w:keepNext/>
              <w:spacing w:line="400" w:lineRule="exact"/>
              <w:ind w:left="63" w:right="63"/>
              <w:rPr>
                <w:rFonts w:ascii="宋体" w:hAnsi="宋体" w:cs="宋体"/>
                <w:sz w:val="24"/>
              </w:rPr>
            </w:pPr>
          </w:p>
        </w:tc>
        <w:tc>
          <w:tcPr>
            <w:tcW w:w="1450" w:type="dxa"/>
            <w:vAlign w:val="center"/>
          </w:tcPr>
          <w:p w:rsidR="002102DA" w:rsidRDefault="002102DA">
            <w:pPr>
              <w:pStyle w:val="af7"/>
              <w:keepNext/>
              <w:spacing w:line="400" w:lineRule="exact"/>
              <w:ind w:left="63" w:right="63"/>
              <w:rPr>
                <w:rFonts w:ascii="宋体" w:hAnsi="宋体" w:cs="宋体"/>
                <w:sz w:val="24"/>
              </w:rPr>
            </w:pPr>
          </w:p>
        </w:tc>
        <w:tc>
          <w:tcPr>
            <w:tcW w:w="1667"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953" w:type="dxa"/>
          </w:tcPr>
          <w:p w:rsidR="002102DA" w:rsidRDefault="002102DA">
            <w:pPr>
              <w:spacing w:line="400" w:lineRule="exact"/>
              <w:rPr>
                <w:rFonts w:ascii="宋体" w:hAnsi="宋体" w:cs="宋体"/>
                <w:sz w:val="24"/>
              </w:rPr>
            </w:pPr>
          </w:p>
        </w:tc>
        <w:tc>
          <w:tcPr>
            <w:tcW w:w="1276"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243"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667" w:type="dxa"/>
          </w:tcPr>
          <w:p w:rsidR="002102DA" w:rsidRDefault="002102DA">
            <w:pPr>
              <w:spacing w:line="400" w:lineRule="exact"/>
              <w:rPr>
                <w:rFonts w:ascii="宋体" w:hAnsi="宋体" w:cs="宋体"/>
                <w:sz w:val="24"/>
              </w:rPr>
            </w:pPr>
          </w:p>
        </w:tc>
      </w:tr>
      <w:tr w:rsidR="002102DA">
        <w:trPr>
          <w:trHeight w:val="567"/>
          <w:jc w:val="center"/>
        </w:trPr>
        <w:tc>
          <w:tcPr>
            <w:tcW w:w="1953" w:type="dxa"/>
          </w:tcPr>
          <w:p w:rsidR="002102DA" w:rsidRDefault="002102DA">
            <w:pPr>
              <w:spacing w:line="400" w:lineRule="exact"/>
              <w:rPr>
                <w:rFonts w:ascii="宋体" w:hAnsi="宋体" w:cs="宋体"/>
                <w:sz w:val="24"/>
              </w:rPr>
            </w:pPr>
          </w:p>
        </w:tc>
        <w:tc>
          <w:tcPr>
            <w:tcW w:w="1276"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243"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667" w:type="dxa"/>
          </w:tcPr>
          <w:p w:rsidR="002102DA" w:rsidRDefault="002102DA">
            <w:pPr>
              <w:spacing w:line="400" w:lineRule="exact"/>
              <w:rPr>
                <w:rFonts w:ascii="宋体" w:hAnsi="宋体" w:cs="宋体"/>
                <w:sz w:val="24"/>
              </w:rPr>
            </w:pPr>
          </w:p>
        </w:tc>
      </w:tr>
      <w:tr w:rsidR="002102DA">
        <w:trPr>
          <w:trHeight w:val="567"/>
          <w:jc w:val="center"/>
        </w:trPr>
        <w:tc>
          <w:tcPr>
            <w:tcW w:w="1953" w:type="dxa"/>
          </w:tcPr>
          <w:p w:rsidR="002102DA" w:rsidRDefault="002102DA">
            <w:pPr>
              <w:spacing w:line="400" w:lineRule="exact"/>
              <w:rPr>
                <w:rFonts w:ascii="宋体" w:hAnsi="宋体" w:cs="宋体"/>
                <w:sz w:val="24"/>
              </w:rPr>
            </w:pPr>
          </w:p>
        </w:tc>
        <w:tc>
          <w:tcPr>
            <w:tcW w:w="1276"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243"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667" w:type="dxa"/>
          </w:tcPr>
          <w:p w:rsidR="002102DA" w:rsidRDefault="002102DA">
            <w:pPr>
              <w:spacing w:line="400" w:lineRule="exact"/>
              <w:rPr>
                <w:rFonts w:ascii="宋体" w:hAnsi="宋体" w:cs="宋体"/>
                <w:sz w:val="24"/>
              </w:rPr>
            </w:pPr>
          </w:p>
        </w:tc>
      </w:tr>
      <w:tr w:rsidR="002102DA">
        <w:trPr>
          <w:trHeight w:val="567"/>
          <w:jc w:val="center"/>
        </w:trPr>
        <w:tc>
          <w:tcPr>
            <w:tcW w:w="1953" w:type="dxa"/>
          </w:tcPr>
          <w:p w:rsidR="002102DA" w:rsidRDefault="002102DA">
            <w:pPr>
              <w:spacing w:line="400" w:lineRule="exact"/>
              <w:rPr>
                <w:rFonts w:ascii="宋体" w:hAnsi="宋体" w:cs="宋体"/>
                <w:sz w:val="24"/>
              </w:rPr>
            </w:pPr>
          </w:p>
        </w:tc>
        <w:tc>
          <w:tcPr>
            <w:tcW w:w="1276"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243"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667" w:type="dxa"/>
          </w:tcPr>
          <w:p w:rsidR="002102DA" w:rsidRDefault="002102DA">
            <w:pPr>
              <w:spacing w:line="400" w:lineRule="exact"/>
              <w:rPr>
                <w:rFonts w:ascii="宋体" w:hAnsi="宋体" w:cs="宋体"/>
                <w:sz w:val="24"/>
              </w:rPr>
            </w:pPr>
          </w:p>
        </w:tc>
      </w:tr>
      <w:tr w:rsidR="002102DA">
        <w:trPr>
          <w:trHeight w:val="567"/>
          <w:jc w:val="center"/>
        </w:trPr>
        <w:tc>
          <w:tcPr>
            <w:tcW w:w="1953" w:type="dxa"/>
          </w:tcPr>
          <w:p w:rsidR="002102DA" w:rsidRDefault="002102DA">
            <w:pPr>
              <w:spacing w:line="400" w:lineRule="exact"/>
              <w:rPr>
                <w:rFonts w:ascii="宋体" w:hAnsi="宋体" w:cs="宋体"/>
                <w:sz w:val="24"/>
              </w:rPr>
            </w:pPr>
          </w:p>
        </w:tc>
        <w:tc>
          <w:tcPr>
            <w:tcW w:w="1276"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243"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667" w:type="dxa"/>
          </w:tcPr>
          <w:p w:rsidR="002102DA" w:rsidRDefault="002102DA">
            <w:pPr>
              <w:spacing w:line="400" w:lineRule="exact"/>
              <w:rPr>
                <w:rFonts w:ascii="宋体" w:hAnsi="宋体" w:cs="宋体"/>
                <w:sz w:val="24"/>
              </w:rPr>
            </w:pPr>
          </w:p>
        </w:tc>
      </w:tr>
      <w:tr w:rsidR="002102DA">
        <w:trPr>
          <w:trHeight w:val="567"/>
          <w:jc w:val="center"/>
        </w:trPr>
        <w:tc>
          <w:tcPr>
            <w:tcW w:w="1953" w:type="dxa"/>
          </w:tcPr>
          <w:p w:rsidR="002102DA" w:rsidRDefault="002102DA">
            <w:pPr>
              <w:spacing w:line="400" w:lineRule="exact"/>
              <w:rPr>
                <w:rFonts w:ascii="宋体" w:hAnsi="宋体" w:cs="宋体"/>
                <w:sz w:val="24"/>
              </w:rPr>
            </w:pPr>
          </w:p>
        </w:tc>
        <w:tc>
          <w:tcPr>
            <w:tcW w:w="1276"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243"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667" w:type="dxa"/>
          </w:tcPr>
          <w:p w:rsidR="002102DA" w:rsidRDefault="002102DA">
            <w:pPr>
              <w:spacing w:line="400" w:lineRule="exact"/>
              <w:rPr>
                <w:rFonts w:ascii="宋体" w:hAnsi="宋体" w:cs="宋体"/>
                <w:sz w:val="24"/>
              </w:rPr>
            </w:pPr>
          </w:p>
        </w:tc>
      </w:tr>
      <w:tr w:rsidR="002102DA">
        <w:trPr>
          <w:trHeight w:val="567"/>
          <w:jc w:val="center"/>
        </w:trPr>
        <w:tc>
          <w:tcPr>
            <w:tcW w:w="1953" w:type="dxa"/>
          </w:tcPr>
          <w:p w:rsidR="002102DA" w:rsidRDefault="002102DA">
            <w:pPr>
              <w:spacing w:line="400" w:lineRule="exact"/>
              <w:rPr>
                <w:rFonts w:ascii="宋体" w:hAnsi="宋体" w:cs="宋体"/>
                <w:sz w:val="24"/>
              </w:rPr>
            </w:pPr>
          </w:p>
        </w:tc>
        <w:tc>
          <w:tcPr>
            <w:tcW w:w="1276"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243"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667" w:type="dxa"/>
          </w:tcPr>
          <w:p w:rsidR="002102DA" w:rsidRDefault="002102DA">
            <w:pPr>
              <w:spacing w:line="400" w:lineRule="exact"/>
              <w:rPr>
                <w:rFonts w:ascii="宋体" w:hAnsi="宋体" w:cs="宋体"/>
                <w:sz w:val="24"/>
              </w:rPr>
            </w:pPr>
          </w:p>
        </w:tc>
      </w:tr>
      <w:tr w:rsidR="002102DA">
        <w:trPr>
          <w:trHeight w:val="567"/>
          <w:jc w:val="center"/>
        </w:trPr>
        <w:tc>
          <w:tcPr>
            <w:tcW w:w="1953" w:type="dxa"/>
          </w:tcPr>
          <w:p w:rsidR="002102DA" w:rsidRDefault="002102DA">
            <w:pPr>
              <w:spacing w:line="400" w:lineRule="exact"/>
              <w:rPr>
                <w:rFonts w:ascii="宋体" w:hAnsi="宋体" w:cs="宋体"/>
                <w:sz w:val="24"/>
              </w:rPr>
            </w:pPr>
          </w:p>
        </w:tc>
        <w:tc>
          <w:tcPr>
            <w:tcW w:w="1276"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243"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667" w:type="dxa"/>
          </w:tcPr>
          <w:p w:rsidR="002102DA" w:rsidRDefault="002102DA">
            <w:pPr>
              <w:spacing w:line="400" w:lineRule="exact"/>
              <w:rPr>
                <w:rFonts w:ascii="宋体" w:hAnsi="宋体" w:cs="宋体"/>
                <w:sz w:val="24"/>
              </w:rPr>
            </w:pPr>
          </w:p>
        </w:tc>
      </w:tr>
      <w:tr w:rsidR="002102DA">
        <w:trPr>
          <w:trHeight w:val="567"/>
          <w:jc w:val="center"/>
        </w:trPr>
        <w:tc>
          <w:tcPr>
            <w:tcW w:w="1953" w:type="dxa"/>
          </w:tcPr>
          <w:p w:rsidR="002102DA" w:rsidRDefault="002102DA">
            <w:pPr>
              <w:spacing w:line="400" w:lineRule="exact"/>
              <w:rPr>
                <w:rFonts w:ascii="宋体" w:hAnsi="宋体" w:cs="宋体"/>
                <w:sz w:val="24"/>
              </w:rPr>
            </w:pPr>
          </w:p>
        </w:tc>
        <w:tc>
          <w:tcPr>
            <w:tcW w:w="1276"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243" w:type="dxa"/>
          </w:tcPr>
          <w:p w:rsidR="002102DA" w:rsidRDefault="002102DA">
            <w:pPr>
              <w:spacing w:line="400" w:lineRule="exact"/>
              <w:rPr>
                <w:rFonts w:ascii="宋体" w:hAnsi="宋体" w:cs="宋体"/>
                <w:sz w:val="24"/>
              </w:rPr>
            </w:pPr>
          </w:p>
        </w:tc>
        <w:tc>
          <w:tcPr>
            <w:tcW w:w="1450" w:type="dxa"/>
          </w:tcPr>
          <w:p w:rsidR="002102DA" w:rsidRDefault="002102DA">
            <w:pPr>
              <w:spacing w:line="400" w:lineRule="exact"/>
              <w:rPr>
                <w:rFonts w:ascii="宋体" w:hAnsi="宋体" w:cs="宋体"/>
                <w:sz w:val="24"/>
              </w:rPr>
            </w:pPr>
          </w:p>
        </w:tc>
        <w:tc>
          <w:tcPr>
            <w:tcW w:w="1667" w:type="dxa"/>
          </w:tcPr>
          <w:p w:rsidR="002102DA" w:rsidRDefault="002102DA">
            <w:pPr>
              <w:spacing w:line="400" w:lineRule="exact"/>
              <w:rPr>
                <w:rFonts w:ascii="宋体" w:hAnsi="宋体" w:cs="宋体"/>
                <w:sz w:val="24"/>
              </w:rPr>
            </w:pPr>
          </w:p>
        </w:tc>
      </w:tr>
    </w:tbl>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4"/>
        </w:rPr>
      </w:pPr>
      <w:r>
        <w:rPr>
          <w:rFonts w:ascii="宋体" w:hAnsi="宋体" w:cs="宋体" w:hint="eastAsia"/>
          <w:sz w:val="24"/>
        </w:rPr>
        <w:br w:type="page"/>
      </w:r>
    </w:p>
    <w:p w:rsidR="002102DA" w:rsidRDefault="002102DA">
      <w:pPr>
        <w:spacing w:line="400" w:lineRule="exact"/>
        <w:rPr>
          <w:rFonts w:ascii="宋体" w:hAnsi="宋体" w:cs="宋体"/>
          <w:sz w:val="28"/>
          <w:szCs w:val="28"/>
        </w:rPr>
      </w:pPr>
      <w:r>
        <w:rPr>
          <w:rFonts w:ascii="宋体" w:hAnsi="宋体" w:cs="宋体" w:hint="eastAsia"/>
          <w:sz w:val="28"/>
          <w:szCs w:val="28"/>
        </w:rPr>
        <w:lastRenderedPageBreak/>
        <w:t>附</w:t>
      </w:r>
      <w:bookmarkStart w:id="650" w:name="_Toc296944566"/>
      <w:bookmarkStart w:id="651" w:name="_Toc296891055"/>
      <w:bookmarkStart w:id="652" w:name="_Toc296503227"/>
      <w:bookmarkStart w:id="653" w:name="_Toc296347226"/>
      <w:bookmarkStart w:id="654" w:name="_Toc296346728"/>
      <w:bookmarkStart w:id="655" w:name="_Toc296891267"/>
      <w:bookmarkStart w:id="656" w:name="_Toc267261698"/>
      <w:r>
        <w:rPr>
          <w:rFonts w:ascii="宋体" w:hAnsi="宋体" w:cs="宋体" w:hint="eastAsia"/>
          <w:sz w:val="28"/>
          <w:szCs w:val="28"/>
        </w:rPr>
        <w:t>件5：</w:t>
      </w:r>
    </w:p>
    <w:bookmarkEnd w:id="650"/>
    <w:bookmarkEnd w:id="651"/>
    <w:bookmarkEnd w:id="652"/>
    <w:bookmarkEnd w:id="653"/>
    <w:bookmarkEnd w:id="654"/>
    <w:bookmarkEnd w:id="655"/>
    <w:bookmarkEnd w:id="656"/>
    <w:p w:rsidR="002102DA" w:rsidRDefault="002102DA">
      <w:pPr>
        <w:spacing w:beforeLines="50" w:before="156" w:afterLines="50" w:after="156" w:line="400" w:lineRule="exact"/>
        <w:jc w:val="center"/>
        <w:rPr>
          <w:rFonts w:ascii="宋体" w:hAnsi="宋体" w:cs="宋体"/>
          <w:sz w:val="28"/>
          <w:szCs w:val="28"/>
        </w:rPr>
      </w:pPr>
      <w:r>
        <w:rPr>
          <w:rFonts w:ascii="宋体" w:hAnsi="宋体" w:cs="宋体" w:hint="eastAsia"/>
          <w:sz w:val="28"/>
          <w:szCs w:val="28"/>
        </w:rPr>
        <w:t>承包人用于本工程施工的机械设备表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1418"/>
        <w:gridCol w:w="850"/>
        <w:gridCol w:w="1058"/>
        <w:gridCol w:w="880"/>
        <w:gridCol w:w="1020"/>
        <w:gridCol w:w="1480"/>
        <w:gridCol w:w="1020"/>
        <w:gridCol w:w="921"/>
      </w:tblGrid>
      <w:tr w:rsidR="002102DA">
        <w:trPr>
          <w:jc w:val="center"/>
        </w:trPr>
        <w:tc>
          <w:tcPr>
            <w:tcW w:w="1162"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序号</w:t>
            </w:r>
          </w:p>
        </w:tc>
        <w:tc>
          <w:tcPr>
            <w:tcW w:w="1418"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机械或设备名称</w:t>
            </w:r>
          </w:p>
        </w:tc>
        <w:tc>
          <w:tcPr>
            <w:tcW w:w="850"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规格型号</w:t>
            </w:r>
          </w:p>
        </w:tc>
        <w:tc>
          <w:tcPr>
            <w:tcW w:w="1058"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数量</w:t>
            </w:r>
          </w:p>
        </w:tc>
        <w:tc>
          <w:tcPr>
            <w:tcW w:w="880"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产地</w:t>
            </w:r>
          </w:p>
        </w:tc>
        <w:tc>
          <w:tcPr>
            <w:tcW w:w="1020"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制造</w:t>
            </w:r>
          </w:p>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年份</w:t>
            </w:r>
          </w:p>
        </w:tc>
        <w:tc>
          <w:tcPr>
            <w:tcW w:w="1480"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额定功率(kW)</w:t>
            </w:r>
          </w:p>
        </w:tc>
        <w:tc>
          <w:tcPr>
            <w:tcW w:w="1020"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生产</w:t>
            </w:r>
          </w:p>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能力</w:t>
            </w:r>
          </w:p>
        </w:tc>
        <w:tc>
          <w:tcPr>
            <w:tcW w:w="921"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备注</w:t>
            </w:r>
          </w:p>
        </w:tc>
      </w:tr>
      <w:tr w:rsidR="002102DA">
        <w:trPr>
          <w:trHeight w:val="567"/>
          <w:jc w:val="center"/>
        </w:trPr>
        <w:tc>
          <w:tcPr>
            <w:tcW w:w="1162"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058" w:type="dxa"/>
            <w:vAlign w:val="center"/>
          </w:tcPr>
          <w:p w:rsidR="002102DA" w:rsidRDefault="002102DA">
            <w:pPr>
              <w:pStyle w:val="af7"/>
              <w:keepNext/>
              <w:spacing w:line="400" w:lineRule="exact"/>
              <w:ind w:left="63" w:right="63"/>
              <w:rPr>
                <w:rFonts w:ascii="宋体" w:hAnsi="宋体" w:cs="宋体"/>
                <w:sz w:val="24"/>
              </w:rPr>
            </w:pPr>
          </w:p>
        </w:tc>
        <w:tc>
          <w:tcPr>
            <w:tcW w:w="8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14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921"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162"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058" w:type="dxa"/>
            <w:vAlign w:val="center"/>
          </w:tcPr>
          <w:p w:rsidR="002102DA" w:rsidRDefault="002102DA">
            <w:pPr>
              <w:pStyle w:val="af7"/>
              <w:keepNext/>
              <w:spacing w:line="400" w:lineRule="exact"/>
              <w:ind w:left="63" w:right="63"/>
              <w:rPr>
                <w:rFonts w:ascii="宋体" w:hAnsi="宋体" w:cs="宋体"/>
                <w:sz w:val="24"/>
              </w:rPr>
            </w:pPr>
          </w:p>
        </w:tc>
        <w:tc>
          <w:tcPr>
            <w:tcW w:w="8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14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921"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162"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058" w:type="dxa"/>
            <w:vAlign w:val="center"/>
          </w:tcPr>
          <w:p w:rsidR="002102DA" w:rsidRDefault="002102DA">
            <w:pPr>
              <w:pStyle w:val="af7"/>
              <w:keepNext/>
              <w:spacing w:line="400" w:lineRule="exact"/>
              <w:ind w:left="63" w:right="63"/>
              <w:rPr>
                <w:rFonts w:ascii="宋体" w:hAnsi="宋体" w:cs="宋体"/>
                <w:sz w:val="24"/>
              </w:rPr>
            </w:pPr>
          </w:p>
        </w:tc>
        <w:tc>
          <w:tcPr>
            <w:tcW w:w="8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14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921"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162"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058" w:type="dxa"/>
            <w:vAlign w:val="center"/>
          </w:tcPr>
          <w:p w:rsidR="002102DA" w:rsidRDefault="002102DA">
            <w:pPr>
              <w:pStyle w:val="af7"/>
              <w:keepNext/>
              <w:spacing w:line="400" w:lineRule="exact"/>
              <w:ind w:left="63" w:right="63"/>
              <w:rPr>
                <w:rFonts w:ascii="宋体" w:hAnsi="宋体" w:cs="宋体"/>
                <w:sz w:val="24"/>
              </w:rPr>
            </w:pPr>
          </w:p>
        </w:tc>
        <w:tc>
          <w:tcPr>
            <w:tcW w:w="8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14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921"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162"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058" w:type="dxa"/>
            <w:vAlign w:val="center"/>
          </w:tcPr>
          <w:p w:rsidR="002102DA" w:rsidRDefault="002102DA">
            <w:pPr>
              <w:pStyle w:val="af7"/>
              <w:keepNext/>
              <w:spacing w:line="400" w:lineRule="exact"/>
              <w:ind w:left="63" w:right="63"/>
              <w:rPr>
                <w:rFonts w:ascii="宋体" w:hAnsi="宋体" w:cs="宋体"/>
                <w:sz w:val="24"/>
              </w:rPr>
            </w:pPr>
          </w:p>
        </w:tc>
        <w:tc>
          <w:tcPr>
            <w:tcW w:w="8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14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921"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162"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058" w:type="dxa"/>
            <w:vAlign w:val="center"/>
          </w:tcPr>
          <w:p w:rsidR="002102DA" w:rsidRDefault="002102DA">
            <w:pPr>
              <w:pStyle w:val="af7"/>
              <w:keepNext/>
              <w:spacing w:line="400" w:lineRule="exact"/>
              <w:ind w:left="63" w:right="63"/>
              <w:rPr>
                <w:rFonts w:ascii="宋体" w:hAnsi="宋体" w:cs="宋体"/>
                <w:sz w:val="24"/>
              </w:rPr>
            </w:pPr>
          </w:p>
        </w:tc>
        <w:tc>
          <w:tcPr>
            <w:tcW w:w="8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14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921"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162"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058" w:type="dxa"/>
            <w:vAlign w:val="center"/>
          </w:tcPr>
          <w:p w:rsidR="002102DA" w:rsidRDefault="002102DA">
            <w:pPr>
              <w:pStyle w:val="af7"/>
              <w:keepNext/>
              <w:spacing w:line="400" w:lineRule="exact"/>
              <w:ind w:left="63" w:right="63"/>
              <w:rPr>
                <w:rFonts w:ascii="宋体" w:hAnsi="宋体" w:cs="宋体"/>
                <w:sz w:val="24"/>
              </w:rPr>
            </w:pPr>
          </w:p>
        </w:tc>
        <w:tc>
          <w:tcPr>
            <w:tcW w:w="8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14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921"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162"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058" w:type="dxa"/>
            <w:vAlign w:val="center"/>
          </w:tcPr>
          <w:p w:rsidR="002102DA" w:rsidRDefault="002102DA">
            <w:pPr>
              <w:pStyle w:val="af7"/>
              <w:keepNext/>
              <w:spacing w:line="400" w:lineRule="exact"/>
              <w:ind w:left="63" w:right="63"/>
              <w:rPr>
                <w:rFonts w:ascii="宋体" w:hAnsi="宋体" w:cs="宋体"/>
                <w:sz w:val="24"/>
              </w:rPr>
            </w:pPr>
          </w:p>
        </w:tc>
        <w:tc>
          <w:tcPr>
            <w:tcW w:w="8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14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921"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162" w:type="dxa"/>
          </w:tcPr>
          <w:p w:rsidR="002102DA" w:rsidRDefault="002102DA">
            <w:pPr>
              <w:spacing w:line="400" w:lineRule="exact"/>
              <w:rPr>
                <w:rFonts w:ascii="宋体" w:hAnsi="宋体" w:cs="宋体"/>
                <w:sz w:val="24"/>
              </w:rPr>
            </w:pPr>
          </w:p>
        </w:tc>
        <w:tc>
          <w:tcPr>
            <w:tcW w:w="1418" w:type="dxa"/>
          </w:tcPr>
          <w:p w:rsidR="002102DA" w:rsidRDefault="002102DA">
            <w:pPr>
              <w:spacing w:line="400" w:lineRule="exact"/>
              <w:rPr>
                <w:rFonts w:ascii="宋体" w:hAnsi="宋体" w:cs="宋体"/>
                <w:sz w:val="24"/>
              </w:rPr>
            </w:pPr>
          </w:p>
        </w:tc>
        <w:tc>
          <w:tcPr>
            <w:tcW w:w="850" w:type="dxa"/>
          </w:tcPr>
          <w:p w:rsidR="002102DA" w:rsidRDefault="002102DA">
            <w:pPr>
              <w:spacing w:line="400" w:lineRule="exact"/>
              <w:rPr>
                <w:rFonts w:ascii="宋体" w:hAnsi="宋体" w:cs="宋体"/>
                <w:sz w:val="24"/>
              </w:rPr>
            </w:pPr>
          </w:p>
        </w:tc>
        <w:tc>
          <w:tcPr>
            <w:tcW w:w="1058" w:type="dxa"/>
          </w:tcPr>
          <w:p w:rsidR="002102DA" w:rsidRDefault="002102DA">
            <w:pPr>
              <w:spacing w:line="400" w:lineRule="exact"/>
              <w:rPr>
                <w:rFonts w:ascii="宋体" w:hAnsi="宋体" w:cs="宋体"/>
                <w:sz w:val="24"/>
              </w:rPr>
            </w:pPr>
          </w:p>
        </w:tc>
        <w:tc>
          <w:tcPr>
            <w:tcW w:w="8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14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921" w:type="dxa"/>
          </w:tcPr>
          <w:p w:rsidR="002102DA" w:rsidRDefault="002102DA">
            <w:pPr>
              <w:spacing w:line="400" w:lineRule="exact"/>
              <w:rPr>
                <w:rFonts w:ascii="宋体" w:hAnsi="宋体" w:cs="宋体"/>
                <w:sz w:val="24"/>
              </w:rPr>
            </w:pPr>
          </w:p>
        </w:tc>
      </w:tr>
      <w:tr w:rsidR="002102DA">
        <w:trPr>
          <w:trHeight w:val="567"/>
          <w:jc w:val="center"/>
        </w:trPr>
        <w:tc>
          <w:tcPr>
            <w:tcW w:w="1162" w:type="dxa"/>
            <w:vAlign w:val="center"/>
          </w:tcPr>
          <w:p w:rsidR="002102DA" w:rsidRDefault="002102DA">
            <w:pPr>
              <w:pStyle w:val="af7"/>
              <w:keepNext/>
              <w:spacing w:line="400" w:lineRule="exact"/>
              <w:ind w:left="63" w:right="63"/>
              <w:rPr>
                <w:rFonts w:ascii="宋体" w:hAnsi="宋体" w:cs="宋体"/>
                <w:sz w:val="24"/>
              </w:rPr>
            </w:pPr>
          </w:p>
        </w:tc>
        <w:tc>
          <w:tcPr>
            <w:tcW w:w="1418" w:type="dxa"/>
            <w:vAlign w:val="center"/>
          </w:tcPr>
          <w:p w:rsidR="002102DA" w:rsidRDefault="002102DA">
            <w:pPr>
              <w:pStyle w:val="af7"/>
              <w:keepNext/>
              <w:spacing w:line="400" w:lineRule="exact"/>
              <w:ind w:left="63" w:right="63"/>
              <w:rPr>
                <w:rFonts w:ascii="宋体" w:hAnsi="宋体" w:cs="宋体"/>
                <w:sz w:val="24"/>
              </w:rPr>
            </w:pPr>
          </w:p>
        </w:tc>
        <w:tc>
          <w:tcPr>
            <w:tcW w:w="850" w:type="dxa"/>
            <w:vAlign w:val="center"/>
          </w:tcPr>
          <w:p w:rsidR="002102DA" w:rsidRDefault="002102DA">
            <w:pPr>
              <w:pStyle w:val="af7"/>
              <w:keepNext/>
              <w:spacing w:line="400" w:lineRule="exact"/>
              <w:ind w:left="63" w:right="63"/>
              <w:rPr>
                <w:rFonts w:ascii="宋体" w:hAnsi="宋体" w:cs="宋体"/>
                <w:sz w:val="24"/>
              </w:rPr>
            </w:pPr>
          </w:p>
        </w:tc>
        <w:tc>
          <w:tcPr>
            <w:tcW w:w="1058" w:type="dxa"/>
            <w:vAlign w:val="center"/>
          </w:tcPr>
          <w:p w:rsidR="002102DA" w:rsidRDefault="002102DA">
            <w:pPr>
              <w:pStyle w:val="af7"/>
              <w:keepNext/>
              <w:spacing w:line="400" w:lineRule="exact"/>
              <w:ind w:left="63" w:right="63"/>
              <w:rPr>
                <w:rFonts w:ascii="宋体" w:hAnsi="宋体" w:cs="宋体"/>
                <w:sz w:val="24"/>
              </w:rPr>
            </w:pPr>
          </w:p>
        </w:tc>
        <w:tc>
          <w:tcPr>
            <w:tcW w:w="8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1480" w:type="dxa"/>
            <w:vAlign w:val="center"/>
          </w:tcPr>
          <w:p w:rsidR="002102DA" w:rsidRDefault="002102DA">
            <w:pPr>
              <w:pStyle w:val="af7"/>
              <w:keepNext/>
              <w:spacing w:line="400" w:lineRule="exact"/>
              <w:ind w:left="63" w:right="63"/>
              <w:rPr>
                <w:rFonts w:ascii="宋体" w:hAnsi="宋体" w:cs="宋体"/>
                <w:sz w:val="24"/>
              </w:rPr>
            </w:pPr>
          </w:p>
        </w:tc>
        <w:tc>
          <w:tcPr>
            <w:tcW w:w="1020" w:type="dxa"/>
            <w:vAlign w:val="center"/>
          </w:tcPr>
          <w:p w:rsidR="002102DA" w:rsidRDefault="002102DA">
            <w:pPr>
              <w:pStyle w:val="af7"/>
              <w:keepNext/>
              <w:spacing w:line="400" w:lineRule="exact"/>
              <w:ind w:left="63" w:right="63"/>
              <w:rPr>
                <w:rFonts w:ascii="宋体" w:hAnsi="宋体" w:cs="宋体"/>
                <w:sz w:val="24"/>
              </w:rPr>
            </w:pPr>
          </w:p>
        </w:tc>
        <w:tc>
          <w:tcPr>
            <w:tcW w:w="921"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67"/>
          <w:jc w:val="center"/>
        </w:trPr>
        <w:tc>
          <w:tcPr>
            <w:tcW w:w="1162" w:type="dxa"/>
          </w:tcPr>
          <w:p w:rsidR="002102DA" w:rsidRDefault="002102DA">
            <w:pPr>
              <w:spacing w:line="400" w:lineRule="exact"/>
              <w:rPr>
                <w:rFonts w:ascii="宋体" w:hAnsi="宋体" w:cs="宋体"/>
                <w:sz w:val="24"/>
              </w:rPr>
            </w:pPr>
          </w:p>
        </w:tc>
        <w:tc>
          <w:tcPr>
            <w:tcW w:w="1418" w:type="dxa"/>
          </w:tcPr>
          <w:p w:rsidR="002102DA" w:rsidRDefault="002102DA">
            <w:pPr>
              <w:spacing w:line="400" w:lineRule="exact"/>
              <w:rPr>
                <w:rFonts w:ascii="宋体" w:hAnsi="宋体" w:cs="宋体"/>
                <w:sz w:val="24"/>
              </w:rPr>
            </w:pPr>
          </w:p>
        </w:tc>
        <w:tc>
          <w:tcPr>
            <w:tcW w:w="850" w:type="dxa"/>
          </w:tcPr>
          <w:p w:rsidR="002102DA" w:rsidRDefault="002102DA">
            <w:pPr>
              <w:spacing w:line="400" w:lineRule="exact"/>
              <w:rPr>
                <w:rFonts w:ascii="宋体" w:hAnsi="宋体" w:cs="宋体"/>
                <w:sz w:val="24"/>
              </w:rPr>
            </w:pPr>
          </w:p>
        </w:tc>
        <w:tc>
          <w:tcPr>
            <w:tcW w:w="1058" w:type="dxa"/>
          </w:tcPr>
          <w:p w:rsidR="002102DA" w:rsidRDefault="002102DA">
            <w:pPr>
              <w:spacing w:line="400" w:lineRule="exact"/>
              <w:rPr>
                <w:rFonts w:ascii="宋体" w:hAnsi="宋体" w:cs="宋体"/>
                <w:sz w:val="24"/>
              </w:rPr>
            </w:pPr>
          </w:p>
        </w:tc>
        <w:tc>
          <w:tcPr>
            <w:tcW w:w="8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14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921" w:type="dxa"/>
          </w:tcPr>
          <w:p w:rsidR="002102DA" w:rsidRDefault="002102DA">
            <w:pPr>
              <w:spacing w:line="400" w:lineRule="exact"/>
              <w:rPr>
                <w:rFonts w:ascii="宋体" w:hAnsi="宋体" w:cs="宋体"/>
                <w:sz w:val="24"/>
              </w:rPr>
            </w:pPr>
          </w:p>
        </w:tc>
      </w:tr>
      <w:tr w:rsidR="002102DA">
        <w:trPr>
          <w:trHeight w:val="567"/>
          <w:jc w:val="center"/>
        </w:trPr>
        <w:tc>
          <w:tcPr>
            <w:tcW w:w="1162" w:type="dxa"/>
          </w:tcPr>
          <w:p w:rsidR="002102DA" w:rsidRDefault="002102DA">
            <w:pPr>
              <w:spacing w:line="400" w:lineRule="exact"/>
              <w:rPr>
                <w:rFonts w:ascii="宋体" w:hAnsi="宋体" w:cs="宋体"/>
                <w:sz w:val="24"/>
              </w:rPr>
            </w:pPr>
          </w:p>
        </w:tc>
        <w:tc>
          <w:tcPr>
            <w:tcW w:w="1418" w:type="dxa"/>
          </w:tcPr>
          <w:p w:rsidR="002102DA" w:rsidRDefault="002102DA">
            <w:pPr>
              <w:spacing w:line="400" w:lineRule="exact"/>
              <w:rPr>
                <w:rFonts w:ascii="宋体" w:hAnsi="宋体" w:cs="宋体"/>
                <w:sz w:val="24"/>
              </w:rPr>
            </w:pPr>
          </w:p>
        </w:tc>
        <w:tc>
          <w:tcPr>
            <w:tcW w:w="850" w:type="dxa"/>
          </w:tcPr>
          <w:p w:rsidR="002102DA" w:rsidRDefault="002102DA">
            <w:pPr>
              <w:spacing w:line="400" w:lineRule="exact"/>
              <w:rPr>
                <w:rFonts w:ascii="宋体" w:hAnsi="宋体" w:cs="宋体"/>
                <w:sz w:val="24"/>
              </w:rPr>
            </w:pPr>
          </w:p>
        </w:tc>
        <w:tc>
          <w:tcPr>
            <w:tcW w:w="1058" w:type="dxa"/>
          </w:tcPr>
          <w:p w:rsidR="002102DA" w:rsidRDefault="002102DA">
            <w:pPr>
              <w:spacing w:line="400" w:lineRule="exact"/>
              <w:rPr>
                <w:rFonts w:ascii="宋体" w:hAnsi="宋体" w:cs="宋体"/>
                <w:sz w:val="24"/>
              </w:rPr>
            </w:pPr>
          </w:p>
        </w:tc>
        <w:tc>
          <w:tcPr>
            <w:tcW w:w="8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14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921" w:type="dxa"/>
          </w:tcPr>
          <w:p w:rsidR="002102DA" w:rsidRDefault="002102DA">
            <w:pPr>
              <w:spacing w:line="400" w:lineRule="exact"/>
              <w:rPr>
                <w:rFonts w:ascii="宋体" w:hAnsi="宋体" w:cs="宋体"/>
                <w:sz w:val="24"/>
              </w:rPr>
            </w:pPr>
          </w:p>
        </w:tc>
      </w:tr>
      <w:tr w:rsidR="002102DA">
        <w:trPr>
          <w:trHeight w:val="567"/>
          <w:jc w:val="center"/>
        </w:trPr>
        <w:tc>
          <w:tcPr>
            <w:tcW w:w="1162" w:type="dxa"/>
          </w:tcPr>
          <w:p w:rsidR="002102DA" w:rsidRDefault="002102DA">
            <w:pPr>
              <w:spacing w:line="400" w:lineRule="exact"/>
              <w:rPr>
                <w:rFonts w:ascii="宋体" w:hAnsi="宋体" w:cs="宋体"/>
                <w:sz w:val="24"/>
              </w:rPr>
            </w:pPr>
          </w:p>
        </w:tc>
        <w:tc>
          <w:tcPr>
            <w:tcW w:w="1418" w:type="dxa"/>
          </w:tcPr>
          <w:p w:rsidR="002102DA" w:rsidRDefault="002102DA">
            <w:pPr>
              <w:spacing w:line="400" w:lineRule="exact"/>
              <w:rPr>
                <w:rFonts w:ascii="宋体" w:hAnsi="宋体" w:cs="宋体"/>
                <w:sz w:val="24"/>
              </w:rPr>
            </w:pPr>
          </w:p>
        </w:tc>
        <w:tc>
          <w:tcPr>
            <w:tcW w:w="850" w:type="dxa"/>
          </w:tcPr>
          <w:p w:rsidR="002102DA" w:rsidRDefault="002102DA">
            <w:pPr>
              <w:spacing w:line="400" w:lineRule="exact"/>
              <w:rPr>
                <w:rFonts w:ascii="宋体" w:hAnsi="宋体" w:cs="宋体"/>
                <w:sz w:val="24"/>
              </w:rPr>
            </w:pPr>
          </w:p>
        </w:tc>
        <w:tc>
          <w:tcPr>
            <w:tcW w:w="1058" w:type="dxa"/>
          </w:tcPr>
          <w:p w:rsidR="002102DA" w:rsidRDefault="002102DA">
            <w:pPr>
              <w:spacing w:line="400" w:lineRule="exact"/>
              <w:rPr>
                <w:rFonts w:ascii="宋体" w:hAnsi="宋体" w:cs="宋体"/>
                <w:sz w:val="24"/>
              </w:rPr>
            </w:pPr>
          </w:p>
        </w:tc>
        <w:tc>
          <w:tcPr>
            <w:tcW w:w="8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14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921" w:type="dxa"/>
          </w:tcPr>
          <w:p w:rsidR="002102DA" w:rsidRDefault="002102DA">
            <w:pPr>
              <w:spacing w:line="400" w:lineRule="exact"/>
              <w:rPr>
                <w:rFonts w:ascii="宋体" w:hAnsi="宋体" w:cs="宋体"/>
                <w:sz w:val="24"/>
              </w:rPr>
            </w:pPr>
          </w:p>
        </w:tc>
      </w:tr>
      <w:tr w:rsidR="002102DA">
        <w:trPr>
          <w:trHeight w:val="567"/>
          <w:jc w:val="center"/>
        </w:trPr>
        <w:tc>
          <w:tcPr>
            <w:tcW w:w="1162" w:type="dxa"/>
          </w:tcPr>
          <w:p w:rsidR="002102DA" w:rsidRDefault="002102DA">
            <w:pPr>
              <w:spacing w:line="400" w:lineRule="exact"/>
              <w:rPr>
                <w:rFonts w:ascii="宋体" w:hAnsi="宋体" w:cs="宋体"/>
                <w:sz w:val="24"/>
              </w:rPr>
            </w:pPr>
          </w:p>
        </w:tc>
        <w:tc>
          <w:tcPr>
            <w:tcW w:w="1418" w:type="dxa"/>
          </w:tcPr>
          <w:p w:rsidR="002102DA" w:rsidRDefault="002102DA">
            <w:pPr>
              <w:spacing w:line="400" w:lineRule="exact"/>
              <w:rPr>
                <w:rFonts w:ascii="宋体" w:hAnsi="宋体" w:cs="宋体"/>
                <w:sz w:val="24"/>
              </w:rPr>
            </w:pPr>
          </w:p>
        </w:tc>
        <w:tc>
          <w:tcPr>
            <w:tcW w:w="850" w:type="dxa"/>
          </w:tcPr>
          <w:p w:rsidR="002102DA" w:rsidRDefault="002102DA">
            <w:pPr>
              <w:spacing w:line="400" w:lineRule="exact"/>
              <w:rPr>
                <w:rFonts w:ascii="宋体" w:hAnsi="宋体" w:cs="宋体"/>
                <w:sz w:val="24"/>
              </w:rPr>
            </w:pPr>
          </w:p>
        </w:tc>
        <w:tc>
          <w:tcPr>
            <w:tcW w:w="1058" w:type="dxa"/>
          </w:tcPr>
          <w:p w:rsidR="002102DA" w:rsidRDefault="002102DA">
            <w:pPr>
              <w:spacing w:line="400" w:lineRule="exact"/>
              <w:rPr>
                <w:rFonts w:ascii="宋体" w:hAnsi="宋体" w:cs="宋体"/>
                <w:sz w:val="24"/>
              </w:rPr>
            </w:pPr>
          </w:p>
        </w:tc>
        <w:tc>
          <w:tcPr>
            <w:tcW w:w="8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14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921" w:type="dxa"/>
          </w:tcPr>
          <w:p w:rsidR="002102DA" w:rsidRDefault="002102DA">
            <w:pPr>
              <w:spacing w:line="400" w:lineRule="exact"/>
              <w:rPr>
                <w:rFonts w:ascii="宋体" w:hAnsi="宋体" w:cs="宋体"/>
                <w:sz w:val="24"/>
              </w:rPr>
            </w:pPr>
          </w:p>
        </w:tc>
      </w:tr>
      <w:tr w:rsidR="002102DA">
        <w:trPr>
          <w:trHeight w:val="567"/>
          <w:jc w:val="center"/>
        </w:trPr>
        <w:tc>
          <w:tcPr>
            <w:tcW w:w="1162" w:type="dxa"/>
          </w:tcPr>
          <w:p w:rsidR="002102DA" w:rsidRDefault="002102DA">
            <w:pPr>
              <w:spacing w:line="400" w:lineRule="exact"/>
              <w:rPr>
                <w:rFonts w:ascii="宋体" w:hAnsi="宋体" w:cs="宋体"/>
                <w:sz w:val="24"/>
              </w:rPr>
            </w:pPr>
          </w:p>
        </w:tc>
        <w:tc>
          <w:tcPr>
            <w:tcW w:w="1418" w:type="dxa"/>
          </w:tcPr>
          <w:p w:rsidR="002102DA" w:rsidRDefault="002102DA">
            <w:pPr>
              <w:spacing w:line="400" w:lineRule="exact"/>
              <w:rPr>
                <w:rFonts w:ascii="宋体" w:hAnsi="宋体" w:cs="宋体"/>
                <w:sz w:val="24"/>
              </w:rPr>
            </w:pPr>
          </w:p>
        </w:tc>
        <w:tc>
          <w:tcPr>
            <w:tcW w:w="850" w:type="dxa"/>
          </w:tcPr>
          <w:p w:rsidR="002102DA" w:rsidRDefault="002102DA">
            <w:pPr>
              <w:spacing w:line="400" w:lineRule="exact"/>
              <w:rPr>
                <w:rFonts w:ascii="宋体" w:hAnsi="宋体" w:cs="宋体"/>
                <w:sz w:val="24"/>
              </w:rPr>
            </w:pPr>
          </w:p>
        </w:tc>
        <w:tc>
          <w:tcPr>
            <w:tcW w:w="1058" w:type="dxa"/>
          </w:tcPr>
          <w:p w:rsidR="002102DA" w:rsidRDefault="002102DA">
            <w:pPr>
              <w:spacing w:line="400" w:lineRule="exact"/>
              <w:rPr>
                <w:rFonts w:ascii="宋体" w:hAnsi="宋体" w:cs="宋体"/>
                <w:sz w:val="24"/>
              </w:rPr>
            </w:pPr>
          </w:p>
        </w:tc>
        <w:tc>
          <w:tcPr>
            <w:tcW w:w="8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14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921" w:type="dxa"/>
          </w:tcPr>
          <w:p w:rsidR="002102DA" w:rsidRDefault="002102DA">
            <w:pPr>
              <w:spacing w:line="400" w:lineRule="exact"/>
              <w:rPr>
                <w:rFonts w:ascii="宋体" w:hAnsi="宋体" w:cs="宋体"/>
                <w:sz w:val="24"/>
              </w:rPr>
            </w:pPr>
          </w:p>
        </w:tc>
      </w:tr>
      <w:tr w:rsidR="002102DA">
        <w:trPr>
          <w:trHeight w:val="567"/>
          <w:jc w:val="center"/>
        </w:trPr>
        <w:tc>
          <w:tcPr>
            <w:tcW w:w="1162" w:type="dxa"/>
          </w:tcPr>
          <w:p w:rsidR="002102DA" w:rsidRDefault="002102DA">
            <w:pPr>
              <w:spacing w:line="400" w:lineRule="exact"/>
              <w:rPr>
                <w:rFonts w:ascii="宋体" w:hAnsi="宋体" w:cs="宋体"/>
                <w:sz w:val="24"/>
              </w:rPr>
            </w:pPr>
          </w:p>
        </w:tc>
        <w:tc>
          <w:tcPr>
            <w:tcW w:w="1418" w:type="dxa"/>
          </w:tcPr>
          <w:p w:rsidR="002102DA" w:rsidRDefault="002102DA">
            <w:pPr>
              <w:spacing w:line="400" w:lineRule="exact"/>
              <w:rPr>
                <w:rFonts w:ascii="宋体" w:hAnsi="宋体" w:cs="宋体"/>
                <w:sz w:val="24"/>
              </w:rPr>
            </w:pPr>
          </w:p>
        </w:tc>
        <w:tc>
          <w:tcPr>
            <w:tcW w:w="850" w:type="dxa"/>
          </w:tcPr>
          <w:p w:rsidR="002102DA" w:rsidRDefault="002102DA">
            <w:pPr>
              <w:spacing w:line="400" w:lineRule="exact"/>
              <w:rPr>
                <w:rFonts w:ascii="宋体" w:hAnsi="宋体" w:cs="宋体"/>
                <w:sz w:val="24"/>
              </w:rPr>
            </w:pPr>
          </w:p>
        </w:tc>
        <w:tc>
          <w:tcPr>
            <w:tcW w:w="1058" w:type="dxa"/>
          </w:tcPr>
          <w:p w:rsidR="002102DA" w:rsidRDefault="002102DA">
            <w:pPr>
              <w:spacing w:line="400" w:lineRule="exact"/>
              <w:rPr>
                <w:rFonts w:ascii="宋体" w:hAnsi="宋体" w:cs="宋体"/>
                <w:sz w:val="24"/>
              </w:rPr>
            </w:pPr>
          </w:p>
        </w:tc>
        <w:tc>
          <w:tcPr>
            <w:tcW w:w="8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14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921" w:type="dxa"/>
          </w:tcPr>
          <w:p w:rsidR="002102DA" w:rsidRDefault="002102DA">
            <w:pPr>
              <w:spacing w:line="400" w:lineRule="exact"/>
              <w:rPr>
                <w:rFonts w:ascii="宋体" w:hAnsi="宋体" w:cs="宋体"/>
                <w:sz w:val="24"/>
              </w:rPr>
            </w:pPr>
          </w:p>
        </w:tc>
      </w:tr>
      <w:tr w:rsidR="002102DA">
        <w:trPr>
          <w:trHeight w:val="567"/>
          <w:jc w:val="center"/>
        </w:trPr>
        <w:tc>
          <w:tcPr>
            <w:tcW w:w="1162" w:type="dxa"/>
          </w:tcPr>
          <w:p w:rsidR="002102DA" w:rsidRDefault="002102DA">
            <w:pPr>
              <w:spacing w:line="400" w:lineRule="exact"/>
              <w:rPr>
                <w:rFonts w:ascii="宋体" w:hAnsi="宋体" w:cs="宋体"/>
                <w:sz w:val="24"/>
              </w:rPr>
            </w:pPr>
          </w:p>
        </w:tc>
        <w:tc>
          <w:tcPr>
            <w:tcW w:w="1418" w:type="dxa"/>
          </w:tcPr>
          <w:p w:rsidR="002102DA" w:rsidRDefault="002102DA">
            <w:pPr>
              <w:spacing w:line="400" w:lineRule="exact"/>
              <w:rPr>
                <w:rFonts w:ascii="宋体" w:hAnsi="宋体" w:cs="宋体"/>
                <w:sz w:val="24"/>
              </w:rPr>
            </w:pPr>
          </w:p>
        </w:tc>
        <w:tc>
          <w:tcPr>
            <w:tcW w:w="850" w:type="dxa"/>
          </w:tcPr>
          <w:p w:rsidR="002102DA" w:rsidRDefault="002102DA">
            <w:pPr>
              <w:spacing w:line="400" w:lineRule="exact"/>
              <w:rPr>
                <w:rFonts w:ascii="宋体" w:hAnsi="宋体" w:cs="宋体"/>
                <w:sz w:val="24"/>
              </w:rPr>
            </w:pPr>
          </w:p>
        </w:tc>
        <w:tc>
          <w:tcPr>
            <w:tcW w:w="1058" w:type="dxa"/>
          </w:tcPr>
          <w:p w:rsidR="002102DA" w:rsidRDefault="002102DA">
            <w:pPr>
              <w:spacing w:line="400" w:lineRule="exact"/>
              <w:rPr>
                <w:rFonts w:ascii="宋体" w:hAnsi="宋体" w:cs="宋体"/>
                <w:sz w:val="24"/>
              </w:rPr>
            </w:pPr>
          </w:p>
        </w:tc>
        <w:tc>
          <w:tcPr>
            <w:tcW w:w="8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14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921" w:type="dxa"/>
          </w:tcPr>
          <w:p w:rsidR="002102DA" w:rsidRDefault="002102DA">
            <w:pPr>
              <w:spacing w:line="400" w:lineRule="exact"/>
              <w:rPr>
                <w:rFonts w:ascii="宋体" w:hAnsi="宋体" w:cs="宋体"/>
                <w:sz w:val="24"/>
              </w:rPr>
            </w:pPr>
          </w:p>
        </w:tc>
      </w:tr>
      <w:tr w:rsidR="002102DA">
        <w:trPr>
          <w:trHeight w:val="567"/>
          <w:jc w:val="center"/>
        </w:trPr>
        <w:tc>
          <w:tcPr>
            <w:tcW w:w="1162" w:type="dxa"/>
          </w:tcPr>
          <w:p w:rsidR="002102DA" w:rsidRDefault="002102DA">
            <w:pPr>
              <w:spacing w:line="400" w:lineRule="exact"/>
              <w:rPr>
                <w:rFonts w:ascii="宋体" w:hAnsi="宋体" w:cs="宋体"/>
                <w:sz w:val="24"/>
              </w:rPr>
            </w:pPr>
          </w:p>
        </w:tc>
        <w:tc>
          <w:tcPr>
            <w:tcW w:w="1418" w:type="dxa"/>
          </w:tcPr>
          <w:p w:rsidR="002102DA" w:rsidRDefault="002102DA">
            <w:pPr>
              <w:spacing w:line="400" w:lineRule="exact"/>
              <w:rPr>
                <w:rFonts w:ascii="宋体" w:hAnsi="宋体" w:cs="宋体"/>
                <w:sz w:val="24"/>
              </w:rPr>
            </w:pPr>
          </w:p>
        </w:tc>
        <w:tc>
          <w:tcPr>
            <w:tcW w:w="850" w:type="dxa"/>
          </w:tcPr>
          <w:p w:rsidR="002102DA" w:rsidRDefault="002102DA">
            <w:pPr>
              <w:spacing w:line="400" w:lineRule="exact"/>
              <w:rPr>
                <w:rFonts w:ascii="宋体" w:hAnsi="宋体" w:cs="宋体"/>
                <w:sz w:val="24"/>
              </w:rPr>
            </w:pPr>
          </w:p>
        </w:tc>
        <w:tc>
          <w:tcPr>
            <w:tcW w:w="1058" w:type="dxa"/>
          </w:tcPr>
          <w:p w:rsidR="002102DA" w:rsidRDefault="002102DA">
            <w:pPr>
              <w:spacing w:line="400" w:lineRule="exact"/>
              <w:rPr>
                <w:rFonts w:ascii="宋体" w:hAnsi="宋体" w:cs="宋体"/>
                <w:sz w:val="24"/>
              </w:rPr>
            </w:pPr>
          </w:p>
        </w:tc>
        <w:tc>
          <w:tcPr>
            <w:tcW w:w="8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14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921" w:type="dxa"/>
          </w:tcPr>
          <w:p w:rsidR="002102DA" w:rsidRDefault="002102DA">
            <w:pPr>
              <w:spacing w:line="400" w:lineRule="exact"/>
              <w:rPr>
                <w:rFonts w:ascii="宋体" w:hAnsi="宋体" w:cs="宋体"/>
                <w:sz w:val="24"/>
              </w:rPr>
            </w:pPr>
          </w:p>
        </w:tc>
      </w:tr>
      <w:tr w:rsidR="002102DA">
        <w:trPr>
          <w:trHeight w:val="567"/>
          <w:jc w:val="center"/>
        </w:trPr>
        <w:tc>
          <w:tcPr>
            <w:tcW w:w="1162" w:type="dxa"/>
          </w:tcPr>
          <w:p w:rsidR="002102DA" w:rsidRDefault="002102DA">
            <w:pPr>
              <w:spacing w:line="400" w:lineRule="exact"/>
              <w:rPr>
                <w:rFonts w:ascii="宋体" w:hAnsi="宋体" w:cs="宋体"/>
                <w:sz w:val="24"/>
              </w:rPr>
            </w:pPr>
          </w:p>
        </w:tc>
        <w:tc>
          <w:tcPr>
            <w:tcW w:w="1418" w:type="dxa"/>
          </w:tcPr>
          <w:p w:rsidR="002102DA" w:rsidRDefault="002102DA">
            <w:pPr>
              <w:spacing w:line="400" w:lineRule="exact"/>
              <w:rPr>
                <w:rFonts w:ascii="宋体" w:hAnsi="宋体" w:cs="宋体"/>
                <w:sz w:val="24"/>
              </w:rPr>
            </w:pPr>
          </w:p>
        </w:tc>
        <w:tc>
          <w:tcPr>
            <w:tcW w:w="850" w:type="dxa"/>
          </w:tcPr>
          <w:p w:rsidR="002102DA" w:rsidRDefault="002102DA">
            <w:pPr>
              <w:spacing w:line="400" w:lineRule="exact"/>
              <w:rPr>
                <w:rFonts w:ascii="宋体" w:hAnsi="宋体" w:cs="宋体"/>
                <w:sz w:val="24"/>
              </w:rPr>
            </w:pPr>
          </w:p>
        </w:tc>
        <w:tc>
          <w:tcPr>
            <w:tcW w:w="1058" w:type="dxa"/>
          </w:tcPr>
          <w:p w:rsidR="002102DA" w:rsidRDefault="002102DA">
            <w:pPr>
              <w:spacing w:line="400" w:lineRule="exact"/>
              <w:rPr>
                <w:rFonts w:ascii="宋体" w:hAnsi="宋体" w:cs="宋体"/>
                <w:sz w:val="24"/>
              </w:rPr>
            </w:pPr>
          </w:p>
        </w:tc>
        <w:tc>
          <w:tcPr>
            <w:tcW w:w="8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1480" w:type="dxa"/>
          </w:tcPr>
          <w:p w:rsidR="002102DA" w:rsidRDefault="002102DA">
            <w:pPr>
              <w:spacing w:line="400" w:lineRule="exact"/>
              <w:rPr>
                <w:rFonts w:ascii="宋体" w:hAnsi="宋体" w:cs="宋体"/>
                <w:sz w:val="24"/>
              </w:rPr>
            </w:pPr>
          </w:p>
        </w:tc>
        <w:tc>
          <w:tcPr>
            <w:tcW w:w="1020" w:type="dxa"/>
          </w:tcPr>
          <w:p w:rsidR="002102DA" w:rsidRDefault="002102DA">
            <w:pPr>
              <w:spacing w:line="400" w:lineRule="exact"/>
              <w:rPr>
                <w:rFonts w:ascii="宋体" w:hAnsi="宋体" w:cs="宋体"/>
                <w:sz w:val="24"/>
              </w:rPr>
            </w:pPr>
          </w:p>
        </w:tc>
        <w:tc>
          <w:tcPr>
            <w:tcW w:w="921" w:type="dxa"/>
          </w:tcPr>
          <w:p w:rsidR="002102DA" w:rsidRDefault="002102DA">
            <w:pPr>
              <w:spacing w:line="400" w:lineRule="exact"/>
              <w:rPr>
                <w:rFonts w:ascii="宋体" w:hAnsi="宋体" w:cs="宋体"/>
                <w:sz w:val="24"/>
              </w:rPr>
            </w:pPr>
          </w:p>
        </w:tc>
      </w:tr>
    </w:tbl>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8"/>
          <w:szCs w:val="28"/>
        </w:rPr>
      </w:pPr>
      <w:r>
        <w:rPr>
          <w:rFonts w:ascii="宋体" w:hAnsi="宋体" w:cs="宋体" w:hint="eastAsia"/>
          <w:sz w:val="28"/>
          <w:szCs w:val="28"/>
        </w:rPr>
        <w:lastRenderedPageBreak/>
        <w:t>附</w:t>
      </w:r>
      <w:bookmarkStart w:id="657" w:name="_Toc296944567"/>
      <w:bookmarkStart w:id="658" w:name="_Toc267261699"/>
      <w:bookmarkStart w:id="659" w:name="_Toc296503228"/>
      <w:bookmarkStart w:id="660" w:name="_Toc296346729"/>
      <w:bookmarkStart w:id="661" w:name="_Toc296347227"/>
      <w:bookmarkStart w:id="662" w:name="_Toc296891056"/>
      <w:bookmarkStart w:id="663" w:name="_Toc296891268"/>
      <w:r>
        <w:rPr>
          <w:rFonts w:ascii="宋体" w:hAnsi="宋体" w:cs="宋体" w:hint="eastAsia"/>
          <w:sz w:val="28"/>
          <w:szCs w:val="28"/>
        </w:rPr>
        <w:t>件6：</w:t>
      </w:r>
    </w:p>
    <w:bookmarkEnd w:id="657"/>
    <w:bookmarkEnd w:id="658"/>
    <w:bookmarkEnd w:id="659"/>
    <w:bookmarkEnd w:id="660"/>
    <w:bookmarkEnd w:id="661"/>
    <w:bookmarkEnd w:id="662"/>
    <w:bookmarkEnd w:id="663"/>
    <w:p w:rsidR="002102DA" w:rsidRDefault="002102DA">
      <w:pPr>
        <w:spacing w:beforeLines="50" w:before="156" w:afterLines="50" w:after="156" w:line="400" w:lineRule="exact"/>
        <w:jc w:val="center"/>
        <w:rPr>
          <w:rFonts w:ascii="宋体" w:hAnsi="宋体" w:cs="宋体"/>
          <w:sz w:val="28"/>
          <w:szCs w:val="28"/>
        </w:rPr>
      </w:pPr>
      <w:r>
        <w:rPr>
          <w:rFonts w:ascii="宋体" w:hAnsi="宋体" w:cs="宋体" w:hint="eastAsia"/>
          <w:sz w:val="28"/>
          <w:szCs w:val="28"/>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7"/>
        <w:gridCol w:w="1423"/>
        <w:gridCol w:w="1137"/>
        <w:gridCol w:w="1137"/>
        <w:gridCol w:w="4266"/>
      </w:tblGrid>
      <w:tr w:rsidR="002102DA">
        <w:trPr>
          <w:trHeight w:val="584"/>
          <w:jc w:val="center"/>
        </w:trPr>
        <w:tc>
          <w:tcPr>
            <w:tcW w:w="187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名    称</w:t>
            </w:r>
          </w:p>
        </w:tc>
        <w:tc>
          <w:tcPr>
            <w:tcW w:w="1423"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姓名</w:t>
            </w:r>
          </w:p>
        </w:tc>
        <w:tc>
          <w:tcPr>
            <w:tcW w:w="113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职务</w:t>
            </w:r>
          </w:p>
        </w:tc>
        <w:tc>
          <w:tcPr>
            <w:tcW w:w="113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职称</w:t>
            </w:r>
          </w:p>
        </w:tc>
        <w:tc>
          <w:tcPr>
            <w:tcW w:w="4266"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主要资历、经验及承担过的项目</w:t>
            </w:r>
          </w:p>
        </w:tc>
      </w:tr>
      <w:tr w:rsidR="002102DA">
        <w:trPr>
          <w:trHeight w:val="584"/>
          <w:jc w:val="center"/>
        </w:trPr>
        <w:tc>
          <w:tcPr>
            <w:tcW w:w="9840" w:type="dxa"/>
            <w:gridSpan w:val="5"/>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一、总部人员</w:t>
            </w:r>
          </w:p>
        </w:tc>
      </w:tr>
      <w:tr w:rsidR="002102DA">
        <w:trPr>
          <w:trHeight w:val="584"/>
          <w:jc w:val="center"/>
        </w:trPr>
        <w:tc>
          <w:tcPr>
            <w:tcW w:w="187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项目主管</w:t>
            </w: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Align w:val="center"/>
          </w:tcPr>
          <w:p w:rsidR="002102DA" w:rsidRDefault="002102DA">
            <w:pPr>
              <w:pStyle w:val="af7"/>
              <w:keepNext/>
              <w:spacing w:line="400" w:lineRule="exact"/>
              <w:ind w:left="63" w:right="63"/>
              <w:rPr>
                <w:rFonts w:ascii="宋体" w:hAnsi="宋体" w:cs="宋体"/>
                <w:sz w:val="24"/>
              </w:rPr>
            </w:pP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其他人员</w:t>
            </w: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Align w:val="center"/>
          </w:tcPr>
          <w:p w:rsidR="002102DA" w:rsidRDefault="002102DA">
            <w:pPr>
              <w:pStyle w:val="af7"/>
              <w:keepNext/>
              <w:spacing w:line="400" w:lineRule="exact"/>
              <w:ind w:left="63" w:right="63"/>
              <w:rPr>
                <w:rFonts w:ascii="宋体" w:hAnsi="宋体" w:cs="宋体"/>
                <w:sz w:val="24"/>
              </w:rPr>
            </w:pP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9840" w:type="dxa"/>
            <w:gridSpan w:val="5"/>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二、现场人员</w:t>
            </w:r>
          </w:p>
        </w:tc>
      </w:tr>
      <w:tr w:rsidR="002102DA">
        <w:trPr>
          <w:trHeight w:val="584"/>
          <w:jc w:val="center"/>
        </w:trPr>
        <w:tc>
          <w:tcPr>
            <w:tcW w:w="187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项目经理</w:t>
            </w: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项目副经理</w:t>
            </w: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技术负责人</w:t>
            </w: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造价管理</w:t>
            </w: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质量管理</w:t>
            </w: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材料管理</w:t>
            </w: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计划管理</w:t>
            </w: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安全管理</w:t>
            </w: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Merge w:val="restart"/>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其他人员</w:t>
            </w: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Merge/>
            <w:vAlign w:val="center"/>
          </w:tcPr>
          <w:p w:rsidR="002102DA" w:rsidRDefault="002102DA">
            <w:pPr>
              <w:pStyle w:val="af7"/>
              <w:keepNext/>
              <w:spacing w:line="400" w:lineRule="exact"/>
              <w:ind w:left="63" w:right="63"/>
              <w:rPr>
                <w:rFonts w:ascii="宋体" w:hAnsi="宋体" w:cs="宋体"/>
                <w:sz w:val="24"/>
              </w:rPr>
            </w:pP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Merge/>
            <w:vAlign w:val="center"/>
          </w:tcPr>
          <w:p w:rsidR="002102DA" w:rsidRDefault="002102DA">
            <w:pPr>
              <w:pStyle w:val="af7"/>
              <w:keepNext/>
              <w:spacing w:line="400" w:lineRule="exact"/>
              <w:ind w:left="63" w:right="63"/>
              <w:rPr>
                <w:rFonts w:ascii="宋体" w:hAnsi="宋体" w:cs="宋体"/>
                <w:sz w:val="24"/>
              </w:rPr>
            </w:pP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Merge/>
            <w:vAlign w:val="center"/>
          </w:tcPr>
          <w:p w:rsidR="002102DA" w:rsidRDefault="002102DA">
            <w:pPr>
              <w:pStyle w:val="af7"/>
              <w:keepNext/>
              <w:spacing w:line="400" w:lineRule="exact"/>
              <w:ind w:left="63" w:right="63"/>
              <w:rPr>
                <w:rFonts w:ascii="宋体" w:hAnsi="宋体" w:cs="宋体"/>
                <w:sz w:val="24"/>
              </w:rPr>
            </w:pP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84"/>
          <w:jc w:val="center"/>
        </w:trPr>
        <w:tc>
          <w:tcPr>
            <w:tcW w:w="1877" w:type="dxa"/>
            <w:vMerge/>
            <w:vAlign w:val="center"/>
          </w:tcPr>
          <w:p w:rsidR="002102DA" w:rsidRDefault="002102DA">
            <w:pPr>
              <w:pStyle w:val="af7"/>
              <w:keepNext/>
              <w:spacing w:line="400" w:lineRule="exact"/>
              <w:ind w:left="63" w:right="63"/>
              <w:rPr>
                <w:rFonts w:ascii="宋体" w:hAnsi="宋体" w:cs="宋体"/>
                <w:sz w:val="24"/>
              </w:rPr>
            </w:pP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608"/>
          <w:jc w:val="center"/>
        </w:trPr>
        <w:tc>
          <w:tcPr>
            <w:tcW w:w="1877" w:type="dxa"/>
            <w:vMerge/>
            <w:vAlign w:val="center"/>
          </w:tcPr>
          <w:p w:rsidR="002102DA" w:rsidRDefault="002102DA">
            <w:pPr>
              <w:pStyle w:val="af7"/>
              <w:keepNext/>
              <w:spacing w:line="400" w:lineRule="exact"/>
              <w:ind w:left="63" w:right="63"/>
              <w:rPr>
                <w:rFonts w:ascii="宋体" w:hAnsi="宋体" w:cs="宋体"/>
                <w:sz w:val="24"/>
              </w:rPr>
            </w:pPr>
          </w:p>
        </w:tc>
        <w:tc>
          <w:tcPr>
            <w:tcW w:w="1423"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1137" w:type="dxa"/>
            <w:vAlign w:val="center"/>
          </w:tcPr>
          <w:p w:rsidR="002102DA" w:rsidRDefault="002102DA">
            <w:pPr>
              <w:pStyle w:val="af7"/>
              <w:keepNext/>
              <w:spacing w:line="400" w:lineRule="exact"/>
              <w:ind w:left="63" w:right="63"/>
              <w:rPr>
                <w:rFonts w:ascii="宋体" w:hAnsi="宋体" w:cs="宋体"/>
                <w:sz w:val="24"/>
              </w:rPr>
            </w:pPr>
          </w:p>
        </w:tc>
        <w:tc>
          <w:tcPr>
            <w:tcW w:w="4266" w:type="dxa"/>
            <w:vAlign w:val="center"/>
          </w:tcPr>
          <w:p w:rsidR="002102DA" w:rsidRDefault="002102DA">
            <w:pPr>
              <w:pStyle w:val="af7"/>
              <w:keepNext/>
              <w:spacing w:line="400" w:lineRule="exact"/>
              <w:ind w:left="63" w:right="63"/>
              <w:rPr>
                <w:rFonts w:ascii="宋体" w:hAnsi="宋体" w:cs="宋体"/>
                <w:sz w:val="24"/>
              </w:rPr>
            </w:pPr>
          </w:p>
        </w:tc>
      </w:tr>
    </w:tbl>
    <w:p w:rsidR="002102DA" w:rsidRDefault="002102DA">
      <w:pPr>
        <w:spacing w:line="400" w:lineRule="exact"/>
        <w:rPr>
          <w:rFonts w:ascii="宋体" w:hAnsi="宋体" w:cs="宋体"/>
          <w:sz w:val="24"/>
        </w:rPr>
      </w:pPr>
      <w:r>
        <w:rPr>
          <w:rFonts w:ascii="宋体" w:hAnsi="宋体" w:cs="宋体" w:hint="eastAsia"/>
          <w:sz w:val="24"/>
        </w:rPr>
        <w:br w:type="page"/>
      </w:r>
    </w:p>
    <w:p w:rsidR="002102DA" w:rsidRDefault="002102DA">
      <w:pPr>
        <w:spacing w:line="400" w:lineRule="exact"/>
        <w:rPr>
          <w:rFonts w:ascii="宋体" w:hAnsi="宋体" w:cs="宋体"/>
          <w:sz w:val="28"/>
          <w:szCs w:val="28"/>
        </w:rPr>
      </w:pPr>
      <w:r>
        <w:rPr>
          <w:rFonts w:ascii="宋体" w:hAnsi="宋体" w:cs="宋体" w:hint="eastAsia"/>
          <w:sz w:val="28"/>
          <w:szCs w:val="28"/>
        </w:rPr>
        <w:lastRenderedPageBreak/>
        <w:t>附</w:t>
      </w:r>
      <w:bookmarkStart w:id="664" w:name="_Toc296503229"/>
      <w:bookmarkStart w:id="665" w:name="_Toc296891269"/>
      <w:bookmarkStart w:id="666" w:name="_Toc296944568"/>
      <w:bookmarkStart w:id="667" w:name="_Toc296347228"/>
      <w:bookmarkStart w:id="668" w:name="_Toc296346730"/>
      <w:bookmarkStart w:id="669" w:name="_Toc296891057"/>
      <w:r>
        <w:rPr>
          <w:rFonts w:ascii="宋体" w:hAnsi="宋体" w:cs="宋体" w:hint="eastAsia"/>
          <w:sz w:val="28"/>
          <w:szCs w:val="28"/>
        </w:rPr>
        <w:t>件7：</w:t>
      </w:r>
    </w:p>
    <w:bookmarkEnd w:id="664"/>
    <w:bookmarkEnd w:id="665"/>
    <w:bookmarkEnd w:id="666"/>
    <w:bookmarkEnd w:id="667"/>
    <w:bookmarkEnd w:id="668"/>
    <w:bookmarkEnd w:id="669"/>
    <w:p w:rsidR="002102DA" w:rsidRDefault="002102DA">
      <w:pPr>
        <w:spacing w:beforeLines="50" w:before="156" w:afterLines="50" w:after="156" w:line="400" w:lineRule="exact"/>
        <w:jc w:val="center"/>
        <w:rPr>
          <w:rFonts w:ascii="宋体" w:hAnsi="宋体" w:cs="宋体"/>
          <w:sz w:val="28"/>
          <w:szCs w:val="28"/>
        </w:rPr>
      </w:pPr>
      <w:r>
        <w:rPr>
          <w:rFonts w:ascii="宋体" w:hAnsi="宋体" w:cs="宋体" w:hint="eastAsia"/>
          <w:sz w:val="28"/>
          <w:szCs w:val="28"/>
        </w:rPr>
        <w:t>分包人主要施工管理人员表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04"/>
        <w:gridCol w:w="1442"/>
        <w:gridCol w:w="1154"/>
        <w:gridCol w:w="1154"/>
        <w:gridCol w:w="4326"/>
      </w:tblGrid>
      <w:tr w:rsidR="002102DA">
        <w:trPr>
          <w:trHeight w:val="559"/>
          <w:jc w:val="center"/>
        </w:trPr>
        <w:tc>
          <w:tcPr>
            <w:tcW w:w="1904"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名    称</w:t>
            </w:r>
          </w:p>
        </w:tc>
        <w:tc>
          <w:tcPr>
            <w:tcW w:w="1442"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姓名</w:t>
            </w:r>
          </w:p>
        </w:tc>
        <w:tc>
          <w:tcPr>
            <w:tcW w:w="1154"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职务</w:t>
            </w:r>
          </w:p>
        </w:tc>
        <w:tc>
          <w:tcPr>
            <w:tcW w:w="1154"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职称</w:t>
            </w:r>
          </w:p>
        </w:tc>
        <w:tc>
          <w:tcPr>
            <w:tcW w:w="4326"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主要资历、经验及承担过的项目</w:t>
            </w:r>
          </w:p>
        </w:tc>
      </w:tr>
      <w:tr w:rsidR="002102DA">
        <w:trPr>
          <w:trHeight w:val="577"/>
          <w:jc w:val="center"/>
        </w:trPr>
        <w:tc>
          <w:tcPr>
            <w:tcW w:w="9980" w:type="dxa"/>
            <w:gridSpan w:val="5"/>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一、总部人员</w:t>
            </w:r>
          </w:p>
        </w:tc>
      </w:tr>
      <w:tr w:rsidR="002102DA">
        <w:trPr>
          <w:trHeight w:val="541"/>
          <w:jc w:val="center"/>
        </w:trPr>
        <w:tc>
          <w:tcPr>
            <w:tcW w:w="1904"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项目主管</w:t>
            </w: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Align w:val="center"/>
          </w:tcPr>
          <w:p w:rsidR="002102DA" w:rsidRDefault="002102DA">
            <w:pPr>
              <w:pStyle w:val="af7"/>
              <w:keepNext/>
              <w:spacing w:line="400" w:lineRule="exact"/>
              <w:ind w:left="63" w:right="63"/>
              <w:rPr>
                <w:rFonts w:ascii="宋体" w:hAnsi="宋体" w:cs="宋体"/>
                <w:sz w:val="24"/>
              </w:rPr>
            </w:pP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其他人员</w:t>
            </w: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Align w:val="center"/>
          </w:tcPr>
          <w:p w:rsidR="002102DA" w:rsidRDefault="002102DA">
            <w:pPr>
              <w:pStyle w:val="af7"/>
              <w:keepNext/>
              <w:spacing w:line="400" w:lineRule="exact"/>
              <w:ind w:left="63" w:right="63"/>
              <w:rPr>
                <w:rFonts w:ascii="宋体" w:hAnsi="宋体" w:cs="宋体"/>
                <w:sz w:val="24"/>
              </w:rPr>
            </w:pP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9980" w:type="dxa"/>
            <w:gridSpan w:val="5"/>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二、现场人员</w:t>
            </w:r>
          </w:p>
        </w:tc>
      </w:tr>
      <w:tr w:rsidR="002102DA">
        <w:trPr>
          <w:trHeight w:val="541"/>
          <w:jc w:val="center"/>
        </w:trPr>
        <w:tc>
          <w:tcPr>
            <w:tcW w:w="1904"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项目经理</w:t>
            </w: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项目副经理</w:t>
            </w: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技术负责人</w:t>
            </w: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造价管理</w:t>
            </w: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质量管理</w:t>
            </w: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材料管理</w:t>
            </w: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计划管理</w:t>
            </w: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安全管理</w:t>
            </w: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Merge w:val="restart"/>
            <w:vAlign w:val="center"/>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其他人员</w:t>
            </w: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Merge/>
            <w:vAlign w:val="center"/>
          </w:tcPr>
          <w:p w:rsidR="002102DA" w:rsidRDefault="002102DA">
            <w:pPr>
              <w:pStyle w:val="af7"/>
              <w:keepNext/>
              <w:spacing w:line="400" w:lineRule="exact"/>
              <w:ind w:left="63" w:right="63"/>
              <w:rPr>
                <w:rFonts w:ascii="宋体" w:hAnsi="宋体" w:cs="宋体"/>
                <w:sz w:val="24"/>
              </w:rPr>
            </w:pP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Merge/>
            <w:vAlign w:val="center"/>
          </w:tcPr>
          <w:p w:rsidR="002102DA" w:rsidRDefault="002102DA">
            <w:pPr>
              <w:pStyle w:val="af7"/>
              <w:keepNext/>
              <w:spacing w:line="400" w:lineRule="exact"/>
              <w:ind w:left="63" w:right="63"/>
              <w:rPr>
                <w:rFonts w:ascii="宋体" w:hAnsi="宋体" w:cs="宋体"/>
                <w:sz w:val="24"/>
              </w:rPr>
            </w:pP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Merge/>
            <w:vAlign w:val="center"/>
          </w:tcPr>
          <w:p w:rsidR="002102DA" w:rsidRDefault="002102DA">
            <w:pPr>
              <w:pStyle w:val="af7"/>
              <w:keepNext/>
              <w:spacing w:line="400" w:lineRule="exact"/>
              <w:ind w:left="63" w:right="63"/>
              <w:rPr>
                <w:rFonts w:ascii="宋体" w:hAnsi="宋体" w:cs="宋体"/>
                <w:sz w:val="24"/>
              </w:rPr>
            </w:pP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41"/>
          <w:jc w:val="center"/>
        </w:trPr>
        <w:tc>
          <w:tcPr>
            <w:tcW w:w="1904" w:type="dxa"/>
            <w:vMerge/>
            <w:vAlign w:val="center"/>
          </w:tcPr>
          <w:p w:rsidR="002102DA" w:rsidRDefault="002102DA">
            <w:pPr>
              <w:pStyle w:val="af7"/>
              <w:keepNext/>
              <w:spacing w:line="400" w:lineRule="exact"/>
              <w:ind w:left="63" w:right="63"/>
              <w:rPr>
                <w:rFonts w:ascii="宋体" w:hAnsi="宋体" w:cs="宋体"/>
                <w:sz w:val="24"/>
              </w:rPr>
            </w:pP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r w:rsidR="002102DA">
        <w:trPr>
          <w:trHeight w:val="577"/>
          <w:jc w:val="center"/>
        </w:trPr>
        <w:tc>
          <w:tcPr>
            <w:tcW w:w="1904" w:type="dxa"/>
            <w:vMerge/>
            <w:vAlign w:val="center"/>
          </w:tcPr>
          <w:p w:rsidR="002102DA" w:rsidRDefault="002102DA">
            <w:pPr>
              <w:pStyle w:val="af7"/>
              <w:keepNext/>
              <w:spacing w:line="400" w:lineRule="exact"/>
              <w:ind w:left="63" w:right="63"/>
              <w:rPr>
                <w:rFonts w:ascii="宋体" w:hAnsi="宋体" w:cs="宋体"/>
                <w:sz w:val="24"/>
              </w:rPr>
            </w:pPr>
          </w:p>
        </w:tc>
        <w:tc>
          <w:tcPr>
            <w:tcW w:w="1442"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1154" w:type="dxa"/>
            <w:vAlign w:val="center"/>
          </w:tcPr>
          <w:p w:rsidR="002102DA" w:rsidRDefault="002102DA">
            <w:pPr>
              <w:pStyle w:val="af7"/>
              <w:keepNext/>
              <w:spacing w:line="400" w:lineRule="exact"/>
              <w:ind w:left="63" w:right="63"/>
              <w:rPr>
                <w:rFonts w:ascii="宋体" w:hAnsi="宋体" w:cs="宋体"/>
                <w:sz w:val="24"/>
              </w:rPr>
            </w:pPr>
          </w:p>
        </w:tc>
        <w:tc>
          <w:tcPr>
            <w:tcW w:w="4326" w:type="dxa"/>
            <w:vAlign w:val="center"/>
          </w:tcPr>
          <w:p w:rsidR="002102DA" w:rsidRDefault="002102DA">
            <w:pPr>
              <w:pStyle w:val="af7"/>
              <w:keepNext/>
              <w:spacing w:line="400" w:lineRule="exact"/>
              <w:ind w:left="63" w:right="63"/>
              <w:rPr>
                <w:rFonts w:ascii="宋体" w:hAnsi="宋体" w:cs="宋体"/>
                <w:sz w:val="24"/>
              </w:rPr>
            </w:pPr>
          </w:p>
        </w:tc>
      </w:tr>
    </w:tbl>
    <w:p w:rsidR="002102DA" w:rsidRDefault="002102DA">
      <w:pPr>
        <w:spacing w:line="400" w:lineRule="exact"/>
        <w:rPr>
          <w:rFonts w:ascii="宋体" w:hAnsi="宋体" w:cs="宋体"/>
          <w:sz w:val="24"/>
        </w:rPr>
      </w:pPr>
      <w:r>
        <w:rPr>
          <w:rFonts w:ascii="宋体" w:hAnsi="宋体" w:cs="宋体" w:hint="eastAsia"/>
          <w:sz w:val="24"/>
        </w:rPr>
        <w:br w:type="page"/>
      </w:r>
      <w:bookmarkStart w:id="670" w:name="_Toc267261701"/>
    </w:p>
    <w:p w:rsidR="002102DA" w:rsidRDefault="002102DA">
      <w:pPr>
        <w:spacing w:line="400" w:lineRule="exact"/>
        <w:rPr>
          <w:rFonts w:ascii="宋体" w:hAnsi="宋体" w:cs="宋体"/>
          <w:sz w:val="28"/>
          <w:szCs w:val="28"/>
        </w:rPr>
      </w:pPr>
      <w:r>
        <w:rPr>
          <w:rFonts w:ascii="宋体" w:hAnsi="宋体" w:cs="宋体" w:hint="eastAsia"/>
          <w:sz w:val="28"/>
          <w:szCs w:val="28"/>
        </w:rPr>
        <w:lastRenderedPageBreak/>
        <w:t>附</w:t>
      </w:r>
      <w:bookmarkStart w:id="671" w:name="_Toc296347230"/>
      <w:bookmarkStart w:id="672" w:name="_Toc296891271"/>
      <w:bookmarkStart w:id="673" w:name="_Toc296891059"/>
      <w:bookmarkStart w:id="674" w:name="_Toc296944570"/>
      <w:bookmarkStart w:id="675" w:name="_Toc296503231"/>
      <w:bookmarkStart w:id="676" w:name="_Toc296346732"/>
      <w:r>
        <w:rPr>
          <w:rFonts w:ascii="宋体" w:hAnsi="宋体" w:cs="宋体" w:hint="eastAsia"/>
          <w:sz w:val="28"/>
          <w:szCs w:val="28"/>
        </w:rPr>
        <w:t>件8：</w:t>
      </w:r>
    </w:p>
    <w:bookmarkEnd w:id="670"/>
    <w:bookmarkEnd w:id="671"/>
    <w:bookmarkEnd w:id="672"/>
    <w:bookmarkEnd w:id="673"/>
    <w:bookmarkEnd w:id="674"/>
    <w:bookmarkEnd w:id="675"/>
    <w:bookmarkEnd w:id="676"/>
    <w:p w:rsidR="002102DA" w:rsidRDefault="002102DA">
      <w:pPr>
        <w:spacing w:beforeLines="50" w:before="156" w:afterLines="50" w:after="156" w:line="400" w:lineRule="exact"/>
        <w:jc w:val="center"/>
        <w:rPr>
          <w:rFonts w:ascii="宋体" w:hAnsi="宋体" w:cs="宋体"/>
          <w:sz w:val="28"/>
          <w:szCs w:val="28"/>
        </w:rPr>
      </w:pPr>
      <w:r>
        <w:rPr>
          <w:rFonts w:ascii="宋体" w:hAnsi="宋体" w:cs="宋体" w:hint="eastAsia"/>
          <w:sz w:val="28"/>
          <w:szCs w:val="28"/>
        </w:rPr>
        <w:t>履约担保</w:t>
      </w:r>
    </w:p>
    <w:p w:rsidR="002102DA" w:rsidRDefault="002102DA">
      <w:pPr>
        <w:spacing w:line="400" w:lineRule="exact"/>
        <w:rPr>
          <w:rFonts w:ascii="宋体" w:hAnsi="宋体" w:cs="宋体"/>
          <w:sz w:val="24"/>
        </w:rPr>
      </w:pP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rPr>
        <w:t>（发包人名称）：</w:t>
      </w:r>
    </w:p>
    <w:p w:rsidR="002102DA" w:rsidRDefault="002102DA">
      <w:pPr>
        <w:spacing w:line="400" w:lineRule="exact"/>
        <w:rPr>
          <w:rFonts w:ascii="宋体" w:hAnsi="宋体" w:cs="宋体"/>
          <w:sz w:val="24"/>
        </w:rPr>
      </w:pPr>
    </w:p>
    <w:p w:rsidR="002102DA" w:rsidRDefault="002102DA">
      <w:pPr>
        <w:spacing w:line="400" w:lineRule="exact"/>
        <w:ind w:firstLineChars="250" w:firstLine="600"/>
        <w:rPr>
          <w:rFonts w:ascii="宋体" w:hAnsi="宋体" w:cs="宋体"/>
          <w:sz w:val="24"/>
        </w:rPr>
      </w:pPr>
      <w:r>
        <w:rPr>
          <w:rFonts w:ascii="宋体" w:hAnsi="宋体" w:cs="宋体" w:hint="eastAsia"/>
          <w:sz w:val="24"/>
        </w:rPr>
        <w:t>鉴于</w:t>
      </w:r>
      <w:r>
        <w:rPr>
          <w:rFonts w:ascii="宋体" w:hAnsi="宋体" w:cs="宋体" w:hint="eastAsia"/>
          <w:sz w:val="24"/>
          <w:u w:val="single"/>
        </w:rPr>
        <w:t xml:space="preserve">                </w:t>
      </w:r>
      <w:r>
        <w:rPr>
          <w:rFonts w:ascii="宋体" w:hAnsi="宋体" w:cs="宋体" w:hint="eastAsia"/>
          <w:sz w:val="24"/>
        </w:rPr>
        <w:t>（发包人名称，以下简称“发包人”）与</w:t>
      </w:r>
      <w:r>
        <w:rPr>
          <w:rFonts w:ascii="宋体" w:hAnsi="宋体" w:cs="宋体" w:hint="eastAsia"/>
          <w:sz w:val="24"/>
          <w:u w:val="single"/>
        </w:rPr>
        <w:t xml:space="preserve">                           </w:t>
      </w:r>
      <w:r>
        <w:rPr>
          <w:rFonts w:ascii="宋体" w:hAnsi="宋体" w:cs="宋体" w:hint="eastAsia"/>
          <w:sz w:val="24"/>
        </w:rPr>
        <w:t>（承包人名称）（以下称“承包人”）于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日就</w:t>
      </w:r>
      <w:r>
        <w:rPr>
          <w:rFonts w:ascii="宋体" w:hAnsi="宋体" w:cs="宋体" w:hint="eastAsia"/>
          <w:sz w:val="24"/>
          <w:u w:val="single"/>
        </w:rPr>
        <w:t xml:space="preserve">                         </w:t>
      </w:r>
      <w:r>
        <w:rPr>
          <w:rFonts w:ascii="宋体" w:hAnsi="宋体" w:cs="宋体" w:hint="eastAsia"/>
          <w:sz w:val="24"/>
        </w:rPr>
        <w:t xml:space="preserve">（工程名称）施工及有关事项协商一致共同签订《建设工程施工合同》。我方愿意无条件地、不可撤销地就承包人履行与你方签订的合同，向你方提供连带责任担保。 </w:t>
      </w:r>
    </w:p>
    <w:p w:rsidR="002102DA" w:rsidRDefault="002102DA">
      <w:pPr>
        <w:spacing w:line="400" w:lineRule="exact"/>
        <w:ind w:firstLineChars="200" w:firstLine="480"/>
        <w:rPr>
          <w:rFonts w:ascii="宋体" w:hAnsi="宋体" w:cs="宋体"/>
          <w:sz w:val="24"/>
        </w:rPr>
      </w:pPr>
      <w:r>
        <w:rPr>
          <w:rFonts w:ascii="宋体" w:hAnsi="宋体" w:cs="宋体" w:hint="eastAsia"/>
          <w:sz w:val="24"/>
        </w:rPr>
        <w:t>1. 担保金额人民币（大写）</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400" w:lineRule="exact"/>
        <w:ind w:firstLineChars="200" w:firstLine="480"/>
        <w:rPr>
          <w:rFonts w:ascii="宋体" w:hAnsi="宋体" w:cs="宋体"/>
          <w:sz w:val="24"/>
        </w:rPr>
      </w:pPr>
      <w:r>
        <w:rPr>
          <w:rFonts w:ascii="宋体" w:hAnsi="宋体" w:cs="宋体" w:hint="eastAsia"/>
          <w:sz w:val="24"/>
        </w:rPr>
        <w:t>2. 担保有效期自你方与承包人签订的合同生效之日起至你方签发或应签发工程接收证书之日止。</w:t>
      </w:r>
    </w:p>
    <w:p w:rsidR="002102DA" w:rsidRDefault="002102DA">
      <w:pPr>
        <w:spacing w:line="400" w:lineRule="exact"/>
        <w:ind w:firstLineChars="200" w:firstLine="480"/>
        <w:rPr>
          <w:rFonts w:ascii="宋体" w:hAnsi="宋体" w:cs="宋体"/>
          <w:sz w:val="24"/>
        </w:rPr>
      </w:pPr>
      <w:r>
        <w:rPr>
          <w:rFonts w:ascii="宋体" w:hAnsi="宋体" w:cs="宋体" w:hint="eastAsia"/>
          <w:sz w:val="24"/>
        </w:rPr>
        <w:t>3. 在本担保有效期内，因承包人违反合同约定的义务给你方造成经济损失时，我方在收到你方以书面形式提出的在担保金额内的赔偿要求后，在7天内无条件支付。</w:t>
      </w:r>
    </w:p>
    <w:p w:rsidR="002102DA" w:rsidRDefault="002102DA">
      <w:pPr>
        <w:spacing w:line="400" w:lineRule="exact"/>
        <w:ind w:firstLineChars="200" w:firstLine="480"/>
        <w:rPr>
          <w:rFonts w:ascii="宋体" w:hAnsi="宋体" w:cs="宋体"/>
          <w:sz w:val="24"/>
        </w:rPr>
      </w:pPr>
      <w:r>
        <w:rPr>
          <w:rFonts w:ascii="宋体" w:hAnsi="宋体" w:cs="宋体" w:hint="eastAsia"/>
          <w:sz w:val="24"/>
        </w:rPr>
        <w:t>4. 你方和承包人按合同约定变更合同时，我方承担本担保规定的义务不变。</w:t>
      </w:r>
    </w:p>
    <w:p w:rsidR="002102DA" w:rsidRDefault="002102DA">
      <w:pPr>
        <w:spacing w:line="400" w:lineRule="exact"/>
        <w:ind w:firstLineChars="200" w:firstLine="480"/>
        <w:rPr>
          <w:rFonts w:ascii="宋体" w:hAnsi="宋体" w:cs="宋体"/>
          <w:sz w:val="24"/>
        </w:rPr>
      </w:pPr>
      <w:r>
        <w:rPr>
          <w:rFonts w:ascii="宋体" w:hAnsi="宋体" w:cs="宋体" w:hint="eastAsia"/>
          <w:sz w:val="24"/>
        </w:rPr>
        <w:t>5. 因本保函发生的纠纷，可由双方协商解决，协商不成的，任何一方均可提请</w:t>
      </w:r>
      <w:r>
        <w:rPr>
          <w:rFonts w:ascii="宋体" w:hAnsi="宋体" w:cs="宋体" w:hint="eastAsia"/>
          <w:sz w:val="24"/>
          <w:u w:val="single"/>
        </w:rPr>
        <w:t xml:space="preserve">        </w:t>
      </w:r>
      <w:r>
        <w:rPr>
          <w:rFonts w:ascii="宋体" w:hAnsi="宋体" w:cs="宋体" w:hint="eastAsia"/>
          <w:sz w:val="24"/>
        </w:rPr>
        <w:t>仲裁委员会仲裁。</w:t>
      </w:r>
    </w:p>
    <w:p w:rsidR="002102DA" w:rsidRDefault="002102DA">
      <w:pPr>
        <w:spacing w:line="400" w:lineRule="exact"/>
        <w:ind w:firstLineChars="200" w:firstLine="480"/>
        <w:rPr>
          <w:rFonts w:ascii="宋体" w:hAnsi="宋体" w:cs="宋体"/>
          <w:sz w:val="24"/>
        </w:rPr>
      </w:pPr>
      <w:r>
        <w:rPr>
          <w:rFonts w:ascii="宋体" w:hAnsi="宋体" w:cs="宋体" w:hint="eastAsia"/>
          <w:sz w:val="24"/>
        </w:rPr>
        <w:t>6. 本保函自我方法定代表人（或其授权代理人）签字并加盖单位盖章之日起生效。</w:t>
      </w:r>
    </w:p>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4"/>
        </w:rPr>
      </w:pPr>
    </w:p>
    <w:p w:rsidR="002102DA" w:rsidRDefault="002102DA">
      <w:pPr>
        <w:pStyle w:val="3"/>
      </w:pPr>
    </w:p>
    <w:p w:rsidR="002102DA" w:rsidRDefault="002102DA">
      <w:pPr>
        <w:spacing w:line="400" w:lineRule="exact"/>
        <w:rPr>
          <w:rFonts w:ascii="宋体" w:hAnsi="宋体" w:cs="宋体"/>
          <w:sz w:val="24"/>
        </w:rPr>
      </w:pPr>
    </w:p>
    <w:p w:rsidR="002102DA" w:rsidRDefault="002102DA">
      <w:pPr>
        <w:spacing w:line="400" w:lineRule="exact"/>
        <w:ind w:firstLineChars="1400" w:firstLine="3360"/>
        <w:rPr>
          <w:rFonts w:ascii="宋体" w:hAnsi="宋体" w:cs="宋体"/>
          <w:sz w:val="24"/>
        </w:rPr>
      </w:pPr>
      <w:r>
        <w:rPr>
          <w:rFonts w:ascii="宋体" w:hAnsi="宋体" w:cs="宋体" w:hint="eastAsia"/>
          <w:sz w:val="24"/>
        </w:rPr>
        <w:t>担 保 人：</w:t>
      </w:r>
      <w:r>
        <w:rPr>
          <w:rFonts w:ascii="宋体" w:hAnsi="宋体" w:cs="宋体" w:hint="eastAsia"/>
          <w:sz w:val="24"/>
          <w:u w:val="single"/>
        </w:rPr>
        <w:t xml:space="preserve">                           </w:t>
      </w:r>
      <w:r>
        <w:rPr>
          <w:rFonts w:ascii="宋体" w:hAnsi="宋体" w:cs="宋体" w:hint="eastAsia"/>
          <w:sz w:val="24"/>
        </w:rPr>
        <w:t>（盖单位章）</w:t>
      </w:r>
    </w:p>
    <w:p w:rsidR="002102DA" w:rsidRDefault="002102DA">
      <w:pPr>
        <w:spacing w:line="400" w:lineRule="exact"/>
        <w:ind w:firstLineChars="1400" w:firstLine="3360"/>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（签字）</w:t>
      </w:r>
    </w:p>
    <w:p w:rsidR="002102DA" w:rsidRDefault="002102DA">
      <w:pPr>
        <w:spacing w:line="400" w:lineRule="exact"/>
        <w:ind w:firstLineChars="1400" w:firstLine="3360"/>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2102DA" w:rsidRDefault="002102DA">
      <w:pPr>
        <w:spacing w:line="400" w:lineRule="exact"/>
        <w:ind w:firstLineChars="1400" w:firstLine="3360"/>
        <w:rPr>
          <w:rFonts w:ascii="宋体" w:hAnsi="宋体" w:cs="宋体"/>
          <w:sz w:val="24"/>
        </w:rPr>
      </w:pPr>
      <w:r>
        <w:rPr>
          <w:rFonts w:ascii="宋体" w:hAnsi="宋体" w:cs="宋体" w:hint="eastAsia"/>
          <w:sz w:val="24"/>
        </w:rPr>
        <w:t>邮政编码：</w:t>
      </w:r>
      <w:r>
        <w:rPr>
          <w:rFonts w:ascii="宋体" w:hAnsi="宋体" w:cs="宋体" w:hint="eastAsia"/>
          <w:sz w:val="24"/>
          <w:u w:val="single"/>
        </w:rPr>
        <w:t xml:space="preserve">                                      </w:t>
      </w:r>
    </w:p>
    <w:p w:rsidR="002102DA" w:rsidRDefault="002102DA">
      <w:pPr>
        <w:spacing w:line="400" w:lineRule="exact"/>
        <w:ind w:firstLineChars="1400" w:firstLine="3360"/>
        <w:rPr>
          <w:rFonts w:ascii="宋体" w:hAnsi="宋体" w:cs="宋体"/>
          <w:sz w:val="24"/>
          <w:u w:val="single"/>
        </w:rPr>
      </w:pPr>
      <w:r>
        <w:rPr>
          <w:rFonts w:ascii="宋体" w:hAnsi="宋体" w:cs="宋体" w:hint="eastAsia"/>
          <w:sz w:val="24"/>
        </w:rPr>
        <w:t>电    话：</w:t>
      </w:r>
      <w:r>
        <w:rPr>
          <w:rFonts w:ascii="宋体" w:hAnsi="宋体" w:cs="宋体" w:hint="eastAsia"/>
          <w:sz w:val="24"/>
          <w:u w:val="single"/>
        </w:rPr>
        <w:t xml:space="preserve">                                      </w:t>
      </w:r>
    </w:p>
    <w:p w:rsidR="002102DA" w:rsidRDefault="002102DA">
      <w:pPr>
        <w:spacing w:line="400" w:lineRule="exact"/>
        <w:ind w:firstLineChars="1400" w:firstLine="3360"/>
        <w:rPr>
          <w:rFonts w:ascii="宋体" w:hAnsi="宋体" w:cs="宋体"/>
          <w:sz w:val="24"/>
          <w:u w:val="single"/>
        </w:rPr>
      </w:pPr>
      <w:r>
        <w:rPr>
          <w:rFonts w:ascii="宋体" w:hAnsi="宋体" w:cs="宋体" w:hint="eastAsia"/>
          <w:sz w:val="24"/>
        </w:rPr>
        <w:t>传    真：</w:t>
      </w:r>
      <w:r>
        <w:rPr>
          <w:rFonts w:ascii="宋体" w:hAnsi="宋体" w:cs="宋体" w:hint="eastAsia"/>
          <w:sz w:val="24"/>
          <w:u w:val="single"/>
        </w:rPr>
        <w:t xml:space="preserve">                                      </w:t>
      </w:r>
    </w:p>
    <w:p w:rsidR="002102DA" w:rsidRDefault="002102D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2102DA" w:rsidRDefault="002102DA">
      <w:pPr>
        <w:spacing w:line="400" w:lineRule="exact"/>
        <w:ind w:left="1519" w:hangingChars="633" w:hanging="1519"/>
        <w:rPr>
          <w:rFonts w:ascii="宋体" w:hAnsi="宋体" w:cs="宋体"/>
          <w:sz w:val="24"/>
        </w:rPr>
      </w:pPr>
    </w:p>
    <w:p w:rsidR="002102DA" w:rsidRDefault="002102DA">
      <w:pPr>
        <w:spacing w:line="400" w:lineRule="exact"/>
        <w:ind w:left="1519" w:hangingChars="633" w:hanging="1519"/>
        <w:rPr>
          <w:rFonts w:ascii="宋体" w:hAnsi="宋体" w:cs="宋体"/>
          <w:sz w:val="24"/>
        </w:rPr>
      </w:pPr>
    </w:p>
    <w:p w:rsidR="002102DA" w:rsidRDefault="002102DA">
      <w:pPr>
        <w:spacing w:line="400" w:lineRule="exact"/>
        <w:ind w:left="1519" w:hangingChars="633" w:hanging="1519"/>
        <w:rPr>
          <w:rFonts w:ascii="宋体" w:hAnsi="宋体" w:cs="宋体"/>
          <w:sz w:val="24"/>
        </w:rPr>
      </w:pPr>
    </w:p>
    <w:p w:rsidR="002102DA" w:rsidRDefault="002102DA">
      <w:pPr>
        <w:spacing w:line="400" w:lineRule="exact"/>
        <w:ind w:left="1519" w:hangingChars="633" w:hanging="1519"/>
        <w:rPr>
          <w:rFonts w:ascii="宋体" w:hAnsi="宋体" w:cs="宋体"/>
          <w:sz w:val="24"/>
        </w:rPr>
      </w:pPr>
    </w:p>
    <w:p w:rsidR="002102DA" w:rsidRDefault="002102DA">
      <w:pPr>
        <w:spacing w:line="400" w:lineRule="exact"/>
        <w:rPr>
          <w:rFonts w:ascii="宋体" w:hAnsi="宋体" w:cs="宋体"/>
          <w:sz w:val="24"/>
        </w:rPr>
      </w:pPr>
    </w:p>
    <w:p w:rsidR="002102DA" w:rsidRDefault="002102DA">
      <w:pPr>
        <w:spacing w:line="400" w:lineRule="exact"/>
        <w:ind w:firstLineChars="100" w:firstLine="240"/>
        <w:rPr>
          <w:rFonts w:ascii="宋体" w:hAnsi="宋体" w:cs="宋体"/>
          <w:sz w:val="24"/>
        </w:rPr>
      </w:pPr>
    </w:p>
    <w:p w:rsidR="002102DA" w:rsidRDefault="002102DA">
      <w:pPr>
        <w:spacing w:line="400" w:lineRule="exact"/>
        <w:rPr>
          <w:rFonts w:ascii="宋体" w:hAnsi="宋体" w:cs="宋体"/>
          <w:sz w:val="28"/>
          <w:szCs w:val="28"/>
        </w:rPr>
      </w:pPr>
      <w:r>
        <w:rPr>
          <w:rFonts w:ascii="宋体" w:hAnsi="宋体" w:cs="宋体" w:hint="eastAsia"/>
          <w:sz w:val="28"/>
          <w:szCs w:val="28"/>
        </w:rPr>
        <w:lastRenderedPageBreak/>
        <w:t>附</w:t>
      </w:r>
      <w:bookmarkStart w:id="677" w:name="_Toc296503232"/>
      <w:bookmarkStart w:id="678" w:name="_Toc296891272"/>
      <w:bookmarkStart w:id="679" w:name="_Toc296346733"/>
      <w:bookmarkStart w:id="680" w:name="_Toc296944571"/>
      <w:bookmarkStart w:id="681" w:name="_Toc296891060"/>
      <w:bookmarkStart w:id="682" w:name="_Toc267261702"/>
      <w:bookmarkStart w:id="683" w:name="_Toc296347231"/>
      <w:r>
        <w:rPr>
          <w:rFonts w:ascii="宋体" w:hAnsi="宋体" w:cs="宋体" w:hint="eastAsia"/>
          <w:sz w:val="28"/>
          <w:szCs w:val="28"/>
        </w:rPr>
        <w:t>件9 ：</w:t>
      </w:r>
    </w:p>
    <w:bookmarkEnd w:id="677"/>
    <w:bookmarkEnd w:id="678"/>
    <w:bookmarkEnd w:id="679"/>
    <w:bookmarkEnd w:id="680"/>
    <w:bookmarkEnd w:id="681"/>
    <w:bookmarkEnd w:id="682"/>
    <w:bookmarkEnd w:id="683"/>
    <w:p w:rsidR="002102DA" w:rsidRDefault="002102DA">
      <w:pPr>
        <w:spacing w:beforeLines="50" w:before="156" w:afterLines="50" w:after="156" w:line="400" w:lineRule="exact"/>
        <w:jc w:val="center"/>
        <w:rPr>
          <w:rFonts w:ascii="宋体" w:hAnsi="宋体" w:cs="宋体"/>
          <w:sz w:val="28"/>
          <w:szCs w:val="28"/>
        </w:rPr>
      </w:pPr>
      <w:r>
        <w:rPr>
          <w:rFonts w:ascii="宋体" w:hAnsi="宋体" w:cs="宋体" w:hint="eastAsia"/>
          <w:sz w:val="28"/>
          <w:szCs w:val="28"/>
        </w:rPr>
        <w:t>预付款担保</w:t>
      </w:r>
    </w:p>
    <w:p w:rsidR="002102DA" w:rsidRDefault="002102DA">
      <w:pPr>
        <w:spacing w:line="400" w:lineRule="exact"/>
        <w:rPr>
          <w:rFonts w:ascii="宋体" w:hAnsi="宋体" w:cs="宋体"/>
          <w:sz w:val="24"/>
        </w:rPr>
      </w:pP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rPr>
        <w:t xml:space="preserve"> （发包人名称）：</w:t>
      </w:r>
    </w:p>
    <w:p w:rsidR="002102DA" w:rsidRDefault="002102DA">
      <w:pPr>
        <w:spacing w:line="400" w:lineRule="exact"/>
        <w:rPr>
          <w:rFonts w:ascii="宋体" w:hAnsi="宋体" w:cs="宋体"/>
          <w:sz w:val="24"/>
        </w:rPr>
      </w:pPr>
    </w:p>
    <w:p w:rsidR="002102DA" w:rsidRDefault="002102DA">
      <w:pPr>
        <w:spacing w:line="400" w:lineRule="exact"/>
        <w:ind w:firstLineChars="200" w:firstLine="480"/>
        <w:rPr>
          <w:rFonts w:ascii="宋体" w:hAnsi="宋体" w:cs="宋体"/>
          <w:sz w:val="24"/>
        </w:rPr>
      </w:pPr>
      <w:r>
        <w:rPr>
          <w:rFonts w:ascii="宋体" w:hAnsi="宋体" w:cs="宋体" w:hint="eastAsia"/>
          <w:sz w:val="24"/>
        </w:rPr>
        <w:t>根据</w:t>
      </w:r>
      <w:r>
        <w:rPr>
          <w:rFonts w:ascii="宋体" w:hAnsi="宋体" w:cs="宋体" w:hint="eastAsia"/>
          <w:sz w:val="24"/>
          <w:u w:val="single"/>
        </w:rPr>
        <w:t xml:space="preserve">                 </w:t>
      </w:r>
      <w:r>
        <w:rPr>
          <w:rFonts w:ascii="宋体" w:hAnsi="宋体" w:cs="宋体" w:hint="eastAsia"/>
          <w:sz w:val="24"/>
        </w:rPr>
        <w:t>（承包人名称）（以下称“承包人”）与</w:t>
      </w:r>
    </w:p>
    <w:p w:rsidR="002102DA" w:rsidRDefault="002102DA">
      <w:pPr>
        <w:spacing w:line="400" w:lineRule="exact"/>
        <w:rPr>
          <w:rFonts w:ascii="宋体" w:hAnsi="宋体" w:cs="宋体"/>
          <w:sz w:val="24"/>
        </w:rPr>
      </w:pPr>
      <w:r>
        <w:rPr>
          <w:rFonts w:ascii="宋体" w:hAnsi="宋体" w:cs="宋体" w:hint="eastAsia"/>
          <w:sz w:val="24"/>
          <w:u w:val="single"/>
        </w:rPr>
        <w:t xml:space="preserve">                        </w:t>
      </w:r>
      <w:r>
        <w:rPr>
          <w:rFonts w:ascii="宋体" w:hAnsi="宋体" w:cs="宋体" w:hint="eastAsia"/>
          <w:sz w:val="24"/>
        </w:rPr>
        <w:t>（发包人名称）（以下简称“发包人”）</w:t>
      </w:r>
    </w:p>
    <w:p w:rsidR="002102DA" w:rsidRDefault="002102DA">
      <w:pPr>
        <w:spacing w:line="400" w:lineRule="exact"/>
        <w:rPr>
          <w:rFonts w:ascii="宋体" w:hAnsi="宋体" w:cs="宋体"/>
          <w:sz w:val="24"/>
        </w:rPr>
      </w:pPr>
      <w:r>
        <w:rPr>
          <w:rFonts w:ascii="宋体" w:hAnsi="宋体" w:cs="宋体" w:hint="eastAsia"/>
          <w:sz w:val="24"/>
        </w:rPr>
        <w:t>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日签订的</w:t>
      </w:r>
      <w:r>
        <w:rPr>
          <w:rFonts w:ascii="宋体" w:hAnsi="宋体" w:cs="宋体" w:hint="eastAsia"/>
          <w:sz w:val="24"/>
          <w:u w:val="single"/>
        </w:rPr>
        <w:t xml:space="preserve">                   </w:t>
      </w:r>
      <w:r>
        <w:rPr>
          <w:rFonts w:ascii="宋体" w:hAnsi="宋体" w:cs="宋体" w:hint="eastAsia"/>
          <w:sz w:val="24"/>
        </w:rPr>
        <w:t>（工程名称）《建设工程施工合同》，承包人按约定的金额向你方提交一份预付款担保，即有权得到你方支付相等金额的预付款。我方愿意就你方提供给承包人的预付款为承包人提供连带责任担保。</w:t>
      </w:r>
    </w:p>
    <w:p w:rsidR="002102DA" w:rsidRDefault="002102DA">
      <w:pPr>
        <w:spacing w:line="400" w:lineRule="exact"/>
        <w:ind w:firstLineChars="200" w:firstLine="480"/>
        <w:rPr>
          <w:rFonts w:ascii="宋体" w:hAnsi="宋体" w:cs="宋体"/>
          <w:sz w:val="24"/>
        </w:rPr>
      </w:pPr>
      <w:r>
        <w:rPr>
          <w:rFonts w:ascii="宋体" w:hAnsi="宋体" w:cs="宋体" w:hint="eastAsia"/>
          <w:sz w:val="24"/>
        </w:rPr>
        <w:t>1. 担保金额人民币（大写）</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400" w:lineRule="exact"/>
        <w:ind w:firstLineChars="200" w:firstLine="480"/>
        <w:rPr>
          <w:rFonts w:ascii="宋体" w:hAnsi="宋体" w:cs="宋体"/>
          <w:sz w:val="24"/>
        </w:rPr>
      </w:pPr>
      <w:r>
        <w:rPr>
          <w:rFonts w:ascii="宋体" w:hAnsi="宋体" w:cs="宋体" w:hint="eastAsia"/>
          <w:sz w:val="24"/>
        </w:rPr>
        <w:t>2. 担保有效期自预付款支付给承包人起生效，至你方签发的进度款支付证书说明已完全扣清止。</w:t>
      </w:r>
    </w:p>
    <w:p w:rsidR="002102DA" w:rsidRDefault="002102DA">
      <w:pPr>
        <w:spacing w:line="400" w:lineRule="exact"/>
        <w:ind w:firstLineChars="200" w:firstLine="480"/>
        <w:rPr>
          <w:rFonts w:ascii="宋体" w:hAnsi="宋体" w:cs="宋体"/>
          <w:sz w:val="24"/>
        </w:rPr>
      </w:pPr>
      <w:r>
        <w:rPr>
          <w:rFonts w:ascii="宋体" w:hAnsi="宋体" w:cs="宋体" w:hint="eastAsia"/>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2102DA" w:rsidRDefault="002102DA">
      <w:pPr>
        <w:spacing w:line="400" w:lineRule="exact"/>
        <w:ind w:firstLineChars="200" w:firstLine="480"/>
        <w:rPr>
          <w:rFonts w:ascii="宋体" w:hAnsi="宋体" w:cs="宋体"/>
          <w:sz w:val="24"/>
        </w:rPr>
      </w:pPr>
      <w:r>
        <w:rPr>
          <w:rFonts w:ascii="宋体" w:hAnsi="宋体" w:cs="宋体" w:hint="eastAsia"/>
          <w:sz w:val="24"/>
        </w:rPr>
        <w:t>4. 你方和承包人按合同约定变更合同时，我方承担本保函规定的义务不变。</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5. 因本保函发生的纠纷，可由双方协商解决，协商不成的，任何一方均可提请</w:t>
      </w:r>
      <w:r>
        <w:rPr>
          <w:rFonts w:ascii="宋体" w:hAnsi="宋体" w:cs="宋体" w:hint="eastAsia"/>
          <w:sz w:val="24"/>
          <w:u w:val="single"/>
        </w:rPr>
        <w:t xml:space="preserve">        </w:t>
      </w:r>
      <w:r>
        <w:rPr>
          <w:rFonts w:ascii="宋体" w:hAnsi="宋体" w:cs="宋体" w:hint="eastAsia"/>
          <w:sz w:val="24"/>
        </w:rPr>
        <w:t>仲裁委员会仲裁。</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6. 本保函自我方法定代表人（或其授权代理人）签字并加盖单位盖章之日起生效。</w:t>
      </w:r>
    </w:p>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4"/>
        </w:rPr>
      </w:pPr>
      <w:r>
        <w:rPr>
          <w:rFonts w:ascii="宋体" w:hAnsi="宋体" w:cs="宋体" w:hint="eastAsia"/>
          <w:sz w:val="24"/>
        </w:rPr>
        <w:t>担保人：</w:t>
      </w:r>
      <w:r>
        <w:rPr>
          <w:rFonts w:ascii="宋体" w:hAnsi="宋体" w:cs="宋体" w:hint="eastAsia"/>
          <w:sz w:val="24"/>
          <w:u w:val="single"/>
        </w:rPr>
        <w:t xml:space="preserve">                          </w:t>
      </w:r>
      <w:r>
        <w:rPr>
          <w:rFonts w:ascii="宋体" w:hAnsi="宋体" w:cs="宋体" w:hint="eastAsia"/>
          <w:sz w:val="24"/>
        </w:rPr>
        <w:t>（盖单位章）</w:t>
      </w:r>
    </w:p>
    <w:p w:rsidR="002102DA" w:rsidRDefault="002102DA">
      <w:pPr>
        <w:spacing w:line="400" w:lineRule="exact"/>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（签字）</w:t>
      </w:r>
    </w:p>
    <w:p w:rsidR="002102DA" w:rsidRDefault="002102DA">
      <w:pPr>
        <w:spacing w:line="400" w:lineRule="exact"/>
        <w:rPr>
          <w:rFonts w:ascii="宋体" w:hAnsi="宋体" w:cs="宋体"/>
          <w:sz w:val="24"/>
        </w:rPr>
      </w:pPr>
      <w:r>
        <w:rPr>
          <w:rFonts w:ascii="宋体" w:hAnsi="宋体" w:cs="宋体" w:hint="eastAsia"/>
          <w:sz w:val="24"/>
        </w:rPr>
        <w:t>地    址：</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2102DA" w:rsidRDefault="002102DA">
      <w:pPr>
        <w:spacing w:line="400" w:lineRule="exact"/>
        <w:rPr>
          <w:rFonts w:ascii="宋体" w:hAnsi="宋体" w:cs="宋体"/>
          <w:sz w:val="24"/>
          <w:u w:val="single"/>
        </w:rPr>
      </w:pPr>
      <w:r>
        <w:rPr>
          <w:rFonts w:ascii="宋体" w:hAnsi="宋体" w:cs="宋体" w:hint="eastAsia"/>
          <w:sz w:val="24"/>
        </w:rPr>
        <w:t>邮政编码：</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2102DA" w:rsidRDefault="002102DA">
      <w:pPr>
        <w:spacing w:line="400" w:lineRule="exact"/>
        <w:rPr>
          <w:rFonts w:ascii="宋体" w:hAnsi="宋体" w:cs="宋体"/>
          <w:sz w:val="24"/>
          <w:u w:val="single"/>
        </w:rPr>
      </w:pPr>
      <w:r>
        <w:rPr>
          <w:rFonts w:ascii="宋体" w:hAnsi="宋体" w:cs="宋体" w:hint="eastAsia"/>
          <w:sz w:val="24"/>
        </w:rPr>
        <w:t>电    话：</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2102DA" w:rsidRDefault="002102DA">
      <w:pPr>
        <w:spacing w:line="400" w:lineRule="exact"/>
        <w:rPr>
          <w:rFonts w:ascii="宋体" w:hAnsi="宋体" w:cs="宋体"/>
          <w:sz w:val="24"/>
          <w:u w:val="single"/>
        </w:rPr>
      </w:pPr>
      <w:r>
        <w:rPr>
          <w:rFonts w:ascii="宋体" w:hAnsi="宋体" w:cs="宋体" w:hint="eastAsia"/>
          <w:sz w:val="24"/>
        </w:rPr>
        <w:t>传    真：</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2102DA" w:rsidRDefault="002102D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2102DA" w:rsidRDefault="002102DA">
      <w:pPr>
        <w:spacing w:line="400" w:lineRule="exact"/>
        <w:rPr>
          <w:rFonts w:ascii="宋体" w:hAnsi="宋体" w:cs="宋体"/>
          <w:sz w:val="24"/>
        </w:rPr>
      </w:pPr>
      <w:r>
        <w:rPr>
          <w:rFonts w:ascii="宋体" w:hAnsi="宋体" w:cs="宋体" w:hint="eastAsia"/>
          <w:sz w:val="24"/>
        </w:rPr>
        <w:br w:type="page"/>
      </w:r>
    </w:p>
    <w:p w:rsidR="002102DA" w:rsidRDefault="002102DA">
      <w:pPr>
        <w:spacing w:line="400" w:lineRule="exact"/>
        <w:rPr>
          <w:rFonts w:ascii="宋体" w:hAnsi="宋体" w:cs="宋体"/>
          <w:sz w:val="28"/>
          <w:szCs w:val="28"/>
        </w:rPr>
      </w:pPr>
      <w:r>
        <w:rPr>
          <w:rFonts w:ascii="宋体" w:hAnsi="宋体" w:cs="宋体" w:hint="eastAsia"/>
          <w:sz w:val="28"/>
          <w:szCs w:val="28"/>
        </w:rPr>
        <w:lastRenderedPageBreak/>
        <w:t>附</w:t>
      </w:r>
      <w:bookmarkStart w:id="684" w:name="_Toc296346734"/>
      <w:bookmarkStart w:id="685" w:name="_Toc296891061"/>
      <w:bookmarkStart w:id="686" w:name="_Toc296503233"/>
      <w:bookmarkStart w:id="687" w:name="_Toc296944572"/>
      <w:bookmarkStart w:id="688" w:name="_Toc296347232"/>
      <w:bookmarkStart w:id="689" w:name="_Toc296891273"/>
      <w:r>
        <w:rPr>
          <w:rFonts w:ascii="宋体" w:hAnsi="宋体" w:cs="宋体" w:hint="eastAsia"/>
          <w:sz w:val="28"/>
          <w:szCs w:val="28"/>
        </w:rPr>
        <w:t xml:space="preserve">件10:  </w:t>
      </w:r>
    </w:p>
    <w:bookmarkEnd w:id="684"/>
    <w:bookmarkEnd w:id="685"/>
    <w:bookmarkEnd w:id="686"/>
    <w:bookmarkEnd w:id="687"/>
    <w:bookmarkEnd w:id="688"/>
    <w:bookmarkEnd w:id="689"/>
    <w:p w:rsidR="002102DA" w:rsidRDefault="002102DA">
      <w:pPr>
        <w:spacing w:beforeLines="50" w:before="156" w:afterLines="50" w:after="156" w:line="400" w:lineRule="exact"/>
        <w:jc w:val="center"/>
        <w:rPr>
          <w:rFonts w:ascii="宋体" w:hAnsi="宋体" w:cs="宋体"/>
          <w:sz w:val="28"/>
          <w:szCs w:val="28"/>
        </w:rPr>
      </w:pPr>
      <w:r>
        <w:rPr>
          <w:rFonts w:ascii="宋体" w:hAnsi="宋体" w:cs="宋体" w:hint="eastAsia"/>
          <w:sz w:val="28"/>
          <w:szCs w:val="28"/>
        </w:rPr>
        <w:t>支付担保</w:t>
      </w:r>
    </w:p>
    <w:p w:rsidR="002102DA" w:rsidRDefault="002102DA">
      <w:pPr>
        <w:spacing w:line="400" w:lineRule="exact"/>
        <w:jc w:val="left"/>
        <w:rPr>
          <w:rFonts w:ascii="宋体" w:hAnsi="宋体" w:cs="宋体"/>
          <w:sz w:val="24"/>
        </w:rPr>
      </w:pPr>
      <w:r>
        <w:rPr>
          <w:rFonts w:ascii="宋体" w:hAnsi="宋体" w:cs="宋体" w:hint="eastAsia"/>
          <w:sz w:val="24"/>
          <w:u w:val="single"/>
        </w:rPr>
        <w:t xml:space="preserve">                       </w:t>
      </w:r>
      <w:r>
        <w:rPr>
          <w:rFonts w:ascii="宋体" w:hAnsi="宋体" w:cs="宋体" w:hint="eastAsia"/>
          <w:sz w:val="24"/>
        </w:rPr>
        <w:t>（承包人）：</w:t>
      </w:r>
    </w:p>
    <w:p w:rsidR="002102DA" w:rsidRDefault="002102DA">
      <w:pPr>
        <w:spacing w:line="400" w:lineRule="exact"/>
        <w:jc w:val="left"/>
        <w:rPr>
          <w:rFonts w:ascii="宋体" w:hAnsi="宋体" w:cs="宋体"/>
          <w:sz w:val="24"/>
        </w:rPr>
      </w:pPr>
    </w:p>
    <w:p w:rsidR="002102DA" w:rsidRDefault="002102DA">
      <w:pPr>
        <w:spacing w:line="400" w:lineRule="exact"/>
        <w:ind w:firstLineChars="200" w:firstLine="480"/>
        <w:jc w:val="left"/>
        <w:rPr>
          <w:rFonts w:ascii="宋体" w:hAnsi="宋体" w:cs="宋体"/>
          <w:sz w:val="24"/>
        </w:rPr>
      </w:pPr>
      <w:proofErr w:type="gramStart"/>
      <w:r>
        <w:rPr>
          <w:rFonts w:ascii="宋体" w:hAnsi="宋体" w:cs="宋体" w:hint="eastAsia"/>
          <w:sz w:val="24"/>
        </w:rPr>
        <w:t>鉴于你</w:t>
      </w:r>
      <w:proofErr w:type="gramEnd"/>
      <w:r>
        <w:rPr>
          <w:rFonts w:ascii="宋体" w:hAnsi="宋体" w:cs="宋体" w:hint="eastAsia"/>
          <w:sz w:val="24"/>
        </w:rPr>
        <w:t>方作为承包人已经与</w:t>
      </w:r>
      <w:r>
        <w:rPr>
          <w:rFonts w:ascii="宋体" w:hAnsi="宋体" w:cs="宋体" w:hint="eastAsia"/>
          <w:sz w:val="24"/>
          <w:u w:val="single"/>
        </w:rPr>
        <w:t xml:space="preserve">             </w:t>
      </w:r>
      <w:r>
        <w:rPr>
          <w:rFonts w:ascii="宋体" w:hAnsi="宋体" w:cs="宋体" w:hint="eastAsia"/>
          <w:sz w:val="24"/>
        </w:rPr>
        <w:t>（发包人名称）（以下称“发包人”）于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日签订了</w:t>
      </w:r>
      <w:r>
        <w:rPr>
          <w:rFonts w:ascii="宋体" w:hAnsi="宋体" w:cs="宋体" w:hint="eastAsia"/>
          <w:sz w:val="24"/>
          <w:u w:val="single"/>
        </w:rPr>
        <w:t xml:space="preserve">             </w:t>
      </w:r>
      <w:r>
        <w:rPr>
          <w:rFonts w:ascii="宋体" w:hAnsi="宋体" w:cs="宋体" w:hint="eastAsia"/>
          <w:sz w:val="24"/>
        </w:rPr>
        <w:t>（工程名称）《建设工程施工合同》（以下称“主合同”），应发包人的申请，我方愿就发包人履行主合同约定的工程款支付义务以保证的方式向你方提供如下担保：</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一、保证的范围及保证金额</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1. 我方的保证范围是主合同约定的工程款。</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2. 本保函所称主合同约定的工程款是指主合同约定的除工程质量保证金以外的合同价款。</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3. 我方保证的金额是主合同约定的工程款的</w:t>
      </w:r>
      <w:r>
        <w:rPr>
          <w:rFonts w:ascii="宋体" w:hAnsi="宋体" w:cs="宋体" w:hint="eastAsia"/>
          <w:sz w:val="24"/>
          <w:u w:val="single"/>
        </w:rPr>
        <w:t xml:space="preserve">      </w:t>
      </w:r>
      <w:r>
        <w:rPr>
          <w:rFonts w:ascii="宋体" w:hAnsi="宋体" w:cs="宋体" w:hint="eastAsia"/>
          <w:sz w:val="24"/>
        </w:rPr>
        <w:t>%，数额最高不超过人民币元（大写：</w:t>
      </w:r>
      <w:r>
        <w:rPr>
          <w:rFonts w:ascii="宋体" w:hAnsi="宋体" w:cs="宋体" w:hint="eastAsia"/>
          <w:sz w:val="24"/>
          <w:u w:val="single"/>
        </w:rPr>
        <w:t xml:space="preserve">        </w:t>
      </w:r>
      <w:r>
        <w:rPr>
          <w:rFonts w:ascii="宋体" w:hAnsi="宋体" w:cs="宋体" w:hint="eastAsia"/>
          <w:sz w:val="24"/>
        </w:rPr>
        <w:t>）。</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二、保证的方式及保证期间</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1. 我方保证的方式为：连带责任保证。</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2. 我方保证的期间为：自本合同生效之日</w:t>
      </w:r>
      <w:proofErr w:type="gramStart"/>
      <w:r>
        <w:rPr>
          <w:rFonts w:ascii="宋体" w:hAnsi="宋体" w:cs="宋体" w:hint="eastAsia"/>
          <w:sz w:val="24"/>
        </w:rPr>
        <w:t>起至主合同</w:t>
      </w:r>
      <w:proofErr w:type="gramEnd"/>
      <w:r>
        <w:rPr>
          <w:rFonts w:ascii="宋体" w:hAnsi="宋体" w:cs="宋体" w:hint="eastAsia"/>
          <w:sz w:val="24"/>
        </w:rPr>
        <w:t>约定的工程款支付完毕之日后</w:t>
      </w:r>
      <w:r>
        <w:rPr>
          <w:rFonts w:ascii="宋体" w:hAnsi="宋体" w:cs="宋体" w:hint="eastAsia"/>
          <w:sz w:val="24"/>
          <w:u w:val="single"/>
        </w:rPr>
        <w:t xml:space="preserve">    </w:t>
      </w:r>
      <w:r>
        <w:rPr>
          <w:rFonts w:ascii="宋体" w:hAnsi="宋体" w:cs="宋体" w:hint="eastAsia"/>
          <w:sz w:val="24"/>
        </w:rPr>
        <w:t>日内。</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3. 你方与发包人协议变更工程款支付日期的，经我方书面同意后，保证期间按照变更后的支付日期做相应调整。</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三、承担保证责任的形式</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我方承担保证责任的形式是代为支付。发包人未按主合同约定向你方支付工程款的，由我方在保证金额内代为支付。</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四、代偿的安排</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1. 你方要求我方承担保证责任的，应向我方发出书面索赔通知及发包人未支付主合同约定工程款的证明材料。索赔通知应写明要求索赔的金额，支付款项应到达的账号。</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2. 在出现你方与发包人因工程质量发生争议，发包人拒绝向你方支付工程款的情形时，你方要求我方履行保证责任代为支付的，需提供符合相应条件要求的工程质量检测机构出具的质量说明材料。</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3. 我方收到你方的书面索赔通知及相应的证明材料后７天内无条件支付。</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五、保证责任的解除</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1. 在本保函承诺的保证期间内，你方未书面向我方主张保证责任的，</w:t>
      </w:r>
      <w:proofErr w:type="gramStart"/>
      <w:r>
        <w:rPr>
          <w:rFonts w:ascii="宋体" w:hAnsi="宋体" w:cs="宋体" w:hint="eastAsia"/>
          <w:sz w:val="24"/>
        </w:rPr>
        <w:t>自保证</w:t>
      </w:r>
      <w:proofErr w:type="gramEnd"/>
      <w:r>
        <w:rPr>
          <w:rFonts w:ascii="宋体" w:hAnsi="宋体" w:cs="宋体" w:hint="eastAsia"/>
          <w:sz w:val="24"/>
        </w:rPr>
        <w:t>期间届满次日起，我方保证责任解除。</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2. 发包人按主合同约定履行了工程款的全部支付义务的，自本保函承诺的保证期间届满次日起，我方保证责任解除。</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lastRenderedPageBreak/>
        <w:t>3. 我方按照本保函向你方履行保证责任所支付金额达到本保函保证金额时，自我方向你方支付（支付款项从我方账户划出）之日起，保证责任即解除。</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4. 按照法律法规的规定或出现应解除我方保证责任的其他情形的，我方在本保函项下的保证责任亦解除。</w:t>
      </w:r>
    </w:p>
    <w:p w:rsidR="002102DA" w:rsidRDefault="002102DA">
      <w:pPr>
        <w:spacing w:line="400" w:lineRule="exact"/>
        <w:jc w:val="left"/>
        <w:rPr>
          <w:rFonts w:ascii="宋体" w:hAnsi="宋体" w:cs="宋体"/>
          <w:sz w:val="24"/>
        </w:rPr>
      </w:pP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5. 我方解除保证责任后，你方应自我方保证责任解除之日起</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工作日内，将本保函原件返还我方。</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六、免责条款</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1. 因你方违约致使发包人不能履行义务的，我方不承担保证责任。</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2. 依照法律法规的规定或你方与发包人的另行约定，免除发包人部分或全部义务的，我方亦免除其相应的保证责任。</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3. 你方与发包人协议变更主合同的，如加重发包人责任致使我方保证责任加重的，需征得我方书面同意，否则我方不再承担因此而加重部分的保证责任，但主合同第10条〔变更〕约定的变更不受本款限制。</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4. 因不可抗力造成发包人不能履行义务的，我方不承担保证责任。</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七、争议解决</w:t>
      </w:r>
    </w:p>
    <w:p w:rsidR="002102DA" w:rsidRDefault="002102DA">
      <w:pPr>
        <w:spacing w:after="120" w:line="400" w:lineRule="exact"/>
        <w:ind w:firstLineChars="200" w:firstLine="480"/>
        <w:rPr>
          <w:rFonts w:ascii="宋体" w:hAnsi="宋体" w:cs="宋体"/>
          <w:sz w:val="24"/>
        </w:rPr>
      </w:pPr>
      <w:r>
        <w:rPr>
          <w:rFonts w:ascii="宋体" w:hAnsi="宋体" w:cs="宋体" w:hint="eastAsia"/>
          <w:sz w:val="24"/>
        </w:rPr>
        <w:t>因本保函或本保函相关事项发生的纠纷，可由双方协商解决，协商不成的，按下列第</w:t>
      </w:r>
      <w:r>
        <w:rPr>
          <w:rFonts w:ascii="宋体" w:hAnsi="宋体" w:cs="宋体" w:hint="eastAsia"/>
          <w:sz w:val="24"/>
          <w:u w:val="single"/>
        </w:rPr>
        <w:t xml:space="preserve"> （2） </w:t>
      </w:r>
      <w:r>
        <w:rPr>
          <w:rFonts w:ascii="宋体" w:hAnsi="宋体" w:cs="宋体" w:hint="eastAsia"/>
          <w:sz w:val="24"/>
        </w:rPr>
        <w:t>种方式解决：</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（1）向</w:t>
      </w:r>
      <w:r>
        <w:rPr>
          <w:rFonts w:ascii="宋体" w:hAnsi="宋体" w:cs="宋体" w:hint="eastAsia"/>
          <w:sz w:val="24"/>
          <w:u w:val="single"/>
        </w:rPr>
        <w:t xml:space="preserve">       /      </w:t>
      </w:r>
      <w:r>
        <w:rPr>
          <w:rFonts w:ascii="宋体" w:hAnsi="宋体" w:cs="宋体" w:hint="eastAsia"/>
          <w:sz w:val="24"/>
        </w:rPr>
        <w:t>仲裁委员会申请仲裁；</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（2）向</w:t>
      </w:r>
      <w:r>
        <w:rPr>
          <w:rFonts w:ascii="宋体" w:hAnsi="宋体" w:cs="宋体" w:hint="eastAsia"/>
          <w:sz w:val="24"/>
          <w:u w:val="single"/>
        </w:rPr>
        <w:t xml:space="preserve">       </w:t>
      </w:r>
      <w:r>
        <w:rPr>
          <w:rFonts w:ascii="宋体" w:hAnsi="宋体" w:cs="宋体" w:hint="eastAsia"/>
          <w:sz w:val="24"/>
        </w:rPr>
        <w:t>人民法院提起诉讼。</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八、保函的生效</w:t>
      </w:r>
    </w:p>
    <w:p w:rsidR="002102DA" w:rsidRDefault="002102DA">
      <w:pPr>
        <w:spacing w:line="400" w:lineRule="exact"/>
        <w:ind w:firstLineChars="200" w:firstLine="480"/>
        <w:jc w:val="left"/>
        <w:rPr>
          <w:rFonts w:ascii="宋体" w:hAnsi="宋体" w:cs="宋体"/>
          <w:sz w:val="24"/>
        </w:rPr>
      </w:pPr>
      <w:r>
        <w:rPr>
          <w:rFonts w:ascii="宋体" w:hAnsi="宋体" w:cs="宋体" w:hint="eastAsia"/>
          <w:sz w:val="24"/>
        </w:rPr>
        <w:t>本保函自我方法定代表人（或其授权代理人）签字并加盖单位盖章之日起生效。</w:t>
      </w:r>
    </w:p>
    <w:p w:rsidR="002102DA" w:rsidRDefault="002102DA">
      <w:pPr>
        <w:spacing w:line="400" w:lineRule="exact"/>
        <w:ind w:right="600"/>
        <w:jc w:val="left"/>
        <w:rPr>
          <w:rFonts w:ascii="宋体" w:hAnsi="宋体" w:cs="宋体"/>
          <w:sz w:val="24"/>
        </w:rPr>
      </w:pPr>
    </w:p>
    <w:p w:rsidR="002102DA" w:rsidRDefault="002102DA">
      <w:pPr>
        <w:pStyle w:val="3"/>
      </w:pPr>
    </w:p>
    <w:p w:rsidR="002102DA" w:rsidRDefault="002102DA">
      <w:pPr>
        <w:spacing w:line="400" w:lineRule="exact"/>
        <w:ind w:right="600"/>
        <w:jc w:val="center"/>
        <w:rPr>
          <w:rFonts w:ascii="宋体" w:hAnsi="宋体" w:cs="宋体"/>
          <w:sz w:val="24"/>
        </w:rPr>
      </w:pPr>
      <w:r>
        <w:rPr>
          <w:rFonts w:ascii="宋体" w:hAnsi="宋体" w:cs="宋体" w:hint="eastAsia"/>
          <w:sz w:val="24"/>
        </w:rPr>
        <w:t xml:space="preserve">                        担保人：</w:t>
      </w:r>
      <w:r>
        <w:rPr>
          <w:rFonts w:ascii="宋体" w:hAnsi="宋体" w:cs="宋体" w:hint="eastAsia"/>
          <w:sz w:val="24"/>
          <w:u w:val="single"/>
        </w:rPr>
        <w:t xml:space="preserve">                                  </w:t>
      </w:r>
      <w:r>
        <w:rPr>
          <w:rFonts w:ascii="宋体" w:hAnsi="宋体" w:cs="宋体" w:hint="eastAsia"/>
          <w:sz w:val="24"/>
        </w:rPr>
        <w:t>（盖章）</w:t>
      </w:r>
    </w:p>
    <w:p w:rsidR="002102DA" w:rsidRDefault="002102DA">
      <w:pPr>
        <w:spacing w:line="400" w:lineRule="exact"/>
        <w:ind w:right="1200"/>
        <w:rPr>
          <w:rFonts w:ascii="宋体" w:hAnsi="宋体" w:cs="宋体"/>
          <w:sz w:val="24"/>
        </w:rPr>
      </w:pPr>
      <w:r>
        <w:rPr>
          <w:rFonts w:ascii="宋体" w:hAnsi="宋体" w:cs="宋体" w:hint="eastAsia"/>
          <w:sz w:val="24"/>
        </w:rPr>
        <w:t xml:space="preserve">                       法定代表人或委托代理人：</w:t>
      </w:r>
      <w:r>
        <w:rPr>
          <w:rFonts w:ascii="宋体" w:hAnsi="宋体" w:cs="宋体" w:hint="eastAsia"/>
          <w:sz w:val="24"/>
          <w:u w:val="single"/>
        </w:rPr>
        <w:t xml:space="preserve">               </w:t>
      </w:r>
      <w:r>
        <w:rPr>
          <w:rFonts w:ascii="宋体" w:hAnsi="宋体" w:cs="宋体" w:hint="eastAsia"/>
          <w:sz w:val="24"/>
        </w:rPr>
        <w:t>（签字）</w:t>
      </w:r>
    </w:p>
    <w:p w:rsidR="002102DA" w:rsidRDefault="002102DA">
      <w:pPr>
        <w:spacing w:line="400" w:lineRule="exact"/>
        <w:ind w:firstLineChars="1200" w:firstLine="2880"/>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2102DA" w:rsidRDefault="002102DA">
      <w:pPr>
        <w:spacing w:line="400" w:lineRule="exact"/>
        <w:ind w:firstLineChars="1200" w:firstLine="2880"/>
        <w:rPr>
          <w:rFonts w:ascii="宋体" w:hAnsi="宋体" w:cs="宋体"/>
          <w:sz w:val="24"/>
        </w:rPr>
      </w:pPr>
      <w:r>
        <w:rPr>
          <w:rFonts w:ascii="宋体" w:hAnsi="宋体" w:cs="宋体" w:hint="eastAsia"/>
          <w:sz w:val="24"/>
        </w:rPr>
        <w:t>邮政编码：</w:t>
      </w:r>
      <w:r>
        <w:rPr>
          <w:rFonts w:ascii="宋体" w:hAnsi="宋体" w:cs="宋体" w:hint="eastAsia"/>
          <w:sz w:val="24"/>
          <w:u w:val="single"/>
        </w:rPr>
        <w:t xml:space="preserve">                                        </w:t>
      </w:r>
    </w:p>
    <w:p w:rsidR="002102DA" w:rsidRDefault="002102DA">
      <w:pPr>
        <w:spacing w:line="400" w:lineRule="exact"/>
        <w:ind w:firstLineChars="1200" w:firstLine="2880"/>
        <w:rPr>
          <w:rFonts w:ascii="宋体" w:hAnsi="宋体" w:cs="宋体"/>
          <w:sz w:val="24"/>
        </w:rPr>
      </w:pPr>
      <w:r>
        <w:rPr>
          <w:rFonts w:ascii="宋体" w:hAnsi="宋体" w:cs="宋体" w:hint="eastAsia"/>
          <w:sz w:val="24"/>
        </w:rPr>
        <w:t>传    真：</w:t>
      </w:r>
      <w:r>
        <w:rPr>
          <w:rFonts w:ascii="宋体" w:hAnsi="宋体" w:cs="宋体" w:hint="eastAsia"/>
          <w:sz w:val="24"/>
          <w:u w:val="single"/>
        </w:rPr>
        <w:t xml:space="preserve">                                        </w:t>
      </w:r>
    </w:p>
    <w:p w:rsidR="002102DA" w:rsidRDefault="002102DA">
      <w:pPr>
        <w:spacing w:line="400" w:lineRule="exact"/>
        <w:ind w:right="150"/>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2102DA" w:rsidRDefault="002102DA">
      <w:pPr>
        <w:spacing w:line="400" w:lineRule="exact"/>
        <w:rPr>
          <w:rFonts w:ascii="宋体" w:hAnsi="宋体" w:cs="宋体"/>
          <w:sz w:val="24"/>
        </w:rPr>
      </w:pPr>
      <w:r>
        <w:rPr>
          <w:rFonts w:ascii="宋体" w:hAnsi="宋体" w:cs="宋体" w:hint="eastAsia"/>
          <w:sz w:val="24"/>
        </w:rPr>
        <w:br w:type="page"/>
      </w:r>
    </w:p>
    <w:p w:rsidR="002102DA" w:rsidRDefault="002102DA">
      <w:pPr>
        <w:spacing w:line="400" w:lineRule="exact"/>
        <w:rPr>
          <w:rFonts w:ascii="宋体" w:hAnsi="宋体" w:cs="宋体"/>
          <w:sz w:val="28"/>
          <w:szCs w:val="28"/>
        </w:rPr>
      </w:pPr>
      <w:r>
        <w:rPr>
          <w:rFonts w:ascii="宋体" w:hAnsi="宋体" w:cs="宋体" w:hint="eastAsia"/>
          <w:sz w:val="28"/>
          <w:szCs w:val="28"/>
        </w:rPr>
        <w:lastRenderedPageBreak/>
        <w:t>附件11：</w:t>
      </w:r>
    </w:p>
    <w:p w:rsidR="002102DA" w:rsidRDefault="002102DA">
      <w:pPr>
        <w:spacing w:beforeLines="50" w:before="156" w:afterLines="50" w:after="156" w:line="400" w:lineRule="exact"/>
        <w:jc w:val="center"/>
        <w:rPr>
          <w:rFonts w:ascii="宋体" w:hAnsi="宋体" w:cs="宋体"/>
          <w:sz w:val="28"/>
          <w:szCs w:val="28"/>
        </w:rPr>
      </w:pPr>
      <w:r>
        <w:rPr>
          <w:rFonts w:ascii="宋体" w:hAnsi="宋体" w:cs="宋体" w:hint="eastAsia"/>
          <w:sz w:val="28"/>
          <w:szCs w:val="28"/>
        </w:rPr>
        <w:t>11-1：材料暂估价表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1984"/>
        <w:gridCol w:w="851"/>
        <w:gridCol w:w="774"/>
        <w:gridCol w:w="1352"/>
        <w:gridCol w:w="1418"/>
        <w:gridCol w:w="1701"/>
      </w:tblGrid>
      <w:tr w:rsidR="002102DA">
        <w:trPr>
          <w:trHeight w:val="628"/>
          <w:jc w:val="center"/>
        </w:trPr>
        <w:tc>
          <w:tcPr>
            <w:tcW w:w="993"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序号</w:t>
            </w:r>
          </w:p>
        </w:tc>
        <w:tc>
          <w:tcPr>
            <w:tcW w:w="1984"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名称</w:t>
            </w:r>
          </w:p>
        </w:tc>
        <w:tc>
          <w:tcPr>
            <w:tcW w:w="851"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单位</w:t>
            </w:r>
          </w:p>
        </w:tc>
        <w:tc>
          <w:tcPr>
            <w:tcW w:w="774"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数量</w:t>
            </w:r>
          </w:p>
        </w:tc>
        <w:tc>
          <w:tcPr>
            <w:tcW w:w="1352"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单价（元）</w:t>
            </w:r>
          </w:p>
        </w:tc>
        <w:tc>
          <w:tcPr>
            <w:tcW w:w="1418"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合价（元）</w:t>
            </w:r>
          </w:p>
        </w:tc>
        <w:tc>
          <w:tcPr>
            <w:tcW w:w="1701"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备注</w:t>
            </w: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bl>
    <w:p w:rsidR="002102DA" w:rsidRDefault="002102DA">
      <w:pPr>
        <w:spacing w:beforeLines="50" w:before="156" w:afterLines="50" w:after="156" w:line="400" w:lineRule="exact"/>
        <w:rPr>
          <w:rFonts w:ascii="宋体" w:hAnsi="宋体" w:cs="宋体"/>
          <w:sz w:val="24"/>
        </w:rPr>
      </w:pPr>
    </w:p>
    <w:p w:rsidR="002102DA" w:rsidRDefault="002102DA">
      <w:pPr>
        <w:spacing w:beforeLines="50" w:before="156" w:afterLines="50" w:after="156" w:line="400" w:lineRule="exact"/>
        <w:jc w:val="center"/>
        <w:rPr>
          <w:rFonts w:ascii="宋体" w:hAnsi="宋体" w:cs="宋体"/>
          <w:sz w:val="24"/>
        </w:rPr>
      </w:pPr>
    </w:p>
    <w:p w:rsidR="002102DA" w:rsidRDefault="002102DA">
      <w:pPr>
        <w:spacing w:beforeLines="50" w:before="156" w:afterLines="50" w:after="156" w:line="400" w:lineRule="exact"/>
        <w:jc w:val="center"/>
        <w:rPr>
          <w:rFonts w:ascii="宋体" w:hAnsi="宋体" w:cs="宋体"/>
          <w:sz w:val="24"/>
        </w:rPr>
      </w:pPr>
    </w:p>
    <w:p w:rsidR="002102DA" w:rsidRDefault="002102DA">
      <w:pPr>
        <w:spacing w:beforeLines="50" w:before="156" w:afterLines="50" w:after="156" w:line="400" w:lineRule="exact"/>
        <w:jc w:val="center"/>
        <w:rPr>
          <w:rFonts w:ascii="宋体" w:hAnsi="宋体" w:cs="宋体"/>
          <w:sz w:val="28"/>
          <w:szCs w:val="28"/>
        </w:rPr>
      </w:pPr>
    </w:p>
    <w:p w:rsidR="002102DA" w:rsidRDefault="002102DA">
      <w:pPr>
        <w:spacing w:beforeLines="50" w:before="156" w:afterLines="50" w:after="156" w:line="400" w:lineRule="exact"/>
        <w:jc w:val="center"/>
        <w:rPr>
          <w:rFonts w:ascii="宋体" w:hAnsi="宋体" w:cs="宋体"/>
          <w:sz w:val="28"/>
          <w:szCs w:val="28"/>
        </w:rPr>
      </w:pPr>
      <w:r>
        <w:rPr>
          <w:rFonts w:ascii="宋体" w:hAnsi="宋体" w:cs="宋体" w:hint="eastAsia"/>
          <w:sz w:val="28"/>
          <w:szCs w:val="28"/>
        </w:rPr>
        <w:lastRenderedPageBreak/>
        <w:t>11-2：工程设备暂估价表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1984"/>
        <w:gridCol w:w="851"/>
        <w:gridCol w:w="774"/>
        <w:gridCol w:w="1352"/>
        <w:gridCol w:w="1418"/>
        <w:gridCol w:w="1701"/>
      </w:tblGrid>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序号</w:t>
            </w:r>
          </w:p>
        </w:tc>
        <w:tc>
          <w:tcPr>
            <w:tcW w:w="1984"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名称</w:t>
            </w:r>
          </w:p>
        </w:tc>
        <w:tc>
          <w:tcPr>
            <w:tcW w:w="851"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单位</w:t>
            </w:r>
          </w:p>
        </w:tc>
        <w:tc>
          <w:tcPr>
            <w:tcW w:w="774"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数量</w:t>
            </w:r>
          </w:p>
        </w:tc>
        <w:tc>
          <w:tcPr>
            <w:tcW w:w="1352"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单价（元）</w:t>
            </w:r>
          </w:p>
        </w:tc>
        <w:tc>
          <w:tcPr>
            <w:tcW w:w="1418"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合价（元）</w:t>
            </w:r>
          </w:p>
        </w:tc>
        <w:tc>
          <w:tcPr>
            <w:tcW w:w="1701"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备注</w:t>
            </w: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rPr>
          <w:jc w:val="center"/>
        </w:trPr>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bl>
    <w:p w:rsidR="002102DA" w:rsidRDefault="002102DA">
      <w:pPr>
        <w:spacing w:line="400" w:lineRule="exact"/>
        <w:rPr>
          <w:rFonts w:ascii="宋体" w:hAnsi="宋体" w:cs="宋体"/>
          <w:sz w:val="24"/>
        </w:rPr>
      </w:pPr>
    </w:p>
    <w:p w:rsidR="002102DA" w:rsidRDefault="002102DA">
      <w:pPr>
        <w:spacing w:beforeLines="50" w:before="156" w:afterLines="50" w:after="156" w:line="400" w:lineRule="exact"/>
        <w:jc w:val="center"/>
        <w:rPr>
          <w:rFonts w:ascii="宋体" w:hAnsi="宋体" w:cs="宋体"/>
          <w:sz w:val="28"/>
          <w:szCs w:val="28"/>
        </w:rPr>
      </w:pPr>
      <w:r>
        <w:rPr>
          <w:rFonts w:ascii="宋体" w:hAnsi="宋体" w:cs="宋体" w:hint="eastAsia"/>
          <w:sz w:val="24"/>
        </w:rPr>
        <w:br w:type="page"/>
      </w:r>
      <w:r>
        <w:rPr>
          <w:rFonts w:ascii="宋体" w:hAnsi="宋体" w:cs="宋体" w:hint="eastAsia"/>
          <w:sz w:val="28"/>
          <w:szCs w:val="28"/>
        </w:rPr>
        <w:lastRenderedPageBreak/>
        <w:t>11-3：专业工程暂估价表</w:t>
      </w:r>
    </w:p>
    <w:tbl>
      <w:tblPr>
        <w:tblpPr w:leftFromText="180" w:rightFromText="180" w:vertAnchor="text" w:horzAnchor="page" w:tblpX="1705" w:tblpY="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1984"/>
        <w:gridCol w:w="851"/>
        <w:gridCol w:w="774"/>
        <w:gridCol w:w="1352"/>
        <w:gridCol w:w="1418"/>
        <w:gridCol w:w="1701"/>
      </w:tblGrid>
      <w:tr w:rsidR="002102DA">
        <w:tc>
          <w:tcPr>
            <w:tcW w:w="993"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序号</w:t>
            </w:r>
          </w:p>
        </w:tc>
        <w:tc>
          <w:tcPr>
            <w:tcW w:w="1984"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名称</w:t>
            </w:r>
          </w:p>
        </w:tc>
        <w:tc>
          <w:tcPr>
            <w:tcW w:w="851"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单位</w:t>
            </w:r>
          </w:p>
        </w:tc>
        <w:tc>
          <w:tcPr>
            <w:tcW w:w="774"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数量</w:t>
            </w:r>
          </w:p>
        </w:tc>
        <w:tc>
          <w:tcPr>
            <w:tcW w:w="1352"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单价（元）</w:t>
            </w:r>
          </w:p>
        </w:tc>
        <w:tc>
          <w:tcPr>
            <w:tcW w:w="1418"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合价（元）</w:t>
            </w:r>
          </w:p>
        </w:tc>
        <w:tc>
          <w:tcPr>
            <w:tcW w:w="1701" w:type="dxa"/>
          </w:tcPr>
          <w:p w:rsidR="002102DA" w:rsidRDefault="002102DA">
            <w:pPr>
              <w:pStyle w:val="af7"/>
              <w:keepNext/>
              <w:spacing w:line="400" w:lineRule="exact"/>
              <w:ind w:left="63" w:right="63"/>
              <w:rPr>
                <w:rFonts w:ascii="宋体" w:hAnsi="宋体" w:cs="宋体"/>
                <w:sz w:val="24"/>
              </w:rPr>
            </w:pPr>
            <w:r>
              <w:rPr>
                <w:rFonts w:ascii="宋体" w:hAnsi="宋体" w:cs="宋体" w:hint="eastAsia"/>
                <w:sz w:val="24"/>
              </w:rPr>
              <w:t>备注</w:t>
            </w: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left="63" w:right="63"/>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r w:rsidR="002102DA">
        <w:tc>
          <w:tcPr>
            <w:tcW w:w="993" w:type="dxa"/>
          </w:tcPr>
          <w:p w:rsidR="002102DA" w:rsidRDefault="002102DA">
            <w:pPr>
              <w:pStyle w:val="af7"/>
              <w:keepNext/>
              <w:spacing w:line="400" w:lineRule="exact"/>
              <w:ind w:right="63"/>
              <w:jc w:val="both"/>
              <w:rPr>
                <w:rFonts w:ascii="宋体" w:hAnsi="宋体" w:cs="宋体"/>
                <w:sz w:val="24"/>
              </w:rPr>
            </w:pPr>
          </w:p>
        </w:tc>
        <w:tc>
          <w:tcPr>
            <w:tcW w:w="1984" w:type="dxa"/>
          </w:tcPr>
          <w:p w:rsidR="002102DA" w:rsidRDefault="002102DA">
            <w:pPr>
              <w:pStyle w:val="af7"/>
              <w:keepNext/>
              <w:spacing w:line="400" w:lineRule="exact"/>
              <w:ind w:left="63" w:right="63"/>
              <w:rPr>
                <w:rFonts w:ascii="宋体" w:hAnsi="宋体" w:cs="宋体"/>
                <w:sz w:val="24"/>
              </w:rPr>
            </w:pPr>
          </w:p>
        </w:tc>
        <w:tc>
          <w:tcPr>
            <w:tcW w:w="851" w:type="dxa"/>
          </w:tcPr>
          <w:p w:rsidR="002102DA" w:rsidRDefault="002102DA">
            <w:pPr>
              <w:pStyle w:val="af7"/>
              <w:keepNext/>
              <w:spacing w:line="400" w:lineRule="exact"/>
              <w:ind w:left="63" w:right="63"/>
              <w:rPr>
                <w:rFonts w:ascii="宋体" w:hAnsi="宋体" w:cs="宋体"/>
                <w:sz w:val="24"/>
              </w:rPr>
            </w:pPr>
          </w:p>
        </w:tc>
        <w:tc>
          <w:tcPr>
            <w:tcW w:w="774" w:type="dxa"/>
          </w:tcPr>
          <w:p w:rsidR="002102DA" w:rsidRDefault="002102DA">
            <w:pPr>
              <w:pStyle w:val="af7"/>
              <w:keepNext/>
              <w:spacing w:line="400" w:lineRule="exact"/>
              <w:ind w:left="63" w:right="63"/>
              <w:rPr>
                <w:rFonts w:ascii="宋体" w:hAnsi="宋体" w:cs="宋体"/>
                <w:sz w:val="24"/>
              </w:rPr>
            </w:pPr>
          </w:p>
        </w:tc>
        <w:tc>
          <w:tcPr>
            <w:tcW w:w="1352" w:type="dxa"/>
          </w:tcPr>
          <w:p w:rsidR="002102DA" w:rsidRDefault="002102DA">
            <w:pPr>
              <w:pStyle w:val="af7"/>
              <w:keepNext/>
              <w:spacing w:line="400" w:lineRule="exact"/>
              <w:ind w:left="63" w:right="63"/>
              <w:rPr>
                <w:rFonts w:ascii="宋体" w:hAnsi="宋体" w:cs="宋体"/>
                <w:sz w:val="24"/>
              </w:rPr>
            </w:pPr>
          </w:p>
        </w:tc>
        <w:tc>
          <w:tcPr>
            <w:tcW w:w="1418" w:type="dxa"/>
          </w:tcPr>
          <w:p w:rsidR="002102DA" w:rsidRDefault="002102DA">
            <w:pPr>
              <w:pStyle w:val="af7"/>
              <w:keepNext/>
              <w:spacing w:line="400" w:lineRule="exact"/>
              <w:ind w:left="63" w:right="63"/>
              <w:rPr>
                <w:rFonts w:ascii="宋体" w:hAnsi="宋体" w:cs="宋体"/>
                <w:sz w:val="24"/>
              </w:rPr>
            </w:pPr>
          </w:p>
        </w:tc>
        <w:tc>
          <w:tcPr>
            <w:tcW w:w="1701" w:type="dxa"/>
          </w:tcPr>
          <w:p w:rsidR="002102DA" w:rsidRDefault="002102DA">
            <w:pPr>
              <w:pStyle w:val="af7"/>
              <w:keepNext/>
              <w:spacing w:line="400" w:lineRule="exact"/>
              <w:ind w:left="63" w:right="63"/>
              <w:rPr>
                <w:rFonts w:ascii="宋体" w:hAnsi="宋体" w:cs="宋体"/>
                <w:sz w:val="24"/>
              </w:rPr>
            </w:pPr>
          </w:p>
        </w:tc>
      </w:tr>
    </w:tbl>
    <w:p w:rsidR="002102DA" w:rsidRDefault="002102DA">
      <w:pPr>
        <w:spacing w:beforeLines="50" w:before="156" w:afterLines="50" w:after="156" w:line="400" w:lineRule="exact"/>
        <w:jc w:val="center"/>
        <w:rPr>
          <w:rFonts w:ascii="宋体" w:hAnsi="宋体" w:cs="宋体"/>
          <w:sz w:val="24"/>
        </w:rPr>
      </w:pPr>
    </w:p>
    <w:bookmarkEnd w:id="23"/>
    <w:bookmarkEnd w:id="24"/>
    <w:bookmarkEnd w:id="25"/>
    <w:p w:rsidR="002102DA" w:rsidRDefault="002102DA">
      <w:pPr>
        <w:spacing w:line="400" w:lineRule="exact"/>
        <w:outlineLvl w:val="0"/>
        <w:rPr>
          <w:rFonts w:ascii="宋体" w:hAnsi="宋体" w:cs="宋体"/>
          <w:sz w:val="24"/>
        </w:rPr>
      </w:pPr>
    </w:p>
    <w:p w:rsidR="002102DA" w:rsidRDefault="002102DA">
      <w:pPr>
        <w:spacing w:line="400" w:lineRule="exact"/>
        <w:jc w:val="center"/>
        <w:outlineLvl w:val="0"/>
        <w:rPr>
          <w:rFonts w:ascii="宋体" w:hAnsi="宋体" w:cs="宋体"/>
          <w:sz w:val="24"/>
        </w:rPr>
      </w:pPr>
      <w:bookmarkStart w:id="690" w:name="_Toc384892072"/>
    </w:p>
    <w:bookmarkEnd w:id="690"/>
    <w:p w:rsidR="002102DA" w:rsidRDefault="002102DA">
      <w:pPr>
        <w:spacing w:line="400" w:lineRule="exact"/>
        <w:jc w:val="center"/>
        <w:outlineLvl w:val="0"/>
        <w:rPr>
          <w:rFonts w:ascii="宋体" w:hAnsi="宋体" w:cs="宋体"/>
          <w:sz w:val="24"/>
        </w:rPr>
      </w:pPr>
    </w:p>
    <w:p w:rsidR="002102DA" w:rsidRDefault="002102DA">
      <w:pPr>
        <w:spacing w:line="480" w:lineRule="auto"/>
        <w:jc w:val="center"/>
        <w:outlineLvl w:val="0"/>
        <w:rPr>
          <w:rFonts w:ascii="宋体" w:hAnsi="宋体" w:cs="宋体"/>
          <w:sz w:val="52"/>
          <w:szCs w:val="52"/>
        </w:rPr>
      </w:pPr>
      <w:r>
        <w:rPr>
          <w:rFonts w:ascii="宋体" w:hAnsi="宋体" w:cs="宋体" w:hint="eastAsia"/>
          <w:sz w:val="52"/>
          <w:szCs w:val="52"/>
        </w:rPr>
        <w:t>第二卷  技术规范</w:t>
      </w:r>
    </w:p>
    <w:p w:rsidR="002102DA" w:rsidRDefault="002102DA">
      <w:pPr>
        <w:pStyle w:val="3"/>
        <w:spacing w:line="400" w:lineRule="exact"/>
        <w:rPr>
          <w:rFonts w:cs="宋体"/>
          <w:sz w:val="52"/>
          <w:szCs w:val="52"/>
        </w:rPr>
      </w:pPr>
    </w:p>
    <w:p w:rsidR="002102DA" w:rsidRDefault="002102DA">
      <w:pPr>
        <w:numPr>
          <w:ilvl w:val="0"/>
          <w:numId w:val="10"/>
        </w:numPr>
        <w:spacing w:line="400" w:lineRule="exact"/>
        <w:jc w:val="center"/>
        <w:rPr>
          <w:rFonts w:ascii="宋体" w:hAnsi="宋体" w:cs="宋体"/>
          <w:sz w:val="32"/>
          <w:szCs w:val="32"/>
        </w:rPr>
      </w:pPr>
      <w:r>
        <w:rPr>
          <w:rFonts w:ascii="宋体" w:hAnsi="宋体" w:cs="宋体" w:hint="eastAsia"/>
          <w:sz w:val="32"/>
          <w:szCs w:val="32"/>
        </w:rPr>
        <w:t>技术规范</w:t>
      </w:r>
    </w:p>
    <w:p w:rsidR="002102DA" w:rsidRDefault="002102DA">
      <w:pPr>
        <w:pStyle w:val="3"/>
        <w:spacing w:line="400" w:lineRule="exact"/>
        <w:rPr>
          <w:rFonts w:cs="宋体"/>
          <w:szCs w:val="24"/>
        </w:rPr>
      </w:pPr>
    </w:p>
    <w:p w:rsidR="002102DA" w:rsidRDefault="002102DA">
      <w:pPr>
        <w:spacing w:line="400" w:lineRule="exact"/>
        <w:rPr>
          <w:rFonts w:ascii="宋体" w:hAnsi="宋体" w:cs="宋体"/>
          <w:sz w:val="28"/>
          <w:szCs w:val="28"/>
        </w:rPr>
      </w:pPr>
      <w:r>
        <w:rPr>
          <w:rFonts w:ascii="宋体" w:hAnsi="宋体" w:cs="宋体" w:hint="eastAsia"/>
          <w:sz w:val="28"/>
          <w:szCs w:val="28"/>
        </w:rPr>
        <w:t>一、现场自然条件</w:t>
      </w:r>
    </w:p>
    <w:p w:rsidR="002102DA" w:rsidRDefault="002102DA">
      <w:pPr>
        <w:spacing w:line="400" w:lineRule="exact"/>
        <w:rPr>
          <w:rFonts w:ascii="宋体" w:hAnsi="宋体" w:cs="宋体"/>
          <w:sz w:val="28"/>
          <w:szCs w:val="28"/>
        </w:rPr>
      </w:pPr>
      <w:r>
        <w:rPr>
          <w:rFonts w:ascii="宋体" w:hAnsi="宋体" w:cs="宋体" w:hint="eastAsia"/>
          <w:sz w:val="28"/>
          <w:szCs w:val="28"/>
        </w:rPr>
        <w:t xml:space="preserve">满足施工要求 </w:t>
      </w:r>
    </w:p>
    <w:p w:rsidR="002102DA" w:rsidRDefault="002102DA">
      <w:pPr>
        <w:spacing w:line="400" w:lineRule="exact"/>
        <w:rPr>
          <w:rFonts w:ascii="宋体" w:hAnsi="宋体" w:cs="宋体"/>
          <w:sz w:val="28"/>
          <w:szCs w:val="28"/>
        </w:rPr>
      </w:pPr>
      <w:r>
        <w:rPr>
          <w:rFonts w:ascii="宋体" w:hAnsi="宋体" w:cs="宋体" w:hint="eastAsia"/>
          <w:sz w:val="28"/>
          <w:szCs w:val="28"/>
        </w:rPr>
        <w:t>二、现场施工条件</w:t>
      </w:r>
    </w:p>
    <w:p w:rsidR="002102DA" w:rsidRDefault="002102DA">
      <w:pPr>
        <w:spacing w:line="400" w:lineRule="exact"/>
        <w:rPr>
          <w:rFonts w:ascii="宋体" w:hAnsi="宋体" w:cs="宋体"/>
          <w:sz w:val="28"/>
          <w:szCs w:val="28"/>
        </w:rPr>
      </w:pPr>
      <w:r>
        <w:rPr>
          <w:rFonts w:ascii="宋体" w:hAnsi="宋体" w:cs="宋体" w:hint="eastAsia"/>
          <w:sz w:val="28"/>
          <w:szCs w:val="28"/>
        </w:rPr>
        <w:t>满足施工要求</w:t>
      </w:r>
    </w:p>
    <w:p w:rsidR="002102DA" w:rsidRDefault="002102DA">
      <w:pPr>
        <w:spacing w:line="400" w:lineRule="exact"/>
        <w:rPr>
          <w:rFonts w:ascii="宋体" w:hAnsi="宋体" w:cs="宋体"/>
          <w:sz w:val="28"/>
          <w:szCs w:val="28"/>
        </w:rPr>
      </w:pPr>
      <w:r>
        <w:rPr>
          <w:rFonts w:ascii="宋体" w:hAnsi="宋体" w:cs="宋体" w:hint="eastAsia"/>
          <w:sz w:val="28"/>
          <w:szCs w:val="28"/>
        </w:rPr>
        <w:t>三、本工程采用的技术规范</w:t>
      </w:r>
    </w:p>
    <w:p w:rsidR="002102DA" w:rsidRDefault="002102DA">
      <w:pPr>
        <w:spacing w:line="400" w:lineRule="exact"/>
        <w:rPr>
          <w:rFonts w:ascii="宋体" w:hAnsi="宋体" w:cs="宋体"/>
          <w:sz w:val="28"/>
          <w:szCs w:val="28"/>
        </w:rPr>
      </w:pPr>
      <w:r>
        <w:rPr>
          <w:rFonts w:ascii="宋体" w:hAnsi="宋体" w:cs="宋体" w:hint="eastAsia"/>
          <w:sz w:val="28"/>
          <w:szCs w:val="28"/>
        </w:rPr>
        <w:t xml:space="preserve">（一）、承包人应严格按设计图纸及设计施工说明认真施工，并严格执行国家有关部门颁布的现行国家标准、行业标准和地方标准。 </w:t>
      </w:r>
    </w:p>
    <w:p w:rsidR="002102DA" w:rsidRDefault="002102DA">
      <w:pPr>
        <w:spacing w:line="400" w:lineRule="exact"/>
        <w:rPr>
          <w:rFonts w:ascii="宋体" w:hAnsi="宋体" w:cs="宋体"/>
          <w:sz w:val="28"/>
          <w:szCs w:val="28"/>
        </w:rPr>
      </w:pPr>
      <w:r>
        <w:rPr>
          <w:rFonts w:ascii="宋体" w:hAnsi="宋体" w:cs="宋体" w:hint="eastAsia"/>
          <w:sz w:val="28"/>
          <w:szCs w:val="28"/>
        </w:rPr>
        <w:t>（二）、竣工质量检验评定标准执行国家有关部门颁布的现行国家标准、行业标准和地方标准。</w:t>
      </w:r>
    </w:p>
    <w:p w:rsidR="002102DA" w:rsidRDefault="002102DA">
      <w:pPr>
        <w:spacing w:line="400" w:lineRule="exact"/>
        <w:rPr>
          <w:rFonts w:ascii="宋体" w:hAnsi="宋体" w:cs="宋体"/>
          <w:sz w:val="28"/>
          <w:szCs w:val="28"/>
        </w:rPr>
      </w:pPr>
    </w:p>
    <w:p w:rsidR="002102DA" w:rsidRDefault="002102DA">
      <w:pPr>
        <w:spacing w:line="400" w:lineRule="exact"/>
        <w:rPr>
          <w:rFonts w:ascii="宋体" w:hAnsi="宋体" w:cs="宋体"/>
          <w:sz w:val="28"/>
          <w:szCs w:val="28"/>
        </w:rPr>
      </w:pPr>
    </w:p>
    <w:p w:rsidR="002102DA" w:rsidRDefault="002102DA">
      <w:pPr>
        <w:spacing w:line="400" w:lineRule="exact"/>
        <w:ind w:left="298"/>
        <w:rPr>
          <w:rFonts w:ascii="宋体" w:hAnsi="宋体" w:cs="宋体"/>
          <w:sz w:val="28"/>
          <w:szCs w:val="28"/>
        </w:rPr>
      </w:pPr>
    </w:p>
    <w:p w:rsidR="002102DA" w:rsidRDefault="002102DA">
      <w:pPr>
        <w:spacing w:line="400" w:lineRule="exact"/>
        <w:ind w:left="298"/>
        <w:rPr>
          <w:rFonts w:ascii="宋体" w:hAnsi="宋体" w:cs="宋体"/>
          <w:sz w:val="24"/>
        </w:rPr>
      </w:pPr>
    </w:p>
    <w:p w:rsidR="002102DA" w:rsidRDefault="002102DA">
      <w:pPr>
        <w:spacing w:line="400" w:lineRule="exact"/>
        <w:jc w:val="center"/>
        <w:rPr>
          <w:rFonts w:ascii="宋体" w:hAnsi="宋体" w:cs="宋体"/>
          <w:sz w:val="24"/>
        </w:rPr>
      </w:pPr>
    </w:p>
    <w:p w:rsidR="002102DA" w:rsidRDefault="002102DA">
      <w:pPr>
        <w:spacing w:line="400" w:lineRule="exact"/>
        <w:jc w:val="center"/>
        <w:rPr>
          <w:rFonts w:ascii="宋体" w:hAnsi="宋体" w:cs="宋体"/>
          <w:sz w:val="24"/>
        </w:rPr>
      </w:pPr>
    </w:p>
    <w:p w:rsidR="002102DA" w:rsidRDefault="002102DA">
      <w:pPr>
        <w:spacing w:line="400" w:lineRule="exact"/>
        <w:jc w:val="center"/>
        <w:rPr>
          <w:rFonts w:ascii="宋体" w:hAnsi="宋体" w:cs="宋体"/>
          <w:sz w:val="24"/>
        </w:rPr>
      </w:pPr>
    </w:p>
    <w:p w:rsidR="002102DA" w:rsidRDefault="002102DA">
      <w:pPr>
        <w:spacing w:line="400" w:lineRule="exact"/>
        <w:jc w:val="center"/>
        <w:rPr>
          <w:rFonts w:ascii="宋体" w:hAnsi="宋体" w:cs="宋体"/>
          <w:sz w:val="24"/>
        </w:rPr>
      </w:pPr>
    </w:p>
    <w:p w:rsidR="002102DA" w:rsidRDefault="002102DA">
      <w:pPr>
        <w:spacing w:line="400" w:lineRule="exact"/>
        <w:jc w:val="center"/>
        <w:rPr>
          <w:rFonts w:ascii="宋体" w:hAnsi="宋体" w:cs="宋体"/>
          <w:sz w:val="24"/>
        </w:rPr>
      </w:pPr>
    </w:p>
    <w:p w:rsidR="002102DA" w:rsidRDefault="002102DA">
      <w:pPr>
        <w:spacing w:line="400" w:lineRule="exact"/>
        <w:jc w:val="center"/>
        <w:rPr>
          <w:rFonts w:ascii="宋体" w:hAnsi="宋体" w:cs="宋体"/>
          <w:sz w:val="24"/>
        </w:rPr>
      </w:pPr>
    </w:p>
    <w:p w:rsidR="002102DA" w:rsidRDefault="002102DA">
      <w:pPr>
        <w:spacing w:line="400" w:lineRule="exact"/>
        <w:jc w:val="center"/>
        <w:rPr>
          <w:rFonts w:ascii="宋体" w:hAnsi="宋体" w:cs="宋体"/>
          <w:sz w:val="24"/>
        </w:rPr>
      </w:pPr>
    </w:p>
    <w:p w:rsidR="002102DA" w:rsidRDefault="002102DA">
      <w:pPr>
        <w:spacing w:line="400" w:lineRule="exact"/>
        <w:jc w:val="center"/>
        <w:rPr>
          <w:rFonts w:ascii="宋体" w:hAnsi="宋体" w:cs="宋体"/>
          <w:sz w:val="24"/>
        </w:rPr>
      </w:pPr>
    </w:p>
    <w:p w:rsidR="002102DA" w:rsidRDefault="002102DA">
      <w:pPr>
        <w:spacing w:line="400" w:lineRule="exact"/>
        <w:rPr>
          <w:rFonts w:ascii="宋体" w:hAnsi="宋体" w:cs="宋体"/>
          <w:sz w:val="24"/>
        </w:rPr>
      </w:pPr>
    </w:p>
    <w:p w:rsidR="002102DA" w:rsidRDefault="002102DA">
      <w:pPr>
        <w:spacing w:line="400" w:lineRule="exact"/>
        <w:rPr>
          <w:rFonts w:ascii="宋体" w:hAnsi="宋体" w:cs="宋体"/>
          <w:sz w:val="24"/>
        </w:rPr>
      </w:pPr>
    </w:p>
    <w:p w:rsidR="002102DA" w:rsidRDefault="002102DA">
      <w:pPr>
        <w:spacing w:line="440" w:lineRule="exact"/>
        <w:rPr>
          <w:rFonts w:ascii="宋体" w:hAnsi="宋体"/>
          <w:sz w:val="28"/>
          <w:szCs w:val="28"/>
        </w:rPr>
      </w:pPr>
    </w:p>
    <w:p w:rsidR="002102DA" w:rsidRDefault="002102DA">
      <w:pPr>
        <w:spacing w:line="440" w:lineRule="exact"/>
        <w:rPr>
          <w:rFonts w:ascii="宋体" w:hAnsi="宋体" w:cs="Courier New"/>
          <w:sz w:val="44"/>
        </w:rPr>
      </w:pPr>
    </w:p>
    <w:p w:rsidR="002102DA" w:rsidRDefault="002102DA">
      <w:pPr>
        <w:spacing w:line="440" w:lineRule="exact"/>
        <w:rPr>
          <w:rFonts w:ascii="宋体" w:hAnsi="宋体" w:cs="Courier New"/>
          <w:sz w:val="44"/>
        </w:rPr>
      </w:pPr>
    </w:p>
    <w:p w:rsidR="002102DA" w:rsidRDefault="002102DA">
      <w:pPr>
        <w:spacing w:line="440" w:lineRule="exact"/>
        <w:jc w:val="center"/>
        <w:outlineLvl w:val="0"/>
        <w:rPr>
          <w:rFonts w:ascii="宋体" w:hAnsi="宋体" w:cs="Courier New"/>
          <w:sz w:val="44"/>
        </w:rPr>
      </w:pPr>
      <w:bookmarkStart w:id="691" w:name="_Toc384892073"/>
      <w:r>
        <w:rPr>
          <w:rFonts w:ascii="宋体" w:hAnsi="宋体" w:cs="Courier New" w:hint="eastAsia"/>
          <w:sz w:val="44"/>
        </w:rPr>
        <w:t>第三卷  竞标文件格式</w:t>
      </w:r>
      <w:bookmarkEnd w:id="691"/>
    </w:p>
    <w:p w:rsidR="002102DA" w:rsidRDefault="002102DA">
      <w:pPr>
        <w:spacing w:line="300" w:lineRule="auto"/>
        <w:rPr>
          <w:rFonts w:ascii="宋体" w:hAnsi="宋体"/>
          <w:spacing w:val="20"/>
          <w:sz w:val="24"/>
        </w:rPr>
      </w:pPr>
    </w:p>
    <w:p w:rsidR="002102DA" w:rsidRDefault="002102DA">
      <w:pPr>
        <w:spacing w:line="300" w:lineRule="auto"/>
        <w:rPr>
          <w:rFonts w:ascii="宋体" w:hAnsi="宋体"/>
          <w:spacing w:val="20"/>
          <w:sz w:val="24"/>
        </w:rPr>
      </w:pPr>
    </w:p>
    <w:p w:rsidR="002102DA" w:rsidRDefault="002102DA">
      <w:pPr>
        <w:spacing w:line="300" w:lineRule="auto"/>
        <w:jc w:val="center"/>
        <w:rPr>
          <w:rFonts w:ascii="宋体" w:hAnsi="宋体"/>
          <w:spacing w:val="20"/>
          <w:sz w:val="36"/>
          <w:szCs w:val="36"/>
        </w:rPr>
      </w:pPr>
      <w:r>
        <w:rPr>
          <w:rFonts w:ascii="宋体" w:hAnsi="宋体" w:hint="eastAsia"/>
          <w:spacing w:val="20"/>
          <w:sz w:val="36"/>
          <w:szCs w:val="36"/>
        </w:rPr>
        <w:t>封面格式</w:t>
      </w:r>
    </w:p>
    <w:p w:rsidR="002102DA" w:rsidRDefault="002102DA">
      <w:pPr>
        <w:spacing w:line="300" w:lineRule="auto"/>
        <w:rPr>
          <w:rFonts w:ascii="宋体" w:hAnsi="宋体"/>
          <w:spacing w:val="20"/>
          <w:sz w:val="24"/>
        </w:rPr>
      </w:pPr>
    </w:p>
    <w:p w:rsidR="002102DA" w:rsidRDefault="002102DA">
      <w:pPr>
        <w:spacing w:line="300" w:lineRule="auto"/>
        <w:jc w:val="center"/>
        <w:rPr>
          <w:rFonts w:ascii="宋体" w:hAnsi="宋体"/>
          <w:sz w:val="36"/>
          <w:szCs w:val="72"/>
          <w:u w:val="single"/>
        </w:rPr>
      </w:pPr>
      <w:r>
        <w:rPr>
          <w:rFonts w:ascii="宋体" w:hAnsi="宋体" w:hint="eastAsia"/>
          <w:sz w:val="36"/>
          <w:u w:val="single"/>
        </w:rPr>
        <w:t xml:space="preserve">                                      </w:t>
      </w:r>
      <w:r>
        <w:rPr>
          <w:rFonts w:ascii="宋体" w:hAnsi="宋体" w:hint="eastAsia"/>
          <w:sz w:val="36"/>
        </w:rPr>
        <w:t>工程</w:t>
      </w:r>
    </w:p>
    <w:p w:rsidR="002102DA" w:rsidRDefault="002102DA">
      <w:pPr>
        <w:spacing w:line="300" w:lineRule="auto"/>
        <w:jc w:val="center"/>
        <w:rPr>
          <w:rFonts w:ascii="宋体" w:hAnsi="宋体"/>
          <w:sz w:val="44"/>
          <w:u w:val="single"/>
        </w:rPr>
      </w:pPr>
    </w:p>
    <w:p w:rsidR="002102DA" w:rsidRDefault="002102DA">
      <w:pPr>
        <w:spacing w:line="300" w:lineRule="auto"/>
        <w:jc w:val="center"/>
        <w:rPr>
          <w:rFonts w:ascii="宋体" w:hAnsi="宋体"/>
          <w:sz w:val="44"/>
          <w:szCs w:val="44"/>
        </w:rPr>
      </w:pPr>
    </w:p>
    <w:p w:rsidR="002102DA" w:rsidRDefault="002102DA">
      <w:pPr>
        <w:pStyle w:val="3"/>
      </w:pPr>
    </w:p>
    <w:p w:rsidR="002102DA" w:rsidRDefault="002102DA">
      <w:pPr>
        <w:spacing w:line="300" w:lineRule="auto"/>
        <w:jc w:val="center"/>
        <w:rPr>
          <w:rFonts w:ascii="宋体" w:hAnsi="宋体"/>
          <w:sz w:val="112"/>
          <w:szCs w:val="112"/>
        </w:rPr>
      </w:pPr>
      <w:r>
        <w:rPr>
          <w:rFonts w:ascii="宋体" w:hAnsi="宋体" w:hint="eastAsia"/>
          <w:sz w:val="112"/>
          <w:szCs w:val="112"/>
        </w:rPr>
        <w:t>竞 标 文 件</w:t>
      </w:r>
    </w:p>
    <w:p w:rsidR="002102DA" w:rsidRDefault="002102DA">
      <w:pPr>
        <w:spacing w:line="300" w:lineRule="auto"/>
        <w:jc w:val="center"/>
        <w:rPr>
          <w:rFonts w:ascii="宋体" w:hAnsi="宋体"/>
          <w:sz w:val="28"/>
        </w:rPr>
      </w:pPr>
    </w:p>
    <w:p w:rsidR="002102DA" w:rsidRDefault="002102DA">
      <w:pPr>
        <w:spacing w:line="300" w:lineRule="auto"/>
        <w:jc w:val="center"/>
        <w:rPr>
          <w:rFonts w:ascii="宋体" w:hAnsi="宋体"/>
          <w:sz w:val="32"/>
          <w:szCs w:val="32"/>
        </w:rPr>
      </w:pPr>
      <w:r>
        <w:rPr>
          <w:rFonts w:ascii="宋体" w:hAnsi="宋体" w:hint="eastAsia"/>
          <w:sz w:val="32"/>
          <w:szCs w:val="32"/>
        </w:rPr>
        <w:t>（资格审查部分</w:t>
      </w:r>
      <w:r>
        <w:rPr>
          <w:rFonts w:ascii="宋体" w:hAnsi="宋体" w:hint="eastAsia"/>
          <w:sz w:val="32"/>
          <w:szCs w:val="32"/>
          <w:u w:val="single"/>
        </w:rPr>
        <w:t>正/副</w:t>
      </w:r>
      <w:r>
        <w:rPr>
          <w:rFonts w:ascii="宋体" w:hAnsi="宋体" w:hint="eastAsia"/>
          <w:sz w:val="32"/>
          <w:szCs w:val="32"/>
        </w:rPr>
        <w:t>本）</w:t>
      </w:r>
    </w:p>
    <w:p w:rsidR="002102DA" w:rsidRDefault="002102DA">
      <w:pPr>
        <w:spacing w:line="300" w:lineRule="auto"/>
        <w:jc w:val="center"/>
        <w:rPr>
          <w:rFonts w:ascii="宋体" w:hAnsi="宋体"/>
        </w:rPr>
      </w:pPr>
    </w:p>
    <w:p w:rsidR="002102DA" w:rsidRDefault="002102DA">
      <w:pPr>
        <w:spacing w:line="300" w:lineRule="auto"/>
        <w:jc w:val="center"/>
        <w:rPr>
          <w:rFonts w:ascii="宋体" w:hAnsi="宋体"/>
        </w:rPr>
      </w:pPr>
    </w:p>
    <w:p w:rsidR="002102DA" w:rsidRDefault="002102DA">
      <w:pPr>
        <w:spacing w:line="300" w:lineRule="auto"/>
        <w:ind w:firstLineChars="600" w:firstLine="2040"/>
        <w:rPr>
          <w:rFonts w:ascii="宋体" w:hAnsi="宋体"/>
          <w:spacing w:val="20"/>
          <w:sz w:val="30"/>
          <w:szCs w:val="30"/>
        </w:rPr>
      </w:pPr>
      <w:r>
        <w:rPr>
          <w:rFonts w:ascii="宋体" w:hAnsi="宋体" w:hint="eastAsia"/>
          <w:spacing w:val="20"/>
          <w:sz w:val="30"/>
          <w:szCs w:val="30"/>
        </w:rPr>
        <w:t>项目编号：</w:t>
      </w:r>
      <w:r>
        <w:rPr>
          <w:rFonts w:ascii="宋体" w:hAnsi="宋体" w:hint="eastAsia"/>
          <w:spacing w:val="20"/>
          <w:sz w:val="30"/>
          <w:szCs w:val="30"/>
          <w:u w:val="single"/>
        </w:rPr>
        <w:t xml:space="preserve">               </w:t>
      </w:r>
      <w:r>
        <w:rPr>
          <w:rFonts w:ascii="宋体" w:hAnsi="宋体" w:hint="eastAsia"/>
          <w:spacing w:val="20"/>
          <w:sz w:val="30"/>
          <w:szCs w:val="30"/>
        </w:rPr>
        <w:t xml:space="preserve">    </w:t>
      </w:r>
    </w:p>
    <w:p w:rsidR="002102DA" w:rsidRDefault="002102DA">
      <w:pPr>
        <w:spacing w:line="300" w:lineRule="auto"/>
        <w:rPr>
          <w:rFonts w:ascii="宋体" w:hAnsi="宋体"/>
          <w:spacing w:val="20"/>
          <w:sz w:val="30"/>
          <w:szCs w:val="30"/>
        </w:rPr>
      </w:pPr>
    </w:p>
    <w:p w:rsidR="002102DA" w:rsidRDefault="002102DA">
      <w:pPr>
        <w:spacing w:line="300" w:lineRule="auto"/>
        <w:rPr>
          <w:rFonts w:ascii="宋体" w:hAnsi="宋体"/>
          <w:spacing w:val="20"/>
          <w:sz w:val="30"/>
          <w:szCs w:val="30"/>
        </w:rPr>
      </w:pPr>
    </w:p>
    <w:p w:rsidR="002102DA" w:rsidRDefault="002102DA">
      <w:pPr>
        <w:spacing w:line="25" w:lineRule="atLeast"/>
        <w:rPr>
          <w:rFonts w:ascii="宋体" w:hAnsi="宋体"/>
          <w:sz w:val="30"/>
          <w:szCs w:val="30"/>
        </w:rPr>
      </w:pPr>
    </w:p>
    <w:p w:rsidR="002102DA" w:rsidRDefault="002102DA">
      <w:pPr>
        <w:snapToGrid w:val="0"/>
        <w:spacing w:line="300" w:lineRule="auto"/>
        <w:rPr>
          <w:rFonts w:ascii="宋体" w:hAnsi="宋体"/>
          <w:sz w:val="30"/>
          <w:szCs w:val="30"/>
        </w:rPr>
      </w:pPr>
      <w:r>
        <w:rPr>
          <w:rFonts w:ascii="宋体" w:hAnsi="宋体" w:hint="eastAsia"/>
          <w:sz w:val="30"/>
          <w:szCs w:val="30"/>
        </w:rPr>
        <w:t>竞标人：</w:t>
      </w:r>
      <w:r>
        <w:rPr>
          <w:rFonts w:ascii="宋体" w:hAnsi="宋体" w:hint="eastAsia"/>
          <w:sz w:val="30"/>
          <w:szCs w:val="30"/>
          <w:u w:val="single"/>
        </w:rPr>
        <w:t xml:space="preserve">                  </w:t>
      </w:r>
      <w:r>
        <w:rPr>
          <w:rFonts w:ascii="宋体" w:hAnsi="宋体" w:hint="eastAsia"/>
          <w:sz w:val="30"/>
          <w:szCs w:val="30"/>
          <w:u w:val="single"/>
        </w:rPr>
        <w:tab/>
      </w:r>
      <w:r>
        <w:rPr>
          <w:rFonts w:ascii="宋体" w:hAnsi="宋体" w:hint="eastAsia"/>
          <w:sz w:val="30"/>
          <w:szCs w:val="30"/>
          <w:u w:val="single"/>
        </w:rPr>
        <w:tab/>
        <w:t xml:space="preserve">                 （盖章）</w:t>
      </w:r>
    </w:p>
    <w:p w:rsidR="002102DA" w:rsidRDefault="002102DA">
      <w:pPr>
        <w:snapToGrid w:val="0"/>
        <w:spacing w:line="300" w:lineRule="auto"/>
        <w:rPr>
          <w:rFonts w:ascii="宋体" w:hAnsi="宋体"/>
          <w:sz w:val="30"/>
          <w:szCs w:val="30"/>
          <w:u w:val="single"/>
        </w:rPr>
      </w:pPr>
      <w:r>
        <w:rPr>
          <w:rFonts w:ascii="宋体" w:hAnsi="宋体" w:hint="eastAsia"/>
          <w:sz w:val="30"/>
          <w:szCs w:val="30"/>
        </w:rPr>
        <w:t xml:space="preserve">法 定 代 表 人 </w:t>
      </w:r>
    </w:p>
    <w:p w:rsidR="002102DA" w:rsidRDefault="002102DA">
      <w:pPr>
        <w:snapToGrid w:val="0"/>
        <w:spacing w:line="300" w:lineRule="auto"/>
        <w:rPr>
          <w:rFonts w:ascii="宋体" w:hAnsi="宋体"/>
          <w:sz w:val="30"/>
          <w:szCs w:val="30"/>
        </w:rPr>
      </w:pPr>
      <w:r>
        <w:rPr>
          <w:rFonts w:ascii="宋体" w:hAnsi="宋体" w:hint="eastAsia"/>
          <w:sz w:val="30"/>
          <w:szCs w:val="30"/>
        </w:rPr>
        <w:t>或其委托代理人：</w:t>
      </w:r>
      <w:r>
        <w:rPr>
          <w:rFonts w:ascii="宋体" w:hAnsi="宋体" w:hint="eastAsia"/>
          <w:sz w:val="30"/>
          <w:szCs w:val="30"/>
          <w:u w:val="single"/>
        </w:rPr>
        <w:t xml:space="preserve">             </w:t>
      </w:r>
      <w:r>
        <w:rPr>
          <w:rFonts w:ascii="宋体" w:hAnsi="宋体" w:hint="eastAsia"/>
          <w:sz w:val="30"/>
          <w:szCs w:val="30"/>
          <w:u w:val="single"/>
        </w:rPr>
        <w:tab/>
        <w:t xml:space="preserve">          （签字或盖章）</w:t>
      </w:r>
    </w:p>
    <w:p w:rsidR="002102DA" w:rsidRDefault="002102DA">
      <w:pPr>
        <w:snapToGrid w:val="0"/>
        <w:spacing w:before="480" w:line="300" w:lineRule="auto"/>
        <w:jc w:val="center"/>
        <w:rPr>
          <w:rFonts w:ascii="宋体" w:hAnsi="宋体"/>
          <w:sz w:val="24"/>
        </w:rPr>
      </w:pPr>
      <w:r>
        <w:rPr>
          <w:rFonts w:ascii="宋体" w:hAnsi="宋体" w:hint="eastAsia"/>
          <w:sz w:val="30"/>
          <w:szCs w:val="30"/>
        </w:rPr>
        <w:t>日  期：</w:t>
      </w:r>
      <w:r>
        <w:rPr>
          <w:rFonts w:ascii="宋体" w:hAnsi="宋体" w:hint="eastAsia"/>
          <w:sz w:val="30"/>
          <w:szCs w:val="30"/>
          <w:u w:val="single"/>
        </w:rPr>
        <w:t xml:space="preserve">      </w:t>
      </w:r>
      <w:r>
        <w:rPr>
          <w:rFonts w:ascii="宋体" w:hAnsi="宋体" w:hint="eastAsia"/>
          <w:sz w:val="30"/>
          <w:szCs w:val="30"/>
        </w:rPr>
        <w:t xml:space="preserve"> 年</w:t>
      </w:r>
      <w:r>
        <w:rPr>
          <w:rFonts w:ascii="宋体" w:hAnsi="宋体" w:hint="eastAsia"/>
          <w:sz w:val="30"/>
          <w:szCs w:val="30"/>
          <w:u w:val="single"/>
        </w:rPr>
        <w:t xml:space="preserve">     </w:t>
      </w:r>
      <w:r>
        <w:rPr>
          <w:rFonts w:ascii="宋体" w:hAnsi="宋体" w:hint="eastAsia"/>
          <w:sz w:val="30"/>
          <w:szCs w:val="30"/>
        </w:rPr>
        <w:t xml:space="preserve"> 月</w:t>
      </w:r>
      <w:r>
        <w:rPr>
          <w:rFonts w:ascii="宋体" w:hAnsi="宋体" w:hint="eastAsia"/>
          <w:sz w:val="30"/>
          <w:szCs w:val="30"/>
          <w:u w:val="single"/>
        </w:rPr>
        <w:t xml:space="preserve">     </w:t>
      </w:r>
      <w:r>
        <w:rPr>
          <w:rFonts w:ascii="宋体" w:hAnsi="宋体" w:hint="eastAsia"/>
          <w:sz w:val="30"/>
          <w:szCs w:val="30"/>
        </w:rPr>
        <w:t>日</w:t>
      </w:r>
    </w:p>
    <w:p w:rsidR="002102DA" w:rsidRDefault="002102DA">
      <w:pPr>
        <w:pStyle w:val="3"/>
        <w:spacing w:line="300" w:lineRule="auto"/>
        <w:jc w:val="center"/>
        <w:rPr>
          <w:b w:val="0"/>
          <w:bCs w:val="0"/>
          <w:sz w:val="36"/>
          <w:szCs w:val="36"/>
        </w:rPr>
      </w:pPr>
      <w:bookmarkStart w:id="692" w:name="_Toc288490518"/>
      <w:bookmarkStart w:id="693" w:name="_Toc384892074"/>
      <w:bookmarkStart w:id="694" w:name="_Toc384891871"/>
      <w:r>
        <w:rPr>
          <w:b w:val="0"/>
          <w:bCs w:val="0"/>
          <w:sz w:val="36"/>
          <w:szCs w:val="36"/>
        </w:rPr>
        <w:lastRenderedPageBreak/>
        <w:t>目    录</w:t>
      </w:r>
      <w:bookmarkEnd w:id="692"/>
      <w:bookmarkEnd w:id="693"/>
      <w:bookmarkEnd w:id="694"/>
    </w:p>
    <w:p w:rsidR="002102DA" w:rsidRDefault="002102DA">
      <w:pPr>
        <w:spacing w:line="400" w:lineRule="exact"/>
        <w:ind w:firstLineChars="195" w:firstLine="468"/>
        <w:rPr>
          <w:rFonts w:ascii="宋体" w:hAnsi="宋体" w:cs="宋体"/>
          <w:sz w:val="24"/>
        </w:rPr>
      </w:pPr>
      <w:r>
        <w:rPr>
          <w:rFonts w:ascii="宋体" w:hAnsi="宋体" w:cs="宋体" w:hint="eastAsia"/>
          <w:sz w:val="24"/>
        </w:rPr>
        <w:t>（1）诚信声明；（加盖单位公章）</w:t>
      </w:r>
    </w:p>
    <w:p w:rsidR="002102DA" w:rsidRDefault="002102DA">
      <w:pPr>
        <w:spacing w:line="400" w:lineRule="exact"/>
        <w:ind w:firstLineChars="195" w:firstLine="468"/>
        <w:rPr>
          <w:rFonts w:ascii="宋体" w:hAnsi="宋体" w:cs="宋体"/>
          <w:sz w:val="24"/>
        </w:rPr>
      </w:pPr>
      <w:r>
        <w:rPr>
          <w:rFonts w:ascii="宋体" w:hAnsi="宋体" w:cs="宋体" w:hint="eastAsia"/>
          <w:sz w:val="24"/>
        </w:rPr>
        <w:t>（2）竞标文件签署有效的授权委托书原件、委托代理人有效的身份证正反面复印件；（委托代理时必须提供，并加盖单位公章）</w:t>
      </w:r>
    </w:p>
    <w:p w:rsidR="002102DA" w:rsidRDefault="002102DA">
      <w:pPr>
        <w:spacing w:line="400" w:lineRule="exact"/>
        <w:ind w:firstLineChars="195" w:firstLine="468"/>
        <w:rPr>
          <w:rFonts w:ascii="宋体" w:hAnsi="宋体" w:cs="宋体"/>
          <w:sz w:val="24"/>
        </w:rPr>
      </w:pPr>
      <w:r>
        <w:rPr>
          <w:rFonts w:ascii="宋体" w:hAnsi="宋体" w:cs="宋体" w:hint="eastAsia"/>
          <w:sz w:val="24"/>
        </w:rPr>
        <w:t>（3）有效的法定代表人身份证明书、法定代表人有效的身份证正反面复印件、；（加盖单位公章）</w:t>
      </w:r>
    </w:p>
    <w:p w:rsidR="002102DA" w:rsidRDefault="002102DA">
      <w:pPr>
        <w:spacing w:line="400" w:lineRule="exact"/>
        <w:ind w:firstLineChars="195" w:firstLine="468"/>
        <w:rPr>
          <w:rFonts w:ascii="宋体" w:hAnsi="宋体" w:cs="宋体"/>
          <w:sz w:val="24"/>
        </w:rPr>
      </w:pPr>
      <w:r>
        <w:rPr>
          <w:rFonts w:ascii="宋体" w:hAnsi="宋体" w:cs="宋体" w:hint="eastAsia"/>
          <w:sz w:val="24"/>
        </w:rPr>
        <w:t>（4）有效的营业执照副本复印件；（加盖单位公章）</w:t>
      </w:r>
    </w:p>
    <w:p w:rsidR="002102DA" w:rsidRDefault="002102DA">
      <w:pPr>
        <w:spacing w:line="400" w:lineRule="exact"/>
        <w:ind w:firstLineChars="195" w:firstLine="468"/>
        <w:rPr>
          <w:rFonts w:ascii="宋体" w:hAnsi="宋体" w:cs="宋体"/>
          <w:sz w:val="24"/>
        </w:rPr>
      </w:pPr>
      <w:r>
        <w:rPr>
          <w:rFonts w:ascii="宋体" w:hAnsi="宋体" w:cs="宋体" w:hint="eastAsia"/>
          <w:sz w:val="24"/>
        </w:rPr>
        <w:t>（5）有效的组织机构代码证副本复印件（已经办理“三证合一”的竞标人，不需提供）；（加盖单位公章）</w:t>
      </w:r>
    </w:p>
    <w:p w:rsidR="002102DA" w:rsidRDefault="002102DA">
      <w:pPr>
        <w:spacing w:line="400" w:lineRule="exact"/>
        <w:ind w:firstLineChars="195" w:firstLine="468"/>
        <w:rPr>
          <w:rFonts w:ascii="宋体" w:hAnsi="宋体" w:cs="宋体"/>
          <w:sz w:val="24"/>
        </w:rPr>
      </w:pPr>
      <w:r>
        <w:rPr>
          <w:rFonts w:ascii="宋体" w:hAnsi="宋体" w:cs="宋体" w:hint="eastAsia"/>
          <w:sz w:val="24"/>
        </w:rPr>
        <w:t xml:space="preserve">（6）有效的企业资质证书副本复印件；(加盖单位公章) </w:t>
      </w:r>
    </w:p>
    <w:p w:rsidR="002102DA" w:rsidRDefault="002102DA">
      <w:pPr>
        <w:spacing w:line="400" w:lineRule="exact"/>
        <w:ind w:firstLineChars="195" w:firstLine="468"/>
        <w:rPr>
          <w:rFonts w:ascii="宋体" w:hAnsi="宋体" w:cs="宋体"/>
          <w:sz w:val="24"/>
        </w:rPr>
      </w:pPr>
      <w:r>
        <w:rPr>
          <w:rFonts w:ascii="宋体" w:hAnsi="宋体" w:cs="宋体" w:hint="eastAsia"/>
          <w:sz w:val="24"/>
        </w:rPr>
        <w:t>（7）拟投入项目经理有效的注册建造师证书、有效的安全生产考核合格证书（B证）、职称证复印件；(加盖单位公章)</w:t>
      </w:r>
    </w:p>
    <w:p w:rsidR="002102DA" w:rsidRDefault="002102DA">
      <w:pPr>
        <w:spacing w:line="400" w:lineRule="exact"/>
        <w:ind w:firstLineChars="195" w:firstLine="468"/>
        <w:rPr>
          <w:rFonts w:ascii="宋体" w:hAnsi="宋体" w:cs="宋体"/>
          <w:sz w:val="24"/>
        </w:rPr>
      </w:pPr>
      <w:r>
        <w:rPr>
          <w:rFonts w:ascii="宋体" w:hAnsi="宋体" w:cs="宋体" w:hint="eastAsia"/>
          <w:sz w:val="24"/>
        </w:rPr>
        <w:t>（8）农民工工资保证金的交纳与使用承诺书；（加盖单位公章）（</w:t>
      </w:r>
      <w:proofErr w:type="gramStart"/>
      <w:r>
        <w:rPr>
          <w:rFonts w:ascii="宋体" w:hAnsi="宋体" w:cs="宋体" w:hint="eastAsia"/>
          <w:sz w:val="24"/>
        </w:rPr>
        <w:t>按桂薪联</w:t>
      </w:r>
      <w:proofErr w:type="gramEnd"/>
      <w:r>
        <w:rPr>
          <w:rFonts w:ascii="宋体" w:hAnsi="宋体" w:cs="宋体" w:hint="eastAsia"/>
          <w:sz w:val="24"/>
        </w:rPr>
        <w:t>发［2016］2号文件执行）</w:t>
      </w:r>
    </w:p>
    <w:p w:rsidR="002102DA" w:rsidRDefault="002102DA">
      <w:pPr>
        <w:spacing w:line="400" w:lineRule="exact"/>
        <w:ind w:firstLineChars="195" w:firstLine="468"/>
        <w:rPr>
          <w:rFonts w:ascii="宋体" w:hAnsi="宋体" w:cs="宋体"/>
          <w:sz w:val="24"/>
        </w:rPr>
      </w:pPr>
      <w:r>
        <w:rPr>
          <w:rFonts w:ascii="宋体" w:hAnsi="宋体" w:cs="宋体" w:hint="eastAsia"/>
          <w:sz w:val="24"/>
        </w:rPr>
        <w:t>（9）竞标保证金银行转账或电汇底单复印件；(加盖单位公章)</w:t>
      </w:r>
    </w:p>
    <w:p w:rsidR="002102DA" w:rsidRDefault="002102DA">
      <w:pPr>
        <w:spacing w:line="400" w:lineRule="exact"/>
        <w:ind w:firstLineChars="195" w:firstLine="468"/>
        <w:rPr>
          <w:rFonts w:ascii="宋体" w:hAnsi="宋体" w:cs="宋体"/>
          <w:sz w:val="24"/>
        </w:rPr>
      </w:pPr>
      <w:r>
        <w:rPr>
          <w:rFonts w:ascii="宋体" w:hAnsi="宋体" w:cs="宋体" w:hint="eastAsia"/>
          <w:sz w:val="24"/>
        </w:rPr>
        <w:t xml:space="preserve">（10）有效的安全生产许可证复印件；(加盖单位公章) </w:t>
      </w:r>
    </w:p>
    <w:p w:rsidR="002102DA" w:rsidRDefault="002102DA">
      <w:pPr>
        <w:spacing w:line="400" w:lineRule="exact"/>
        <w:ind w:firstLineChars="195" w:firstLine="468"/>
        <w:rPr>
          <w:color w:val="000000"/>
        </w:rPr>
      </w:pPr>
      <w:r>
        <w:rPr>
          <w:rFonts w:ascii="宋体" w:hAnsi="宋体" w:cs="宋体" w:hint="eastAsia"/>
          <w:color w:val="000000"/>
          <w:sz w:val="24"/>
        </w:rPr>
        <w:t xml:space="preserve">（11）提供2018年度审计报告或财务会计报表（新成立单位按实际提供）（必须提供，否则竞标无效）；(加盖单位公章) </w:t>
      </w:r>
    </w:p>
    <w:p w:rsidR="002102DA" w:rsidRDefault="002102DA">
      <w:pPr>
        <w:pStyle w:val="ad"/>
        <w:spacing w:line="400" w:lineRule="exact"/>
        <w:ind w:firstLineChars="200" w:firstLine="480"/>
        <w:rPr>
          <w:rFonts w:ascii="宋体" w:hAnsi="宋体" w:cs="宋体"/>
          <w:color w:val="000000"/>
          <w:sz w:val="24"/>
        </w:rPr>
      </w:pPr>
      <w:r>
        <w:rPr>
          <w:rFonts w:ascii="宋体" w:hAnsi="宋体" w:cs="宋体" w:hint="eastAsia"/>
          <w:color w:val="000000"/>
          <w:sz w:val="24"/>
        </w:rPr>
        <w:t>（12）竞标单位为拟投入本工程的项目经理和技术负责人缴纳养老保险的证明材料（缴费时间：2019年</w:t>
      </w:r>
      <w:r w:rsidR="00C130B3">
        <w:rPr>
          <w:rFonts w:ascii="宋体" w:hAnsi="宋体" w:cs="宋体" w:hint="eastAsia"/>
          <w:color w:val="000000"/>
          <w:sz w:val="24"/>
        </w:rPr>
        <w:t>6-8</w:t>
      </w:r>
      <w:r>
        <w:rPr>
          <w:rFonts w:ascii="宋体" w:hAnsi="宋体" w:cs="宋体" w:hint="eastAsia"/>
          <w:color w:val="000000"/>
          <w:sz w:val="24"/>
        </w:rPr>
        <w:t>月）（须提供报名单位为其缴纳社会养老保险的缴费手册或社保机构出具的缴费清单证明）；（加盖单位公章）</w:t>
      </w:r>
    </w:p>
    <w:p w:rsidR="002102DA" w:rsidRDefault="002102DA">
      <w:pPr>
        <w:pStyle w:val="ad"/>
        <w:spacing w:line="400" w:lineRule="exact"/>
        <w:ind w:firstLineChars="200" w:firstLine="480"/>
        <w:rPr>
          <w:rFonts w:ascii="宋体" w:hAnsi="宋体" w:cs="宋体"/>
          <w:color w:val="000000"/>
          <w:sz w:val="24"/>
        </w:rPr>
      </w:pPr>
      <w:r>
        <w:rPr>
          <w:rFonts w:ascii="宋体" w:hAnsi="宋体" w:cs="宋体" w:hint="eastAsia"/>
          <w:color w:val="000000"/>
          <w:sz w:val="24"/>
        </w:rPr>
        <w:t>（13）竞标人最近三个月</w:t>
      </w:r>
      <w:r w:rsidR="00C130B3">
        <w:rPr>
          <w:rFonts w:ascii="宋体" w:hAnsi="宋体" w:cs="宋体" w:hint="eastAsia"/>
          <w:color w:val="000000"/>
          <w:sz w:val="24"/>
        </w:rPr>
        <w:t>（6-8）</w:t>
      </w:r>
      <w:r>
        <w:rPr>
          <w:rFonts w:ascii="宋体" w:hAnsi="宋体" w:cs="宋体" w:hint="eastAsia"/>
          <w:color w:val="000000"/>
          <w:sz w:val="24"/>
        </w:rPr>
        <w:t>依法缴纳税收（国税或地税）的凭证复印件（如税务机关开具的完税证、银行缴税付款凭证或缴款回单等（新成立的企业请按实际提供，无纳税记录的，应提供竞标人所在地的税务部门出具的《依法纳税或依法免税证明》复印件）；（必须提交，加盖单位公章，新成立的企业请按实际提供）</w:t>
      </w:r>
    </w:p>
    <w:p w:rsidR="002102DA" w:rsidRDefault="002102DA">
      <w:pPr>
        <w:pStyle w:val="ad"/>
        <w:spacing w:line="400" w:lineRule="exact"/>
        <w:ind w:firstLineChars="200" w:firstLine="480"/>
        <w:rPr>
          <w:rFonts w:ascii="宋体" w:hAnsi="宋体" w:cs="宋体"/>
          <w:color w:val="000000"/>
          <w:sz w:val="24"/>
        </w:rPr>
      </w:pPr>
      <w:r>
        <w:rPr>
          <w:rFonts w:ascii="宋体" w:hAnsi="宋体" w:cs="宋体" w:hint="eastAsia"/>
          <w:color w:val="000000"/>
          <w:sz w:val="24"/>
        </w:rPr>
        <w:t>（14）建设工程项目管理承诺书（加盖单位公章）</w:t>
      </w:r>
    </w:p>
    <w:p w:rsidR="002102DA" w:rsidRDefault="002102DA">
      <w:pPr>
        <w:spacing w:line="400" w:lineRule="exact"/>
        <w:ind w:firstLineChars="195" w:firstLine="468"/>
        <w:rPr>
          <w:rFonts w:ascii="宋体" w:hAnsi="宋体" w:cs="宋体"/>
          <w:sz w:val="24"/>
        </w:rPr>
      </w:pPr>
      <w:r>
        <w:rPr>
          <w:rFonts w:ascii="宋体" w:hAnsi="宋体" w:cs="宋体" w:hint="eastAsia"/>
          <w:sz w:val="24"/>
        </w:rPr>
        <w:t>（15）提供本单位参加政府采购活动中没有重大违法记录在书面声明。附：在信用记录网站〔“信用中国”网站(http://www.creditchina.gov.cn)、中国政府采购网(http://www.ccgp.gov.cn/)〕打印查询记录。（加盖单位公章）</w:t>
      </w:r>
    </w:p>
    <w:p w:rsidR="002102DA" w:rsidRDefault="002102DA">
      <w:pPr>
        <w:spacing w:line="400" w:lineRule="exact"/>
        <w:ind w:firstLineChars="195" w:firstLine="468"/>
        <w:rPr>
          <w:rFonts w:ascii="宋体" w:hAnsi="宋体" w:cs="宋体"/>
          <w:sz w:val="24"/>
        </w:rPr>
      </w:pPr>
      <w:r>
        <w:rPr>
          <w:rFonts w:ascii="宋体" w:hAnsi="宋体" w:cs="宋体" w:hint="eastAsia"/>
          <w:sz w:val="24"/>
        </w:rPr>
        <w:t>（16）竞争性谈判文件要求竞标人提交的其他竞标资料。（加盖单位公章）</w:t>
      </w:r>
    </w:p>
    <w:p w:rsidR="002102DA" w:rsidRDefault="002102DA">
      <w:pPr>
        <w:spacing w:line="25" w:lineRule="atLeast"/>
        <w:rPr>
          <w:rFonts w:ascii="宋体" w:hAnsi="宋体"/>
          <w:szCs w:val="21"/>
        </w:rPr>
      </w:pPr>
    </w:p>
    <w:p w:rsidR="002102DA" w:rsidRDefault="002102DA">
      <w:pPr>
        <w:spacing w:line="360" w:lineRule="auto"/>
        <w:jc w:val="center"/>
        <w:rPr>
          <w:rFonts w:ascii="宋体" w:hAnsi="宋体"/>
          <w:sz w:val="32"/>
          <w:szCs w:val="32"/>
        </w:rPr>
      </w:pPr>
    </w:p>
    <w:p w:rsidR="002102DA" w:rsidRDefault="002102DA">
      <w:pPr>
        <w:spacing w:line="360" w:lineRule="auto"/>
        <w:jc w:val="center"/>
        <w:rPr>
          <w:rFonts w:ascii="宋体" w:hAnsi="宋体"/>
          <w:sz w:val="32"/>
          <w:szCs w:val="32"/>
        </w:rPr>
      </w:pPr>
    </w:p>
    <w:p w:rsidR="002102DA" w:rsidRDefault="002102DA">
      <w:pPr>
        <w:spacing w:line="360" w:lineRule="auto"/>
        <w:jc w:val="center"/>
        <w:rPr>
          <w:rFonts w:ascii="宋体" w:hAnsi="宋体"/>
          <w:sz w:val="32"/>
          <w:szCs w:val="32"/>
        </w:rPr>
      </w:pPr>
    </w:p>
    <w:p w:rsidR="002102DA" w:rsidRDefault="002102DA">
      <w:pPr>
        <w:spacing w:line="360" w:lineRule="auto"/>
        <w:jc w:val="center"/>
        <w:rPr>
          <w:rFonts w:ascii="宋体" w:hAnsi="宋体"/>
          <w:sz w:val="32"/>
          <w:szCs w:val="32"/>
        </w:rPr>
      </w:pPr>
      <w:r>
        <w:rPr>
          <w:rFonts w:ascii="宋体" w:hAnsi="宋体" w:hint="eastAsia"/>
          <w:sz w:val="32"/>
          <w:szCs w:val="32"/>
        </w:rPr>
        <w:t>一</w:t>
      </w:r>
      <w:r>
        <w:rPr>
          <w:rFonts w:ascii="宋体" w:hAnsi="宋体"/>
          <w:sz w:val="32"/>
          <w:szCs w:val="32"/>
        </w:rPr>
        <w:t>、</w:t>
      </w:r>
      <w:r>
        <w:rPr>
          <w:rFonts w:ascii="宋体" w:hAnsi="宋体" w:hint="eastAsia"/>
          <w:sz w:val="32"/>
          <w:szCs w:val="32"/>
        </w:rPr>
        <w:t xml:space="preserve"> 诚信声明</w:t>
      </w:r>
    </w:p>
    <w:p w:rsidR="002102DA" w:rsidRDefault="002102DA">
      <w:pPr>
        <w:spacing w:line="360" w:lineRule="auto"/>
        <w:rPr>
          <w:rFonts w:ascii="宋体" w:hAnsi="宋体"/>
        </w:rPr>
      </w:pPr>
    </w:p>
    <w:p w:rsidR="002102DA" w:rsidRDefault="002102DA">
      <w:pPr>
        <w:spacing w:line="480" w:lineRule="auto"/>
        <w:ind w:firstLineChars="250" w:firstLine="700"/>
        <w:rPr>
          <w:rFonts w:ascii="宋体" w:hAnsi="宋体"/>
          <w:sz w:val="28"/>
          <w:szCs w:val="28"/>
        </w:rPr>
      </w:pPr>
      <w:r>
        <w:rPr>
          <w:rFonts w:ascii="宋体" w:hAnsi="宋体" w:hint="eastAsia"/>
          <w:sz w:val="28"/>
          <w:szCs w:val="28"/>
        </w:rPr>
        <w:t>本人</w:t>
      </w:r>
      <w:r>
        <w:rPr>
          <w:rFonts w:ascii="宋体" w:hAnsi="宋体"/>
          <w:sz w:val="28"/>
          <w:szCs w:val="28"/>
          <w:u w:val="single"/>
        </w:rPr>
        <w:t xml:space="preserve">       </w:t>
      </w:r>
      <w:r>
        <w:rPr>
          <w:rFonts w:ascii="宋体" w:hAnsi="宋体" w:hint="eastAsia"/>
          <w:sz w:val="28"/>
          <w:szCs w:val="28"/>
          <w:u w:val="single"/>
        </w:rPr>
        <w:t xml:space="preserve"> （法定代表人、身份证号码</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）郑重声明，本企业参加</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工程</w:t>
      </w:r>
      <w:proofErr w:type="gramStart"/>
      <w:r>
        <w:rPr>
          <w:rFonts w:ascii="宋体" w:hAnsi="宋体" w:hint="eastAsia"/>
          <w:sz w:val="28"/>
          <w:szCs w:val="28"/>
        </w:rPr>
        <w:t>标活动</w:t>
      </w:r>
      <w:proofErr w:type="gramEnd"/>
      <w:r>
        <w:rPr>
          <w:rFonts w:ascii="宋体" w:hAnsi="宋体" w:hint="eastAsia"/>
          <w:sz w:val="28"/>
          <w:szCs w:val="28"/>
        </w:rPr>
        <w:t>所提交的所有资料、填写数据及所包含的附件资料内容是真实的、合法的、有效的，同样我在此所作的声明也是真实有效的。并愿意对在竞标过程中有关部门的调查结果承担责任。</w:t>
      </w:r>
    </w:p>
    <w:p w:rsidR="002102DA" w:rsidRDefault="002102DA">
      <w:pPr>
        <w:spacing w:line="480" w:lineRule="auto"/>
        <w:ind w:firstLine="480"/>
        <w:rPr>
          <w:rFonts w:ascii="宋体" w:hAnsi="宋体"/>
          <w:sz w:val="28"/>
          <w:szCs w:val="28"/>
        </w:rPr>
      </w:pPr>
      <w:r>
        <w:rPr>
          <w:rFonts w:ascii="宋体" w:hAnsi="宋体" w:hint="eastAsia"/>
          <w:sz w:val="28"/>
          <w:szCs w:val="28"/>
        </w:rPr>
        <w:t>本企业提交的所有竞标资料如有不实，愿接受建设行政主管部门依据有关法律法规给予的处罚。</w:t>
      </w:r>
    </w:p>
    <w:p w:rsidR="002102DA" w:rsidRDefault="002102DA">
      <w:pPr>
        <w:spacing w:line="480" w:lineRule="auto"/>
        <w:ind w:firstLine="480"/>
        <w:rPr>
          <w:rFonts w:ascii="宋体" w:hAnsi="宋体"/>
          <w:sz w:val="28"/>
          <w:szCs w:val="28"/>
        </w:rPr>
      </w:pPr>
    </w:p>
    <w:p w:rsidR="002102DA" w:rsidRDefault="002102DA">
      <w:pPr>
        <w:spacing w:line="480" w:lineRule="auto"/>
        <w:ind w:firstLine="480"/>
        <w:rPr>
          <w:rFonts w:ascii="宋体" w:hAnsi="宋体"/>
          <w:sz w:val="28"/>
          <w:szCs w:val="28"/>
        </w:rPr>
      </w:pPr>
    </w:p>
    <w:p w:rsidR="002102DA" w:rsidRDefault="002102DA">
      <w:pPr>
        <w:spacing w:line="480" w:lineRule="auto"/>
        <w:ind w:firstLine="480"/>
        <w:rPr>
          <w:rFonts w:ascii="宋体" w:hAnsi="宋体"/>
          <w:sz w:val="28"/>
          <w:szCs w:val="28"/>
        </w:rPr>
      </w:pPr>
    </w:p>
    <w:p w:rsidR="002102DA" w:rsidRDefault="002102DA">
      <w:pPr>
        <w:spacing w:line="480" w:lineRule="auto"/>
        <w:ind w:firstLine="480"/>
        <w:rPr>
          <w:rFonts w:ascii="宋体" w:hAnsi="宋体"/>
          <w:sz w:val="28"/>
          <w:szCs w:val="28"/>
        </w:rPr>
      </w:pPr>
    </w:p>
    <w:p w:rsidR="002102DA" w:rsidRDefault="002102DA">
      <w:pPr>
        <w:spacing w:line="360" w:lineRule="auto"/>
        <w:ind w:firstLine="480"/>
        <w:rPr>
          <w:rFonts w:ascii="宋体" w:hAnsi="宋体"/>
          <w:sz w:val="28"/>
          <w:szCs w:val="28"/>
        </w:rPr>
      </w:pPr>
    </w:p>
    <w:p w:rsidR="002102DA" w:rsidRDefault="002102DA">
      <w:pPr>
        <w:tabs>
          <w:tab w:val="left" w:pos="720"/>
          <w:tab w:val="left" w:pos="900"/>
        </w:tabs>
        <w:spacing w:line="300" w:lineRule="auto"/>
        <w:rPr>
          <w:rFonts w:ascii="宋体" w:hAnsi="宋体"/>
          <w:sz w:val="28"/>
          <w:szCs w:val="28"/>
        </w:rPr>
      </w:pPr>
      <w:bookmarkStart w:id="695" w:name="_Toc49449944"/>
      <w:bookmarkStart w:id="696" w:name="_Toc81461358"/>
      <w:bookmarkStart w:id="697" w:name="_Toc288490520"/>
      <w:bookmarkStart w:id="698" w:name="_Toc384891872"/>
      <w:bookmarkStart w:id="699" w:name="_Toc384892075"/>
      <w:r>
        <w:rPr>
          <w:rFonts w:ascii="宋体" w:hAnsi="宋体" w:hint="eastAsia"/>
          <w:sz w:val="28"/>
          <w:szCs w:val="28"/>
        </w:rPr>
        <w:t xml:space="preserve">                                竞标人：</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（盖</w:t>
      </w:r>
      <w:r>
        <w:rPr>
          <w:rFonts w:ascii="宋体" w:hAnsi="宋体" w:hint="eastAsia"/>
          <w:sz w:val="28"/>
          <w:szCs w:val="28"/>
        </w:rPr>
        <w:t xml:space="preserve"> </w:t>
      </w:r>
      <w:r>
        <w:rPr>
          <w:rFonts w:ascii="宋体" w:hAnsi="宋体"/>
          <w:sz w:val="28"/>
          <w:szCs w:val="28"/>
        </w:rPr>
        <w:t>章）</w:t>
      </w:r>
    </w:p>
    <w:p w:rsidR="002102DA" w:rsidRDefault="002102DA">
      <w:pPr>
        <w:spacing w:line="360" w:lineRule="auto"/>
        <w:ind w:firstLineChars="1600" w:firstLine="4480"/>
        <w:rPr>
          <w:rFonts w:ascii="宋体" w:hAnsi="宋体"/>
          <w:sz w:val="28"/>
          <w:szCs w:val="28"/>
        </w:rPr>
      </w:pPr>
      <w:r>
        <w:rPr>
          <w:rFonts w:ascii="宋体" w:hAnsi="宋体" w:hint="eastAsia"/>
          <w:sz w:val="28"/>
          <w:szCs w:val="28"/>
        </w:rPr>
        <w:t>法定代表人：</w:t>
      </w:r>
      <w:r>
        <w:rPr>
          <w:rFonts w:ascii="宋体" w:hAnsi="宋体" w:hint="eastAsia"/>
          <w:sz w:val="28"/>
          <w:szCs w:val="28"/>
          <w:u w:val="single"/>
        </w:rPr>
        <w:t xml:space="preserve">         </w:t>
      </w:r>
      <w:r>
        <w:rPr>
          <w:rFonts w:ascii="宋体" w:hAnsi="宋体" w:hint="eastAsia"/>
          <w:sz w:val="28"/>
          <w:szCs w:val="28"/>
        </w:rPr>
        <w:t>（签名）</w:t>
      </w:r>
    </w:p>
    <w:p w:rsidR="002102DA" w:rsidRDefault="002102DA">
      <w:pPr>
        <w:pStyle w:val="2"/>
        <w:spacing w:line="300" w:lineRule="auto"/>
        <w:ind w:firstLineChars="800" w:firstLine="2249"/>
        <w:rPr>
          <w:rFonts w:ascii="宋体" w:eastAsia="宋体" w:hAnsi="宋体"/>
          <w:b w:val="0"/>
          <w:bCs w:val="0"/>
          <w:sz w:val="28"/>
          <w:szCs w:val="28"/>
        </w:rPr>
      </w:pPr>
      <w:r>
        <w:rPr>
          <w:rFonts w:ascii="宋体" w:eastAsia="宋体" w:hAnsi="宋体" w:hint="eastAsia"/>
          <w:sz w:val="28"/>
          <w:szCs w:val="28"/>
        </w:rPr>
        <w:t xml:space="preserve">                    </w:t>
      </w:r>
      <w:r>
        <w:rPr>
          <w:rFonts w:ascii="宋体" w:eastAsia="宋体" w:hAnsi="宋体" w:hint="eastAsia"/>
          <w:sz w:val="28"/>
          <w:szCs w:val="28"/>
          <w:u w:val="single"/>
        </w:rPr>
        <w:t xml:space="preserve"> </w:t>
      </w:r>
      <w:r>
        <w:rPr>
          <w:rFonts w:ascii="宋体" w:eastAsia="宋体" w:hAnsi="宋体" w:hint="eastAsia"/>
          <w:b w:val="0"/>
          <w:sz w:val="28"/>
          <w:szCs w:val="28"/>
          <w:u w:val="single"/>
        </w:rPr>
        <w:t xml:space="preserve">    </w:t>
      </w:r>
      <w:r>
        <w:rPr>
          <w:rFonts w:ascii="宋体" w:eastAsia="宋体" w:hAnsi="宋体" w:hint="eastAsia"/>
          <w:b w:val="0"/>
          <w:sz w:val="28"/>
          <w:szCs w:val="28"/>
        </w:rPr>
        <w:t xml:space="preserve">年 </w:t>
      </w:r>
      <w:r>
        <w:rPr>
          <w:rFonts w:ascii="宋体" w:eastAsia="宋体" w:hAnsi="宋体" w:hint="eastAsia"/>
          <w:b w:val="0"/>
          <w:sz w:val="28"/>
          <w:szCs w:val="28"/>
          <w:u w:val="single"/>
        </w:rPr>
        <w:t xml:space="preserve">     </w:t>
      </w:r>
      <w:r>
        <w:rPr>
          <w:rFonts w:ascii="宋体" w:eastAsia="宋体" w:hAnsi="宋体" w:hint="eastAsia"/>
          <w:b w:val="0"/>
          <w:sz w:val="28"/>
          <w:szCs w:val="28"/>
        </w:rPr>
        <w:t>月</w:t>
      </w:r>
      <w:r>
        <w:rPr>
          <w:rFonts w:ascii="宋体" w:eastAsia="宋体" w:hAnsi="宋体" w:hint="eastAsia"/>
          <w:b w:val="0"/>
          <w:sz w:val="28"/>
          <w:szCs w:val="28"/>
          <w:u w:val="single"/>
        </w:rPr>
        <w:t xml:space="preserve">     </w:t>
      </w:r>
      <w:r>
        <w:rPr>
          <w:rFonts w:ascii="宋体" w:eastAsia="宋体" w:hAnsi="宋体" w:hint="eastAsia"/>
          <w:b w:val="0"/>
          <w:sz w:val="28"/>
          <w:szCs w:val="28"/>
        </w:rPr>
        <w:t>日</w:t>
      </w:r>
    </w:p>
    <w:p w:rsidR="002102DA" w:rsidRDefault="002102DA">
      <w:pPr>
        <w:rPr>
          <w:sz w:val="28"/>
          <w:szCs w:val="28"/>
        </w:rPr>
      </w:pPr>
    </w:p>
    <w:p w:rsidR="002102DA" w:rsidRDefault="002102DA">
      <w:pPr>
        <w:jc w:val="center"/>
        <w:rPr>
          <w:sz w:val="28"/>
          <w:szCs w:val="28"/>
        </w:rPr>
      </w:pPr>
    </w:p>
    <w:p w:rsidR="002102DA" w:rsidRDefault="002102DA">
      <w:pPr>
        <w:pStyle w:val="3"/>
        <w:rPr>
          <w:sz w:val="28"/>
          <w:szCs w:val="28"/>
        </w:rPr>
      </w:pPr>
    </w:p>
    <w:p w:rsidR="002102DA" w:rsidRDefault="002102DA">
      <w:pPr>
        <w:rPr>
          <w:sz w:val="28"/>
          <w:szCs w:val="28"/>
        </w:rPr>
      </w:pPr>
    </w:p>
    <w:p w:rsidR="002102DA" w:rsidRDefault="002102DA">
      <w:pPr>
        <w:pStyle w:val="3"/>
      </w:pPr>
    </w:p>
    <w:p w:rsidR="002102DA" w:rsidRDefault="002102DA">
      <w:pPr>
        <w:jc w:val="center"/>
        <w:rPr>
          <w:sz w:val="28"/>
          <w:szCs w:val="28"/>
        </w:rPr>
      </w:pPr>
      <w:r>
        <w:rPr>
          <w:rFonts w:hint="eastAsia"/>
          <w:sz w:val="28"/>
          <w:szCs w:val="28"/>
        </w:rPr>
        <w:t>二、竞标文件签署有效的授权委托书</w:t>
      </w:r>
      <w:bookmarkEnd w:id="695"/>
      <w:bookmarkEnd w:id="696"/>
      <w:bookmarkEnd w:id="697"/>
      <w:bookmarkEnd w:id="698"/>
      <w:bookmarkEnd w:id="699"/>
    </w:p>
    <w:p w:rsidR="002102DA" w:rsidRDefault="002102DA">
      <w:pPr>
        <w:autoSpaceDE w:val="0"/>
        <w:autoSpaceDN w:val="0"/>
        <w:spacing w:line="300" w:lineRule="auto"/>
        <w:rPr>
          <w:rFonts w:ascii="宋体" w:hAnsi="宋体"/>
          <w:spacing w:val="20"/>
          <w:sz w:val="24"/>
        </w:rPr>
      </w:pPr>
    </w:p>
    <w:p w:rsidR="002102DA" w:rsidRDefault="002102DA">
      <w:pPr>
        <w:spacing w:line="360" w:lineRule="auto"/>
        <w:ind w:firstLine="610"/>
        <w:rPr>
          <w:rFonts w:ascii="宋体" w:hAnsi="宋体"/>
          <w:sz w:val="24"/>
        </w:rPr>
      </w:pPr>
      <w:r>
        <w:rPr>
          <w:rFonts w:ascii="宋体" w:hAnsi="宋体" w:hint="eastAsia"/>
          <w:sz w:val="24"/>
        </w:rPr>
        <w:t>本授权委托书声明：我</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（竞 标 人 名 称）的法定代表人，现授权委托</w:t>
      </w:r>
      <w:r>
        <w:rPr>
          <w:rFonts w:ascii="宋体" w:hAnsi="宋体" w:hint="eastAsia"/>
          <w:sz w:val="24"/>
          <w:u w:val="single"/>
        </w:rPr>
        <w:t xml:space="preserve">                     </w:t>
      </w:r>
      <w:r>
        <w:rPr>
          <w:rFonts w:ascii="宋体" w:hAnsi="宋体" w:hint="eastAsia"/>
          <w:sz w:val="24"/>
        </w:rPr>
        <w:t>（单 位 名 称）的</w:t>
      </w:r>
      <w:r>
        <w:rPr>
          <w:rFonts w:ascii="宋体" w:hAnsi="宋体" w:hint="eastAsia"/>
          <w:sz w:val="24"/>
          <w:u w:val="single"/>
        </w:rPr>
        <w:t xml:space="preserve">        （姓名）      </w:t>
      </w:r>
      <w:r>
        <w:rPr>
          <w:rFonts w:ascii="宋体" w:hAnsi="宋体" w:hint="eastAsia"/>
          <w:sz w:val="24"/>
        </w:rPr>
        <w:t>为我公司签署本</w:t>
      </w:r>
      <w:r>
        <w:rPr>
          <w:rFonts w:ascii="宋体" w:hAnsi="宋体" w:hint="eastAsia"/>
          <w:sz w:val="24"/>
          <w:u w:val="single"/>
        </w:rPr>
        <w:t xml:space="preserve">                      </w:t>
      </w:r>
      <w:r>
        <w:rPr>
          <w:rFonts w:ascii="宋体" w:hAnsi="宋体" w:hint="eastAsia"/>
          <w:sz w:val="24"/>
        </w:rPr>
        <w:t>（工 程 名 称）工程的竞标文件的法定代表人授权委托代理人，我承认代理人全权代表我所签署的本</w:t>
      </w:r>
      <w:r>
        <w:rPr>
          <w:rFonts w:ascii="宋体" w:hAnsi="宋体" w:hint="eastAsia"/>
          <w:sz w:val="24"/>
          <w:u w:val="single"/>
        </w:rPr>
        <w:t xml:space="preserve">     （工 程 名 称）     </w:t>
      </w:r>
      <w:r>
        <w:rPr>
          <w:rFonts w:ascii="宋体" w:hAnsi="宋体" w:hint="eastAsia"/>
          <w:sz w:val="24"/>
        </w:rPr>
        <w:t>工程的竞标文件的内容。</w:t>
      </w:r>
    </w:p>
    <w:p w:rsidR="002102DA" w:rsidRDefault="002102DA">
      <w:pPr>
        <w:spacing w:line="360" w:lineRule="auto"/>
        <w:ind w:firstLine="610"/>
        <w:rPr>
          <w:rFonts w:ascii="宋体" w:hAnsi="宋体"/>
          <w:sz w:val="24"/>
        </w:rPr>
      </w:pPr>
    </w:p>
    <w:p w:rsidR="002102DA" w:rsidRDefault="002102DA">
      <w:pPr>
        <w:spacing w:line="360" w:lineRule="auto"/>
        <w:ind w:firstLineChars="250" w:firstLine="600"/>
      </w:pPr>
      <w:r>
        <w:rPr>
          <w:rFonts w:ascii="宋体" w:hAnsi="宋体" w:hint="eastAsia"/>
          <w:sz w:val="24"/>
        </w:rPr>
        <w:t>代理人无转委托权，特此委托。</w:t>
      </w:r>
    </w:p>
    <w:p w:rsidR="002102DA" w:rsidRDefault="002102DA">
      <w:pPr>
        <w:spacing w:line="360" w:lineRule="auto"/>
        <w:rPr>
          <w:rFonts w:ascii="宋体" w:hAnsi="宋体"/>
          <w:sz w:val="24"/>
        </w:rPr>
      </w:pPr>
      <w:r>
        <w:rPr>
          <w:rFonts w:ascii="宋体" w:hAnsi="宋体" w:hint="eastAsia"/>
          <w:sz w:val="24"/>
        </w:rPr>
        <w:t xml:space="preserve">     代理期限从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2102DA" w:rsidRDefault="002102DA">
      <w:pPr>
        <w:spacing w:line="360" w:lineRule="auto"/>
        <w:ind w:left="1260"/>
        <w:rPr>
          <w:rFonts w:ascii="宋体" w:hAnsi="宋体"/>
          <w:sz w:val="24"/>
        </w:rPr>
      </w:pPr>
    </w:p>
    <w:p w:rsidR="002102DA" w:rsidRDefault="002102DA">
      <w:pPr>
        <w:spacing w:line="360" w:lineRule="auto"/>
        <w:ind w:firstLineChars="250" w:firstLine="600"/>
        <w:rPr>
          <w:rFonts w:ascii="宋体" w:hAnsi="宋体"/>
          <w:sz w:val="24"/>
        </w:rPr>
      </w:pPr>
      <w:proofErr w:type="gramStart"/>
      <w:r>
        <w:rPr>
          <w:rFonts w:ascii="宋体" w:hAnsi="宋体" w:hint="eastAsia"/>
          <w:sz w:val="24"/>
        </w:rPr>
        <w:t>附委托</w:t>
      </w:r>
      <w:proofErr w:type="gramEnd"/>
      <w:r>
        <w:rPr>
          <w:rFonts w:ascii="宋体" w:hAnsi="宋体" w:hint="eastAsia"/>
          <w:sz w:val="24"/>
        </w:rPr>
        <w:t>代理人有效的身份证正反面复印件。</w:t>
      </w:r>
    </w:p>
    <w:p w:rsidR="002102DA" w:rsidRDefault="002102DA">
      <w:pPr>
        <w:pStyle w:val="3"/>
        <w:spacing w:line="480" w:lineRule="auto"/>
      </w:pPr>
    </w:p>
    <w:p w:rsidR="002102DA" w:rsidRDefault="002102DA">
      <w:pPr>
        <w:spacing w:line="480" w:lineRule="auto"/>
        <w:ind w:firstLineChars="500" w:firstLine="1200"/>
        <w:rPr>
          <w:rFonts w:ascii="宋体" w:hAnsi="宋体"/>
          <w:sz w:val="24"/>
          <w:u w:val="single"/>
        </w:rPr>
      </w:pPr>
      <w:r>
        <w:rPr>
          <w:rFonts w:ascii="宋体" w:hAnsi="宋体" w:hint="eastAsia"/>
          <w:sz w:val="24"/>
        </w:rPr>
        <w:t>代理人：</w:t>
      </w:r>
      <w:r>
        <w:rPr>
          <w:rFonts w:ascii="宋体" w:hAnsi="宋体" w:hint="eastAsia"/>
          <w:sz w:val="24"/>
          <w:u w:val="single"/>
        </w:rPr>
        <w:t xml:space="preserve">   （签名或签名并盖章）   </w:t>
      </w:r>
      <w:r>
        <w:rPr>
          <w:rFonts w:ascii="宋体" w:hAnsi="宋体" w:hint="eastAsia"/>
          <w:sz w:val="24"/>
        </w:rPr>
        <w:t>性别 ：</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p>
    <w:p w:rsidR="002102DA" w:rsidRDefault="002102DA">
      <w:pPr>
        <w:spacing w:line="480" w:lineRule="auto"/>
        <w:ind w:firstLineChars="500" w:firstLine="120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2102DA" w:rsidRDefault="002102DA">
      <w:pPr>
        <w:spacing w:line="480" w:lineRule="auto"/>
        <w:ind w:firstLineChars="500" w:firstLine="1200"/>
        <w:rPr>
          <w:rFonts w:ascii="宋体" w:hAnsi="宋体"/>
          <w:sz w:val="24"/>
        </w:rPr>
      </w:pPr>
      <w:r>
        <w:rPr>
          <w:rFonts w:ascii="宋体" w:hAnsi="宋体" w:hint="eastAsia"/>
          <w:sz w:val="24"/>
        </w:rPr>
        <w:t>竞标人：</w:t>
      </w:r>
      <w:r>
        <w:rPr>
          <w:rFonts w:ascii="宋体" w:hAnsi="宋体" w:hint="eastAsia"/>
          <w:sz w:val="24"/>
          <w:u w:val="single"/>
        </w:rPr>
        <w:t xml:space="preserve">                                      （盖章）</w:t>
      </w:r>
    </w:p>
    <w:p w:rsidR="002102DA" w:rsidRDefault="002102DA">
      <w:pPr>
        <w:spacing w:line="480" w:lineRule="auto"/>
        <w:ind w:firstLineChars="500" w:firstLine="1200"/>
        <w:rPr>
          <w:rFonts w:ascii="宋体" w:hAnsi="宋体"/>
          <w:sz w:val="24"/>
        </w:rPr>
      </w:pPr>
      <w:r>
        <w:rPr>
          <w:rFonts w:ascii="宋体" w:hAnsi="宋体" w:hint="eastAsia"/>
          <w:sz w:val="24"/>
        </w:rPr>
        <w:t>法定代表人：</w:t>
      </w:r>
      <w:r>
        <w:rPr>
          <w:rFonts w:ascii="宋体" w:hAnsi="宋体" w:hint="eastAsia"/>
          <w:sz w:val="24"/>
          <w:u w:val="single"/>
        </w:rPr>
        <w:t xml:space="preserve">                            （签名或签名并盖章）</w:t>
      </w:r>
    </w:p>
    <w:p w:rsidR="002102DA" w:rsidRDefault="002102DA">
      <w:pPr>
        <w:spacing w:line="480" w:lineRule="auto"/>
        <w:ind w:firstLineChars="500" w:firstLine="1200"/>
        <w:rPr>
          <w:rFonts w:ascii="宋体" w:hAnsi="宋体"/>
          <w:sz w:val="24"/>
        </w:rPr>
      </w:pPr>
      <w:r>
        <w:rPr>
          <w:rFonts w:ascii="宋体" w:hAnsi="宋体" w:hint="eastAsia"/>
          <w:sz w:val="24"/>
        </w:rPr>
        <w:t>授权委托日期：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2102DA" w:rsidRDefault="002102DA">
      <w:pPr>
        <w:spacing w:line="360" w:lineRule="auto"/>
        <w:ind w:leftChars="1349" w:left="2833" w:firstLineChars="1000" w:firstLine="2400"/>
        <w:rPr>
          <w:rFonts w:ascii="宋体" w:hAnsi="宋体"/>
          <w:sz w:val="24"/>
        </w:rPr>
      </w:pPr>
    </w:p>
    <w:p w:rsidR="002102DA" w:rsidRDefault="002102DA">
      <w:pPr>
        <w:spacing w:line="360" w:lineRule="auto"/>
        <w:rPr>
          <w:rFonts w:ascii="宋体" w:hAnsi="宋体"/>
          <w:spacing w:val="20"/>
          <w:sz w:val="24"/>
        </w:rPr>
      </w:pPr>
    </w:p>
    <w:p w:rsidR="002102DA" w:rsidRDefault="002102DA">
      <w:pPr>
        <w:spacing w:line="360" w:lineRule="auto"/>
        <w:ind w:leftChars="83" w:left="174"/>
        <w:rPr>
          <w:rFonts w:ascii="宋体" w:hAnsi="宋体"/>
          <w:spacing w:val="20"/>
          <w:sz w:val="24"/>
        </w:rPr>
      </w:pPr>
    </w:p>
    <w:p w:rsidR="002102DA" w:rsidRDefault="002102DA">
      <w:pPr>
        <w:autoSpaceDE w:val="0"/>
        <w:autoSpaceDN w:val="0"/>
        <w:spacing w:line="360" w:lineRule="auto"/>
        <w:rPr>
          <w:rFonts w:ascii="宋体" w:hAnsi="宋体"/>
          <w:spacing w:val="20"/>
          <w:sz w:val="24"/>
        </w:rPr>
      </w:pPr>
      <w:r>
        <w:rPr>
          <w:rFonts w:ascii="宋体" w:hAnsi="宋体" w:hint="eastAsia"/>
          <w:spacing w:val="20"/>
          <w:sz w:val="24"/>
        </w:rPr>
        <w:t>备注：1、法定代表人不能亲自参加开标会议而由其委托代理人参加的，还应提交有效的授权委托书及委托代理人有效的身份证原件备查。</w:t>
      </w:r>
    </w:p>
    <w:p w:rsidR="002102DA" w:rsidRDefault="002102DA">
      <w:pPr>
        <w:spacing w:line="360" w:lineRule="auto"/>
        <w:rPr>
          <w:rFonts w:ascii="宋体" w:hAnsi="宋体"/>
          <w:spacing w:val="20"/>
          <w:sz w:val="24"/>
        </w:rPr>
      </w:pPr>
      <w:r>
        <w:rPr>
          <w:rFonts w:ascii="宋体" w:hAnsi="宋体" w:hint="eastAsia"/>
          <w:spacing w:val="20"/>
          <w:sz w:val="24"/>
        </w:rPr>
        <w:t xml:space="preserve"> </w:t>
      </w:r>
    </w:p>
    <w:p w:rsidR="002102DA" w:rsidRDefault="002102DA">
      <w:pPr>
        <w:autoSpaceDE w:val="0"/>
        <w:autoSpaceDN w:val="0"/>
        <w:spacing w:line="300" w:lineRule="auto"/>
        <w:rPr>
          <w:rFonts w:ascii="宋体" w:hAnsi="宋体"/>
          <w:sz w:val="24"/>
        </w:rPr>
      </w:pPr>
      <w:bookmarkStart w:id="700" w:name="_Toc59820863"/>
    </w:p>
    <w:bookmarkEnd w:id="700"/>
    <w:p w:rsidR="002102DA" w:rsidRDefault="002102DA">
      <w:pPr>
        <w:spacing w:line="360" w:lineRule="auto"/>
        <w:rPr>
          <w:rFonts w:ascii="宋体" w:hAnsi="宋体"/>
          <w:sz w:val="24"/>
        </w:rPr>
      </w:pPr>
      <w:r>
        <w:rPr>
          <w:rFonts w:ascii="宋体" w:hAnsi="宋体"/>
          <w:sz w:val="24"/>
        </w:rPr>
        <w:br w:type="page"/>
      </w:r>
    </w:p>
    <w:p w:rsidR="002102DA" w:rsidRDefault="002102DA">
      <w:pPr>
        <w:spacing w:line="360" w:lineRule="auto"/>
        <w:rPr>
          <w:rFonts w:ascii="宋体" w:hAnsi="宋体"/>
          <w:sz w:val="28"/>
          <w:szCs w:val="28"/>
        </w:rPr>
      </w:pPr>
      <w:r>
        <w:rPr>
          <w:rFonts w:ascii="宋体" w:hAnsi="宋体"/>
          <w:sz w:val="28"/>
          <w:szCs w:val="28"/>
        </w:rPr>
        <w:lastRenderedPageBreak/>
        <w:t>三、</w:t>
      </w:r>
      <w:r>
        <w:rPr>
          <w:rFonts w:ascii="宋体" w:hAnsi="宋体" w:hint="eastAsia"/>
          <w:sz w:val="28"/>
          <w:szCs w:val="28"/>
        </w:rPr>
        <w:t>有效的法定代表人身份证明书、法定代表人有效的身份证正反面复印件；（加盖单位盖章）</w:t>
      </w:r>
    </w:p>
    <w:p w:rsidR="002102DA" w:rsidRDefault="002102DA">
      <w:pPr>
        <w:pStyle w:val="2"/>
        <w:spacing w:line="300" w:lineRule="auto"/>
        <w:jc w:val="center"/>
        <w:rPr>
          <w:rFonts w:ascii="宋体" w:eastAsia="宋体" w:hAnsi="宋体"/>
          <w:b w:val="0"/>
          <w:bCs w:val="0"/>
          <w:sz w:val="28"/>
          <w:szCs w:val="28"/>
        </w:rPr>
      </w:pPr>
      <w:bookmarkStart w:id="701" w:name="_Toc81461357"/>
      <w:bookmarkStart w:id="702" w:name="_Toc288490519"/>
      <w:bookmarkStart w:id="703" w:name="_Toc384891873"/>
      <w:bookmarkStart w:id="704" w:name="_Toc384892076"/>
      <w:r>
        <w:rPr>
          <w:rFonts w:ascii="宋体" w:eastAsia="宋体" w:hAnsi="宋体" w:hint="eastAsia"/>
          <w:b w:val="0"/>
          <w:bCs w:val="0"/>
          <w:sz w:val="28"/>
          <w:szCs w:val="28"/>
        </w:rPr>
        <w:t>法定代表人身份证明书</w:t>
      </w:r>
      <w:bookmarkEnd w:id="701"/>
      <w:bookmarkEnd w:id="702"/>
      <w:bookmarkEnd w:id="703"/>
      <w:bookmarkEnd w:id="704"/>
    </w:p>
    <w:p w:rsidR="002102DA" w:rsidRDefault="002102DA">
      <w:pPr>
        <w:spacing w:line="300" w:lineRule="auto"/>
        <w:rPr>
          <w:rFonts w:ascii="宋体" w:hAnsi="宋体"/>
          <w:sz w:val="24"/>
        </w:rPr>
      </w:pPr>
    </w:p>
    <w:p w:rsidR="002102DA" w:rsidRDefault="002102DA">
      <w:pPr>
        <w:spacing w:line="300" w:lineRule="auto"/>
        <w:ind w:firstLine="612"/>
        <w:rPr>
          <w:rFonts w:ascii="宋体" w:hAnsi="宋体"/>
          <w:sz w:val="24"/>
        </w:rPr>
      </w:pPr>
      <w:r>
        <w:rPr>
          <w:rFonts w:ascii="宋体" w:hAnsi="宋体" w:hint="eastAsia"/>
          <w:sz w:val="24"/>
        </w:rPr>
        <w:t>单位名称：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2102DA" w:rsidRDefault="002102DA">
      <w:pPr>
        <w:spacing w:line="300" w:lineRule="auto"/>
        <w:ind w:firstLine="612"/>
        <w:rPr>
          <w:rFonts w:ascii="宋体" w:hAnsi="宋体"/>
          <w:sz w:val="24"/>
        </w:rPr>
      </w:pPr>
    </w:p>
    <w:p w:rsidR="002102DA" w:rsidRDefault="002102DA">
      <w:pPr>
        <w:spacing w:line="300" w:lineRule="auto"/>
        <w:ind w:firstLine="610"/>
        <w:rPr>
          <w:rFonts w:ascii="宋体" w:hAnsi="宋体"/>
          <w:sz w:val="24"/>
          <w:u w:val="single"/>
        </w:rPr>
      </w:pPr>
      <w:r>
        <w:rPr>
          <w:rFonts w:ascii="宋体" w:hAnsi="宋体" w:hint="eastAsia"/>
          <w:sz w:val="24"/>
        </w:rPr>
        <w:t>单位性质：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2102DA" w:rsidRDefault="002102DA">
      <w:pPr>
        <w:spacing w:line="300" w:lineRule="auto"/>
        <w:ind w:firstLine="610"/>
        <w:rPr>
          <w:rFonts w:ascii="宋体" w:hAnsi="宋体"/>
          <w:sz w:val="24"/>
        </w:rPr>
      </w:pPr>
    </w:p>
    <w:p w:rsidR="002102DA" w:rsidRDefault="002102DA">
      <w:pPr>
        <w:spacing w:line="300" w:lineRule="auto"/>
        <w:ind w:firstLine="610"/>
        <w:rPr>
          <w:rFonts w:ascii="宋体" w:hAnsi="宋体"/>
          <w:sz w:val="24"/>
          <w:u w:val="single"/>
        </w:rPr>
      </w:pPr>
      <w:r>
        <w:rPr>
          <w:rFonts w:ascii="宋体" w:hAnsi="宋体" w:hint="eastAsia"/>
          <w:sz w:val="24"/>
        </w:rPr>
        <w:t>地</w:t>
      </w:r>
      <w:r>
        <w:rPr>
          <w:rFonts w:ascii="宋体" w:hAnsi="宋体"/>
          <w:sz w:val="24"/>
        </w:rPr>
        <w:t xml:space="preserve">    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2102DA" w:rsidRDefault="002102DA">
      <w:pPr>
        <w:spacing w:line="300" w:lineRule="auto"/>
        <w:ind w:firstLine="610"/>
        <w:rPr>
          <w:rFonts w:ascii="宋体" w:hAnsi="宋体"/>
          <w:sz w:val="24"/>
        </w:rPr>
      </w:pPr>
    </w:p>
    <w:p w:rsidR="002102DA" w:rsidRDefault="002102DA">
      <w:pPr>
        <w:spacing w:line="300" w:lineRule="auto"/>
        <w:ind w:firstLine="610"/>
        <w:rPr>
          <w:rFonts w:ascii="宋体" w:hAnsi="宋体"/>
          <w:sz w:val="24"/>
        </w:rPr>
      </w:pPr>
      <w:r>
        <w:rPr>
          <w:rFonts w:ascii="宋体" w:hAnsi="宋体" w:hint="eastAsia"/>
          <w:sz w:val="24"/>
        </w:rPr>
        <w:t>成立时间：</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2102DA" w:rsidRDefault="002102DA">
      <w:pPr>
        <w:spacing w:line="300" w:lineRule="auto"/>
        <w:ind w:firstLine="610"/>
        <w:rPr>
          <w:rFonts w:ascii="宋体" w:hAnsi="宋体"/>
          <w:sz w:val="24"/>
        </w:rPr>
      </w:pPr>
    </w:p>
    <w:p w:rsidR="002102DA" w:rsidRDefault="002102DA">
      <w:pPr>
        <w:spacing w:line="300" w:lineRule="auto"/>
        <w:ind w:firstLine="610"/>
        <w:rPr>
          <w:rFonts w:ascii="宋体" w:hAnsi="宋体"/>
          <w:sz w:val="24"/>
          <w:u w:val="single"/>
        </w:rPr>
      </w:pPr>
      <w:r>
        <w:rPr>
          <w:rFonts w:ascii="宋体" w:hAnsi="宋体" w:hint="eastAsia"/>
          <w:sz w:val="24"/>
        </w:rPr>
        <w:t>经营期限：</w:t>
      </w:r>
      <w:r>
        <w:rPr>
          <w:rFonts w:ascii="宋体" w:hAnsi="宋体" w:hint="eastAsia"/>
          <w:sz w:val="24"/>
          <w:u w:val="single"/>
        </w:rPr>
        <w:tab/>
        <w:t xml:space="preserve">                               </w:t>
      </w:r>
    </w:p>
    <w:p w:rsidR="002102DA" w:rsidRDefault="002102DA">
      <w:pPr>
        <w:spacing w:line="300" w:lineRule="auto"/>
        <w:ind w:firstLine="610"/>
        <w:rPr>
          <w:rFonts w:ascii="宋体" w:hAnsi="宋体"/>
          <w:sz w:val="24"/>
        </w:rPr>
      </w:pPr>
    </w:p>
    <w:p w:rsidR="002102DA" w:rsidRDefault="002102DA">
      <w:pPr>
        <w:spacing w:line="300" w:lineRule="auto"/>
        <w:ind w:firstLine="610"/>
        <w:rPr>
          <w:rFonts w:ascii="宋体" w:hAnsi="宋体"/>
          <w:sz w:val="24"/>
          <w:u w:val="single"/>
        </w:rPr>
      </w:pPr>
      <w:r>
        <w:rPr>
          <w:rFonts w:ascii="宋体" w:hAnsi="宋体" w:hint="eastAsia"/>
          <w:sz w:val="24"/>
        </w:rPr>
        <w:t>姓</w:t>
      </w:r>
      <w:r>
        <w:rPr>
          <w:rFonts w:ascii="宋体" w:hAnsi="宋体"/>
          <w:sz w:val="24"/>
        </w:rPr>
        <w:t xml:space="preserve">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 xml:space="preserve"> 职务：</w:t>
      </w:r>
      <w:r>
        <w:rPr>
          <w:rFonts w:ascii="宋体" w:hAnsi="宋体" w:hint="eastAsia"/>
          <w:sz w:val="24"/>
          <w:u w:val="single"/>
        </w:rPr>
        <w:tab/>
      </w:r>
      <w:r>
        <w:rPr>
          <w:rFonts w:ascii="宋体" w:hAnsi="宋体" w:hint="eastAsia"/>
          <w:sz w:val="24"/>
          <w:u w:val="single"/>
        </w:rPr>
        <w:tab/>
        <w:t xml:space="preserve"> </w:t>
      </w:r>
    </w:p>
    <w:p w:rsidR="002102DA" w:rsidRDefault="002102DA">
      <w:pPr>
        <w:spacing w:line="300" w:lineRule="auto"/>
        <w:ind w:firstLine="610"/>
        <w:rPr>
          <w:rFonts w:ascii="宋体" w:hAnsi="宋体"/>
          <w:sz w:val="24"/>
        </w:rPr>
      </w:pPr>
    </w:p>
    <w:p w:rsidR="002102DA" w:rsidRDefault="002102DA">
      <w:pPr>
        <w:spacing w:line="300" w:lineRule="auto"/>
        <w:ind w:firstLine="610"/>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u w:val="single"/>
        </w:rPr>
        <w:t>竞</w:t>
      </w:r>
      <w:r>
        <w:rPr>
          <w:rFonts w:ascii="宋体" w:hAnsi="宋体"/>
          <w:sz w:val="24"/>
          <w:u w:val="single"/>
        </w:rPr>
        <w:t xml:space="preserve">标人单位名称）         </w:t>
      </w:r>
      <w:r>
        <w:rPr>
          <w:rFonts w:ascii="宋体" w:hAnsi="宋体" w:hint="eastAsia"/>
          <w:sz w:val="24"/>
        </w:rPr>
        <w:t>的法定代表人。</w:t>
      </w:r>
    </w:p>
    <w:p w:rsidR="002102DA" w:rsidRDefault="002102DA">
      <w:pPr>
        <w:spacing w:line="300" w:lineRule="auto"/>
        <w:ind w:firstLine="610"/>
        <w:rPr>
          <w:rFonts w:ascii="宋体" w:hAnsi="宋体"/>
          <w:sz w:val="24"/>
        </w:rPr>
      </w:pPr>
    </w:p>
    <w:p w:rsidR="002102DA" w:rsidRDefault="002102DA">
      <w:pPr>
        <w:spacing w:line="300" w:lineRule="auto"/>
        <w:ind w:firstLine="610"/>
        <w:rPr>
          <w:rFonts w:ascii="宋体" w:hAnsi="宋体"/>
          <w:sz w:val="24"/>
        </w:rPr>
      </w:pPr>
      <w:r>
        <w:rPr>
          <w:rFonts w:ascii="宋体" w:hAnsi="宋体" w:hint="eastAsia"/>
          <w:sz w:val="24"/>
        </w:rPr>
        <w:t>特此证明。</w:t>
      </w:r>
    </w:p>
    <w:p w:rsidR="002102DA" w:rsidRDefault="002102DA">
      <w:pPr>
        <w:tabs>
          <w:tab w:val="left" w:pos="720"/>
          <w:tab w:val="left" w:pos="900"/>
        </w:tabs>
        <w:spacing w:line="300" w:lineRule="auto"/>
        <w:rPr>
          <w:rFonts w:ascii="宋体" w:hAnsi="宋体"/>
          <w:sz w:val="24"/>
        </w:rPr>
      </w:pPr>
    </w:p>
    <w:p w:rsidR="002102DA" w:rsidRDefault="002102DA">
      <w:pPr>
        <w:tabs>
          <w:tab w:val="left" w:pos="720"/>
          <w:tab w:val="left" w:pos="900"/>
        </w:tabs>
        <w:spacing w:line="300" w:lineRule="auto"/>
        <w:ind w:firstLineChars="2100" w:firstLine="5040"/>
        <w:rPr>
          <w:rFonts w:ascii="宋体" w:hAnsi="宋体"/>
          <w:sz w:val="24"/>
        </w:rPr>
      </w:pPr>
      <w:r>
        <w:rPr>
          <w:rFonts w:ascii="宋体" w:hAnsi="宋体" w:hint="eastAsia"/>
          <w:sz w:val="24"/>
        </w:rPr>
        <w:t>竞标人：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（盖</w:t>
      </w:r>
      <w:r>
        <w:rPr>
          <w:rFonts w:ascii="宋体" w:hAnsi="宋体" w:hint="eastAsia"/>
          <w:sz w:val="24"/>
          <w:u w:val="single"/>
        </w:rPr>
        <w:t xml:space="preserve"> </w:t>
      </w:r>
      <w:r>
        <w:rPr>
          <w:rFonts w:ascii="宋体" w:hAnsi="宋体"/>
          <w:sz w:val="24"/>
          <w:u w:val="single"/>
        </w:rPr>
        <w:t>章）</w:t>
      </w:r>
    </w:p>
    <w:p w:rsidR="002102DA" w:rsidRDefault="002102DA">
      <w:pPr>
        <w:spacing w:line="300" w:lineRule="auto"/>
        <w:ind w:firstLineChars="2100" w:firstLine="5040"/>
        <w:rPr>
          <w:rFonts w:ascii="宋体" w:hAnsi="宋体"/>
          <w:sz w:val="24"/>
        </w:rPr>
      </w:pPr>
      <w:r>
        <w:rPr>
          <w:rFonts w:ascii="宋体" w:hAnsi="宋体" w:hint="eastAsia"/>
          <w:sz w:val="24"/>
        </w:rPr>
        <w:t>日</w:t>
      </w:r>
      <w:r>
        <w:rPr>
          <w:rFonts w:ascii="宋体" w:hAnsi="宋体"/>
          <w:sz w:val="24"/>
        </w:rPr>
        <w:t xml:space="preserve">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2102DA" w:rsidRDefault="002102DA">
      <w:pPr>
        <w:spacing w:line="300" w:lineRule="auto"/>
        <w:ind w:firstLineChars="2100" w:firstLine="5040"/>
        <w:rPr>
          <w:rFonts w:ascii="宋体" w:hAnsi="宋体"/>
          <w:sz w:val="24"/>
        </w:rPr>
      </w:pPr>
    </w:p>
    <w:p w:rsidR="002102DA" w:rsidRDefault="002102DA">
      <w:pPr>
        <w:spacing w:line="300" w:lineRule="auto"/>
        <w:ind w:firstLineChars="2100" w:firstLine="5880"/>
        <w:rPr>
          <w:rFonts w:ascii="宋体" w:hAnsi="宋体"/>
          <w:spacing w:val="20"/>
          <w:sz w:val="24"/>
          <w:u w:val="single"/>
        </w:rPr>
      </w:pPr>
    </w:p>
    <w:p w:rsidR="002102DA" w:rsidRDefault="002102DA">
      <w:pPr>
        <w:spacing w:line="300" w:lineRule="auto"/>
        <w:ind w:firstLineChars="200" w:firstLine="560"/>
        <w:rPr>
          <w:rFonts w:ascii="宋体" w:hAnsi="宋体"/>
          <w:spacing w:val="20"/>
          <w:sz w:val="24"/>
        </w:rPr>
      </w:pPr>
      <w:r>
        <w:rPr>
          <w:rFonts w:ascii="宋体" w:hAnsi="宋体" w:hint="eastAsia"/>
          <w:spacing w:val="20"/>
          <w:sz w:val="24"/>
        </w:rPr>
        <w:t>备注：法定代表人亲自参加开标会议的，应提交有效的法定代表人身份证明书及身份证原件备查。</w:t>
      </w:r>
    </w:p>
    <w:p w:rsidR="002102DA" w:rsidRDefault="002102DA">
      <w:pPr>
        <w:spacing w:line="300" w:lineRule="auto"/>
        <w:ind w:firstLineChars="200" w:firstLine="560"/>
        <w:rPr>
          <w:rFonts w:ascii="宋体" w:hAnsi="宋体"/>
          <w:spacing w:val="20"/>
          <w:sz w:val="24"/>
        </w:rPr>
      </w:pPr>
    </w:p>
    <w:p w:rsidR="002102DA" w:rsidRDefault="002102DA">
      <w:pPr>
        <w:spacing w:line="360" w:lineRule="auto"/>
        <w:rPr>
          <w:rFonts w:ascii="宋体" w:hAnsi="宋体"/>
          <w:sz w:val="24"/>
        </w:rPr>
      </w:pPr>
      <w:bookmarkStart w:id="705" w:name="_Toc158458009"/>
      <w:bookmarkStart w:id="706" w:name="_Toc163270990"/>
      <w:bookmarkStart w:id="707" w:name="_Toc173558685"/>
    </w:p>
    <w:bookmarkEnd w:id="705"/>
    <w:bookmarkEnd w:id="706"/>
    <w:bookmarkEnd w:id="707"/>
    <w:p w:rsidR="002102DA" w:rsidRDefault="002102DA">
      <w:pPr>
        <w:spacing w:line="360" w:lineRule="auto"/>
        <w:rPr>
          <w:rFonts w:ascii="宋体" w:hAnsi="宋体"/>
          <w:sz w:val="28"/>
          <w:szCs w:val="28"/>
        </w:rPr>
      </w:pPr>
      <w:r>
        <w:rPr>
          <w:rFonts w:ascii="宋体" w:hAnsi="宋体"/>
          <w:sz w:val="28"/>
          <w:szCs w:val="28"/>
        </w:rPr>
        <w:t>四、</w:t>
      </w:r>
      <w:r>
        <w:rPr>
          <w:rFonts w:ascii="宋体" w:hAnsi="宋体" w:hint="eastAsia"/>
          <w:sz w:val="28"/>
          <w:szCs w:val="28"/>
        </w:rPr>
        <w:t>有效的</w:t>
      </w:r>
      <w:r>
        <w:rPr>
          <w:rFonts w:ascii="宋体" w:hAnsi="宋体"/>
          <w:sz w:val="28"/>
          <w:szCs w:val="28"/>
        </w:rPr>
        <w:t>营业执照副本复印件</w:t>
      </w:r>
      <w:r>
        <w:rPr>
          <w:rFonts w:ascii="宋体" w:hAnsi="宋体" w:hint="eastAsia"/>
          <w:sz w:val="28"/>
          <w:szCs w:val="28"/>
        </w:rPr>
        <w:t>； (加盖单位盖章）</w:t>
      </w:r>
    </w:p>
    <w:p w:rsidR="002102DA" w:rsidRDefault="002102DA">
      <w:pPr>
        <w:spacing w:line="360" w:lineRule="auto"/>
        <w:rPr>
          <w:rFonts w:ascii="宋体" w:hAnsi="宋体"/>
          <w:sz w:val="28"/>
          <w:szCs w:val="28"/>
        </w:rPr>
      </w:pPr>
    </w:p>
    <w:p w:rsidR="002102DA" w:rsidRDefault="002102DA">
      <w:pPr>
        <w:spacing w:line="360" w:lineRule="auto"/>
        <w:rPr>
          <w:rFonts w:ascii="宋体" w:hAnsi="宋体"/>
          <w:sz w:val="28"/>
          <w:szCs w:val="28"/>
        </w:rPr>
      </w:pPr>
      <w:r>
        <w:rPr>
          <w:rFonts w:ascii="宋体" w:hAnsi="宋体"/>
          <w:sz w:val="28"/>
          <w:szCs w:val="28"/>
        </w:rPr>
        <w:t>五、</w:t>
      </w:r>
      <w:r w:rsidR="00D5535C" w:rsidRPr="00D5535C">
        <w:rPr>
          <w:rFonts w:ascii="宋体" w:hAnsi="宋体" w:hint="eastAsia"/>
          <w:sz w:val="28"/>
          <w:szCs w:val="28"/>
        </w:rPr>
        <w:t>有效的安全生产许可证复印件；(加盖单位盖章)</w:t>
      </w:r>
      <w:r w:rsidR="00D5535C">
        <w:rPr>
          <w:rFonts w:ascii="宋体" w:hAnsi="宋体" w:hint="eastAsia"/>
          <w:sz w:val="28"/>
          <w:szCs w:val="28"/>
        </w:rPr>
        <w:t xml:space="preserve"> </w:t>
      </w:r>
    </w:p>
    <w:p w:rsidR="002102DA" w:rsidRDefault="002102DA">
      <w:pPr>
        <w:spacing w:line="360" w:lineRule="auto"/>
        <w:rPr>
          <w:rFonts w:ascii="宋体" w:hAnsi="宋体"/>
          <w:sz w:val="28"/>
          <w:szCs w:val="28"/>
        </w:rPr>
      </w:pPr>
    </w:p>
    <w:p w:rsidR="002102DA" w:rsidRDefault="002102DA">
      <w:pPr>
        <w:spacing w:line="360" w:lineRule="auto"/>
        <w:rPr>
          <w:rFonts w:ascii="宋体" w:hAnsi="宋体"/>
          <w:sz w:val="28"/>
          <w:szCs w:val="28"/>
        </w:rPr>
      </w:pPr>
      <w:bookmarkStart w:id="708" w:name="_Toc163270992"/>
      <w:bookmarkStart w:id="709" w:name="_Toc173558687"/>
      <w:r>
        <w:rPr>
          <w:rFonts w:ascii="宋体" w:hAnsi="宋体"/>
          <w:sz w:val="28"/>
          <w:szCs w:val="28"/>
        </w:rPr>
        <w:t>六、</w:t>
      </w:r>
      <w:r>
        <w:rPr>
          <w:rFonts w:ascii="宋体" w:hAnsi="宋体" w:hint="eastAsia"/>
          <w:sz w:val="28"/>
          <w:szCs w:val="28"/>
        </w:rPr>
        <w:t>有效的企业资质证书副本复印件；(加盖单位盖章)</w:t>
      </w:r>
    </w:p>
    <w:p w:rsidR="002102DA" w:rsidRDefault="002102DA">
      <w:pPr>
        <w:spacing w:line="360" w:lineRule="auto"/>
        <w:rPr>
          <w:rFonts w:ascii="宋体" w:hAnsi="宋体"/>
          <w:sz w:val="28"/>
          <w:szCs w:val="28"/>
        </w:rPr>
      </w:pPr>
    </w:p>
    <w:p w:rsidR="002102DA" w:rsidRDefault="002102DA">
      <w:pPr>
        <w:spacing w:line="360" w:lineRule="auto"/>
        <w:rPr>
          <w:rFonts w:ascii="宋体" w:hAnsi="宋体"/>
          <w:sz w:val="28"/>
          <w:szCs w:val="28"/>
        </w:rPr>
      </w:pPr>
      <w:r>
        <w:rPr>
          <w:rFonts w:ascii="宋体" w:hAnsi="宋体" w:hint="eastAsia"/>
          <w:sz w:val="28"/>
          <w:szCs w:val="28"/>
        </w:rPr>
        <w:t>七</w:t>
      </w:r>
      <w:r>
        <w:rPr>
          <w:rFonts w:ascii="宋体" w:hAnsi="宋体"/>
          <w:sz w:val="28"/>
          <w:szCs w:val="28"/>
        </w:rPr>
        <w:t>、</w:t>
      </w:r>
      <w:bookmarkEnd w:id="708"/>
      <w:bookmarkEnd w:id="709"/>
      <w:r>
        <w:rPr>
          <w:rFonts w:ascii="宋体" w:hAnsi="宋体" w:hint="eastAsia"/>
          <w:sz w:val="28"/>
          <w:szCs w:val="28"/>
        </w:rPr>
        <w:t>拟投入</w:t>
      </w:r>
      <w:r>
        <w:rPr>
          <w:rFonts w:ascii="宋体" w:hAnsi="宋体"/>
          <w:sz w:val="28"/>
          <w:szCs w:val="28"/>
        </w:rPr>
        <w:t>项目经理有效的注册建造师证书</w:t>
      </w:r>
      <w:r>
        <w:rPr>
          <w:rFonts w:ascii="宋体" w:hAnsi="宋体" w:hint="eastAsia"/>
          <w:sz w:val="28"/>
          <w:szCs w:val="28"/>
        </w:rPr>
        <w:t>、有效的安全生产考核合格证书（</w:t>
      </w:r>
      <w:r>
        <w:rPr>
          <w:rFonts w:ascii="宋体" w:hAnsi="宋体"/>
          <w:sz w:val="28"/>
          <w:szCs w:val="28"/>
        </w:rPr>
        <w:t>B</w:t>
      </w:r>
      <w:r>
        <w:rPr>
          <w:rFonts w:ascii="宋体" w:hAnsi="宋体" w:hint="eastAsia"/>
          <w:sz w:val="28"/>
          <w:szCs w:val="28"/>
        </w:rPr>
        <w:t>证）、职称证复印件；(加盖单位盖章)</w:t>
      </w:r>
    </w:p>
    <w:p w:rsidR="002102DA" w:rsidRDefault="002102DA">
      <w:pPr>
        <w:spacing w:line="360" w:lineRule="auto"/>
        <w:rPr>
          <w:rFonts w:ascii="宋体" w:hAnsi="宋体"/>
          <w:sz w:val="24"/>
        </w:rPr>
      </w:pPr>
      <w:bookmarkStart w:id="710" w:name="_Toc158458012"/>
      <w:bookmarkStart w:id="711" w:name="_Toc163270993"/>
    </w:p>
    <w:p w:rsidR="002102DA" w:rsidRDefault="002102DA">
      <w:pPr>
        <w:rPr>
          <w:sz w:val="28"/>
          <w:szCs w:val="28"/>
        </w:rPr>
      </w:pPr>
      <w:bookmarkStart w:id="712" w:name="_Toc173558688"/>
      <w:r>
        <w:rPr>
          <w:rFonts w:hint="eastAsia"/>
          <w:sz w:val="28"/>
          <w:szCs w:val="28"/>
        </w:rPr>
        <w:t>八</w:t>
      </w:r>
      <w:r>
        <w:rPr>
          <w:sz w:val="28"/>
          <w:szCs w:val="28"/>
        </w:rPr>
        <w:t>、</w:t>
      </w:r>
      <w:bookmarkEnd w:id="710"/>
      <w:bookmarkEnd w:id="711"/>
      <w:bookmarkEnd w:id="712"/>
      <w:r>
        <w:rPr>
          <w:rFonts w:hint="eastAsia"/>
          <w:sz w:val="28"/>
          <w:szCs w:val="28"/>
        </w:rPr>
        <w:t>农民工工资保证金的交纳与使用承诺书；（加盖单位盖章）</w:t>
      </w:r>
      <w:r>
        <w:rPr>
          <w:sz w:val="28"/>
          <w:szCs w:val="28"/>
        </w:rPr>
        <w:t>（</w:t>
      </w:r>
      <w:proofErr w:type="gramStart"/>
      <w:r>
        <w:rPr>
          <w:sz w:val="28"/>
          <w:szCs w:val="28"/>
        </w:rPr>
        <w:t>桂薪联</w:t>
      </w:r>
      <w:proofErr w:type="gramEnd"/>
      <w:r>
        <w:rPr>
          <w:sz w:val="28"/>
          <w:szCs w:val="28"/>
        </w:rPr>
        <w:t>发［</w:t>
      </w:r>
      <w:r>
        <w:rPr>
          <w:sz w:val="28"/>
          <w:szCs w:val="28"/>
        </w:rPr>
        <w:t>2016</w:t>
      </w:r>
      <w:r>
        <w:rPr>
          <w:sz w:val="28"/>
          <w:szCs w:val="28"/>
        </w:rPr>
        <w:t>］</w:t>
      </w:r>
      <w:r>
        <w:rPr>
          <w:sz w:val="28"/>
          <w:szCs w:val="28"/>
        </w:rPr>
        <w:t>2</w:t>
      </w:r>
      <w:r>
        <w:rPr>
          <w:sz w:val="28"/>
          <w:szCs w:val="28"/>
        </w:rPr>
        <w:t>号文件）</w:t>
      </w:r>
    </w:p>
    <w:p w:rsidR="002102DA" w:rsidRDefault="002102DA">
      <w:pPr>
        <w:spacing w:line="480" w:lineRule="auto"/>
        <w:rPr>
          <w:rFonts w:ascii="宋体" w:hAnsi="宋体"/>
          <w:sz w:val="24"/>
        </w:rPr>
      </w:pPr>
    </w:p>
    <w:p w:rsidR="002102DA" w:rsidRDefault="002102DA">
      <w:pPr>
        <w:spacing w:line="480" w:lineRule="auto"/>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 xml:space="preserve">（采购单位名称）    </w:t>
      </w:r>
    </w:p>
    <w:p w:rsidR="002102DA" w:rsidRDefault="002102DA">
      <w:pPr>
        <w:spacing w:line="480" w:lineRule="auto"/>
        <w:ind w:firstLine="480"/>
        <w:rPr>
          <w:rFonts w:ascii="宋体" w:hAnsi="宋体"/>
          <w:sz w:val="24"/>
        </w:rPr>
      </w:pPr>
      <w:r>
        <w:rPr>
          <w:rFonts w:ascii="宋体" w:hAnsi="宋体" w:hint="eastAsia"/>
          <w:sz w:val="24"/>
        </w:rPr>
        <w:t>根据按广西壮族自治区劳动和社会保障厅、广西壮族自治区建设厅</w:t>
      </w:r>
      <w:proofErr w:type="gramStart"/>
      <w:r>
        <w:rPr>
          <w:rFonts w:ascii="宋体" w:hAnsi="宋体" w:hint="eastAsia"/>
          <w:sz w:val="24"/>
        </w:rPr>
        <w:t>桂薪联</w:t>
      </w:r>
      <w:proofErr w:type="gramEnd"/>
      <w:r>
        <w:rPr>
          <w:rFonts w:ascii="宋体" w:hAnsi="宋体" w:hint="eastAsia"/>
          <w:sz w:val="24"/>
        </w:rPr>
        <w:t>发［2016］2号文件文规定，我方在此向采购单位承诺：</w:t>
      </w:r>
    </w:p>
    <w:p w:rsidR="002102DA" w:rsidRDefault="002102DA">
      <w:pPr>
        <w:spacing w:line="480" w:lineRule="auto"/>
        <w:ind w:firstLine="480"/>
        <w:rPr>
          <w:rFonts w:ascii="宋体" w:hAnsi="宋体"/>
          <w:sz w:val="24"/>
        </w:rPr>
      </w:pPr>
      <w:r>
        <w:rPr>
          <w:rFonts w:ascii="宋体" w:hAnsi="宋体" w:hint="eastAsia"/>
          <w:sz w:val="24"/>
        </w:rPr>
        <w:t>1．我公司在以前承接的工程中从未有过拖欠农民工和工人工资情况。</w:t>
      </w:r>
    </w:p>
    <w:p w:rsidR="002102DA" w:rsidRDefault="002102DA">
      <w:pPr>
        <w:spacing w:line="480" w:lineRule="auto"/>
        <w:ind w:firstLine="480"/>
        <w:rPr>
          <w:rFonts w:ascii="宋体" w:hAnsi="宋体"/>
          <w:kern w:val="0"/>
          <w:sz w:val="24"/>
        </w:rPr>
      </w:pPr>
      <w:r>
        <w:rPr>
          <w:rFonts w:ascii="宋体" w:hAnsi="宋体" w:hint="eastAsia"/>
          <w:sz w:val="24"/>
        </w:rPr>
        <w:t xml:space="preserve">2．我方参与竞标的 </w:t>
      </w:r>
      <w:r>
        <w:rPr>
          <w:rFonts w:ascii="宋体" w:hAnsi="宋体" w:hint="eastAsia"/>
          <w:sz w:val="24"/>
          <w:u w:val="single"/>
        </w:rPr>
        <w:t xml:space="preserve">                       </w:t>
      </w:r>
      <w:r>
        <w:rPr>
          <w:rFonts w:ascii="宋体" w:hAnsi="宋体" w:hint="eastAsia"/>
          <w:kern w:val="0"/>
          <w:sz w:val="24"/>
        </w:rPr>
        <w:t>(项目名称 )</w:t>
      </w:r>
      <w:r>
        <w:rPr>
          <w:rFonts w:ascii="宋体" w:hAnsi="宋体" w:hint="eastAsia"/>
          <w:sz w:val="24"/>
        </w:rPr>
        <w:t>项目，一旦成交，我方保证在收到成交通知书后7个工作日内，</w:t>
      </w:r>
      <w:r>
        <w:rPr>
          <w:rFonts w:ascii="宋体" w:hAnsi="宋体" w:hint="eastAsia"/>
          <w:kern w:val="0"/>
          <w:sz w:val="24"/>
        </w:rPr>
        <w:t>足额将</w:t>
      </w:r>
      <w:r>
        <w:rPr>
          <w:rFonts w:ascii="宋体" w:hAnsi="宋体" w:hint="eastAsia"/>
          <w:sz w:val="24"/>
        </w:rPr>
        <w:t>成交金额的2%且不多于80万元的</w:t>
      </w:r>
      <w:r>
        <w:rPr>
          <w:rFonts w:ascii="宋体" w:hAnsi="宋体" w:hint="eastAsia"/>
          <w:kern w:val="0"/>
          <w:sz w:val="24"/>
        </w:rPr>
        <w:t>农民工工资保证金转入建设行政主管部门指定的账户，作为本工程农民工工资保证金。</w:t>
      </w:r>
    </w:p>
    <w:p w:rsidR="002102DA" w:rsidRDefault="002102DA">
      <w:pPr>
        <w:spacing w:line="480" w:lineRule="auto"/>
        <w:ind w:firstLine="480"/>
        <w:rPr>
          <w:rFonts w:ascii="宋体" w:hAnsi="宋体"/>
          <w:sz w:val="24"/>
        </w:rPr>
      </w:pPr>
      <w:r>
        <w:rPr>
          <w:rFonts w:ascii="宋体" w:hAnsi="宋体" w:hint="eastAsia"/>
          <w:sz w:val="24"/>
        </w:rPr>
        <w:t>3．如我方在承包的</w:t>
      </w:r>
      <w:r>
        <w:rPr>
          <w:rFonts w:ascii="宋体" w:hAnsi="宋体" w:hint="eastAsia"/>
          <w:sz w:val="24"/>
          <w:u w:val="single"/>
        </w:rPr>
        <w:t xml:space="preserve">                       </w:t>
      </w:r>
      <w:r>
        <w:rPr>
          <w:rFonts w:ascii="宋体" w:hAnsi="宋体" w:hint="eastAsia"/>
          <w:kern w:val="0"/>
          <w:sz w:val="24"/>
        </w:rPr>
        <w:t>(项目名称 )</w:t>
      </w:r>
      <w:r>
        <w:rPr>
          <w:rFonts w:ascii="宋体" w:hAnsi="宋体" w:hint="eastAsia"/>
          <w:sz w:val="24"/>
        </w:rPr>
        <w:t>项目中出现拖欠农民工和工人工资情况的，由</w:t>
      </w:r>
      <w:r>
        <w:rPr>
          <w:rFonts w:ascii="宋体" w:hAnsi="宋体" w:hint="eastAsia"/>
          <w:kern w:val="0"/>
          <w:sz w:val="24"/>
        </w:rPr>
        <w:t>建设行政主管部门</w:t>
      </w:r>
      <w:r>
        <w:rPr>
          <w:rFonts w:ascii="宋体" w:hAnsi="宋体" w:hint="eastAsia"/>
          <w:sz w:val="24"/>
        </w:rPr>
        <w:t>从其农民工工资保证金中先</w:t>
      </w:r>
      <w:proofErr w:type="gramStart"/>
      <w:r>
        <w:rPr>
          <w:rFonts w:ascii="宋体" w:hAnsi="宋体" w:hint="eastAsia"/>
          <w:sz w:val="24"/>
        </w:rPr>
        <w:t>予划支</w:t>
      </w:r>
      <w:proofErr w:type="gramEnd"/>
      <w:r>
        <w:rPr>
          <w:rFonts w:ascii="宋体" w:hAnsi="宋体" w:hint="eastAsia"/>
          <w:sz w:val="24"/>
        </w:rPr>
        <w:t>。</w:t>
      </w:r>
    </w:p>
    <w:p w:rsidR="002102DA" w:rsidRDefault="002102DA">
      <w:pPr>
        <w:spacing w:line="480" w:lineRule="auto"/>
        <w:ind w:firstLine="480"/>
        <w:rPr>
          <w:rFonts w:ascii="宋体" w:hAnsi="宋体"/>
          <w:sz w:val="24"/>
        </w:rPr>
      </w:pPr>
      <w:r>
        <w:rPr>
          <w:rFonts w:ascii="宋体" w:hAnsi="宋体" w:hint="eastAsia"/>
          <w:sz w:val="24"/>
        </w:rPr>
        <w:t>4．如我方在成交后不按时、足额存入农民工工资保证金的，将被取消成交资格。</w:t>
      </w:r>
    </w:p>
    <w:p w:rsidR="002102DA" w:rsidRDefault="002102DA">
      <w:pPr>
        <w:spacing w:line="480" w:lineRule="auto"/>
        <w:ind w:firstLine="480"/>
        <w:rPr>
          <w:rFonts w:ascii="宋体" w:hAnsi="宋体"/>
          <w:sz w:val="24"/>
        </w:rPr>
      </w:pPr>
    </w:p>
    <w:p w:rsidR="002102DA" w:rsidRDefault="002102DA">
      <w:pPr>
        <w:spacing w:line="480" w:lineRule="auto"/>
        <w:ind w:firstLine="480"/>
        <w:rPr>
          <w:rFonts w:ascii="宋体" w:hAnsi="宋体"/>
          <w:sz w:val="24"/>
          <w:u w:val="single"/>
        </w:rPr>
      </w:pPr>
      <w:r>
        <w:rPr>
          <w:rFonts w:ascii="宋体" w:hAnsi="宋体" w:hint="eastAsia"/>
          <w:sz w:val="24"/>
        </w:rPr>
        <w:t>竞标人：</w:t>
      </w:r>
      <w:r>
        <w:rPr>
          <w:rFonts w:ascii="宋体" w:hAnsi="宋体" w:hint="eastAsia"/>
          <w:sz w:val="24"/>
          <w:u w:val="single"/>
        </w:rPr>
        <w:t xml:space="preserve">                                             （盖章）</w:t>
      </w:r>
    </w:p>
    <w:p w:rsidR="002102DA" w:rsidRDefault="002102DA">
      <w:pPr>
        <w:spacing w:line="480" w:lineRule="auto"/>
        <w:ind w:firstLine="480"/>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（签字）</w:t>
      </w:r>
    </w:p>
    <w:p w:rsidR="002102DA" w:rsidRDefault="002102DA">
      <w:pPr>
        <w:spacing w:line="300" w:lineRule="auto"/>
        <w:ind w:firstLine="610"/>
        <w:rPr>
          <w:rFonts w:ascii="宋体" w:hAnsi="宋体"/>
          <w:sz w:val="24"/>
        </w:rPr>
      </w:pPr>
      <w:r>
        <w:rPr>
          <w:rFonts w:ascii="宋体" w:hAnsi="宋体" w:hint="eastAsia"/>
          <w:sz w:val="24"/>
        </w:rPr>
        <w:t>日   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2102DA" w:rsidRDefault="002102DA">
      <w:pPr>
        <w:spacing w:line="360" w:lineRule="auto"/>
        <w:ind w:firstLineChars="200" w:firstLine="480"/>
        <w:rPr>
          <w:rFonts w:ascii="宋体" w:hAnsi="宋体"/>
          <w:sz w:val="24"/>
        </w:rPr>
      </w:pPr>
    </w:p>
    <w:p w:rsidR="002102DA" w:rsidRPr="00D5535C" w:rsidRDefault="002102DA" w:rsidP="00D5535C">
      <w:pPr>
        <w:spacing w:line="360" w:lineRule="auto"/>
        <w:rPr>
          <w:rFonts w:ascii="宋体" w:hAnsi="宋体"/>
          <w:sz w:val="28"/>
          <w:szCs w:val="28"/>
        </w:rPr>
      </w:pPr>
      <w:bookmarkStart w:id="713" w:name="_Toc384891875"/>
      <w:bookmarkStart w:id="714" w:name="_Toc384892078"/>
      <w:r>
        <w:rPr>
          <w:rFonts w:ascii="宋体" w:hAnsi="宋体"/>
          <w:sz w:val="28"/>
          <w:szCs w:val="28"/>
        </w:rPr>
        <w:lastRenderedPageBreak/>
        <w:t>九、</w:t>
      </w:r>
      <w:r>
        <w:rPr>
          <w:rFonts w:ascii="宋体" w:hAnsi="宋体" w:hint="eastAsia"/>
          <w:sz w:val="28"/>
          <w:szCs w:val="28"/>
        </w:rPr>
        <w:t>竞标保证金银行转账或电汇底单复印件；(加盖单位盖章)</w:t>
      </w:r>
    </w:p>
    <w:p w:rsidR="002102DA" w:rsidRDefault="002102DA">
      <w:pPr>
        <w:spacing w:line="400" w:lineRule="exact"/>
        <w:rPr>
          <w:rFonts w:ascii="宋体" w:hAnsi="宋体"/>
          <w:color w:val="000000"/>
          <w:sz w:val="28"/>
          <w:szCs w:val="28"/>
        </w:rPr>
      </w:pPr>
      <w:r>
        <w:rPr>
          <w:rFonts w:ascii="宋体" w:hAnsi="宋体" w:hint="eastAsia"/>
          <w:color w:val="000000"/>
          <w:sz w:val="28"/>
          <w:szCs w:val="28"/>
        </w:rPr>
        <w:t>十、提供</w:t>
      </w:r>
      <w:r w:rsidR="0080044A">
        <w:rPr>
          <w:rFonts w:ascii="宋体" w:hAnsi="宋体" w:hint="eastAsia"/>
          <w:color w:val="000000"/>
          <w:sz w:val="28"/>
          <w:szCs w:val="28"/>
        </w:rPr>
        <w:t>2019</w:t>
      </w:r>
      <w:r>
        <w:rPr>
          <w:rFonts w:ascii="宋体" w:hAnsi="宋体" w:hint="eastAsia"/>
          <w:color w:val="000000"/>
          <w:sz w:val="28"/>
          <w:szCs w:val="28"/>
        </w:rPr>
        <w:t xml:space="preserve">年度审计报告或财务会计报表（新成立单位按实际提供）（必须提供，否则竞标无效）；(加盖单位公章) </w:t>
      </w:r>
    </w:p>
    <w:p w:rsidR="002102DA" w:rsidRDefault="002102DA">
      <w:pPr>
        <w:pStyle w:val="ad"/>
        <w:spacing w:line="400" w:lineRule="exact"/>
        <w:rPr>
          <w:rFonts w:ascii="宋体" w:hAnsi="宋体"/>
          <w:color w:val="000000"/>
          <w:sz w:val="28"/>
          <w:szCs w:val="28"/>
        </w:rPr>
      </w:pPr>
    </w:p>
    <w:p w:rsidR="002102DA" w:rsidRDefault="002102DA">
      <w:pPr>
        <w:pStyle w:val="ad"/>
        <w:spacing w:line="400" w:lineRule="exact"/>
        <w:rPr>
          <w:rFonts w:ascii="宋体" w:hAnsi="宋体"/>
          <w:color w:val="000000"/>
          <w:sz w:val="28"/>
          <w:szCs w:val="28"/>
        </w:rPr>
      </w:pPr>
      <w:r>
        <w:rPr>
          <w:rFonts w:ascii="宋体" w:hAnsi="宋体" w:hint="eastAsia"/>
          <w:color w:val="000000"/>
          <w:sz w:val="28"/>
          <w:szCs w:val="28"/>
        </w:rPr>
        <w:t>十</w:t>
      </w:r>
      <w:r w:rsidR="00D5535C">
        <w:rPr>
          <w:rFonts w:ascii="宋体" w:hAnsi="宋体" w:hint="eastAsia"/>
          <w:color w:val="000000"/>
          <w:sz w:val="28"/>
          <w:szCs w:val="28"/>
        </w:rPr>
        <w:t>一</w:t>
      </w:r>
      <w:r>
        <w:rPr>
          <w:rFonts w:ascii="宋体" w:hAnsi="宋体" w:hint="eastAsia"/>
          <w:color w:val="000000"/>
          <w:sz w:val="28"/>
          <w:szCs w:val="28"/>
        </w:rPr>
        <w:t>、竞标单位为拟投入本工程的项目经理和技术负责人缴纳养老保险的证明材料（缴费时间：20</w:t>
      </w:r>
      <w:r w:rsidR="0080044A">
        <w:rPr>
          <w:rFonts w:ascii="宋体" w:hAnsi="宋体" w:hint="eastAsia"/>
          <w:color w:val="000000"/>
          <w:sz w:val="28"/>
          <w:szCs w:val="28"/>
        </w:rPr>
        <w:t>20</w:t>
      </w:r>
      <w:r>
        <w:rPr>
          <w:rFonts w:ascii="宋体" w:hAnsi="宋体" w:hint="eastAsia"/>
          <w:color w:val="000000"/>
          <w:sz w:val="28"/>
          <w:szCs w:val="28"/>
        </w:rPr>
        <w:t>年</w:t>
      </w:r>
      <w:r w:rsidR="0080044A">
        <w:rPr>
          <w:rFonts w:ascii="宋体" w:hAnsi="宋体" w:hint="eastAsia"/>
          <w:color w:val="000000"/>
          <w:sz w:val="28"/>
          <w:szCs w:val="28"/>
        </w:rPr>
        <w:t>8</w:t>
      </w:r>
      <w:r w:rsidR="00C130B3">
        <w:rPr>
          <w:rFonts w:ascii="宋体" w:hAnsi="宋体" w:hint="eastAsia"/>
          <w:color w:val="000000"/>
          <w:sz w:val="28"/>
          <w:szCs w:val="28"/>
        </w:rPr>
        <w:t>-</w:t>
      </w:r>
      <w:r w:rsidR="0080044A">
        <w:rPr>
          <w:rFonts w:ascii="宋体" w:hAnsi="宋体" w:hint="eastAsia"/>
          <w:color w:val="000000"/>
          <w:sz w:val="28"/>
          <w:szCs w:val="28"/>
        </w:rPr>
        <w:t>9</w:t>
      </w:r>
      <w:r>
        <w:rPr>
          <w:rFonts w:ascii="宋体" w:hAnsi="宋体" w:hint="eastAsia"/>
          <w:color w:val="000000"/>
          <w:sz w:val="28"/>
          <w:szCs w:val="28"/>
        </w:rPr>
        <w:t>月）（须提供报名单位为其缴纳社会养老保险的缴费手册或社保机构出具的缴费清单证明）；（加盖单位公章）</w:t>
      </w:r>
    </w:p>
    <w:p w:rsidR="002102DA" w:rsidRDefault="002102DA">
      <w:pPr>
        <w:pStyle w:val="ad"/>
        <w:spacing w:line="400" w:lineRule="exact"/>
        <w:ind w:firstLineChars="200" w:firstLine="560"/>
        <w:rPr>
          <w:rFonts w:ascii="宋体" w:hAnsi="宋体"/>
          <w:color w:val="000000"/>
          <w:sz w:val="28"/>
          <w:szCs w:val="28"/>
        </w:rPr>
      </w:pPr>
    </w:p>
    <w:p w:rsidR="002102DA" w:rsidRDefault="002102DA">
      <w:pPr>
        <w:pStyle w:val="ad"/>
        <w:spacing w:line="400" w:lineRule="exact"/>
        <w:rPr>
          <w:rFonts w:ascii="宋体" w:hAnsi="宋体"/>
          <w:color w:val="000000"/>
          <w:sz w:val="28"/>
          <w:szCs w:val="28"/>
        </w:rPr>
      </w:pPr>
      <w:r>
        <w:rPr>
          <w:rFonts w:ascii="宋体" w:hAnsi="宋体" w:hint="eastAsia"/>
          <w:color w:val="000000"/>
          <w:sz w:val="28"/>
          <w:szCs w:val="28"/>
        </w:rPr>
        <w:t>十</w:t>
      </w:r>
      <w:r w:rsidR="00D5535C">
        <w:rPr>
          <w:rFonts w:ascii="宋体" w:hAnsi="宋体" w:hint="eastAsia"/>
          <w:color w:val="000000"/>
          <w:sz w:val="28"/>
          <w:szCs w:val="28"/>
        </w:rPr>
        <w:t>二</w:t>
      </w:r>
      <w:r>
        <w:rPr>
          <w:rFonts w:ascii="宋体" w:hAnsi="宋体" w:hint="eastAsia"/>
          <w:color w:val="000000"/>
          <w:sz w:val="28"/>
          <w:szCs w:val="28"/>
        </w:rPr>
        <w:t>、竞标人最近三个月</w:t>
      </w:r>
      <w:r w:rsidR="00D5535C">
        <w:rPr>
          <w:rFonts w:ascii="宋体" w:hAnsi="宋体" w:hint="eastAsia"/>
          <w:color w:val="000000"/>
          <w:sz w:val="28"/>
          <w:szCs w:val="28"/>
        </w:rPr>
        <w:t>（</w:t>
      </w:r>
      <w:r w:rsidR="0080044A">
        <w:rPr>
          <w:rFonts w:ascii="宋体" w:hAnsi="宋体" w:hint="eastAsia"/>
          <w:color w:val="000000"/>
          <w:sz w:val="28"/>
          <w:szCs w:val="28"/>
        </w:rPr>
        <w:t>8</w:t>
      </w:r>
      <w:r w:rsidR="00C130B3">
        <w:rPr>
          <w:rFonts w:ascii="宋体" w:hAnsi="宋体" w:hint="eastAsia"/>
          <w:color w:val="000000"/>
          <w:sz w:val="28"/>
          <w:szCs w:val="28"/>
        </w:rPr>
        <w:t>-</w:t>
      </w:r>
      <w:r w:rsidR="0080044A">
        <w:rPr>
          <w:rFonts w:ascii="宋体" w:hAnsi="宋体" w:hint="eastAsia"/>
          <w:color w:val="000000"/>
          <w:sz w:val="28"/>
          <w:szCs w:val="28"/>
        </w:rPr>
        <w:t>9</w:t>
      </w:r>
      <w:r w:rsidR="00D5535C">
        <w:rPr>
          <w:rFonts w:ascii="宋体" w:hAnsi="宋体" w:hint="eastAsia"/>
          <w:color w:val="000000"/>
          <w:sz w:val="28"/>
          <w:szCs w:val="28"/>
        </w:rPr>
        <w:t>月）</w:t>
      </w:r>
      <w:r>
        <w:rPr>
          <w:rFonts w:ascii="宋体" w:hAnsi="宋体" w:hint="eastAsia"/>
          <w:color w:val="000000"/>
          <w:sz w:val="28"/>
          <w:szCs w:val="28"/>
        </w:rPr>
        <w:t>依法缴纳税收（国税或地税）的凭证复印件（如税务机关开具的完税证、银行缴税付款凭证或缴款回单等（新成立的企业请按实际提供，无纳税记录的，应提供竞标人所在地的税务部门出具的《依法纳税或依法免税证明》复印件）；（必须提交，加盖单位公章，新成立的企业请按实际提供）</w:t>
      </w:r>
    </w:p>
    <w:p w:rsidR="002102DA" w:rsidRDefault="002102DA">
      <w:pPr>
        <w:spacing w:line="400" w:lineRule="exact"/>
        <w:rPr>
          <w:rFonts w:ascii="宋体" w:hAnsi="宋体"/>
          <w:sz w:val="28"/>
          <w:szCs w:val="28"/>
        </w:rPr>
      </w:pPr>
    </w:p>
    <w:p w:rsidR="002102DA" w:rsidRDefault="002102DA">
      <w:pPr>
        <w:pStyle w:val="15"/>
        <w:adjustRightInd w:val="0"/>
        <w:spacing w:before="0" w:after="0" w:line="312" w:lineRule="atLeast"/>
        <w:textAlignment w:val="baseline"/>
        <w:rPr>
          <w:b w:val="0"/>
          <w:kern w:val="0"/>
          <w:szCs w:val="24"/>
        </w:rPr>
      </w:pPr>
    </w:p>
    <w:p w:rsidR="002102DA" w:rsidRDefault="002102DA">
      <w:pPr>
        <w:pStyle w:val="15"/>
        <w:adjustRightInd w:val="0"/>
        <w:spacing w:before="0" w:after="0" w:line="312" w:lineRule="atLeast"/>
        <w:textAlignment w:val="baseline"/>
        <w:rPr>
          <w:b w:val="0"/>
          <w:kern w:val="0"/>
          <w:szCs w:val="24"/>
        </w:rPr>
      </w:pPr>
    </w:p>
    <w:p w:rsidR="002102DA" w:rsidRDefault="002102DA">
      <w:pPr>
        <w:pStyle w:val="15"/>
        <w:adjustRightInd w:val="0"/>
        <w:spacing w:before="0" w:after="0" w:line="312" w:lineRule="atLeast"/>
        <w:textAlignment w:val="baseline"/>
        <w:rPr>
          <w:b w:val="0"/>
          <w:kern w:val="0"/>
          <w:szCs w:val="24"/>
        </w:rPr>
      </w:pPr>
    </w:p>
    <w:p w:rsidR="002102DA" w:rsidRDefault="002102DA">
      <w:pPr>
        <w:pStyle w:val="15"/>
        <w:adjustRightInd w:val="0"/>
        <w:spacing w:before="0" w:after="0" w:line="312" w:lineRule="atLeast"/>
        <w:textAlignment w:val="baseline"/>
        <w:rPr>
          <w:rFonts w:cs="宋体"/>
          <w:color w:val="FF0000"/>
          <w:szCs w:val="21"/>
        </w:rPr>
      </w:pPr>
      <w:r>
        <w:rPr>
          <w:rFonts w:cs="宋体" w:hint="eastAsia"/>
          <w:b w:val="0"/>
          <w:color w:val="000000"/>
          <w:kern w:val="0"/>
          <w:sz w:val="28"/>
          <w:szCs w:val="28"/>
        </w:rPr>
        <w:t>十四、</w:t>
      </w:r>
      <w:r>
        <w:rPr>
          <w:rFonts w:cs="宋体" w:hint="eastAsia"/>
          <w:b w:val="0"/>
          <w:color w:val="000000"/>
          <w:sz w:val="28"/>
          <w:szCs w:val="28"/>
        </w:rPr>
        <w:t>建设工程项目管理承诺书；（加盖单位盖章）</w:t>
      </w:r>
    </w:p>
    <w:p w:rsidR="002102DA" w:rsidRDefault="002102DA">
      <w:pPr>
        <w:ind w:leftChars="-342" w:left="-718"/>
        <w:rPr>
          <w:rFonts w:ascii="宋体" w:hAnsi="宋体" w:cs="宋体"/>
          <w:sz w:val="28"/>
          <w:szCs w:val="28"/>
        </w:rPr>
      </w:pPr>
    </w:p>
    <w:p w:rsidR="002102DA" w:rsidRDefault="002102DA">
      <w:pPr>
        <w:jc w:val="center"/>
        <w:rPr>
          <w:rFonts w:ascii="宋体" w:hAnsi="宋体" w:cs="宋体"/>
          <w:sz w:val="28"/>
          <w:szCs w:val="28"/>
        </w:rPr>
      </w:pPr>
      <w:r>
        <w:rPr>
          <w:rFonts w:ascii="宋体" w:hAnsi="宋体" w:cs="宋体" w:hint="eastAsia"/>
          <w:sz w:val="28"/>
          <w:szCs w:val="28"/>
        </w:rPr>
        <w:t>建设工程项目管理承诺书</w:t>
      </w:r>
    </w:p>
    <w:p w:rsidR="002102DA" w:rsidRDefault="002102DA">
      <w:pPr>
        <w:spacing w:line="480" w:lineRule="exact"/>
        <w:jc w:val="lef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（采购单位名称）：</w:t>
      </w:r>
    </w:p>
    <w:p w:rsidR="002102DA" w:rsidRDefault="002102DA" w:rsidP="00B435C4">
      <w:pPr>
        <w:spacing w:line="480" w:lineRule="exact"/>
        <w:ind w:left="-10" w:firstLineChars="217" w:firstLine="521"/>
        <w:jc w:val="left"/>
        <w:rPr>
          <w:rFonts w:ascii="宋体" w:hAnsi="宋体" w:cs="宋体"/>
          <w:sz w:val="24"/>
        </w:rPr>
      </w:pPr>
      <w:r>
        <w:rPr>
          <w:rFonts w:ascii="宋体" w:hAnsi="宋体" w:cs="宋体" w:hint="eastAsia"/>
          <w:sz w:val="24"/>
        </w:rPr>
        <w:t>作为参与</w:t>
      </w:r>
      <w:r>
        <w:rPr>
          <w:rFonts w:ascii="宋体" w:hAnsi="宋体" w:cs="宋体" w:hint="eastAsia"/>
          <w:sz w:val="24"/>
          <w:u w:val="single"/>
        </w:rPr>
        <w:t>                  </w:t>
      </w:r>
      <w:r>
        <w:rPr>
          <w:rFonts w:ascii="宋体" w:hAnsi="宋体" w:cs="宋体" w:hint="eastAsia"/>
          <w:sz w:val="24"/>
        </w:rPr>
        <w:t>（工程名称）项目的竞标方，根据国家、自治区相关文件规定，我方在此向采购单位承诺：</w:t>
      </w:r>
    </w:p>
    <w:p w:rsidR="002102DA" w:rsidRDefault="002102DA" w:rsidP="00B435C4">
      <w:pPr>
        <w:spacing w:line="480" w:lineRule="exact"/>
        <w:ind w:left="-10" w:firstLineChars="217" w:firstLine="521"/>
        <w:jc w:val="left"/>
        <w:rPr>
          <w:rFonts w:ascii="宋体" w:hAnsi="宋体" w:cs="宋体"/>
          <w:sz w:val="24"/>
        </w:rPr>
      </w:pPr>
      <w:r>
        <w:rPr>
          <w:rFonts w:ascii="宋体" w:hAnsi="宋体" w:cs="宋体" w:hint="eastAsia"/>
          <w:sz w:val="24"/>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w:t>
      </w:r>
      <w:proofErr w:type="gramStart"/>
      <w:r>
        <w:rPr>
          <w:rFonts w:ascii="宋体" w:hAnsi="宋体" w:cs="宋体" w:hint="eastAsia"/>
          <w:sz w:val="24"/>
        </w:rPr>
        <w:t>劳</w:t>
      </w:r>
      <w:proofErr w:type="gramEnd"/>
      <w:r>
        <w:rPr>
          <w:rFonts w:ascii="宋体" w:hAnsi="宋体" w:cs="宋体" w:hint="eastAsia"/>
          <w:sz w:val="24"/>
        </w:rPr>
        <w:t>社发〔2009〕50号）从我方农民工工资保障金中先</w:t>
      </w:r>
      <w:proofErr w:type="gramStart"/>
      <w:r>
        <w:rPr>
          <w:rFonts w:ascii="宋体" w:hAnsi="宋体" w:cs="宋体" w:hint="eastAsia"/>
          <w:sz w:val="24"/>
        </w:rPr>
        <w:t>予划支</w:t>
      </w:r>
      <w:proofErr w:type="gramEnd"/>
      <w:r>
        <w:rPr>
          <w:rFonts w:ascii="宋体" w:hAnsi="宋体" w:cs="宋体" w:hint="eastAsia"/>
          <w:sz w:val="24"/>
        </w:rPr>
        <w:t>。</w:t>
      </w:r>
    </w:p>
    <w:p w:rsidR="002102DA" w:rsidRDefault="002102DA" w:rsidP="00B435C4">
      <w:pPr>
        <w:spacing w:line="480" w:lineRule="exact"/>
        <w:ind w:left="-10" w:firstLineChars="217" w:firstLine="521"/>
        <w:jc w:val="left"/>
        <w:rPr>
          <w:rFonts w:ascii="宋体" w:hAnsi="宋体" w:cs="宋体"/>
          <w:sz w:val="24"/>
        </w:rPr>
      </w:pPr>
      <w:r>
        <w:rPr>
          <w:rFonts w:ascii="宋体" w:hAnsi="宋体" w:cs="宋体" w:hint="eastAsia"/>
          <w:sz w:val="24"/>
        </w:rPr>
        <w:t>2、一旦成交，我方保证在施工过程中，严格执行《广西壮族自治区建设工程安全文明施工费使用管理细则》（</w:t>
      </w:r>
      <w:bookmarkStart w:id="715" w:name="OLE_LINK19"/>
      <w:proofErr w:type="gramStart"/>
      <w:r>
        <w:rPr>
          <w:rFonts w:ascii="宋体" w:hAnsi="宋体" w:cs="宋体" w:hint="eastAsia"/>
          <w:sz w:val="24"/>
        </w:rPr>
        <w:t>桂建质</w:t>
      </w:r>
      <w:proofErr w:type="gramEnd"/>
      <w:r>
        <w:rPr>
          <w:rFonts w:ascii="宋体" w:hAnsi="宋体" w:cs="宋体" w:hint="eastAsia"/>
          <w:sz w:val="24"/>
        </w:rPr>
        <w:t>【2015】16号</w:t>
      </w:r>
      <w:bookmarkEnd w:id="715"/>
      <w:r>
        <w:rPr>
          <w:rFonts w:ascii="宋体" w:hAnsi="宋体" w:cs="宋体" w:hint="eastAsia"/>
          <w:sz w:val="24"/>
        </w:rPr>
        <w:t>）的有关规定，确保建设工程各项安全防护、文明施工措施落实到位。如我方在该项目的承包中出现未</w:t>
      </w:r>
      <w:proofErr w:type="gramStart"/>
      <w:r>
        <w:rPr>
          <w:rFonts w:ascii="宋体" w:hAnsi="宋体" w:cs="宋体" w:hint="eastAsia"/>
          <w:sz w:val="24"/>
        </w:rPr>
        <w:t>按桂建质</w:t>
      </w:r>
      <w:proofErr w:type="gramEnd"/>
      <w:r>
        <w:rPr>
          <w:rFonts w:ascii="宋体" w:hAnsi="宋体" w:cs="宋体" w:hint="eastAsia"/>
          <w:sz w:val="24"/>
        </w:rPr>
        <w:t>【2015】16号文附件一规定执行的情形，我方愿意按照相关规定接受建设单位及有关主管部门的处罚。</w:t>
      </w:r>
    </w:p>
    <w:p w:rsidR="002102DA" w:rsidRDefault="002102DA" w:rsidP="00B435C4">
      <w:pPr>
        <w:spacing w:line="480" w:lineRule="exact"/>
        <w:ind w:leftChars="-1" w:left="-2" w:firstLineChars="214" w:firstLine="514"/>
        <w:jc w:val="left"/>
        <w:rPr>
          <w:rFonts w:ascii="宋体" w:hAnsi="宋体" w:cs="宋体"/>
          <w:sz w:val="24"/>
        </w:rPr>
      </w:pPr>
      <w:r>
        <w:rPr>
          <w:rFonts w:ascii="宋体" w:hAnsi="宋体" w:cs="宋体" w:hint="eastAsia"/>
          <w:sz w:val="24"/>
        </w:rPr>
        <w:lastRenderedPageBreak/>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rsidR="002102DA" w:rsidRDefault="002102DA" w:rsidP="00B435C4">
      <w:pPr>
        <w:spacing w:line="480" w:lineRule="exact"/>
        <w:ind w:left="-10" w:firstLineChars="217" w:firstLine="521"/>
        <w:jc w:val="left"/>
        <w:rPr>
          <w:rFonts w:ascii="宋体" w:hAnsi="宋体" w:cs="宋体"/>
          <w:sz w:val="24"/>
        </w:rPr>
      </w:pPr>
      <w:r>
        <w:rPr>
          <w:rFonts w:ascii="宋体" w:hAnsi="宋体" w:cs="宋体" w:hint="eastAsia"/>
          <w:sz w:val="24"/>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采购单位及有关主管部门的处罚。</w:t>
      </w:r>
    </w:p>
    <w:p w:rsidR="002102DA" w:rsidRDefault="002102DA">
      <w:pPr>
        <w:spacing w:line="480" w:lineRule="exact"/>
        <w:jc w:val="left"/>
        <w:rPr>
          <w:rFonts w:ascii="宋体" w:hAnsi="宋体" w:cs="宋体"/>
          <w:sz w:val="24"/>
        </w:rPr>
      </w:pPr>
    </w:p>
    <w:p w:rsidR="002102DA" w:rsidRDefault="002102DA">
      <w:pPr>
        <w:spacing w:line="480" w:lineRule="exact"/>
        <w:ind w:firstLineChars="1300" w:firstLine="3120"/>
        <w:jc w:val="left"/>
        <w:rPr>
          <w:rFonts w:ascii="宋体" w:hAnsi="宋体" w:cs="宋体"/>
          <w:sz w:val="24"/>
          <w:u w:val="single"/>
        </w:rPr>
      </w:pPr>
      <w:r>
        <w:rPr>
          <w:rFonts w:ascii="宋体" w:hAnsi="宋体" w:cs="宋体" w:hint="eastAsia"/>
          <w:sz w:val="24"/>
        </w:rPr>
        <w:t>竞标人：</w:t>
      </w:r>
      <w:r>
        <w:rPr>
          <w:rFonts w:ascii="宋体" w:hAnsi="宋体" w:cs="宋体" w:hint="eastAsia"/>
          <w:sz w:val="24"/>
          <w:u w:val="single"/>
        </w:rPr>
        <w:t xml:space="preserve">                     （盖单位章）</w:t>
      </w:r>
    </w:p>
    <w:p w:rsidR="002102DA" w:rsidRDefault="002102DA">
      <w:pPr>
        <w:spacing w:line="480" w:lineRule="exact"/>
        <w:ind w:firstLineChars="1300" w:firstLine="3120"/>
        <w:jc w:val="left"/>
        <w:rPr>
          <w:rFonts w:ascii="宋体" w:hAnsi="宋体" w:cs="宋体"/>
          <w:sz w:val="24"/>
          <w:u w:val="single"/>
        </w:rPr>
      </w:pPr>
      <w:r>
        <w:rPr>
          <w:rFonts w:ascii="宋体" w:hAnsi="宋体" w:cs="宋体" w:hint="eastAsia"/>
          <w:sz w:val="24"/>
        </w:rPr>
        <w:t>法定代表人或授权代理人：</w:t>
      </w:r>
      <w:r>
        <w:rPr>
          <w:rFonts w:ascii="宋体" w:hAnsi="宋体" w:cs="宋体" w:hint="eastAsia"/>
          <w:sz w:val="24"/>
          <w:u w:val="single"/>
        </w:rPr>
        <w:t xml:space="preserve">         （签字或盖章）</w:t>
      </w:r>
    </w:p>
    <w:p w:rsidR="002102DA" w:rsidRDefault="002102DA">
      <w:pPr>
        <w:spacing w:line="480" w:lineRule="exact"/>
        <w:ind w:firstLineChars="1300" w:firstLine="3120"/>
        <w:jc w:val="left"/>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2102DA" w:rsidRDefault="002102DA">
      <w:pPr>
        <w:spacing w:line="360" w:lineRule="auto"/>
        <w:ind w:firstLineChars="250" w:firstLine="525"/>
        <w:jc w:val="center"/>
        <w:rPr>
          <w:rFonts w:ascii="宋体" w:hAnsi="宋体"/>
          <w:sz w:val="28"/>
          <w:szCs w:val="28"/>
        </w:rPr>
      </w:pPr>
      <w:r>
        <w:rPr>
          <w:rFonts w:ascii="宋体" w:hAnsi="宋体" w:cs="宋体" w:hint="eastAsia"/>
          <w:szCs w:val="21"/>
        </w:rPr>
        <w:br w:type="page"/>
      </w:r>
      <w:r>
        <w:rPr>
          <w:rFonts w:ascii="宋体" w:hAnsi="宋体" w:hint="eastAsia"/>
          <w:sz w:val="28"/>
          <w:szCs w:val="28"/>
        </w:rPr>
        <w:lastRenderedPageBreak/>
        <w:t>广西壮族自治区建筑工程安全文明施工措施项目清单内容</w:t>
      </w:r>
    </w:p>
    <w:p w:rsidR="002102DA" w:rsidRDefault="002102DA">
      <w:pPr>
        <w:pStyle w:val="100"/>
        <w:spacing w:line="360" w:lineRule="auto"/>
        <w:jc w:val="center"/>
        <w:rPr>
          <w:rFonts w:ascii="宋体" w:hAnsi="宋体"/>
          <w:sz w:val="28"/>
          <w:szCs w:val="28"/>
        </w:rPr>
      </w:pPr>
      <w:r>
        <w:rPr>
          <w:rFonts w:ascii="宋体" w:hAnsi="宋体"/>
          <w:sz w:val="28"/>
          <w:szCs w:val="28"/>
        </w:rPr>
        <w:t>（</w:t>
      </w:r>
      <w:proofErr w:type="gramStart"/>
      <w:r>
        <w:rPr>
          <w:rFonts w:ascii="宋体" w:hAnsi="宋体" w:hint="eastAsia"/>
          <w:sz w:val="28"/>
          <w:szCs w:val="28"/>
        </w:rPr>
        <w:t>桂建质</w:t>
      </w:r>
      <w:proofErr w:type="gramEnd"/>
      <w:r>
        <w:rPr>
          <w:rFonts w:ascii="宋体" w:hAnsi="宋体" w:hint="eastAsia"/>
          <w:sz w:val="28"/>
          <w:szCs w:val="28"/>
        </w:rPr>
        <w:t>【</w:t>
      </w:r>
      <w:r>
        <w:rPr>
          <w:rFonts w:ascii="宋体" w:hAnsi="宋体"/>
          <w:sz w:val="28"/>
          <w:szCs w:val="28"/>
        </w:rPr>
        <w:t>2015</w:t>
      </w:r>
      <w:r>
        <w:rPr>
          <w:rFonts w:ascii="宋体" w:hAnsi="宋体" w:hint="eastAsia"/>
          <w:sz w:val="28"/>
          <w:szCs w:val="28"/>
        </w:rPr>
        <w:t>】</w:t>
      </w:r>
      <w:r>
        <w:rPr>
          <w:rFonts w:ascii="宋体" w:hAnsi="宋体"/>
          <w:sz w:val="28"/>
          <w:szCs w:val="28"/>
        </w:rPr>
        <w:t>16</w:t>
      </w:r>
      <w:r>
        <w:rPr>
          <w:rFonts w:ascii="宋体" w:hAnsi="宋体" w:hint="eastAsia"/>
          <w:sz w:val="28"/>
          <w:szCs w:val="28"/>
        </w:rPr>
        <w:t>号</w:t>
      </w:r>
      <w:r>
        <w:rPr>
          <w:rFonts w:ascii="宋体" w:hAnsi="宋体"/>
          <w:sz w:val="28"/>
          <w:szCs w:val="28"/>
        </w:rPr>
        <w:t>文附件一）</w:t>
      </w:r>
    </w:p>
    <w:p w:rsidR="002102DA" w:rsidRDefault="002102DA">
      <w:pPr>
        <w:pStyle w:val="13"/>
        <w:spacing w:line="0" w:lineRule="atLeast"/>
        <w:jc w:val="center"/>
        <w:rPr>
          <w:rFonts w:ascii="宋体" w:hAnsi="宋体"/>
          <w:sz w:val="28"/>
          <w:szCs w:val="28"/>
        </w:rPr>
      </w:pPr>
      <w:r>
        <w:rPr>
          <w:rFonts w:ascii="宋体" w:hAnsi="宋体" w:hint="eastAsia"/>
          <w:sz w:val="28"/>
          <w:szCs w:val="28"/>
        </w:rPr>
        <w:t>广西壮族自治区</w:t>
      </w:r>
    </w:p>
    <w:p w:rsidR="002102DA" w:rsidRDefault="002102DA">
      <w:pPr>
        <w:pStyle w:val="13"/>
        <w:spacing w:line="0" w:lineRule="atLeast"/>
        <w:jc w:val="center"/>
        <w:rPr>
          <w:rFonts w:ascii="宋体" w:hAnsi="宋体"/>
          <w:w w:val="90"/>
          <w:sz w:val="28"/>
          <w:szCs w:val="28"/>
        </w:rPr>
      </w:pPr>
      <w:r>
        <w:rPr>
          <w:rFonts w:ascii="宋体" w:hAnsi="宋体" w:hint="eastAsia"/>
          <w:w w:val="90"/>
          <w:sz w:val="28"/>
          <w:szCs w:val="28"/>
        </w:rPr>
        <w:t>建设工程安全文明施工措施项目清单内容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8"/>
        <w:gridCol w:w="525"/>
        <w:gridCol w:w="1545"/>
        <w:gridCol w:w="6645"/>
      </w:tblGrid>
      <w:tr w:rsidR="002102DA">
        <w:trPr>
          <w:cantSplit/>
          <w:trHeight w:hRule="exact" w:val="501"/>
        </w:trPr>
        <w:tc>
          <w:tcPr>
            <w:tcW w:w="738" w:type="dxa"/>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类别</w:t>
            </w:r>
          </w:p>
        </w:tc>
        <w:tc>
          <w:tcPr>
            <w:tcW w:w="2070" w:type="dxa"/>
            <w:gridSpan w:val="2"/>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项目名称</w:t>
            </w:r>
          </w:p>
        </w:tc>
        <w:tc>
          <w:tcPr>
            <w:tcW w:w="6645" w:type="dxa"/>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主要内容和要求</w:t>
            </w:r>
          </w:p>
        </w:tc>
      </w:tr>
      <w:tr w:rsidR="002102DA">
        <w:trPr>
          <w:cantSplit/>
        </w:trPr>
        <w:tc>
          <w:tcPr>
            <w:tcW w:w="738" w:type="dxa"/>
            <w:vMerge w:val="restart"/>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文明</w:t>
            </w:r>
          </w:p>
          <w:p w:rsidR="002102DA" w:rsidRDefault="002102DA">
            <w:pPr>
              <w:pStyle w:val="13"/>
              <w:spacing w:line="300" w:lineRule="exact"/>
              <w:jc w:val="center"/>
              <w:rPr>
                <w:rFonts w:ascii="宋体" w:hAnsi="宋体" w:cs="宋体"/>
                <w:sz w:val="24"/>
              </w:rPr>
            </w:pPr>
            <w:r>
              <w:rPr>
                <w:rFonts w:ascii="宋体" w:hAnsi="宋体" w:cs="宋体" w:hint="eastAsia"/>
                <w:sz w:val="24"/>
              </w:rPr>
              <w:t>施工</w:t>
            </w:r>
          </w:p>
          <w:p w:rsidR="002102DA" w:rsidRDefault="002102DA">
            <w:pPr>
              <w:pStyle w:val="13"/>
              <w:spacing w:line="300" w:lineRule="exact"/>
              <w:jc w:val="center"/>
              <w:rPr>
                <w:rFonts w:ascii="宋体" w:hAnsi="宋体" w:cs="宋体"/>
                <w:sz w:val="24"/>
              </w:rPr>
            </w:pPr>
            <w:r>
              <w:rPr>
                <w:rFonts w:ascii="宋体" w:hAnsi="宋体" w:cs="宋体" w:hint="eastAsia"/>
                <w:sz w:val="24"/>
              </w:rPr>
              <w:t>与</w:t>
            </w:r>
          </w:p>
          <w:p w:rsidR="002102DA" w:rsidRDefault="002102DA">
            <w:pPr>
              <w:pStyle w:val="13"/>
              <w:spacing w:line="300" w:lineRule="exact"/>
              <w:jc w:val="center"/>
              <w:rPr>
                <w:rFonts w:ascii="宋体" w:hAnsi="宋体" w:cs="宋体"/>
                <w:sz w:val="24"/>
              </w:rPr>
            </w:pPr>
            <w:r>
              <w:rPr>
                <w:rFonts w:ascii="宋体" w:hAnsi="宋体" w:cs="宋体" w:hint="eastAsia"/>
                <w:sz w:val="24"/>
              </w:rPr>
              <w:t>环境</w:t>
            </w:r>
          </w:p>
          <w:p w:rsidR="002102DA" w:rsidRDefault="002102DA">
            <w:pPr>
              <w:pStyle w:val="13"/>
              <w:spacing w:line="300" w:lineRule="exact"/>
              <w:jc w:val="center"/>
              <w:rPr>
                <w:rFonts w:ascii="宋体" w:hAnsi="宋体" w:cs="宋体"/>
                <w:sz w:val="24"/>
              </w:rPr>
            </w:pPr>
            <w:r>
              <w:rPr>
                <w:rFonts w:ascii="宋体" w:hAnsi="宋体" w:cs="宋体" w:hint="eastAsia"/>
                <w:sz w:val="24"/>
              </w:rPr>
              <w:t>保护</w:t>
            </w:r>
          </w:p>
        </w:tc>
        <w:tc>
          <w:tcPr>
            <w:tcW w:w="2070" w:type="dxa"/>
            <w:gridSpan w:val="2"/>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安全警示</w:t>
            </w:r>
          </w:p>
          <w:p w:rsidR="002102DA" w:rsidRDefault="002102DA">
            <w:pPr>
              <w:pStyle w:val="13"/>
              <w:spacing w:line="300" w:lineRule="exact"/>
              <w:jc w:val="center"/>
              <w:rPr>
                <w:rFonts w:ascii="宋体" w:hAnsi="宋体" w:cs="宋体"/>
                <w:sz w:val="24"/>
              </w:rPr>
            </w:pPr>
            <w:r>
              <w:rPr>
                <w:rFonts w:ascii="宋体" w:hAnsi="宋体" w:cs="宋体" w:hint="eastAsia"/>
                <w:sz w:val="24"/>
              </w:rPr>
              <w:t>标志牌</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在易发伤亡事故（或危险）处设置明显的、符合国家标准要求的安全警示标志牌。</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2070" w:type="dxa"/>
            <w:gridSpan w:val="2"/>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现场围挡</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1. 现场采用封闭围挡，高度不小于1.8m。</w:t>
            </w:r>
          </w:p>
          <w:p w:rsidR="002102DA" w:rsidRDefault="002102DA">
            <w:pPr>
              <w:pStyle w:val="13"/>
              <w:spacing w:line="300" w:lineRule="exact"/>
              <w:rPr>
                <w:rFonts w:ascii="宋体" w:hAnsi="宋体" w:cs="宋体"/>
                <w:sz w:val="24"/>
              </w:rPr>
            </w:pPr>
            <w:r>
              <w:rPr>
                <w:rFonts w:ascii="宋体" w:hAnsi="宋体" w:cs="宋体" w:hint="eastAsia"/>
                <w:sz w:val="24"/>
              </w:rPr>
              <w:t>2. 围挡材料可用彩色、定型钢板，砌块等墙体。</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2070" w:type="dxa"/>
            <w:gridSpan w:val="2"/>
            <w:vAlign w:val="center"/>
          </w:tcPr>
          <w:p w:rsidR="002102DA" w:rsidRDefault="002102DA">
            <w:pPr>
              <w:pStyle w:val="13"/>
              <w:spacing w:line="300" w:lineRule="exact"/>
              <w:jc w:val="center"/>
              <w:rPr>
                <w:rFonts w:ascii="宋体" w:hAnsi="宋体" w:cs="宋体"/>
                <w:sz w:val="24"/>
              </w:rPr>
            </w:pPr>
            <w:proofErr w:type="gramStart"/>
            <w:r>
              <w:rPr>
                <w:rFonts w:ascii="宋体" w:hAnsi="宋体" w:cs="宋体" w:hint="eastAsia"/>
                <w:sz w:val="24"/>
              </w:rPr>
              <w:t>七牌二</w:t>
            </w:r>
            <w:proofErr w:type="gramEnd"/>
            <w:r>
              <w:rPr>
                <w:rFonts w:ascii="宋体" w:hAnsi="宋体" w:cs="宋体" w:hint="eastAsia"/>
                <w:sz w:val="24"/>
              </w:rPr>
              <w:t>图</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在进门处悬挂工程概况、现场出入制度、管理人员名单及监督电话、安全生产规定、文明施工、消防保卫、节能公示</w:t>
            </w:r>
            <w:proofErr w:type="gramStart"/>
            <w:r>
              <w:rPr>
                <w:rFonts w:ascii="宋体" w:hAnsi="宋体" w:cs="宋体" w:hint="eastAsia"/>
                <w:sz w:val="24"/>
              </w:rPr>
              <w:t>等七牌以及</w:t>
            </w:r>
            <w:proofErr w:type="gramEnd"/>
            <w:r>
              <w:rPr>
                <w:rFonts w:ascii="宋体" w:hAnsi="宋体" w:cs="宋体" w:hint="eastAsia"/>
                <w:sz w:val="24"/>
              </w:rPr>
              <w:t>施工现场总平面图、工程效果图。</w:t>
            </w:r>
          </w:p>
        </w:tc>
      </w:tr>
      <w:tr w:rsidR="002102DA">
        <w:trPr>
          <w:cantSplit/>
          <w:trHeight w:val="510"/>
        </w:trPr>
        <w:tc>
          <w:tcPr>
            <w:tcW w:w="738" w:type="dxa"/>
            <w:vMerge/>
            <w:vAlign w:val="center"/>
          </w:tcPr>
          <w:p w:rsidR="002102DA" w:rsidRDefault="002102DA">
            <w:pPr>
              <w:pStyle w:val="13"/>
              <w:spacing w:line="300" w:lineRule="exact"/>
              <w:jc w:val="center"/>
              <w:rPr>
                <w:rFonts w:ascii="宋体" w:hAnsi="宋体" w:cs="宋体"/>
                <w:sz w:val="24"/>
              </w:rPr>
            </w:pPr>
          </w:p>
        </w:tc>
        <w:tc>
          <w:tcPr>
            <w:tcW w:w="2070" w:type="dxa"/>
            <w:gridSpan w:val="2"/>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企业标志</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现场出入的大门应设有本企业标志或企业标识。</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2070" w:type="dxa"/>
            <w:gridSpan w:val="2"/>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场容场貌</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1. 道路畅通。</w:t>
            </w:r>
          </w:p>
          <w:p w:rsidR="002102DA" w:rsidRDefault="002102DA">
            <w:pPr>
              <w:pStyle w:val="13"/>
              <w:spacing w:line="300" w:lineRule="exact"/>
              <w:rPr>
                <w:rFonts w:ascii="宋体" w:hAnsi="宋体" w:cs="宋体"/>
                <w:sz w:val="24"/>
              </w:rPr>
            </w:pPr>
            <w:r>
              <w:rPr>
                <w:rFonts w:ascii="宋体" w:hAnsi="宋体" w:cs="宋体" w:hint="eastAsia"/>
                <w:sz w:val="24"/>
              </w:rPr>
              <w:t>2. 排水设施齐全畅通。</w:t>
            </w:r>
          </w:p>
          <w:p w:rsidR="002102DA" w:rsidRDefault="002102DA">
            <w:pPr>
              <w:pStyle w:val="13"/>
              <w:spacing w:line="300" w:lineRule="exact"/>
              <w:rPr>
                <w:rFonts w:ascii="宋体" w:hAnsi="宋体" w:cs="宋体"/>
                <w:sz w:val="24"/>
              </w:rPr>
            </w:pPr>
            <w:r>
              <w:rPr>
                <w:rFonts w:ascii="宋体" w:hAnsi="宋体" w:cs="宋体" w:hint="eastAsia"/>
                <w:sz w:val="24"/>
              </w:rPr>
              <w:t>3. 工地地面硬化处理（办公区、生活区、现场道路、材料堆放、混凝土搅拌、砂浆搅拌、钢筋加工等场地和外脚手架基础等）。</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2070" w:type="dxa"/>
            <w:gridSpan w:val="2"/>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材料堆放</w:t>
            </w:r>
          </w:p>
        </w:tc>
        <w:tc>
          <w:tcPr>
            <w:tcW w:w="6645" w:type="dxa"/>
            <w:vAlign w:val="center"/>
          </w:tcPr>
          <w:p w:rsidR="002102DA" w:rsidRDefault="002102DA">
            <w:pPr>
              <w:pStyle w:val="13"/>
              <w:numPr>
                <w:ilvl w:val="0"/>
                <w:numId w:val="11"/>
              </w:numPr>
              <w:spacing w:line="300" w:lineRule="exact"/>
              <w:rPr>
                <w:rFonts w:ascii="宋体" w:hAnsi="宋体" w:cs="宋体"/>
                <w:sz w:val="24"/>
              </w:rPr>
            </w:pPr>
            <w:r>
              <w:rPr>
                <w:rFonts w:ascii="宋体" w:hAnsi="宋体" w:cs="宋体" w:hint="eastAsia"/>
                <w:sz w:val="24"/>
              </w:rPr>
              <w:t>材料、构件、料具等堆放时，应有名称、品种、规格等标牌。</w:t>
            </w:r>
          </w:p>
          <w:p w:rsidR="002102DA" w:rsidRDefault="002102DA">
            <w:pPr>
              <w:pStyle w:val="13"/>
              <w:spacing w:line="300" w:lineRule="exact"/>
              <w:rPr>
                <w:rFonts w:ascii="宋体" w:hAnsi="宋体" w:cs="宋体"/>
                <w:sz w:val="24"/>
              </w:rPr>
            </w:pPr>
            <w:r>
              <w:rPr>
                <w:rFonts w:ascii="宋体" w:hAnsi="宋体" w:cs="宋体" w:hint="eastAsia"/>
                <w:sz w:val="24"/>
              </w:rPr>
              <w:t>2. 水泥和其它易飞扬细颗粒建筑材料应封闭存放或采取覆盖等措施。</w:t>
            </w:r>
          </w:p>
          <w:p w:rsidR="002102DA" w:rsidRDefault="002102DA">
            <w:pPr>
              <w:pStyle w:val="13"/>
              <w:spacing w:line="300" w:lineRule="exact"/>
              <w:rPr>
                <w:rFonts w:ascii="宋体" w:hAnsi="宋体" w:cs="宋体"/>
                <w:sz w:val="24"/>
              </w:rPr>
            </w:pPr>
            <w:r>
              <w:rPr>
                <w:rFonts w:ascii="宋体" w:hAnsi="宋体" w:cs="宋体" w:hint="eastAsia"/>
                <w:sz w:val="24"/>
              </w:rPr>
              <w:t>3. 易燃、易爆和有毒有害物品分类存放。</w:t>
            </w:r>
          </w:p>
        </w:tc>
      </w:tr>
      <w:tr w:rsidR="002102DA">
        <w:trPr>
          <w:cantSplit/>
          <w:trHeight w:hRule="exact" w:val="510"/>
        </w:trPr>
        <w:tc>
          <w:tcPr>
            <w:tcW w:w="738" w:type="dxa"/>
            <w:vMerge/>
            <w:vAlign w:val="center"/>
          </w:tcPr>
          <w:p w:rsidR="002102DA" w:rsidRDefault="002102DA">
            <w:pPr>
              <w:pStyle w:val="13"/>
              <w:spacing w:line="300" w:lineRule="exact"/>
              <w:jc w:val="center"/>
              <w:rPr>
                <w:rFonts w:ascii="宋体" w:hAnsi="宋体" w:cs="宋体"/>
                <w:sz w:val="24"/>
              </w:rPr>
            </w:pPr>
          </w:p>
        </w:tc>
        <w:tc>
          <w:tcPr>
            <w:tcW w:w="2070" w:type="dxa"/>
            <w:gridSpan w:val="2"/>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现场防火</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消防器材配置合理，符合消防要求。</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2070" w:type="dxa"/>
            <w:gridSpan w:val="2"/>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垃圾清运</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1. 施工现场应设置密闭式垃圾站，施工垃圾、生活垃圾应分类存放。</w:t>
            </w:r>
          </w:p>
          <w:p w:rsidR="002102DA" w:rsidRDefault="002102DA">
            <w:pPr>
              <w:pStyle w:val="13"/>
              <w:spacing w:line="300" w:lineRule="exact"/>
              <w:rPr>
                <w:rFonts w:ascii="宋体" w:hAnsi="宋体" w:cs="宋体"/>
                <w:sz w:val="24"/>
              </w:rPr>
            </w:pPr>
            <w:r>
              <w:rPr>
                <w:rFonts w:ascii="宋体" w:hAnsi="宋体" w:cs="宋体" w:hint="eastAsia"/>
                <w:sz w:val="24"/>
              </w:rPr>
              <w:t>2. 施工垃圾必须采用相应容器或管道运输。</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2070" w:type="dxa"/>
            <w:gridSpan w:val="2"/>
            <w:vAlign w:val="center"/>
          </w:tcPr>
          <w:p w:rsidR="002102DA" w:rsidRDefault="002102DA">
            <w:pPr>
              <w:pStyle w:val="13"/>
              <w:spacing w:line="300" w:lineRule="exact"/>
              <w:rPr>
                <w:rFonts w:ascii="宋体" w:hAnsi="宋体" w:cs="宋体"/>
                <w:sz w:val="24"/>
              </w:rPr>
            </w:pPr>
            <w:r>
              <w:rPr>
                <w:rFonts w:ascii="宋体" w:hAnsi="宋体" w:cs="宋体" w:hint="eastAsia"/>
                <w:sz w:val="24"/>
              </w:rPr>
              <w:t>宣传栏、环保及</w:t>
            </w:r>
            <w:proofErr w:type="gramStart"/>
            <w:r>
              <w:rPr>
                <w:rFonts w:ascii="宋体" w:hAnsi="宋体" w:cs="宋体" w:hint="eastAsia"/>
                <w:sz w:val="24"/>
              </w:rPr>
              <w:t>不</w:t>
            </w:r>
            <w:proofErr w:type="gramEnd"/>
            <w:r>
              <w:rPr>
                <w:rFonts w:ascii="宋体" w:hAnsi="宋体" w:cs="宋体" w:hint="eastAsia"/>
                <w:sz w:val="24"/>
              </w:rPr>
              <w:t>扰民措施</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宣传栏、安全宣传标语等，洗车（防止污染市区道路）、粉尘、噪声控制和排污（污水、废气）措施等。</w:t>
            </w:r>
          </w:p>
        </w:tc>
      </w:tr>
      <w:tr w:rsidR="002102DA">
        <w:trPr>
          <w:cantSplit/>
        </w:trPr>
        <w:tc>
          <w:tcPr>
            <w:tcW w:w="738" w:type="dxa"/>
            <w:vMerge w:val="restart"/>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临时设施</w:t>
            </w:r>
          </w:p>
        </w:tc>
        <w:tc>
          <w:tcPr>
            <w:tcW w:w="2070" w:type="dxa"/>
            <w:gridSpan w:val="2"/>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现场办公</w:t>
            </w:r>
          </w:p>
          <w:p w:rsidR="002102DA" w:rsidRDefault="002102DA">
            <w:pPr>
              <w:pStyle w:val="13"/>
              <w:spacing w:line="300" w:lineRule="exact"/>
              <w:jc w:val="center"/>
              <w:rPr>
                <w:rFonts w:ascii="宋体" w:hAnsi="宋体" w:cs="宋体"/>
                <w:sz w:val="24"/>
              </w:rPr>
            </w:pPr>
            <w:r>
              <w:rPr>
                <w:rFonts w:ascii="宋体" w:hAnsi="宋体" w:cs="宋体" w:hint="eastAsia"/>
                <w:sz w:val="24"/>
              </w:rPr>
              <w:t>生活设施</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1. 施工现场办公、生活区与作业区分开设置，保持安全距离。</w:t>
            </w:r>
          </w:p>
          <w:p w:rsidR="002102DA" w:rsidRDefault="002102DA">
            <w:pPr>
              <w:pStyle w:val="13"/>
              <w:spacing w:line="300" w:lineRule="exact"/>
              <w:rPr>
                <w:rFonts w:ascii="宋体" w:hAnsi="宋体" w:cs="宋体"/>
                <w:sz w:val="24"/>
              </w:rPr>
            </w:pPr>
            <w:r>
              <w:rPr>
                <w:rFonts w:ascii="宋体" w:hAnsi="宋体" w:cs="宋体" w:hint="eastAsia"/>
                <w:sz w:val="24"/>
              </w:rPr>
              <w:t>2. 工地办公室、现场宿舍、食堂、厕所、饮水、沐浴、休息场所等符合卫生、消防安全要求。</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525" w:type="dxa"/>
            <w:vMerge w:val="restart"/>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施工现场</w:t>
            </w:r>
          </w:p>
          <w:p w:rsidR="002102DA" w:rsidRDefault="002102DA">
            <w:pPr>
              <w:pStyle w:val="13"/>
              <w:spacing w:line="300" w:lineRule="exact"/>
              <w:jc w:val="center"/>
              <w:rPr>
                <w:rFonts w:ascii="宋体" w:hAnsi="宋体" w:cs="宋体"/>
                <w:sz w:val="24"/>
              </w:rPr>
            </w:pPr>
            <w:r>
              <w:rPr>
                <w:rFonts w:ascii="宋体" w:hAnsi="宋体" w:cs="宋体" w:hint="eastAsia"/>
                <w:sz w:val="24"/>
              </w:rPr>
              <w:t>临时用电</w:t>
            </w:r>
          </w:p>
        </w:tc>
        <w:tc>
          <w:tcPr>
            <w:tcW w:w="1545" w:type="dxa"/>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配电线路</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1. 按照TN-S系统要求</w:t>
            </w:r>
            <w:proofErr w:type="gramStart"/>
            <w:r>
              <w:rPr>
                <w:rFonts w:ascii="宋体" w:hAnsi="宋体" w:cs="宋体" w:hint="eastAsia"/>
                <w:sz w:val="24"/>
              </w:rPr>
              <w:t>配备五芯电缆</w:t>
            </w:r>
            <w:proofErr w:type="gramEnd"/>
            <w:r>
              <w:rPr>
                <w:rFonts w:ascii="宋体" w:hAnsi="宋体" w:cs="宋体" w:hint="eastAsia"/>
                <w:sz w:val="24"/>
              </w:rPr>
              <w:t>、</w:t>
            </w:r>
            <w:proofErr w:type="gramStart"/>
            <w:r>
              <w:rPr>
                <w:rFonts w:ascii="宋体" w:hAnsi="宋体" w:cs="宋体" w:hint="eastAsia"/>
                <w:sz w:val="24"/>
              </w:rPr>
              <w:t>四芯电缆</w:t>
            </w:r>
            <w:proofErr w:type="gramEnd"/>
            <w:r>
              <w:rPr>
                <w:rFonts w:ascii="宋体" w:hAnsi="宋体" w:cs="宋体" w:hint="eastAsia"/>
                <w:sz w:val="24"/>
              </w:rPr>
              <w:t>和三芯电缆。</w:t>
            </w:r>
          </w:p>
          <w:p w:rsidR="002102DA" w:rsidRDefault="002102DA">
            <w:pPr>
              <w:pStyle w:val="13"/>
              <w:spacing w:line="300" w:lineRule="exact"/>
              <w:rPr>
                <w:rFonts w:ascii="宋体" w:hAnsi="宋体" w:cs="宋体"/>
                <w:sz w:val="24"/>
              </w:rPr>
            </w:pPr>
            <w:r>
              <w:rPr>
                <w:rFonts w:ascii="宋体" w:hAnsi="宋体" w:cs="宋体" w:hint="eastAsia"/>
                <w:sz w:val="24"/>
              </w:rPr>
              <w:t>2. 按要求架设临时用电线路的电杆、横担、瓷夹、瓷瓶等，或电缆埋地的地沟。</w:t>
            </w:r>
          </w:p>
          <w:p w:rsidR="002102DA" w:rsidRDefault="002102DA">
            <w:pPr>
              <w:pStyle w:val="13"/>
              <w:spacing w:line="300" w:lineRule="exact"/>
              <w:rPr>
                <w:rFonts w:ascii="宋体" w:hAnsi="宋体" w:cs="宋体"/>
                <w:sz w:val="24"/>
              </w:rPr>
            </w:pPr>
            <w:r>
              <w:rPr>
                <w:rFonts w:ascii="宋体" w:hAnsi="宋体" w:cs="宋体" w:hint="eastAsia"/>
                <w:sz w:val="24"/>
              </w:rPr>
              <w:t>3. 对靠近施工现场的外电线路，设置木质、塑料等绝缘体的防护设施。</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525" w:type="dxa"/>
            <w:vMerge/>
            <w:vAlign w:val="center"/>
          </w:tcPr>
          <w:p w:rsidR="002102DA" w:rsidRDefault="002102DA">
            <w:pPr>
              <w:pStyle w:val="13"/>
              <w:spacing w:line="300" w:lineRule="exact"/>
              <w:jc w:val="center"/>
              <w:rPr>
                <w:rFonts w:ascii="宋体" w:hAnsi="宋体" w:cs="宋体"/>
                <w:sz w:val="24"/>
              </w:rPr>
            </w:pPr>
          </w:p>
        </w:tc>
        <w:tc>
          <w:tcPr>
            <w:tcW w:w="1545" w:type="dxa"/>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配电箱</w:t>
            </w:r>
          </w:p>
          <w:p w:rsidR="002102DA" w:rsidRDefault="002102DA">
            <w:pPr>
              <w:pStyle w:val="13"/>
              <w:spacing w:line="300" w:lineRule="exact"/>
              <w:jc w:val="center"/>
              <w:rPr>
                <w:rFonts w:ascii="宋体" w:hAnsi="宋体" w:cs="宋体"/>
                <w:sz w:val="24"/>
              </w:rPr>
            </w:pPr>
            <w:r>
              <w:rPr>
                <w:rFonts w:ascii="宋体" w:hAnsi="宋体" w:cs="宋体" w:hint="eastAsia"/>
                <w:sz w:val="24"/>
              </w:rPr>
              <w:t>开关箱</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1. 按三级配电要求，配备总配电箱、分配电箱、开关箱三类（铁质）</w:t>
            </w:r>
            <w:proofErr w:type="gramStart"/>
            <w:r>
              <w:rPr>
                <w:rFonts w:ascii="宋体" w:hAnsi="宋体" w:cs="宋体" w:hint="eastAsia"/>
                <w:sz w:val="24"/>
              </w:rPr>
              <w:t>标准电</w:t>
            </w:r>
            <w:proofErr w:type="gramEnd"/>
            <w:r>
              <w:rPr>
                <w:rFonts w:ascii="宋体" w:hAnsi="宋体" w:cs="宋体" w:hint="eastAsia"/>
                <w:sz w:val="24"/>
              </w:rPr>
              <w:t>箱，开关箱应符合“</w:t>
            </w:r>
            <w:proofErr w:type="gramStart"/>
            <w:r>
              <w:rPr>
                <w:rFonts w:ascii="宋体" w:hAnsi="宋体" w:cs="宋体" w:hint="eastAsia"/>
                <w:sz w:val="24"/>
              </w:rPr>
              <w:t>一</w:t>
            </w:r>
            <w:proofErr w:type="gramEnd"/>
            <w:r>
              <w:rPr>
                <w:rFonts w:ascii="宋体" w:hAnsi="宋体" w:cs="宋体" w:hint="eastAsia"/>
                <w:sz w:val="24"/>
              </w:rPr>
              <w:t>机、一箱、一闸、</w:t>
            </w:r>
            <w:proofErr w:type="gramStart"/>
            <w:r>
              <w:rPr>
                <w:rFonts w:ascii="宋体" w:hAnsi="宋体" w:cs="宋体" w:hint="eastAsia"/>
                <w:sz w:val="24"/>
              </w:rPr>
              <w:t>一</w:t>
            </w:r>
            <w:proofErr w:type="gramEnd"/>
            <w:r>
              <w:rPr>
                <w:rFonts w:ascii="宋体" w:hAnsi="宋体" w:cs="宋体" w:hint="eastAsia"/>
                <w:sz w:val="24"/>
              </w:rPr>
              <w:t>漏”，三类电箱中的各类电器应是合格品。</w:t>
            </w:r>
          </w:p>
          <w:p w:rsidR="002102DA" w:rsidRDefault="002102DA">
            <w:pPr>
              <w:pStyle w:val="13"/>
              <w:spacing w:line="300" w:lineRule="exact"/>
              <w:rPr>
                <w:rFonts w:ascii="宋体" w:hAnsi="宋体" w:cs="宋体"/>
                <w:sz w:val="24"/>
              </w:rPr>
            </w:pPr>
            <w:r>
              <w:rPr>
                <w:rFonts w:ascii="宋体" w:hAnsi="宋体" w:cs="宋体" w:hint="eastAsia"/>
                <w:sz w:val="24"/>
              </w:rPr>
              <w:t>2. 按两级保护的要求，选取符合容量要求和质量合格的总配电箱和开关箱中的漏电保护器。</w:t>
            </w:r>
          </w:p>
          <w:p w:rsidR="002102DA" w:rsidRDefault="002102DA">
            <w:pPr>
              <w:pStyle w:val="13"/>
              <w:spacing w:line="300" w:lineRule="exact"/>
              <w:rPr>
                <w:rFonts w:ascii="宋体" w:hAnsi="宋体" w:cs="宋体"/>
                <w:sz w:val="24"/>
              </w:rPr>
            </w:pPr>
            <w:r>
              <w:rPr>
                <w:rFonts w:ascii="宋体" w:hAnsi="宋体" w:cs="宋体" w:hint="eastAsia"/>
                <w:sz w:val="24"/>
              </w:rPr>
              <w:t>3. 对大型、落地式分配电箱、开关箱设置防护棚和通透式围挡。</w:t>
            </w:r>
          </w:p>
        </w:tc>
      </w:tr>
      <w:tr w:rsidR="002102DA">
        <w:trPr>
          <w:cantSplit/>
          <w:trHeight w:val="575"/>
        </w:trPr>
        <w:tc>
          <w:tcPr>
            <w:tcW w:w="738" w:type="dxa"/>
            <w:vMerge/>
            <w:vAlign w:val="center"/>
          </w:tcPr>
          <w:p w:rsidR="002102DA" w:rsidRDefault="002102DA">
            <w:pPr>
              <w:pStyle w:val="13"/>
              <w:spacing w:line="300" w:lineRule="exact"/>
              <w:jc w:val="center"/>
              <w:rPr>
                <w:rFonts w:ascii="宋体" w:hAnsi="宋体" w:cs="宋体"/>
                <w:sz w:val="24"/>
              </w:rPr>
            </w:pPr>
          </w:p>
        </w:tc>
        <w:tc>
          <w:tcPr>
            <w:tcW w:w="525" w:type="dxa"/>
            <w:vMerge/>
            <w:vAlign w:val="center"/>
          </w:tcPr>
          <w:p w:rsidR="002102DA" w:rsidRDefault="002102DA">
            <w:pPr>
              <w:pStyle w:val="13"/>
              <w:spacing w:line="300" w:lineRule="exact"/>
              <w:jc w:val="center"/>
              <w:rPr>
                <w:rFonts w:ascii="宋体" w:hAnsi="宋体" w:cs="宋体"/>
                <w:sz w:val="24"/>
              </w:rPr>
            </w:pPr>
          </w:p>
        </w:tc>
        <w:tc>
          <w:tcPr>
            <w:tcW w:w="1545" w:type="dxa"/>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接地装置</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施工现场应设置不少于三处的重复接地装置。</w:t>
            </w:r>
          </w:p>
        </w:tc>
      </w:tr>
      <w:tr w:rsidR="002102DA">
        <w:trPr>
          <w:cantSplit/>
          <w:trHeight w:val="916"/>
        </w:trPr>
        <w:tc>
          <w:tcPr>
            <w:tcW w:w="738" w:type="dxa"/>
            <w:vMerge/>
            <w:vAlign w:val="center"/>
          </w:tcPr>
          <w:p w:rsidR="002102DA" w:rsidRDefault="002102DA">
            <w:pPr>
              <w:pStyle w:val="13"/>
              <w:spacing w:line="300" w:lineRule="exact"/>
              <w:jc w:val="center"/>
              <w:rPr>
                <w:rFonts w:ascii="宋体" w:hAnsi="宋体" w:cs="宋体"/>
                <w:sz w:val="24"/>
              </w:rPr>
            </w:pPr>
          </w:p>
        </w:tc>
        <w:tc>
          <w:tcPr>
            <w:tcW w:w="525" w:type="dxa"/>
            <w:vMerge/>
            <w:vAlign w:val="center"/>
          </w:tcPr>
          <w:p w:rsidR="002102DA" w:rsidRDefault="002102DA">
            <w:pPr>
              <w:pStyle w:val="13"/>
              <w:spacing w:line="300" w:lineRule="exact"/>
              <w:jc w:val="center"/>
              <w:rPr>
                <w:rFonts w:ascii="宋体" w:hAnsi="宋体" w:cs="宋体"/>
                <w:sz w:val="24"/>
              </w:rPr>
            </w:pPr>
          </w:p>
        </w:tc>
        <w:tc>
          <w:tcPr>
            <w:tcW w:w="1545" w:type="dxa"/>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现场变配电装置</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总配电房建筑材料必须达到消防防火要求，</w:t>
            </w:r>
            <w:proofErr w:type="gramStart"/>
            <w:r>
              <w:rPr>
                <w:rFonts w:ascii="宋体" w:hAnsi="宋体" w:cs="宋体" w:hint="eastAsia"/>
                <w:sz w:val="24"/>
              </w:rPr>
              <w:t>室内做硬地坪</w:t>
            </w:r>
            <w:proofErr w:type="gramEnd"/>
            <w:r>
              <w:rPr>
                <w:rFonts w:ascii="宋体" w:hAnsi="宋体" w:cs="宋体" w:hint="eastAsia"/>
                <w:sz w:val="24"/>
              </w:rPr>
              <w:t>、电缆沟。</w:t>
            </w:r>
          </w:p>
        </w:tc>
      </w:tr>
      <w:tr w:rsidR="002102DA">
        <w:trPr>
          <w:cantSplit/>
          <w:trHeight w:val="612"/>
        </w:trPr>
        <w:tc>
          <w:tcPr>
            <w:tcW w:w="738" w:type="dxa"/>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类别</w:t>
            </w:r>
          </w:p>
        </w:tc>
        <w:tc>
          <w:tcPr>
            <w:tcW w:w="2070" w:type="dxa"/>
            <w:gridSpan w:val="2"/>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项目名称</w:t>
            </w:r>
          </w:p>
        </w:tc>
        <w:tc>
          <w:tcPr>
            <w:tcW w:w="6645" w:type="dxa"/>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主要内容和要求</w:t>
            </w:r>
          </w:p>
        </w:tc>
      </w:tr>
      <w:tr w:rsidR="002102DA">
        <w:trPr>
          <w:cantSplit/>
        </w:trPr>
        <w:tc>
          <w:tcPr>
            <w:tcW w:w="738" w:type="dxa"/>
            <w:vMerge w:val="restart"/>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安全施工</w:t>
            </w:r>
          </w:p>
        </w:tc>
        <w:tc>
          <w:tcPr>
            <w:tcW w:w="525" w:type="dxa"/>
            <w:vMerge w:val="restart"/>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高处作业防护</w:t>
            </w:r>
          </w:p>
        </w:tc>
        <w:tc>
          <w:tcPr>
            <w:tcW w:w="15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楼层、屋面、阳台等临边</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设两道防护栏杆和18cm高的踢脚板，用密目式安全立网全封闭。</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525" w:type="dxa"/>
            <w:vMerge/>
            <w:vAlign w:val="center"/>
          </w:tcPr>
          <w:p w:rsidR="002102DA" w:rsidRDefault="002102DA">
            <w:pPr>
              <w:pStyle w:val="13"/>
              <w:spacing w:line="300" w:lineRule="exact"/>
              <w:jc w:val="center"/>
              <w:rPr>
                <w:rFonts w:ascii="宋体" w:hAnsi="宋体" w:cs="宋体"/>
                <w:sz w:val="24"/>
              </w:rPr>
            </w:pPr>
          </w:p>
        </w:tc>
        <w:tc>
          <w:tcPr>
            <w:tcW w:w="15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通道口</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设防护棚，</w:t>
            </w:r>
            <w:proofErr w:type="gramStart"/>
            <w:r>
              <w:rPr>
                <w:rFonts w:ascii="宋体" w:hAnsi="宋体" w:cs="宋体" w:hint="eastAsia"/>
                <w:sz w:val="24"/>
              </w:rPr>
              <w:t>防护棚应为</w:t>
            </w:r>
            <w:proofErr w:type="gramEnd"/>
            <w:r>
              <w:rPr>
                <w:rFonts w:ascii="宋体" w:hAnsi="宋体" w:cs="宋体" w:hint="eastAsia"/>
                <w:sz w:val="24"/>
              </w:rPr>
              <w:t>不小于5cm厚的木板或两道相距50cm的竹</w:t>
            </w:r>
            <w:proofErr w:type="gramStart"/>
            <w:r>
              <w:rPr>
                <w:rFonts w:ascii="宋体" w:hAnsi="宋体" w:cs="宋体" w:hint="eastAsia"/>
                <w:sz w:val="24"/>
              </w:rPr>
              <w:t>笆</w:t>
            </w:r>
            <w:proofErr w:type="gramEnd"/>
            <w:r>
              <w:rPr>
                <w:rFonts w:ascii="宋体" w:hAnsi="宋体" w:cs="宋体" w:hint="eastAsia"/>
                <w:sz w:val="24"/>
              </w:rPr>
              <w:t>。两侧应沿栏杆架用密目式安全网封闭。</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525" w:type="dxa"/>
            <w:vMerge/>
            <w:vAlign w:val="center"/>
          </w:tcPr>
          <w:p w:rsidR="002102DA" w:rsidRDefault="002102DA">
            <w:pPr>
              <w:pStyle w:val="13"/>
              <w:spacing w:line="300" w:lineRule="exact"/>
              <w:jc w:val="center"/>
              <w:rPr>
                <w:rFonts w:ascii="宋体" w:hAnsi="宋体" w:cs="宋体"/>
                <w:sz w:val="24"/>
              </w:rPr>
            </w:pPr>
          </w:p>
        </w:tc>
        <w:tc>
          <w:tcPr>
            <w:tcW w:w="15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预留洞口</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用硬质材料全封闭，短</w:t>
            </w:r>
            <w:proofErr w:type="gramStart"/>
            <w:r>
              <w:rPr>
                <w:rFonts w:ascii="宋体" w:hAnsi="宋体" w:cs="宋体" w:hint="eastAsia"/>
                <w:sz w:val="24"/>
              </w:rPr>
              <w:t>边超过</w:t>
            </w:r>
            <w:proofErr w:type="gramEnd"/>
            <w:r>
              <w:rPr>
                <w:rFonts w:ascii="宋体" w:hAnsi="宋体" w:cs="宋体" w:hint="eastAsia"/>
                <w:sz w:val="24"/>
              </w:rPr>
              <w:t>1.5m长的洞口，除封闭外四周还应设有防护栏杆。</w:t>
            </w:r>
          </w:p>
        </w:tc>
      </w:tr>
      <w:tr w:rsidR="002102DA">
        <w:trPr>
          <w:cantSplit/>
          <w:trHeight w:val="605"/>
        </w:trPr>
        <w:tc>
          <w:tcPr>
            <w:tcW w:w="738" w:type="dxa"/>
            <w:vMerge/>
            <w:vAlign w:val="center"/>
          </w:tcPr>
          <w:p w:rsidR="002102DA" w:rsidRDefault="002102DA">
            <w:pPr>
              <w:pStyle w:val="13"/>
              <w:spacing w:line="300" w:lineRule="exact"/>
              <w:jc w:val="center"/>
              <w:rPr>
                <w:rFonts w:ascii="宋体" w:hAnsi="宋体" w:cs="宋体"/>
                <w:sz w:val="24"/>
              </w:rPr>
            </w:pPr>
          </w:p>
        </w:tc>
        <w:tc>
          <w:tcPr>
            <w:tcW w:w="525" w:type="dxa"/>
            <w:vMerge/>
            <w:vAlign w:val="center"/>
          </w:tcPr>
          <w:p w:rsidR="002102DA" w:rsidRDefault="002102DA">
            <w:pPr>
              <w:pStyle w:val="13"/>
              <w:spacing w:line="300" w:lineRule="exact"/>
              <w:jc w:val="center"/>
              <w:rPr>
                <w:rFonts w:ascii="宋体" w:hAnsi="宋体" w:cs="宋体"/>
                <w:sz w:val="24"/>
              </w:rPr>
            </w:pPr>
          </w:p>
        </w:tc>
        <w:tc>
          <w:tcPr>
            <w:tcW w:w="15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电梯井口</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设置定型化、工具化的防护门，在电梯井内每隔2层（不大于10m）设置一道水平防护。</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525" w:type="dxa"/>
            <w:vMerge/>
            <w:vAlign w:val="center"/>
          </w:tcPr>
          <w:p w:rsidR="002102DA" w:rsidRDefault="002102DA">
            <w:pPr>
              <w:pStyle w:val="13"/>
              <w:spacing w:line="300" w:lineRule="exact"/>
              <w:jc w:val="center"/>
              <w:rPr>
                <w:rFonts w:ascii="宋体" w:hAnsi="宋体" w:cs="宋体"/>
                <w:sz w:val="24"/>
              </w:rPr>
            </w:pPr>
          </w:p>
        </w:tc>
        <w:tc>
          <w:tcPr>
            <w:tcW w:w="15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楼梯边</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设1.2m高的定型化、工具化的防护栏，18cm高的踢脚板。</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525" w:type="dxa"/>
            <w:vMerge/>
            <w:vAlign w:val="center"/>
          </w:tcPr>
          <w:p w:rsidR="002102DA" w:rsidRDefault="002102DA">
            <w:pPr>
              <w:pStyle w:val="13"/>
              <w:spacing w:line="300" w:lineRule="exact"/>
              <w:jc w:val="center"/>
              <w:rPr>
                <w:rFonts w:ascii="宋体" w:hAnsi="宋体" w:cs="宋体"/>
                <w:sz w:val="24"/>
              </w:rPr>
            </w:pPr>
          </w:p>
        </w:tc>
        <w:tc>
          <w:tcPr>
            <w:tcW w:w="15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垂直方向交叉作业</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设置防护隔离棚或其它设施。</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525" w:type="dxa"/>
            <w:vMerge/>
            <w:vAlign w:val="center"/>
          </w:tcPr>
          <w:p w:rsidR="002102DA" w:rsidRDefault="002102DA">
            <w:pPr>
              <w:pStyle w:val="13"/>
              <w:spacing w:line="300" w:lineRule="exact"/>
              <w:jc w:val="center"/>
              <w:rPr>
                <w:rFonts w:ascii="宋体" w:hAnsi="宋体" w:cs="宋体"/>
                <w:sz w:val="24"/>
              </w:rPr>
            </w:pPr>
          </w:p>
        </w:tc>
        <w:tc>
          <w:tcPr>
            <w:tcW w:w="15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高处作业</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有悬挂安全带的悬索或其它设施，有操作平台，有上下的梯子或其它形式的通道。</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525" w:type="dxa"/>
            <w:vMerge/>
            <w:vAlign w:val="center"/>
          </w:tcPr>
          <w:p w:rsidR="002102DA" w:rsidRDefault="002102DA">
            <w:pPr>
              <w:pStyle w:val="13"/>
              <w:spacing w:line="300" w:lineRule="exact"/>
              <w:jc w:val="center"/>
              <w:rPr>
                <w:rFonts w:ascii="宋体" w:hAnsi="宋体" w:cs="宋体"/>
                <w:sz w:val="24"/>
              </w:rPr>
            </w:pPr>
          </w:p>
        </w:tc>
        <w:tc>
          <w:tcPr>
            <w:tcW w:w="15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基坑、物料平台</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设1.2m高标准化的防护栏，用密目式安全立网封闭，悬挂标识。</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2070" w:type="dxa"/>
            <w:gridSpan w:val="2"/>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安全防护用品</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安全帽、安全带、特种作业人员（电工、焊工、架子工等）防护服装、用品等。</w:t>
            </w:r>
          </w:p>
        </w:tc>
      </w:tr>
      <w:tr w:rsidR="002102DA">
        <w:trPr>
          <w:cantSplit/>
          <w:trHeight w:val="655"/>
        </w:trPr>
        <w:tc>
          <w:tcPr>
            <w:tcW w:w="738" w:type="dxa"/>
            <w:vMerge w:val="restart"/>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其它</w:t>
            </w:r>
          </w:p>
        </w:tc>
        <w:tc>
          <w:tcPr>
            <w:tcW w:w="525" w:type="dxa"/>
            <w:vMerge w:val="restart"/>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机械设备防护</w:t>
            </w:r>
          </w:p>
        </w:tc>
        <w:tc>
          <w:tcPr>
            <w:tcW w:w="1545" w:type="dxa"/>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中小型机械</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设防护棚（同通道口防护并有防雨措施）。</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525" w:type="dxa"/>
            <w:vMerge/>
            <w:vAlign w:val="center"/>
          </w:tcPr>
          <w:p w:rsidR="002102DA" w:rsidRDefault="002102DA">
            <w:pPr>
              <w:pStyle w:val="13"/>
              <w:spacing w:line="300" w:lineRule="exact"/>
              <w:jc w:val="center"/>
              <w:rPr>
                <w:rFonts w:ascii="宋体" w:hAnsi="宋体" w:cs="宋体"/>
                <w:sz w:val="24"/>
              </w:rPr>
            </w:pPr>
          </w:p>
        </w:tc>
        <w:tc>
          <w:tcPr>
            <w:tcW w:w="1545" w:type="dxa"/>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垂直运输设备</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1. 垂直运输设备检测、检验、日常维护、保养等。</w:t>
            </w:r>
          </w:p>
          <w:p w:rsidR="002102DA" w:rsidRDefault="002102DA">
            <w:pPr>
              <w:pStyle w:val="13"/>
              <w:spacing w:line="300" w:lineRule="exact"/>
              <w:rPr>
                <w:rFonts w:ascii="宋体" w:hAnsi="宋体" w:cs="宋体"/>
                <w:sz w:val="24"/>
              </w:rPr>
            </w:pPr>
            <w:r>
              <w:rPr>
                <w:rFonts w:ascii="宋体" w:hAnsi="宋体" w:cs="宋体" w:hint="eastAsia"/>
                <w:sz w:val="24"/>
              </w:rPr>
              <w:t>2. 物料提升机、施工电梯等物料平台搭设、外侧用密目式安全立网全封闭，有安全通道、安全防护门、防护棚等。</w:t>
            </w:r>
          </w:p>
        </w:tc>
      </w:tr>
      <w:tr w:rsidR="002102DA">
        <w:trPr>
          <w:cantSplit/>
          <w:trHeight w:hRule="exact" w:val="510"/>
        </w:trPr>
        <w:tc>
          <w:tcPr>
            <w:tcW w:w="738" w:type="dxa"/>
            <w:vMerge/>
            <w:vAlign w:val="center"/>
          </w:tcPr>
          <w:p w:rsidR="002102DA" w:rsidRDefault="002102DA">
            <w:pPr>
              <w:pStyle w:val="13"/>
              <w:spacing w:line="300" w:lineRule="exact"/>
              <w:jc w:val="center"/>
              <w:rPr>
                <w:rFonts w:ascii="宋体" w:hAnsi="宋体" w:cs="宋体"/>
                <w:sz w:val="24"/>
              </w:rPr>
            </w:pPr>
          </w:p>
        </w:tc>
        <w:tc>
          <w:tcPr>
            <w:tcW w:w="2070" w:type="dxa"/>
            <w:gridSpan w:val="2"/>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专家论证审查</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超过一定规模的危险性较大分部分项工程专家论证审查。</w:t>
            </w:r>
          </w:p>
        </w:tc>
      </w:tr>
      <w:tr w:rsidR="002102DA">
        <w:trPr>
          <w:cantSplit/>
          <w:trHeight w:hRule="exact" w:val="510"/>
        </w:trPr>
        <w:tc>
          <w:tcPr>
            <w:tcW w:w="738" w:type="dxa"/>
            <w:vMerge/>
            <w:vAlign w:val="center"/>
          </w:tcPr>
          <w:p w:rsidR="002102DA" w:rsidRDefault="002102DA">
            <w:pPr>
              <w:pStyle w:val="13"/>
              <w:spacing w:line="300" w:lineRule="exact"/>
              <w:jc w:val="center"/>
              <w:rPr>
                <w:rFonts w:ascii="宋体" w:hAnsi="宋体" w:cs="宋体"/>
                <w:sz w:val="24"/>
              </w:rPr>
            </w:pPr>
          </w:p>
        </w:tc>
        <w:tc>
          <w:tcPr>
            <w:tcW w:w="2070" w:type="dxa"/>
            <w:gridSpan w:val="2"/>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应急救援预案</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救援器材准备及演练等。</w:t>
            </w:r>
          </w:p>
        </w:tc>
      </w:tr>
      <w:tr w:rsidR="002102DA">
        <w:trPr>
          <w:cantSplit/>
        </w:trPr>
        <w:tc>
          <w:tcPr>
            <w:tcW w:w="738" w:type="dxa"/>
            <w:vMerge/>
            <w:vAlign w:val="center"/>
          </w:tcPr>
          <w:p w:rsidR="002102DA" w:rsidRDefault="002102DA">
            <w:pPr>
              <w:pStyle w:val="13"/>
              <w:spacing w:line="300" w:lineRule="exact"/>
              <w:jc w:val="center"/>
              <w:rPr>
                <w:rFonts w:ascii="宋体" w:hAnsi="宋体" w:cs="宋体"/>
                <w:sz w:val="24"/>
              </w:rPr>
            </w:pPr>
          </w:p>
        </w:tc>
        <w:tc>
          <w:tcPr>
            <w:tcW w:w="2070" w:type="dxa"/>
            <w:gridSpan w:val="2"/>
            <w:vAlign w:val="center"/>
          </w:tcPr>
          <w:p w:rsidR="002102DA" w:rsidRDefault="002102DA">
            <w:pPr>
              <w:pStyle w:val="13"/>
              <w:spacing w:line="300" w:lineRule="exact"/>
              <w:jc w:val="center"/>
              <w:rPr>
                <w:rFonts w:ascii="宋体" w:hAnsi="宋体" w:cs="宋体"/>
                <w:sz w:val="24"/>
              </w:rPr>
            </w:pPr>
            <w:r>
              <w:rPr>
                <w:rFonts w:ascii="宋体" w:hAnsi="宋体" w:cs="宋体" w:hint="eastAsia"/>
                <w:sz w:val="24"/>
              </w:rPr>
              <w:t>非正常情况施工</w:t>
            </w:r>
          </w:p>
        </w:tc>
        <w:tc>
          <w:tcPr>
            <w:tcW w:w="6645" w:type="dxa"/>
            <w:vAlign w:val="center"/>
          </w:tcPr>
          <w:p w:rsidR="002102DA" w:rsidRDefault="002102DA">
            <w:pPr>
              <w:pStyle w:val="13"/>
              <w:spacing w:line="300" w:lineRule="exact"/>
              <w:rPr>
                <w:rFonts w:ascii="宋体" w:hAnsi="宋体" w:cs="宋体"/>
                <w:sz w:val="24"/>
              </w:rPr>
            </w:pPr>
            <w:r>
              <w:rPr>
                <w:rFonts w:ascii="宋体" w:hAnsi="宋体" w:cs="宋体" w:hint="eastAsia"/>
                <w:sz w:val="24"/>
              </w:rPr>
              <w:t>其它特殊情况下的防护费用，如：城市主干道、人流密集、河边等处施工及文物、古建筑、古树保护等。</w:t>
            </w:r>
          </w:p>
        </w:tc>
      </w:tr>
    </w:tbl>
    <w:p w:rsidR="002102DA" w:rsidRDefault="002102DA">
      <w:pPr>
        <w:spacing w:line="360" w:lineRule="auto"/>
        <w:rPr>
          <w:rFonts w:ascii="宋体" w:hAnsi="宋体"/>
          <w:sz w:val="24"/>
        </w:rPr>
      </w:pPr>
      <w:r>
        <w:rPr>
          <w:rFonts w:ascii="宋体" w:hAnsi="宋体" w:hint="eastAsia"/>
          <w:sz w:val="24"/>
        </w:rPr>
        <w:t>注：本表所列建设工程安全文明施工费，是依据现行法律法规及标准、规范确定的。如法律法规和标准、规范修订，本表所列项目应按照修订后的法律法规和标准规范进行调整。</w:t>
      </w:r>
    </w:p>
    <w:p w:rsidR="002102DA" w:rsidRDefault="002102DA">
      <w:pPr>
        <w:spacing w:line="300" w:lineRule="auto"/>
        <w:rPr>
          <w:rFonts w:ascii="宋体" w:hAnsi="宋体"/>
          <w:spacing w:val="20"/>
          <w:szCs w:val="21"/>
        </w:rPr>
      </w:pPr>
    </w:p>
    <w:p w:rsidR="002102DA" w:rsidRDefault="002102DA">
      <w:pPr>
        <w:spacing w:line="400" w:lineRule="exact"/>
        <w:rPr>
          <w:rFonts w:ascii="宋体" w:hAnsi="宋体"/>
          <w:color w:val="000000"/>
          <w:sz w:val="28"/>
          <w:szCs w:val="28"/>
        </w:rPr>
      </w:pPr>
      <w:r>
        <w:rPr>
          <w:rFonts w:ascii="宋体" w:hAnsi="宋体" w:hint="eastAsia"/>
          <w:color w:val="000000"/>
          <w:sz w:val="28"/>
          <w:szCs w:val="28"/>
        </w:rPr>
        <w:t>十五、提供本单位参加政府采购活动中没有重大违法记录在书面声明。附：在信用记录网站〔“信用中国”网站(http://www.creditchina.gov.cn)、中国政府采购网(http://www.ccgp.gov.cn/)〕</w:t>
      </w:r>
      <w:r w:rsidR="003D0FEA" w:rsidRPr="003D0FEA">
        <w:rPr>
          <w:rFonts w:ascii="宋体" w:hAnsi="宋体" w:hint="eastAsia"/>
          <w:color w:val="000000"/>
          <w:sz w:val="28"/>
          <w:szCs w:val="28"/>
        </w:rPr>
        <w:t>评标时查询</w:t>
      </w:r>
    </w:p>
    <w:p w:rsidR="002102DA" w:rsidRDefault="002102DA">
      <w:pPr>
        <w:spacing w:line="400" w:lineRule="exact"/>
        <w:rPr>
          <w:rFonts w:ascii="宋体" w:hAnsi="宋体"/>
          <w:color w:val="000000"/>
          <w:sz w:val="28"/>
          <w:szCs w:val="28"/>
        </w:rPr>
      </w:pPr>
    </w:p>
    <w:p w:rsidR="002102DA" w:rsidRDefault="002102DA">
      <w:pPr>
        <w:spacing w:line="400" w:lineRule="exact"/>
        <w:rPr>
          <w:rFonts w:ascii="宋体" w:hAnsi="宋体"/>
          <w:color w:val="000000"/>
          <w:sz w:val="28"/>
          <w:szCs w:val="28"/>
        </w:rPr>
      </w:pPr>
      <w:r>
        <w:rPr>
          <w:rFonts w:ascii="宋体" w:hAnsi="宋体" w:hint="eastAsia"/>
          <w:color w:val="000000"/>
          <w:sz w:val="28"/>
          <w:szCs w:val="28"/>
        </w:rPr>
        <w:t>十六、竞争性谈判文件要求竞标人提交的其他竞标资料。（加盖单位公章）</w:t>
      </w:r>
    </w:p>
    <w:bookmarkEnd w:id="713"/>
    <w:bookmarkEnd w:id="714"/>
    <w:p w:rsidR="00D5535C" w:rsidRDefault="00D5535C" w:rsidP="00D5535C"/>
    <w:p w:rsidR="00D5535C" w:rsidRPr="00D5535C" w:rsidRDefault="00D5535C" w:rsidP="00D5535C">
      <w:pPr>
        <w:pStyle w:val="3"/>
      </w:pPr>
    </w:p>
    <w:p w:rsidR="002102DA" w:rsidRDefault="002102DA">
      <w:pPr>
        <w:spacing w:line="588" w:lineRule="exact"/>
        <w:jc w:val="center"/>
        <w:rPr>
          <w:rFonts w:ascii="宋体" w:hAnsi="宋体"/>
          <w:spacing w:val="6"/>
          <w:sz w:val="28"/>
          <w:szCs w:val="28"/>
        </w:rPr>
      </w:pPr>
      <w:r>
        <w:rPr>
          <w:rFonts w:ascii="宋体" w:hAnsi="宋体" w:hint="eastAsia"/>
          <w:spacing w:val="6"/>
          <w:sz w:val="28"/>
          <w:szCs w:val="28"/>
        </w:rPr>
        <w:t>残疾人福利性单位声明函（如有）</w:t>
      </w:r>
    </w:p>
    <w:p w:rsidR="002102DA" w:rsidRDefault="002102DA">
      <w:pPr>
        <w:rPr>
          <w:rFonts w:ascii="宋体" w:hAnsi="宋体"/>
          <w:sz w:val="28"/>
          <w:szCs w:val="28"/>
        </w:rPr>
      </w:pPr>
    </w:p>
    <w:p w:rsidR="002102DA" w:rsidRDefault="002102DA">
      <w:pPr>
        <w:spacing w:line="588" w:lineRule="exact"/>
        <w:ind w:firstLineChars="200" w:firstLine="584"/>
        <w:rPr>
          <w:rFonts w:ascii="宋体" w:hAnsi="宋体"/>
          <w:spacing w:val="6"/>
          <w:sz w:val="28"/>
          <w:szCs w:val="28"/>
        </w:rPr>
      </w:pPr>
      <w:r>
        <w:rPr>
          <w:rFonts w:ascii="宋体" w:hAnsi="宋体" w:hint="eastAsia"/>
          <w:spacing w:val="6"/>
          <w:sz w:val="28"/>
          <w:szCs w:val="28"/>
        </w:rPr>
        <w:t>本单位郑重声明，根据《财政部 民政部 中国残疾人联合会关于促进残疾人就业政府采购政策的通知》（财库</w:t>
      </w:r>
      <w:r>
        <w:rPr>
          <w:rFonts w:ascii="宋体" w:hAnsi="宋体" w:hint="eastAsia"/>
          <w:sz w:val="28"/>
          <w:szCs w:val="28"/>
        </w:rPr>
        <w:t>〔2017〕 141</w:t>
      </w:r>
      <w:r>
        <w:rPr>
          <w:rFonts w:ascii="宋体" w:hAnsi="宋体" w:hint="eastAsia"/>
          <w:spacing w:val="6"/>
          <w:sz w:val="28"/>
          <w:szCs w:val="28"/>
        </w:rPr>
        <w:t>号）的规定，本单位为符合条件的残疾人福利性单位，且本单位参加</w:t>
      </w:r>
      <w:r>
        <w:rPr>
          <w:rFonts w:ascii="宋体" w:hAnsi="宋体" w:hint="eastAsia"/>
          <w:spacing w:val="6"/>
          <w:sz w:val="28"/>
          <w:szCs w:val="28"/>
          <w:u w:val="single"/>
        </w:rPr>
        <w:t xml:space="preserve">                </w:t>
      </w:r>
      <w:r>
        <w:rPr>
          <w:rFonts w:ascii="宋体" w:hAnsi="宋体" w:hint="eastAsia"/>
          <w:spacing w:val="6"/>
          <w:sz w:val="28"/>
          <w:szCs w:val="28"/>
        </w:rPr>
        <w:t>单位的</w:t>
      </w:r>
      <w:r>
        <w:rPr>
          <w:rFonts w:ascii="宋体" w:hAnsi="宋体" w:hint="eastAsia"/>
          <w:spacing w:val="6"/>
          <w:sz w:val="28"/>
          <w:szCs w:val="28"/>
          <w:u w:val="single"/>
        </w:rPr>
        <w:t xml:space="preserve">               </w:t>
      </w:r>
      <w:r>
        <w:rPr>
          <w:rFonts w:ascii="宋体" w:hAnsi="宋体" w:hint="eastAsia"/>
          <w:spacing w:val="6"/>
          <w:sz w:val="28"/>
          <w:szCs w:val="28"/>
        </w:rPr>
        <w:t>项目采购活动提供本单位制造的货物（由本单位承担工程/提供服务），或者提供其他残疾人福利性单位制造的货物（不包括使用非残疾人福利性单位注册商标的货物）。</w:t>
      </w:r>
    </w:p>
    <w:p w:rsidR="002102DA" w:rsidRDefault="002102DA">
      <w:pPr>
        <w:spacing w:line="588" w:lineRule="exact"/>
        <w:ind w:firstLineChars="200" w:firstLine="584"/>
        <w:rPr>
          <w:rFonts w:ascii="宋体" w:hAnsi="宋体"/>
          <w:spacing w:val="6"/>
          <w:sz w:val="28"/>
          <w:szCs w:val="28"/>
        </w:rPr>
      </w:pPr>
      <w:r>
        <w:rPr>
          <w:rFonts w:ascii="宋体" w:hAnsi="宋体" w:hint="eastAsia"/>
          <w:spacing w:val="6"/>
          <w:sz w:val="28"/>
          <w:szCs w:val="28"/>
        </w:rPr>
        <w:t>本单位对上述声明的真实性负责。如有虚假，将依法承担相应责任。</w:t>
      </w:r>
    </w:p>
    <w:p w:rsidR="002102DA" w:rsidRDefault="002102DA">
      <w:pPr>
        <w:spacing w:line="588" w:lineRule="exact"/>
        <w:ind w:firstLineChars="200" w:firstLine="584"/>
        <w:rPr>
          <w:rFonts w:ascii="宋体" w:hAnsi="宋体"/>
          <w:spacing w:val="6"/>
          <w:sz w:val="28"/>
          <w:szCs w:val="28"/>
        </w:rPr>
      </w:pPr>
    </w:p>
    <w:p w:rsidR="002102DA" w:rsidRDefault="002102DA">
      <w:pPr>
        <w:spacing w:line="588" w:lineRule="exact"/>
        <w:ind w:firstLineChars="200" w:firstLine="584"/>
        <w:rPr>
          <w:rFonts w:ascii="宋体" w:hAnsi="宋体"/>
          <w:spacing w:val="6"/>
          <w:sz w:val="28"/>
          <w:szCs w:val="28"/>
        </w:rPr>
      </w:pPr>
    </w:p>
    <w:p w:rsidR="002102DA" w:rsidRDefault="002102DA">
      <w:pPr>
        <w:tabs>
          <w:tab w:val="left" w:pos="4860"/>
        </w:tabs>
        <w:spacing w:line="588" w:lineRule="exact"/>
        <w:ind w:right="1560" w:firstLineChars="200" w:firstLine="584"/>
        <w:jc w:val="center"/>
        <w:rPr>
          <w:rFonts w:ascii="宋体" w:hAnsi="宋体"/>
          <w:spacing w:val="6"/>
          <w:sz w:val="28"/>
          <w:szCs w:val="28"/>
        </w:rPr>
      </w:pPr>
      <w:r>
        <w:rPr>
          <w:rFonts w:ascii="宋体" w:hAnsi="宋体" w:hint="eastAsia"/>
          <w:spacing w:val="6"/>
          <w:sz w:val="28"/>
          <w:szCs w:val="28"/>
        </w:rPr>
        <w:t xml:space="preserve">                               </w:t>
      </w:r>
    </w:p>
    <w:p w:rsidR="002102DA" w:rsidRDefault="002102DA">
      <w:pPr>
        <w:tabs>
          <w:tab w:val="left" w:pos="720"/>
          <w:tab w:val="left" w:pos="900"/>
        </w:tabs>
        <w:spacing w:line="300" w:lineRule="auto"/>
        <w:ind w:leftChars="1995" w:left="4189" w:firstLineChars="600" w:firstLine="1752"/>
        <w:jc w:val="left"/>
        <w:rPr>
          <w:rFonts w:ascii="宋体" w:hAnsi="宋体"/>
          <w:spacing w:val="6"/>
          <w:sz w:val="28"/>
          <w:szCs w:val="28"/>
        </w:rPr>
      </w:pPr>
      <w:r>
        <w:rPr>
          <w:rFonts w:ascii="宋体" w:hAnsi="宋体" w:hint="eastAsia"/>
          <w:spacing w:val="6"/>
          <w:sz w:val="28"/>
          <w:szCs w:val="28"/>
        </w:rPr>
        <w:t xml:space="preserve">                    </w:t>
      </w:r>
    </w:p>
    <w:p w:rsidR="002102DA" w:rsidRDefault="002102DA">
      <w:pPr>
        <w:tabs>
          <w:tab w:val="left" w:pos="720"/>
          <w:tab w:val="left" w:pos="900"/>
        </w:tabs>
        <w:spacing w:line="300" w:lineRule="auto"/>
        <w:jc w:val="center"/>
        <w:rPr>
          <w:rFonts w:ascii="宋体" w:hAnsi="宋体"/>
          <w:sz w:val="28"/>
          <w:szCs w:val="28"/>
        </w:rPr>
      </w:pPr>
      <w:r>
        <w:rPr>
          <w:rFonts w:ascii="宋体" w:hAnsi="宋体" w:hint="eastAsia"/>
          <w:sz w:val="28"/>
          <w:szCs w:val="28"/>
        </w:rPr>
        <w:t xml:space="preserve">            竞标人：</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（盖</w:t>
      </w:r>
      <w:r>
        <w:rPr>
          <w:rFonts w:ascii="宋体" w:hAnsi="宋体" w:hint="eastAsia"/>
          <w:sz w:val="28"/>
          <w:szCs w:val="28"/>
          <w:u w:val="single"/>
        </w:rPr>
        <w:t xml:space="preserve"> </w:t>
      </w:r>
      <w:r>
        <w:rPr>
          <w:rFonts w:ascii="宋体" w:hAnsi="宋体"/>
          <w:sz w:val="28"/>
          <w:szCs w:val="28"/>
          <w:u w:val="single"/>
        </w:rPr>
        <w:t>章）</w:t>
      </w:r>
    </w:p>
    <w:p w:rsidR="002102DA" w:rsidRDefault="002102DA">
      <w:pPr>
        <w:tabs>
          <w:tab w:val="left" w:pos="4860"/>
        </w:tabs>
        <w:spacing w:line="588" w:lineRule="exact"/>
        <w:ind w:right="1560" w:firstLineChars="200" w:firstLine="560"/>
        <w:jc w:val="center"/>
        <w:rPr>
          <w:rFonts w:ascii="宋体" w:hAnsi="宋体"/>
          <w:spacing w:val="6"/>
          <w:sz w:val="28"/>
          <w:szCs w:val="28"/>
        </w:rPr>
      </w:pPr>
      <w:r>
        <w:rPr>
          <w:rFonts w:ascii="宋体" w:hAnsi="宋体" w:hint="eastAsia"/>
          <w:sz w:val="28"/>
          <w:szCs w:val="28"/>
        </w:rPr>
        <w:t xml:space="preserve">                   日</w:t>
      </w:r>
      <w:r>
        <w:rPr>
          <w:rFonts w:ascii="宋体" w:hAnsi="宋体"/>
          <w:sz w:val="28"/>
          <w:szCs w:val="28"/>
        </w:rPr>
        <w:t xml:space="preserve">    期：</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rsidR="002102DA" w:rsidRDefault="002102DA">
      <w:pPr>
        <w:autoSpaceDE w:val="0"/>
        <w:autoSpaceDN w:val="0"/>
        <w:spacing w:line="300" w:lineRule="auto"/>
        <w:rPr>
          <w:rFonts w:ascii="宋体" w:hAnsi="宋体"/>
          <w:sz w:val="28"/>
          <w:szCs w:val="28"/>
        </w:rPr>
      </w:pPr>
    </w:p>
    <w:p w:rsidR="002102DA" w:rsidRDefault="002102DA">
      <w:pPr>
        <w:autoSpaceDE w:val="0"/>
        <w:autoSpaceDN w:val="0"/>
        <w:spacing w:line="300" w:lineRule="auto"/>
        <w:rPr>
          <w:rFonts w:ascii="宋体" w:hAnsi="宋体"/>
        </w:rPr>
      </w:pPr>
    </w:p>
    <w:p w:rsidR="002102DA" w:rsidRDefault="002102DA">
      <w:pPr>
        <w:autoSpaceDE w:val="0"/>
        <w:autoSpaceDN w:val="0"/>
        <w:spacing w:line="300" w:lineRule="auto"/>
        <w:rPr>
          <w:rFonts w:ascii="宋体" w:hAnsi="宋体"/>
        </w:rPr>
      </w:pPr>
    </w:p>
    <w:p w:rsidR="002102DA" w:rsidRDefault="002102DA">
      <w:pPr>
        <w:pStyle w:val="3"/>
      </w:pPr>
    </w:p>
    <w:p w:rsidR="002102DA" w:rsidRDefault="002102DA"/>
    <w:p w:rsidR="002102DA" w:rsidRDefault="002102DA">
      <w:pPr>
        <w:pStyle w:val="3"/>
      </w:pPr>
    </w:p>
    <w:p w:rsidR="002102DA" w:rsidRDefault="002102DA"/>
    <w:p w:rsidR="002102DA" w:rsidRDefault="002102DA">
      <w:pPr>
        <w:pStyle w:val="3"/>
      </w:pPr>
    </w:p>
    <w:p w:rsidR="002102DA" w:rsidRDefault="002102DA">
      <w:pPr>
        <w:spacing w:line="300" w:lineRule="auto"/>
        <w:jc w:val="center"/>
        <w:rPr>
          <w:rFonts w:ascii="宋体" w:hAnsi="宋体"/>
          <w:spacing w:val="20"/>
          <w:sz w:val="36"/>
          <w:szCs w:val="36"/>
        </w:rPr>
      </w:pPr>
    </w:p>
    <w:p w:rsidR="002102DA" w:rsidRDefault="002102DA">
      <w:pPr>
        <w:spacing w:line="300" w:lineRule="auto"/>
        <w:jc w:val="center"/>
        <w:rPr>
          <w:rFonts w:ascii="宋体" w:hAnsi="宋体"/>
          <w:spacing w:val="20"/>
          <w:sz w:val="36"/>
          <w:szCs w:val="36"/>
        </w:rPr>
      </w:pPr>
      <w:r>
        <w:rPr>
          <w:rFonts w:ascii="宋体" w:hAnsi="宋体" w:hint="eastAsia"/>
          <w:spacing w:val="20"/>
          <w:sz w:val="36"/>
          <w:szCs w:val="36"/>
        </w:rPr>
        <w:t>封面格式</w:t>
      </w:r>
    </w:p>
    <w:p w:rsidR="002102DA" w:rsidRDefault="002102DA">
      <w:pPr>
        <w:spacing w:line="300" w:lineRule="auto"/>
        <w:rPr>
          <w:rFonts w:ascii="宋体" w:hAnsi="宋体"/>
          <w:spacing w:val="20"/>
          <w:sz w:val="24"/>
        </w:rPr>
      </w:pPr>
    </w:p>
    <w:p w:rsidR="002102DA" w:rsidRDefault="002102DA">
      <w:pPr>
        <w:spacing w:line="300" w:lineRule="auto"/>
        <w:rPr>
          <w:rFonts w:ascii="宋体" w:hAnsi="宋体"/>
          <w:spacing w:val="20"/>
          <w:sz w:val="24"/>
        </w:rPr>
      </w:pPr>
    </w:p>
    <w:p w:rsidR="002102DA" w:rsidRDefault="002102DA">
      <w:pPr>
        <w:spacing w:line="300" w:lineRule="auto"/>
        <w:jc w:val="center"/>
        <w:rPr>
          <w:rFonts w:ascii="宋体" w:hAnsi="宋体"/>
          <w:sz w:val="36"/>
          <w:szCs w:val="72"/>
        </w:rPr>
      </w:pPr>
      <w:r>
        <w:rPr>
          <w:rFonts w:ascii="宋体" w:hAnsi="宋体" w:hint="eastAsia"/>
          <w:sz w:val="36"/>
          <w:u w:val="single"/>
        </w:rPr>
        <w:t xml:space="preserve">                                      </w:t>
      </w:r>
      <w:r>
        <w:rPr>
          <w:rFonts w:ascii="宋体" w:hAnsi="宋体" w:hint="eastAsia"/>
          <w:sz w:val="36"/>
        </w:rPr>
        <w:t>工程</w:t>
      </w:r>
    </w:p>
    <w:p w:rsidR="002102DA" w:rsidRDefault="002102DA">
      <w:pPr>
        <w:spacing w:line="300" w:lineRule="auto"/>
        <w:jc w:val="center"/>
        <w:rPr>
          <w:rFonts w:ascii="宋体" w:hAnsi="宋体"/>
          <w:sz w:val="44"/>
          <w:u w:val="single"/>
        </w:rPr>
      </w:pPr>
    </w:p>
    <w:p w:rsidR="002102DA" w:rsidRDefault="002102DA">
      <w:pPr>
        <w:spacing w:line="300" w:lineRule="auto"/>
        <w:jc w:val="center"/>
        <w:rPr>
          <w:rFonts w:ascii="宋体" w:hAnsi="宋体"/>
          <w:sz w:val="72"/>
        </w:rPr>
      </w:pPr>
      <w:r>
        <w:rPr>
          <w:rFonts w:ascii="宋体" w:hAnsi="宋体" w:hint="eastAsia"/>
          <w:sz w:val="44"/>
          <w:szCs w:val="44"/>
        </w:rPr>
        <w:t xml:space="preserve">  </w:t>
      </w:r>
    </w:p>
    <w:p w:rsidR="002102DA" w:rsidRDefault="002102DA">
      <w:pPr>
        <w:spacing w:line="300" w:lineRule="auto"/>
        <w:jc w:val="center"/>
        <w:rPr>
          <w:rFonts w:ascii="宋体" w:hAnsi="宋体"/>
          <w:b/>
          <w:bCs/>
          <w:sz w:val="96"/>
          <w:szCs w:val="96"/>
        </w:rPr>
      </w:pPr>
      <w:r>
        <w:rPr>
          <w:rFonts w:ascii="宋体" w:hAnsi="宋体" w:hint="eastAsia"/>
          <w:sz w:val="96"/>
          <w:szCs w:val="96"/>
        </w:rPr>
        <w:t>竞 标 文 件</w:t>
      </w:r>
    </w:p>
    <w:p w:rsidR="002102DA" w:rsidRDefault="002102DA">
      <w:pPr>
        <w:spacing w:line="300" w:lineRule="auto"/>
        <w:jc w:val="center"/>
        <w:rPr>
          <w:rFonts w:ascii="宋体" w:hAnsi="宋体"/>
          <w:sz w:val="28"/>
        </w:rPr>
      </w:pPr>
    </w:p>
    <w:p w:rsidR="002102DA" w:rsidRDefault="002102DA">
      <w:pPr>
        <w:spacing w:line="300" w:lineRule="auto"/>
        <w:jc w:val="center"/>
        <w:rPr>
          <w:rFonts w:ascii="宋体" w:hAnsi="宋体"/>
          <w:sz w:val="32"/>
          <w:szCs w:val="32"/>
        </w:rPr>
      </w:pPr>
      <w:r>
        <w:rPr>
          <w:rFonts w:ascii="宋体" w:hAnsi="宋体" w:hint="eastAsia"/>
          <w:sz w:val="32"/>
          <w:szCs w:val="32"/>
        </w:rPr>
        <w:t>（商务标</w:t>
      </w:r>
      <w:r>
        <w:rPr>
          <w:rFonts w:ascii="宋体" w:hAnsi="宋体" w:hint="eastAsia"/>
          <w:sz w:val="32"/>
          <w:szCs w:val="32"/>
          <w:u w:val="single"/>
        </w:rPr>
        <w:t>正/副</w:t>
      </w:r>
      <w:r>
        <w:rPr>
          <w:rFonts w:ascii="宋体" w:hAnsi="宋体" w:hint="eastAsia"/>
          <w:sz w:val="32"/>
          <w:szCs w:val="32"/>
        </w:rPr>
        <w:t>本）</w:t>
      </w:r>
    </w:p>
    <w:p w:rsidR="002102DA" w:rsidRDefault="002102DA">
      <w:pPr>
        <w:spacing w:line="300" w:lineRule="auto"/>
        <w:jc w:val="center"/>
        <w:rPr>
          <w:rFonts w:ascii="宋体" w:hAnsi="宋体"/>
          <w:sz w:val="30"/>
          <w:szCs w:val="30"/>
        </w:rPr>
      </w:pPr>
    </w:p>
    <w:p w:rsidR="002102DA" w:rsidRDefault="002102DA">
      <w:pPr>
        <w:spacing w:line="300" w:lineRule="auto"/>
        <w:jc w:val="center"/>
        <w:rPr>
          <w:rFonts w:ascii="宋体" w:hAnsi="宋体"/>
          <w:sz w:val="30"/>
          <w:szCs w:val="30"/>
        </w:rPr>
      </w:pPr>
    </w:p>
    <w:p w:rsidR="002102DA" w:rsidRDefault="002102DA">
      <w:pPr>
        <w:spacing w:line="300" w:lineRule="auto"/>
        <w:ind w:firstLineChars="600" w:firstLine="2160"/>
        <w:rPr>
          <w:rFonts w:ascii="宋体" w:hAnsi="宋体"/>
          <w:spacing w:val="20"/>
          <w:sz w:val="30"/>
          <w:szCs w:val="30"/>
        </w:rPr>
      </w:pPr>
      <w:r>
        <w:rPr>
          <w:rFonts w:ascii="宋体" w:hAnsi="宋体" w:hint="eastAsia"/>
          <w:spacing w:val="20"/>
          <w:sz w:val="32"/>
          <w:szCs w:val="32"/>
        </w:rPr>
        <w:t>项目编号：</w:t>
      </w:r>
      <w:r>
        <w:rPr>
          <w:rFonts w:ascii="宋体" w:hAnsi="宋体" w:hint="eastAsia"/>
          <w:spacing w:val="20"/>
          <w:sz w:val="32"/>
          <w:szCs w:val="32"/>
          <w:u w:val="single"/>
        </w:rPr>
        <w:t xml:space="preserve">               </w:t>
      </w:r>
      <w:r>
        <w:rPr>
          <w:rFonts w:ascii="宋体" w:hAnsi="宋体" w:hint="eastAsia"/>
          <w:spacing w:val="20"/>
          <w:sz w:val="32"/>
          <w:szCs w:val="32"/>
        </w:rPr>
        <w:t xml:space="preserve">   </w:t>
      </w:r>
      <w:r>
        <w:rPr>
          <w:rFonts w:ascii="宋体" w:hAnsi="宋体" w:hint="eastAsia"/>
          <w:spacing w:val="20"/>
          <w:sz w:val="30"/>
          <w:szCs w:val="30"/>
        </w:rPr>
        <w:t xml:space="preserve"> </w:t>
      </w:r>
    </w:p>
    <w:p w:rsidR="002102DA" w:rsidRDefault="002102DA">
      <w:pPr>
        <w:spacing w:line="300" w:lineRule="auto"/>
        <w:rPr>
          <w:rFonts w:ascii="宋体" w:hAnsi="宋体"/>
          <w:spacing w:val="20"/>
          <w:sz w:val="30"/>
          <w:szCs w:val="30"/>
        </w:rPr>
      </w:pPr>
    </w:p>
    <w:p w:rsidR="002102DA" w:rsidRDefault="002102DA">
      <w:pPr>
        <w:spacing w:line="300" w:lineRule="auto"/>
        <w:rPr>
          <w:rFonts w:ascii="宋体" w:hAnsi="宋体"/>
          <w:spacing w:val="20"/>
          <w:sz w:val="30"/>
          <w:szCs w:val="30"/>
        </w:rPr>
      </w:pPr>
    </w:p>
    <w:p w:rsidR="002102DA" w:rsidRDefault="002102DA">
      <w:pPr>
        <w:spacing w:line="300" w:lineRule="auto"/>
        <w:rPr>
          <w:rFonts w:ascii="宋体" w:hAnsi="宋体"/>
          <w:spacing w:val="20"/>
          <w:sz w:val="30"/>
          <w:szCs w:val="30"/>
        </w:rPr>
      </w:pPr>
    </w:p>
    <w:p w:rsidR="002102DA" w:rsidRDefault="002102DA">
      <w:pPr>
        <w:snapToGrid w:val="0"/>
        <w:spacing w:line="360" w:lineRule="auto"/>
        <w:rPr>
          <w:rFonts w:ascii="宋体" w:hAnsi="宋体"/>
          <w:sz w:val="30"/>
          <w:szCs w:val="30"/>
        </w:rPr>
      </w:pPr>
      <w:r>
        <w:rPr>
          <w:rFonts w:ascii="宋体" w:hAnsi="宋体" w:hint="eastAsia"/>
          <w:sz w:val="30"/>
          <w:szCs w:val="30"/>
        </w:rPr>
        <w:t>竞标人：</w:t>
      </w:r>
      <w:r>
        <w:rPr>
          <w:rFonts w:ascii="宋体" w:hAnsi="宋体" w:hint="eastAsia"/>
          <w:sz w:val="30"/>
          <w:szCs w:val="30"/>
          <w:u w:val="single"/>
        </w:rPr>
        <w:t xml:space="preserve">                  </w:t>
      </w:r>
      <w:r>
        <w:rPr>
          <w:rFonts w:ascii="宋体" w:hAnsi="宋体" w:hint="eastAsia"/>
          <w:sz w:val="30"/>
          <w:szCs w:val="30"/>
          <w:u w:val="single"/>
        </w:rPr>
        <w:tab/>
      </w:r>
      <w:r>
        <w:rPr>
          <w:rFonts w:ascii="宋体" w:hAnsi="宋体" w:hint="eastAsia"/>
          <w:sz w:val="30"/>
          <w:szCs w:val="30"/>
          <w:u w:val="single"/>
        </w:rPr>
        <w:tab/>
        <w:t xml:space="preserve">                 （盖章）</w:t>
      </w:r>
    </w:p>
    <w:p w:rsidR="002102DA" w:rsidRDefault="002102DA">
      <w:pPr>
        <w:snapToGrid w:val="0"/>
        <w:spacing w:line="360" w:lineRule="auto"/>
        <w:rPr>
          <w:rFonts w:ascii="宋体" w:hAnsi="宋体"/>
          <w:sz w:val="30"/>
          <w:szCs w:val="30"/>
          <w:u w:val="single"/>
        </w:rPr>
      </w:pPr>
      <w:r>
        <w:rPr>
          <w:rFonts w:ascii="宋体" w:hAnsi="宋体" w:hint="eastAsia"/>
          <w:sz w:val="30"/>
          <w:szCs w:val="30"/>
        </w:rPr>
        <w:t>法 定 代 表 人 或其委托代理人：</w:t>
      </w:r>
      <w:r w:rsidR="002C2E04">
        <w:rPr>
          <w:rFonts w:ascii="宋体" w:hAnsi="宋体" w:hint="eastAsia"/>
          <w:sz w:val="30"/>
          <w:szCs w:val="30"/>
          <w:u w:val="single"/>
        </w:rPr>
        <w:t xml:space="preserve">             </w:t>
      </w:r>
      <w:r w:rsidR="002C2E04">
        <w:rPr>
          <w:rFonts w:ascii="宋体" w:hAnsi="宋体" w:hint="eastAsia"/>
          <w:sz w:val="30"/>
          <w:szCs w:val="30"/>
          <w:u w:val="single"/>
        </w:rPr>
        <w:tab/>
        <w:t xml:space="preserve">  </w:t>
      </w:r>
      <w:r>
        <w:rPr>
          <w:rFonts w:ascii="宋体" w:hAnsi="宋体" w:hint="eastAsia"/>
          <w:sz w:val="30"/>
          <w:szCs w:val="30"/>
          <w:u w:val="single"/>
        </w:rPr>
        <w:t xml:space="preserve"> （签字或盖章）</w:t>
      </w:r>
    </w:p>
    <w:p w:rsidR="002102DA" w:rsidRDefault="002102DA">
      <w:pPr>
        <w:snapToGrid w:val="0"/>
        <w:spacing w:line="360" w:lineRule="auto"/>
        <w:ind w:firstLineChars="800" w:firstLine="2400"/>
        <w:rPr>
          <w:rFonts w:ascii="宋体" w:hAnsi="宋体"/>
          <w:sz w:val="30"/>
          <w:szCs w:val="30"/>
        </w:rPr>
      </w:pPr>
      <w:r>
        <w:rPr>
          <w:rFonts w:ascii="宋体" w:hAnsi="宋体" w:hint="eastAsia"/>
          <w:sz w:val="30"/>
          <w:szCs w:val="30"/>
        </w:rPr>
        <w:t>日  期：</w:t>
      </w:r>
      <w:r>
        <w:rPr>
          <w:rFonts w:ascii="宋体" w:hAnsi="宋体" w:hint="eastAsia"/>
          <w:sz w:val="30"/>
          <w:szCs w:val="30"/>
          <w:u w:val="single"/>
        </w:rPr>
        <w:t xml:space="preserve">      </w:t>
      </w:r>
      <w:r>
        <w:rPr>
          <w:rFonts w:ascii="宋体" w:hAnsi="宋体" w:hint="eastAsia"/>
          <w:sz w:val="30"/>
          <w:szCs w:val="30"/>
        </w:rPr>
        <w:t xml:space="preserve"> 年</w:t>
      </w:r>
      <w:r>
        <w:rPr>
          <w:rFonts w:ascii="宋体" w:hAnsi="宋体" w:hint="eastAsia"/>
          <w:sz w:val="30"/>
          <w:szCs w:val="30"/>
          <w:u w:val="single"/>
        </w:rPr>
        <w:t xml:space="preserve">     </w:t>
      </w:r>
      <w:r>
        <w:rPr>
          <w:rFonts w:ascii="宋体" w:hAnsi="宋体" w:hint="eastAsia"/>
          <w:sz w:val="30"/>
          <w:szCs w:val="30"/>
        </w:rPr>
        <w:t xml:space="preserve"> 月</w:t>
      </w:r>
      <w:r>
        <w:rPr>
          <w:rFonts w:ascii="宋体" w:hAnsi="宋体" w:hint="eastAsia"/>
          <w:sz w:val="30"/>
          <w:szCs w:val="30"/>
          <w:u w:val="single"/>
        </w:rPr>
        <w:t xml:space="preserve">     </w:t>
      </w:r>
      <w:r>
        <w:rPr>
          <w:rFonts w:ascii="宋体" w:hAnsi="宋体" w:hint="eastAsia"/>
          <w:sz w:val="30"/>
          <w:szCs w:val="30"/>
        </w:rPr>
        <w:t>日</w:t>
      </w:r>
    </w:p>
    <w:p w:rsidR="002102DA" w:rsidRDefault="002102DA">
      <w:pPr>
        <w:pStyle w:val="3"/>
        <w:spacing w:line="300" w:lineRule="auto"/>
        <w:rPr>
          <w:b w:val="0"/>
          <w:bCs w:val="0"/>
          <w:sz w:val="36"/>
        </w:rPr>
      </w:pPr>
    </w:p>
    <w:p w:rsidR="002102DA" w:rsidRDefault="002102DA">
      <w:pPr>
        <w:pStyle w:val="3"/>
        <w:spacing w:line="300" w:lineRule="auto"/>
        <w:jc w:val="center"/>
        <w:rPr>
          <w:b w:val="0"/>
          <w:bCs w:val="0"/>
          <w:sz w:val="36"/>
          <w:szCs w:val="36"/>
        </w:rPr>
      </w:pPr>
      <w:r>
        <w:rPr>
          <w:b w:val="0"/>
          <w:bCs w:val="0"/>
          <w:sz w:val="36"/>
          <w:szCs w:val="36"/>
        </w:rPr>
        <w:t>目    录</w:t>
      </w:r>
    </w:p>
    <w:p w:rsidR="002102DA" w:rsidRDefault="002102DA">
      <w:pPr>
        <w:numPr>
          <w:ilvl w:val="1"/>
          <w:numId w:val="12"/>
        </w:numPr>
        <w:tabs>
          <w:tab w:val="left" w:pos="1380"/>
        </w:tabs>
        <w:adjustRightInd w:val="0"/>
        <w:spacing w:line="300" w:lineRule="auto"/>
        <w:textAlignment w:val="baseline"/>
        <w:rPr>
          <w:rFonts w:ascii="宋体" w:hAnsi="宋体"/>
          <w:sz w:val="28"/>
          <w:szCs w:val="28"/>
        </w:rPr>
      </w:pPr>
      <w:r>
        <w:rPr>
          <w:rFonts w:ascii="宋体" w:hAnsi="宋体" w:hint="eastAsia"/>
          <w:sz w:val="28"/>
          <w:szCs w:val="28"/>
        </w:rPr>
        <w:t>竞标函；</w:t>
      </w:r>
    </w:p>
    <w:p w:rsidR="002102DA" w:rsidRDefault="002102DA">
      <w:pPr>
        <w:numPr>
          <w:ilvl w:val="1"/>
          <w:numId w:val="12"/>
        </w:numPr>
        <w:tabs>
          <w:tab w:val="left" w:pos="1380"/>
        </w:tabs>
        <w:adjustRightInd w:val="0"/>
        <w:spacing w:line="300" w:lineRule="auto"/>
        <w:textAlignment w:val="baseline"/>
        <w:rPr>
          <w:rFonts w:ascii="宋体" w:hAnsi="宋体"/>
          <w:sz w:val="28"/>
          <w:szCs w:val="28"/>
        </w:rPr>
      </w:pPr>
      <w:r>
        <w:rPr>
          <w:rFonts w:ascii="宋体" w:hAnsi="宋体" w:hint="eastAsia"/>
          <w:sz w:val="28"/>
          <w:szCs w:val="28"/>
        </w:rPr>
        <w:t xml:space="preserve">竞标响应表； </w:t>
      </w:r>
    </w:p>
    <w:p w:rsidR="002102DA" w:rsidRDefault="002102DA">
      <w:pPr>
        <w:adjustRightInd w:val="0"/>
        <w:spacing w:line="300" w:lineRule="auto"/>
        <w:ind w:left="900"/>
        <w:textAlignment w:val="baseline"/>
        <w:rPr>
          <w:rFonts w:ascii="宋体" w:hAnsi="宋体"/>
          <w:sz w:val="28"/>
          <w:szCs w:val="28"/>
        </w:rPr>
      </w:pPr>
      <w:r>
        <w:rPr>
          <w:rFonts w:ascii="宋体" w:hAnsi="宋体" w:hint="eastAsia"/>
          <w:sz w:val="28"/>
          <w:szCs w:val="28"/>
        </w:rPr>
        <w:t>三、已标价工程量清单；</w:t>
      </w:r>
    </w:p>
    <w:p w:rsidR="002102DA" w:rsidRDefault="002102DA">
      <w:pPr>
        <w:spacing w:line="300" w:lineRule="auto"/>
        <w:rPr>
          <w:rFonts w:ascii="宋体" w:hAnsi="宋体"/>
          <w:sz w:val="28"/>
          <w:szCs w:val="28"/>
        </w:rPr>
      </w:pPr>
    </w:p>
    <w:p w:rsidR="002102DA" w:rsidRDefault="002102DA">
      <w:pPr>
        <w:spacing w:line="300" w:lineRule="auto"/>
        <w:rPr>
          <w:rFonts w:ascii="宋体" w:hAnsi="宋体"/>
          <w:sz w:val="28"/>
          <w:szCs w:val="28"/>
        </w:rPr>
      </w:pPr>
    </w:p>
    <w:p w:rsidR="002102DA" w:rsidRDefault="002102DA">
      <w:pPr>
        <w:spacing w:line="300" w:lineRule="auto"/>
        <w:rPr>
          <w:rFonts w:ascii="宋体" w:hAnsi="宋体"/>
          <w:sz w:val="28"/>
          <w:szCs w:val="28"/>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rPr>
          <w:rFonts w:ascii="宋体" w:hAnsi="宋体"/>
          <w:b/>
          <w:bCs/>
          <w:sz w:val="28"/>
          <w:szCs w:val="28"/>
        </w:rPr>
      </w:pPr>
    </w:p>
    <w:p w:rsidR="002102DA" w:rsidRDefault="002102DA">
      <w:pPr>
        <w:pStyle w:val="3"/>
        <w:rPr>
          <w:b w:val="0"/>
          <w:bCs w:val="0"/>
          <w:sz w:val="28"/>
          <w:szCs w:val="28"/>
        </w:rPr>
      </w:pPr>
    </w:p>
    <w:p w:rsidR="002102DA" w:rsidRDefault="002102DA"/>
    <w:p w:rsidR="002102DA" w:rsidRDefault="002102DA">
      <w:pPr>
        <w:numPr>
          <w:ilvl w:val="0"/>
          <w:numId w:val="13"/>
        </w:numPr>
        <w:jc w:val="center"/>
        <w:rPr>
          <w:sz w:val="28"/>
          <w:szCs w:val="28"/>
        </w:rPr>
      </w:pPr>
      <w:r>
        <w:rPr>
          <w:rFonts w:hint="eastAsia"/>
          <w:sz w:val="28"/>
          <w:szCs w:val="28"/>
        </w:rPr>
        <w:lastRenderedPageBreak/>
        <w:t>竞</w:t>
      </w:r>
      <w:r>
        <w:rPr>
          <w:rFonts w:hint="eastAsia"/>
          <w:sz w:val="28"/>
          <w:szCs w:val="28"/>
        </w:rPr>
        <w:t xml:space="preserve">  </w:t>
      </w:r>
      <w:r>
        <w:rPr>
          <w:rFonts w:hint="eastAsia"/>
          <w:sz w:val="28"/>
          <w:szCs w:val="28"/>
        </w:rPr>
        <w:t>标</w:t>
      </w:r>
      <w:r>
        <w:rPr>
          <w:rFonts w:hint="eastAsia"/>
          <w:sz w:val="28"/>
          <w:szCs w:val="28"/>
        </w:rPr>
        <w:t xml:space="preserve">  </w:t>
      </w:r>
      <w:r>
        <w:rPr>
          <w:rFonts w:hint="eastAsia"/>
          <w:sz w:val="28"/>
          <w:szCs w:val="28"/>
        </w:rPr>
        <w:t>函</w:t>
      </w:r>
    </w:p>
    <w:p w:rsidR="002102DA" w:rsidRDefault="002102DA">
      <w:pPr>
        <w:pStyle w:val="3"/>
      </w:pPr>
    </w:p>
    <w:p w:rsidR="002102DA" w:rsidRDefault="002102DA">
      <w:pPr>
        <w:autoSpaceDE w:val="0"/>
        <w:autoSpaceDN w:val="0"/>
        <w:spacing w:line="300" w:lineRule="auto"/>
        <w:rPr>
          <w:rFonts w:ascii="宋体" w:hAnsi="宋体"/>
          <w:spacing w:val="20"/>
          <w:sz w:val="24"/>
        </w:rPr>
      </w:pPr>
      <w:r>
        <w:rPr>
          <w:rFonts w:ascii="宋体" w:hAnsi="宋体" w:hint="eastAsia"/>
          <w:spacing w:val="20"/>
          <w:sz w:val="24"/>
        </w:rPr>
        <w:t>致：</w:t>
      </w:r>
      <w:r>
        <w:rPr>
          <w:rFonts w:ascii="宋体" w:hAnsi="宋体" w:hint="eastAsia"/>
          <w:spacing w:val="20"/>
          <w:sz w:val="24"/>
          <w:u w:val="single"/>
        </w:rPr>
        <w:t xml:space="preserve">                 </w:t>
      </w:r>
      <w:r>
        <w:rPr>
          <w:rFonts w:ascii="宋体" w:hAnsi="宋体" w:hint="eastAsia"/>
          <w:spacing w:val="20"/>
          <w:sz w:val="24"/>
        </w:rPr>
        <w:t xml:space="preserve">（采购单位名称）    </w:t>
      </w:r>
    </w:p>
    <w:p w:rsidR="002102DA" w:rsidRDefault="002102DA">
      <w:pPr>
        <w:autoSpaceDE w:val="0"/>
        <w:autoSpaceDN w:val="0"/>
        <w:spacing w:line="300" w:lineRule="auto"/>
        <w:ind w:firstLine="570"/>
        <w:rPr>
          <w:rFonts w:ascii="宋体" w:hAnsi="宋体"/>
          <w:spacing w:val="20"/>
          <w:sz w:val="24"/>
        </w:rPr>
      </w:pPr>
      <w:r>
        <w:rPr>
          <w:rFonts w:ascii="宋体" w:hAnsi="宋体" w:hint="eastAsia"/>
          <w:spacing w:val="20"/>
          <w:sz w:val="24"/>
        </w:rPr>
        <w:t>1、根据你方采购工程项目编号为</w:t>
      </w:r>
      <w:r>
        <w:rPr>
          <w:rFonts w:ascii="宋体" w:hAnsi="宋体" w:hint="eastAsia"/>
          <w:spacing w:val="20"/>
          <w:sz w:val="24"/>
          <w:u w:val="single"/>
        </w:rPr>
        <w:t xml:space="preserve">          </w:t>
      </w:r>
      <w:r>
        <w:rPr>
          <w:rFonts w:ascii="宋体" w:hAnsi="宋体" w:hint="eastAsia"/>
          <w:spacing w:val="20"/>
          <w:sz w:val="24"/>
        </w:rPr>
        <w:t>的</w:t>
      </w:r>
      <w:r>
        <w:rPr>
          <w:rFonts w:ascii="宋体" w:hAnsi="宋体" w:hint="eastAsia"/>
          <w:spacing w:val="20"/>
          <w:sz w:val="24"/>
          <w:u w:val="single"/>
        </w:rPr>
        <w:t xml:space="preserve">                </w:t>
      </w:r>
      <w:r>
        <w:rPr>
          <w:rFonts w:ascii="宋体" w:hAnsi="宋体" w:hint="eastAsia"/>
          <w:spacing w:val="20"/>
          <w:sz w:val="24"/>
        </w:rPr>
        <w:t>工程竞争性谈判文件，遵照《中华人民共和国政府采购法》等有关规定，经踏勘项目现场和研究上述竞争性谈判文件的竞标须知、合同条款、工程建设标准及其他有关文件后，我方愿以：</w:t>
      </w:r>
      <w:r>
        <w:rPr>
          <w:rFonts w:ascii="宋体" w:hAnsi="宋体" w:hint="eastAsia"/>
          <w:spacing w:val="20"/>
          <w:sz w:val="24"/>
          <w:u w:val="single"/>
        </w:rPr>
        <w:t>（币种、大写金额、单位）</w:t>
      </w:r>
      <w:r>
        <w:rPr>
          <w:rFonts w:ascii="宋体" w:hAnsi="宋体" w:hint="eastAsia"/>
          <w:spacing w:val="20"/>
          <w:sz w:val="24"/>
        </w:rPr>
        <w:t xml:space="preserve"> </w:t>
      </w:r>
      <w:r>
        <w:rPr>
          <w:rFonts w:ascii="宋体" w:hAnsi="宋体" w:hint="eastAsia"/>
          <w:spacing w:val="20"/>
          <w:sz w:val="24"/>
          <w:u w:val="single"/>
        </w:rPr>
        <w:t>（小写）</w:t>
      </w:r>
      <w:r>
        <w:rPr>
          <w:rFonts w:ascii="宋体" w:hAnsi="宋体" w:hint="eastAsia"/>
          <w:sz w:val="24"/>
        </w:rPr>
        <w:t>竞</w:t>
      </w:r>
      <w:r>
        <w:rPr>
          <w:rFonts w:ascii="宋体" w:hAnsi="宋体" w:hint="eastAsia"/>
          <w:spacing w:val="20"/>
          <w:sz w:val="24"/>
        </w:rPr>
        <w:t>标报价按上述合同条款、工程建设标准和工程量清单的条件要求承包上述工程的施工、竣工，并承担任何质量缺陷责任。</w:t>
      </w:r>
    </w:p>
    <w:p w:rsidR="002102DA" w:rsidRDefault="002102DA">
      <w:pPr>
        <w:autoSpaceDE w:val="0"/>
        <w:autoSpaceDN w:val="0"/>
        <w:spacing w:line="300" w:lineRule="auto"/>
        <w:ind w:firstLine="570"/>
        <w:rPr>
          <w:rFonts w:ascii="宋体" w:hAnsi="宋体"/>
          <w:spacing w:val="20"/>
          <w:sz w:val="24"/>
        </w:rPr>
      </w:pPr>
      <w:r>
        <w:rPr>
          <w:rFonts w:ascii="宋体" w:hAnsi="宋体" w:hint="eastAsia"/>
          <w:spacing w:val="20"/>
          <w:sz w:val="24"/>
        </w:rPr>
        <w:t>2、我方已详细审核全部竞争性谈判文件，包括修改文件（如有时）及有关附件。</w:t>
      </w:r>
    </w:p>
    <w:p w:rsidR="002102DA" w:rsidRDefault="002102DA">
      <w:pPr>
        <w:autoSpaceDE w:val="0"/>
        <w:autoSpaceDN w:val="0"/>
        <w:spacing w:line="300" w:lineRule="auto"/>
        <w:ind w:firstLine="570"/>
        <w:rPr>
          <w:rFonts w:ascii="宋体" w:hAnsi="宋体"/>
          <w:spacing w:val="20"/>
          <w:sz w:val="24"/>
        </w:rPr>
      </w:pPr>
      <w:r>
        <w:rPr>
          <w:rFonts w:ascii="宋体" w:hAnsi="宋体" w:hint="eastAsia"/>
          <w:spacing w:val="20"/>
          <w:sz w:val="24"/>
        </w:rPr>
        <w:t>3、我方承认</w:t>
      </w:r>
      <w:r>
        <w:rPr>
          <w:rFonts w:ascii="宋体" w:hAnsi="宋体" w:hint="eastAsia"/>
          <w:sz w:val="24"/>
        </w:rPr>
        <w:t>竞</w:t>
      </w:r>
      <w:r>
        <w:rPr>
          <w:rFonts w:ascii="宋体" w:hAnsi="宋体" w:hint="eastAsia"/>
          <w:spacing w:val="20"/>
          <w:sz w:val="24"/>
        </w:rPr>
        <w:t>标函附录是我方</w:t>
      </w:r>
      <w:r>
        <w:rPr>
          <w:rFonts w:ascii="宋体" w:hAnsi="宋体" w:hint="eastAsia"/>
          <w:sz w:val="24"/>
        </w:rPr>
        <w:t>竞</w:t>
      </w:r>
      <w:r>
        <w:rPr>
          <w:rFonts w:ascii="宋体" w:hAnsi="宋体" w:hint="eastAsia"/>
          <w:spacing w:val="20"/>
          <w:sz w:val="24"/>
        </w:rPr>
        <w:t>标函的组成部分。</w:t>
      </w:r>
    </w:p>
    <w:p w:rsidR="002102DA" w:rsidRDefault="002102DA">
      <w:pPr>
        <w:autoSpaceDE w:val="0"/>
        <w:autoSpaceDN w:val="0"/>
        <w:spacing w:line="300" w:lineRule="auto"/>
        <w:ind w:firstLineChars="200" w:firstLine="560"/>
        <w:rPr>
          <w:rFonts w:ascii="宋体" w:hAnsi="宋体"/>
          <w:spacing w:val="20"/>
          <w:sz w:val="24"/>
        </w:rPr>
      </w:pPr>
      <w:r>
        <w:rPr>
          <w:rFonts w:ascii="宋体" w:hAnsi="宋体" w:hint="eastAsia"/>
          <w:spacing w:val="20"/>
          <w:sz w:val="24"/>
        </w:rPr>
        <w:t>4、一旦我方成交，我方保证按合同协议书中规定</w:t>
      </w:r>
      <w:r>
        <w:rPr>
          <w:rFonts w:ascii="宋体" w:hAnsi="宋体" w:hint="eastAsia"/>
          <w:spacing w:val="20"/>
          <w:sz w:val="24"/>
          <w:u w:val="single"/>
        </w:rPr>
        <w:t xml:space="preserve">    </w:t>
      </w:r>
      <w:r w:rsidR="002C2E04">
        <w:rPr>
          <w:rFonts w:ascii="宋体" w:hAnsi="宋体" w:hint="eastAsia"/>
          <w:spacing w:val="20"/>
          <w:sz w:val="24"/>
        </w:rPr>
        <w:t>年</w:t>
      </w:r>
      <w:r>
        <w:rPr>
          <w:rFonts w:ascii="宋体" w:hAnsi="宋体" w:hint="eastAsia"/>
          <w:spacing w:val="20"/>
          <w:sz w:val="24"/>
        </w:rPr>
        <w:t>内完成并移交全部工程，保证工程质量</w:t>
      </w:r>
      <w:r>
        <w:rPr>
          <w:rFonts w:ascii="宋体" w:hAnsi="宋体" w:hint="eastAsia"/>
          <w:spacing w:val="20"/>
          <w:sz w:val="24"/>
          <w:u w:val="single"/>
        </w:rPr>
        <w:t xml:space="preserve">        </w:t>
      </w:r>
      <w:r>
        <w:rPr>
          <w:rFonts w:ascii="宋体" w:hAnsi="宋体" w:hint="eastAsia"/>
          <w:spacing w:val="20"/>
          <w:sz w:val="24"/>
        </w:rPr>
        <w:t>。</w:t>
      </w:r>
    </w:p>
    <w:p w:rsidR="002102DA" w:rsidRDefault="002102DA">
      <w:pPr>
        <w:autoSpaceDE w:val="0"/>
        <w:autoSpaceDN w:val="0"/>
        <w:spacing w:line="300" w:lineRule="auto"/>
        <w:ind w:firstLine="570"/>
        <w:rPr>
          <w:rFonts w:ascii="宋体" w:hAnsi="宋体"/>
          <w:spacing w:val="20"/>
          <w:sz w:val="24"/>
        </w:rPr>
      </w:pPr>
      <w:r>
        <w:rPr>
          <w:rFonts w:ascii="宋体" w:hAnsi="宋体" w:hint="eastAsia"/>
          <w:spacing w:val="20"/>
          <w:sz w:val="24"/>
        </w:rPr>
        <w:t>5、我方同意所提交的</w:t>
      </w:r>
      <w:r>
        <w:rPr>
          <w:rFonts w:ascii="宋体" w:hAnsi="宋体" w:hint="eastAsia"/>
          <w:sz w:val="24"/>
        </w:rPr>
        <w:t>竞</w:t>
      </w:r>
      <w:r>
        <w:rPr>
          <w:rFonts w:ascii="宋体" w:hAnsi="宋体" w:hint="eastAsia"/>
          <w:spacing w:val="20"/>
          <w:sz w:val="24"/>
        </w:rPr>
        <w:t>标文件在“</w:t>
      </w:r>
      <w:r>
        <w:rPr>
          <w:rFonts w:ascii="宋体" w:hAnsi="宋体" w:hint="eastAsia"/>
          <w:sz w:val="24"/>
        </w:rPr>
        <w:t>竞</w:t>
      </w:r>
      <w:r>
        <w:rPr>
          <w:rFonts w:ascii="宋体" w:hAnsi="宋体" w:hint="eastAsia"/>
          <w:spacing w:val="20"/>
          <w:sz w:val="24"/>
        </w:rPr>
        <w:t>标申请人</w:t>
      </w:r>
      <w:r>
        <w:rPr>
          <w:rFonts w:ascii="宋体" w:hAnsi="宋体" w:hint="eastAsia"/>
          <w:sz w:val="24"/>
        </w:rPr>
        <w:t>竞</w:t>
      </w:r>
      <w:r>
        <w:rPr>
          <w:rFonts w:ascii="宋体" w:hAnsi="宋体" w:hint="eastAsia"/>
          <w:spacing w:val="20"/>
          <w:sz w:val="24"/>
        </w:rPr>
        <w:t>标须知”第15条规定的</w:t>
      </w:r>
      <w:r>
        <w:rPr>
          <w:rFonts w:ascii="宋体" w:hAnsi="宋体" w:hint="eastAsia"/>
          <w:sz w:val="24"/>
        </w:rPr>
        <w:t>竞</w:t>
      </w:r>
      <w:r>
        <w:rPr>
          <w:rFonts w:ascii="宋体" w:hAnsi="宋体" w:hint="eastAsia"/>
          <w:spacing w:val="20"/>
          <w:sz w:val="24"/>
        </w:rPr>
        <w:t>标有效期内有效，在此期间内如果成交，我方将受此约束。</w:t>
      </w:r>
    </w:p>
    <w:p w:rsidR="002102DA" w:rsidRDefault="002102DA">
      <w:pPr>
        <w:autoSpaceDE w:val="0"/>
        <w:autoSpaceDN w:val="0"/>
        <w:spacing w:line="300" w:lineRule="auto"/>
        <w:ind w:firstLine="570"/>
        <w:rPr>
          <w:rFonts w:ascii="宋体" w:hAnsi="宋体"/>
          <w:spacing w:val="20"/>
          <w:sz w:val="24"/>
        </w:rPr>
      </w:pPr>
      <w:r>
        <w:rPr>
          <w:rFonts w:ascii="宋体" w:hAnsi="宋体" w:hint="eastAsia"/>
          <w:spacing w:val="20"/>
          <w:sz w:val="24"/>
        </w:rPr>
        <w:t>6、除非另外达成协议并生效，你方的成交通知书和本</w:t>
      </w:r>
      <w:r>
        <w:rPr>
          <w:rFonts w:ascii="宋体" w:hAnsi="宋体" w:hint="eastAsia"/>
          <w:sz w:val="24"/>
        </w:rPr>
        <w:t>竞</w:t>
      </w:r>
      <w:r>
        <w:rPr>
          <w:rFonts w:ascii="宋体" w:hAnsi="宋体" w:hint="eastAsia"/>
          <w:spacing w:val="20"/>
          <w:sz w:val="24"/>
        </w:rPr>
        <w:t>标文件将成为约束双方的合同文件的组成部分。</w:t>
      </w:r>
    </w:p>
    <w:p w:rsidR="002102DA" w:rsidRDefault="002102DA">
      <w:pPr>
        <w:spacing w:line="300" w:lineRule="auto"/>
        <w:ind w:firstLine="490"/>
        <w:rPr>
          <w:rFonts w:ascii="宋体" w:hAnsi="宋体"/>
          <w:sz w:val="24"/>
        </w:rPr>
      </w:pPr>
      <w:r>
        <w:rPr>
          <w:rFonts w:ascii="宋体" w:hAnsi="宋体" w:hint="eastAsia"/>
          <w:spacing w:val="20"/>
          <w:sz w:val="24"/>
        </w:rPr>
        <w:t>7、我方将与本</w:t>
      </w:r>
      <w:r>
        <w:rPr>
          <w:rFonts w:ascii="宋体" w:hAnsi="宋体" w:hint="eastAsia"/>
          <w:sz w:val="24"/>
        </w:rPr>
        <w:t>竞</w:t>
      </w:r>
      <w:r>
        <w:rPr>
          <w:rFonts w:ascii="宋体" w:hAnsi="宋体" w:hint="eastAsia"/>
          <w:spacing w:val="20"/>
          <w:sz w:val="24"/>
        </w:rPr>
        <w:t>标函一起，提交</w:t>
      </w:r>
      <w:r>
        <w:rPr>
          <w:rFonts w:ascii="宋体" w:hAnsi="宋体" w:hint="eastAsia"/>
          <w:spacing w:val="20"/>
          <w:sz w:val="24"/>
          <w:u w:val="single"/>
        </w:rPr>
        <w:t xml:space="preserve">      </w:t>
      </w:r>
      <w:r>
        <w:rPr>
          <w:rFonts w:ascii="宋体" w:hAnsi="宋体" w:hint="eastAsia"/>
          <w:spacing w:val="20"/>
          <w:sz w:val="24"/>
        </w:rPr>
        <w:t>元人民币作为</w:t>
      </w:r>
      <w:r>
        <w:rPr>
          <w:rFonts w:ascii="宋体" w:hAnsi="宋体" w:hint="eastAsia"/>
          <w:sz w:val="24"/>
        </w:rPr>
        <w:t>竞</w:t>
      </w:r>
      <w:r>
        <w:rPr>
          <w:rFonts w:ascii="宋体" w:hAnsi="宋体" w:hint="eastAsia"/>
          <w:spacing w:val="20"/>
          <w:sz w:val="24"/>
        </w:rPr>
        <w:t>标担保。</w:t>
      </w:r>
    </w:p>
    <w:p w:rsidR="002102DA" w:rsidRDefault="002102DA">
      <w:pPr>
        <w:spacing w:line="300" w:lineRule="auto"/>
        <w:ind w:firstLine="490"/>
        <w:rPr>
          <w:rFonts w:ascii="宋体" w:hAnsi="宋体"/>
          <w:sz w:val="24"/>
        </w:rPr>
      </w:pPr>
      <w:r>
        <w:rPr>
          <w:rFonts w:ascii="宋体" w:hAnsi="宋体" w:hint="eastAsia"/>
          <w:sz w:val="24"/>
        </w:rPr>
        <w:t xml:space="preserve">                    </w:t>
      </w:r>
    </w:p>
    <w:p w:rsidR="002102DA" w:rsidRDefault="002102DA">
      <w:pPr>
        <w:spacing w:line="300" w:lineRule="auto"/>
        <w:ind w:left="1000"/>
        <w:rPr>
          <w:rFonts w:ascii="宋体" w:hAnsi="宋体"/>
          <w:sz w:val="24"/>
        </w:rPr>
      </w:pPr>
      <w:r>
        <w:rPr>
          <w:rFonts w:ascii="宋体" w:hAnsi="宋体" w:hint="eastAsia"/>
          <w:sz w:val="24"/>
        </w:rPr>
        <w:t xml:space="preserve">        </w:t>
      </w:r>
    </w:p>
    <w:p w:rsidR="002102DA" w:rsidRDefault="002102DA">
      <w:pPr>
        <w:spacing w:line="300" w:lineRule="auto"/>
        <w:ind w:firstLineChars="900" w:firstLine="2160"/>
        <w:rPr>
          <w:rFonts w:ascii="宋体" w:hAnsi="宋体"/>
          <w:sz w:val="24"/>
          <w:u w:val="single"/>
        </w:rPr>
      </w:pPr>
      <w:r>
        <w:rPr>
          <w:rFonts w:ascii="宋体" w:hAnsi="宋体" w:hint="eastAsia"/>
          <w:sz w:val="24"/>
        </w:rPr>
        <w:t>竞 标 人：</w:t>
      </w:r>
      <w:r>
        <w:rPr>
          <w:rFonts w:ascii="宋体" w:hAnsi="宋体" w:hint="eastAsia"/>
          <w:sz w:val="24"/>
          <w:u w:val="single"/>
        </w:rPr>
        <w:t xml:space="preserve">                                     （盖章）   </w:t>
      </w:r>
    </w:p>
    <w:p w:rsidR="002102DA" w:rsidRDefault="002102DA">
      <w:pPr>
        <w:spacing w:line="300" w:lineRule="auto"/>
        <w:ind w:left="1000"/>
        <w:rPr>
          <w:rFonts w:ascii="宋体" w:hAnsi="宋体"/>
          <w:sz w:val="24"/>
          <w:u w:val="single"/>
        </w:rPr>
      </w:pPr>
      <w:r>
        <w:rPr>
          <w:rFonts w:ascii="宋体" w:hAnsi="宋体" w:hint="eastAsia"/>
          <w:sz w:val="24"/>
        </w:rPr>
        <w:t xml:space="preserve">         单位地址：</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p>
    <w:p w:rsidR="002102DA" w:rsidRDefault="002102DA">
      <w:pPr>
        <w:spacing w:line="300" w:lineRule="auto"/>
        <w:ind w:left="1000"/>
        <w:rPr>
          <w:rFonts w:ascii="宋体" w:hAnsi="宋体"/>
          <w:sz w:val="24"/>
          <w:u w:val="single"/>
        </w:rPr>
      </w:pPr>
      <w:r>
        <w:rPr>
          <w:rFonts w:ascii="宋体" w:hAnsi="宋体" w:hint="eastAsia"/>
          <w:sz w:val="24"/>
        </w:rPr>
        <w:t xml:space="preserve">         法定代表人或其委托代理人：</w:t>
      </w:r>
      <w:r>
        <w:rPr>
          <w:rFonts w:ascii="宋体" w:hAnsi="宋体" w:hint="eastAsia"/>
          <w:sz w:val="24"/>
          <w:u w:val="single"/>
        </w:rPr>
        <w:t xml:space="preserve">              （签名）</w:t>
      </w:r>
    </w:p>
    <w:p w:rsidR="002102DA" w:rsidRDefault="002102DA">
      <w:pPr>
        <w:spacing w:line="300" w:lineRule="auto"/>
        <w:ind w:left="1000"/>
        <w:rPr>
          <w:rFonts w:ascii="宋体" w:hAnsi="宋体"/>
          <w:sz w:val="24"/>
        </w:rPr>
      </w:pPr>
      <w:r>
        <w:rPr>
          <w:rFonts w:ascii="宋体" w:hAnsi="宋体" w:hint="eastAsia"/>
          <w:sz w:val="24"/>
        </w:rPr>
        <w:t xml:space="preserve">         邮政编码：</w:t>
      </w:r>
      <w:r>
        <w:rPr>
          <w:rFonts w:ascii="宋体" w:hAnsi="宋体" w:hint="eastAsia"/>
          <w:sz w:val="24"/>
          <w:u w:val="single"/>
        </w:rPr>
        <w:tab/>
        <w:t xml:space="preserve">    </w:t>
      </w:r>
      <w:r>
        <w:rPr>
          <w:rFonts w:ascii="宋体" w:hAnsi="宋体" w:hint="eastAsia"/>
          <w:sz w:val="24"/>
          <w:u w:val="single"/>
        </w:rPr>
        <w:tab/>
        <w:t xml:space="preserve"> </w:t>
      </w:r>
      <w:r>
        <w:rPr>
          <w:rFonts w:ascii="宋体" w:hAnsi="宋体" w:hint="eastAsia"/>
          <w:sz w:val="24"/>
        </w:rPr>
        <w:t>电话：</w:t>
      </w:r>
      <w:r>
        <w:rPr>
          <w:rFonts w:ascii="宋体" w:hAnsi="宋体" w:hint="eastAsia"/>
          <w:sz w:val="24"/>
          <w:u w:val="single"/>
        </w:rPr>
        <w:tab/>
      </w:r>
      <w:r>
        <w:rPr>
          <w:rFonts w:ascii="宋体" w:hAnsi="宋体" w:hint="eastAsia"/>
          <w:sz w:val="24"/>
          <w:u w:val="single"/>
        </w:rPr>
        <w:tab/>
      </w:r>
      <w:r>
        <w:rPr>
          <w:rFonts w:ascii="宋体" w:hAnsi="宋体" w:hint="eastAsia"/>
          <w:sz w:val="24"/>
        </w:rPr>
        <w:t xml:space="preserve"> 传真：</w:t>
      </w:r>
      <w:r>
        <w:rPr>
          <w:rFonts w:ascii="宋体" w:hAnsi="宋体" w:hint="eastAsia"/>
          <w:sz w:val="24"/>
          <w:u w:val="single"/>
        </w:rPr>
        <w:tab/>
      </w:r>
      <w:r>
        <w:rPr>
          <w:rFonts w:ascii="宋体" w:hAnsi="宋体" w:hint="eastAsia"/>
          <w:sz w:val="24"/>
          <w:u w:val="single"/>
        </w:rPr>
        <w:tab/>
        <w:t xml:space="preserve"> </w:t>
      </w:r>
    </w:p>
    <w:p w:rsidR="002102DA" w:rsidRDefault="002102DA">
      <w:pPr>
        <w:spacing w:line="300" w:lineRule="auto"/>
        <w:ind w:left="1000"/>
        <w:rPr>
          <w:rFonts w:ascii="宋体" w:hAnsi="宋体"/>
          <w:sz w:val="24"/>
        </w:rPr>
      </w:pPr>
      <w:r>
        <w:rPr>
          <w:rFonts w:ascii="宋体" w:hAnsi="宋体" w:hint="eastAsia"/>
          <w:sz w:val="24"/>
        </w:rPr>
        <w:t xml:space="preserve">         开户银行名称：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p>
    <w:p w:rsidR="002102DA" w:rsidRDefault="002102DA">
      <w:pPr>
        <w:spacing w:line="300" w:lineRule="auto"/>
        <w:ind w:left="1000"/>
        <w:rPr>
          <w:rFonts w:ascii="宋体" w:hAnsi="宋体"/>
          <w:sz w:val="24"/>
        </w:rPr>
      </w:pPr>
      <w:r>
        <w:rPr>
          <w:rFonts w:ascii="宋体" w:hAnsi="宋体" w:hint="eastAsia"/>
          <w:sz w:val="24"/>
        </w:rPr>
        <w:t xml:space="preserve">         开户银行账号：</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p>
    <w:p w:rsidR="002102DA" w:rsidRDefault="002102DA">
      <w:pPr>
        <w:spacing w:line="300" w:lineRule="auto"/>
        <w:ind w:left="1000"/>
        <w:rPr>
          <w:rFonts w:ascii="宋体" w:hAnsi="宋体"/>
          <w:sz w:val="24"/>
        </w:rPr>
      </w:pPr>
      <w:r>
        <w:rPr>
          <w:rFonts w:ascii="宋体" w:hAnsi="宋体" w:hint="eastAsia"/>
          <w:sz w:val="24"/>
        </w:rPr>
        <w:t xml:space="preserve">         开户银行地址：</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p>
    <w:p w:rsidR="002102DA" w:rsidRDefault="002102DA">
      <w:pPr>
        <w:spacing w:line="300" w:lineRule="auto"/>
        <w:ind w:left="1000"/>
        <w:rPr>
          <w:rFonts w:ascii="宋体" w:hAnsi="宋体"/>
          <w:sz w:val="24"/>
        </w:rPr>
      </w:pPr>
      <w:r>
        <w:rPr>
          <w:rFonts w:ascii="宋体" w:hAnsi="宋体" w:hint="eastAsia"/>
          <w:sz w:val="24"/>
        </w:rPr>
        <w:t xml:space="preserve">         开户银行电话：</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rPr>
        <w:t xml:space="preserve">                                                                </w:t>
      </w:r>
    </w:p>
    <w:p w:rsidR="002102DA" w:rsidRDefault="002102DA">
      <w:pPr>
        <w:spacing w:line="300" w:lineRule="auto"/>
        <w:ind w:firstLineChars="900" w:firstLine="216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2102DA" w:rsidRDefault="002102DA">
      <w:pPr>
        <w:spacing w:line="300" w:lineRule="auto"/>
        <w:ind w:leftChars="2520" w:left="5292" w:firstLineChars="400" w:firstLine="960"/>
        <w:rPr>
          <w:rFonts w:ascii="宋体" w:hAnsi="宋体"/>
          <w:sz w:val="24"/>
        </w:rPr>
      </w:pPr>
    </w:p>
    <w:p w:rsidR="002102DA" w:rsidRDefault="002102DA">
      <w:pPr>
        <w:spacing w:line="300" w:lineRule="auto"/>
        <w:ind w:leftChars="2520" w:left="5292" w:firstLineChars="400" w:firstLine="960"/>
        <w:rPr>
          <w:rFonts w:ascii="宋体" w:hAnsi="宋体"/>
          <w:sz w:val="24"/>
        </w:rPr>
      </w:pPr>
    </w:p>
    <w:p w:rsidR="002102DA" w:rsidRDefault="002102DA">
      <w:pPr>
        <w:spacing w:line="300" w:lineRule="auto"/>
        <w:ind w:leftChars="2520" w:left="5292" w:firstLineChars="400" w:firstLine="840"/>
        <w:rPr>
          <w:rFonts w:ascii="宋体" w:hAnsi="宋体"/>
          <w:szCs w:val="21"/>
        </w:rPr>
      </w:pPr>
    </w:p>
    <w:p w:rsidR="002102DA" w:rsidRDefault="002102DA">
      <w:pPr>
        <w:pStyle w:val="2"/>
        <w:spacing w:line="300" w:lineRule="auto"/>
        <w:rPr>
          <w:rFonts w:ascii="宋体" w:eastAsia="宋体" w:hAnsi="宋体"/>
          <w:b w:val="0"/>
          <w:bCs w:val="0"/>
          <w:sz w:val="28"/>
          <w:szCs w:val="28"/>
        </w:rPr>
      </w:pPr>
    </w:p>
    <w:p w:rsidR="002102DA" w:rsidRDefault="002102DA">
      <w:pPr>
        <w:pStyle w:val="2"/>
        <w:spacing w:line="300" w:lineRule="auto"/>
        <w:jc w:val="center"/>
        <w:rPr>
          <w:rFonts w:ascii="宋体" w:eastAsia="宋体" w:hAnsi="宋体"/>
          <w:b w:val="0"/>
          <w:bCs w:val="0"/>
          <w:sz w:val="28"/>
          <w:szCs w:val="28"/>
        </w:rPr>
      </w:pPr>
      <w:r>
        <w:rPr>
          <w:rFonts w:ascii="宋体" w:eastAsia="宋体" w:hAnsi="宋体" w:hint="eastAsia"/>
          <w:b w:val="0"/>
          <w:bCs w:val="0"/>
          <w:sz w:val="28"/>
          <w:szCs w:val="28"/>
        </w:rPr>
        <w:t>二、竞</w:t>
      </w:r>
      <w:r>
        <w:rPr>
          <w:rFonts w:ascii="宋体" w:eastAsia="宋体" w:hAnsi="宋体"/>
          <w:b w:val="0"/>
          <w:bCs w:val="0"/>
          <w:sz w:val="28"/>
          <w:szCs w:val="28"/>
        </w:rPr>
        <w:t>标响应表</w:t>
      </w:r>
    </w:p>
    <w:p w:rsidR="002102DA" w:rsidRDefault="002102DA">
      <w:pPr>
        <w:spacing w:line="300" w:lineRule="auto"/>
        <w:rPr>
          <w:rFonts w:ascii="宋体" w:hAnsi="宋体"/>
          <w:sz w:val="24"/>
        </w:rPr>
      </w:pPr>
      <w:r>
        <w:rPr>
          <w:rFonts w:ascii="宋体" w:hAnsi="宋体"/>
          <w:sz w:val="24"/>
        </w:rPr>
        <w:t>（对</w:t>
      </w:r>
      <w:r>
        <w:rPr>
          <w:rFonts w:ascii="宋体" w:hAnsi="宋体" w:hint="eastAsia"/>
          <w:sz w:val="24"/>
        </w:rPr>
        <w:t>竞争性谈判</w:t>
      </w:r>
      <w:r>
        <w:rPr>
          <w:rFonts w:ascii="宋体" w:hAnsi="宋体"/>
          <w:sz w:val="24"/>
        </w:rPr>
        <w:t>文件有关工期、</w:t>
      </w:r>
      <w:r>
        <w:rPr>
          <w:rFonts w:ascii="宋体" w:hAnsi="宋体" w:hint="eastAsia"/>
          <w:sz w:val="24"/>
        </w:rPr>
        <w:t>竞</w:t>
      </w:r>
      <w:r>
        <w:rPr>
          <w:rFonts w:ascii="宋体" w:hAnsi="宋体"/>
          <w:sz w:val="24"/>
        </w:rPr>
        <w:t>标有效期、质量要求、技术标准和要求、</w:t>
      </w:r>
      <w:r>
        <w:rPr>
          <w:rFonts w:ascii="宋体" w:hAnsi="宋体" w:hint="eastAsia"/>
          <w:sz w:val="24"/>
        </w:rPr>
        <w:t>竞</w:t>
      </w:r>
      <w:r>
        <w:rPr>
          <w:rFonts w:ascii="宋体" w:hAnsi="宋体"/>
          <w:sz w:val="24"/>
        </w:rPr>
        <w:t>标范围等实质性内容</w:t>
      </w:r>
      <w:proofErr w:type="gramStart"/>
      <w:r>
        <w:rPr>
          <w:rFonts w:ascii="宋体" w:hAnsi="宋体"/>
          <w:sz w:val="24"/>
        </w:rPr>
        <w:t>作出</w:t>
      </w:r>
      <w:proofErr w:type="gramEnd"/>
      <w:r>
        <w:rPr>
          <w:rFonts w:ascii="宋体" w:hAnsi="宋体"/>
          <w:sz w:val="24"/>
        </w:rPr>
        <w:t>响应，格式自行拟定）。</w:t>
      </w:r>
    </w:p>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p w:rsidR="002102DA" w:rsidRDefault="002102DA">
      <w:pPr>
        <w:pStyle w:val="2"/>
        <w:spacing w:line="300" w:lineRule="auto"/>
        <w:jc w:val="center"/>
        <w:rPr>
          <w:rFonts w:ascii="宋体" w:eastAsia="宋体" w:hAnsi="宋体"/>
          <w:sz w:val="28"/>
          <w:szCs w:val="28"/>
        </w:rPr>
      </w:pPr>
      <w:r>
        <w:rPr>
          <w:rFonts w:ascii="宋体" w:eastAsia="宋体" w:hAnsi="宋体" w:hint="eastAsia"/>
          <w:b w:val="0"/>
          <w:bCs w:val="0"/>
          <w:sz w:val="28"/>
          <w:szCs w:val="28"/>
        </w:rPr>
        <w:t>三、</w:t>
      </w:r>
      <w:r>
        <w:rPr>
          <w:rFonts w:ascii="宋体" w:eastAsia="宋体" w:hAnsi="宋体"/>
          <w:b w:val="0"/>
          <w:bCs w:val="0"/>
          <w:sz w:val="28"/>
          <w:szCs w:val="28"/>
        </w:rPr>
        <w:t>已标价工程量清单</w:t>
      </w:r>
      <w:r>
        <w:rPr>
          <w:rFonts w:ascii="宋体" w:eastAsia="宋体" w:hAnsi="宋体" w:hint="eastAsia"/>
          <w:b w:val="0"/>
          <w:bCs w:val="0"/>
          <w:sz w:val="28"/>
          <w:szCs w:val="28"/>
        </w:rPr>
        <w:t>（另册发放）</w:t>
      </w:r>
    </w:p>
    <w:p w:rsidR="002102DA" w:rsidRDefault="005E2B00" w:rsidP="005E2B00">
      <w:pPr>
        <w:adjustRightInd w:val="0"/>
        <w:spacing w:line="440" w:lineRule="atLeast"/>
        <w:ind w:firstLineChars="200" w:firstLine="480"/>
        <w:rPr>
          <w:rFonts w:ascii="宋体" w:hAnsi="宋体" w:cs="宋体"/>
          <w:bCs/>
          <w:sz w:val="24"/>
        </w:rPr>
      </w:pPr>
      <w:r w:rsidRPr="005E2B00">
        <w:rPr>
          <w:rFonts w:ascii="宋体" w:hAnsi="宋体" w:cs="宋体" w:hint="eastAsia"/>
          <w:bCs/>
          <w:sz w:val="24"/>
        </w:rPr>
        <w:t>表格按《&lt;建设工程工程量清单计价规范&gt;(GB50500-2013)广西壮族自治区实施细则》工程量清单计价表格提供。</w:t>
      </w:r>
    </w:p>
    <w:p w:rsidR="002102DA" w:rsidRDefault="002102DA">
      <w:pPr>
        <w:pStyle w:val="af9"/>
        <w:spacing w:line="300" w:lineRule="auto"/>
        <w:ind w:left="0" w:right="34" w:firstLine="403"/>
        <w:rPr>
          <w:rFonts w:ascii="宋体" w:hAnsi="宋体"/>
          <w:szCs w:val="24"/>
        </w:rPr>
      </w:pPr>
    </w:p>
    <w:p w:rsidR="002102DA" w:rsidRDefault="002102DA">
      <w:pPr>
        <w:pStyle w:val="af9"/>
        <w:spacing w:line="300" w:lineRule="auto"/>
        <w:ind w:left="0" w:right="34" w:firstLine="403"/>
        <w:rPr>
          <w:rFonts w:ascii="宋体" w:hAnsi="宋体"/>
        </w:rPr>
      </w:pPr>
    </w:p>
    <w:p w:rsidR="002102DA" w:rsidRDefault="002102DA">
      <w:pPr>
        <w:pStyle w:val="af9"/>
        <w:spacing w:line="300" w:lineRule="auto"/>
        <w:ind w:left="0" w:right="34" w:firstLine="403"/>
        <w:rPr>
          <w:rFonts w:ascii="宋体" w:hAnsi="宋体"/>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autoSpaceDE w:val="0"/>
        <w:autoSpaceDN w:val="0"/>
        <w:spacing w:line="300" w:lineRule="auto"/>
        <w:rPr>
          <w:rFonts w:ascii="宋体" w:hAnsi="宋体"/>
          <w:sz w:val="28"/>
          <w:szCs w:val="28"/>
        </w:rPr>
      </w:pPr>
    </w:p>
    <w:p w:rsidR="002102DA" w:rsidRDefault="002102DA">
      <w:pPr>
        <w:spacing w:line="300" w:lineRule="auto"/>
        <w:rPr>
          <w:rFonts w:ascii="宋体" w:hAnsi="宋体"/>
          <w:spacing w:val="20"/>
          <w:sz w:val="36"/>
          <w:szCs w:val="36"/>
        </w:rPr>
      </w:pPr>
    </w:p>
    <w:p w:rsidR="00FC333A" w:rsidRDefault="00FC333A" w:rsidP="00FC333A">
      <w:pPr>
        <w:pStyle w:val="3"/>
      </w:pPr>
    </w:p>
    <w:p w:rsidR="00FC333A" w:rsidRDefault="00FC333A" w:rsidP="00FC333A"/>
    <w:p w:rsidR="00FC333A" w:rsidRDefault="00FC333A" w:rsidP="00FC333A">
      <w:pPr>
        <w:pStyle w:val="3"/>
      </w:pPr>
    </w:p>
    <w:p w:rsidR="00FC333A" w:rsidRDefault="00FC333A" w:rsidP="00FC333A"/>
    <w:p w:rsidR="00FC333A" w:rsidRDefault="00FC333A" w:rsidP="00FC333A">
      <w:pPr>
        <w:pStyle w:val="3"/>
      </w:pPr>
    </w:p>
    <w:p w:rsidR="00FC333A" w:rsidRDefault="00FC333A" w:rsidP="00FC333A"/>
    <w:p w:rsidR="00FC333A" w:rsidRDefault="00FC333A" w:rsidP="00FC333A">
      <w:pPr>
        <w:pStyle w:val="3"/>
      </w:pPr>
    </w:p>
    <w:p w:rsidR="00FC333A" w:rsidRDefault="00FC333A" w:rsidP="00FC333A"/>
    <w:p w:rsidR="00FC333A" w:rsidRPr="00FC333A" w:rsidRDefault="00FC333A" w:rsidP="00FC333A">
      <w:pPr>
        <w:pStyle w:val="3"/>
      </w:pPr>
    </w:p>
    <w:p w:rsidR="002102DA" w:rsidRDefault="002102DA">
      <w:pPr>
        <w:spacing w:line="300" w:lineRule="auto"/>
        <w:jc w:val="center"/>
        <w:rPr>
          <w:rFonts w:ascii="宋体" w:hAnsi="宋体"/>
          <w:spacing w:val="20"/>
          <w:sz w:val="36"/>
          <w:szCs w:val="36"/>
        </w:rPr>
      </w:pPr>
      <w:r>
        <w:rPr>
          <w:rFonts w:ascii="宋体" w:hAnsi="宋体" w:hint="eastAsia"/>
          <w:spacing w:val="20"/>
          <w:sz w:val="36"/>
          <w:szCs w:val="36"/>
        </w:rPr>
        <w:t>封面格式</w:t>
      </w:r>
    </w:p>
    <w:p w:rsidR="002102DA" w:rsidRDefault="002102DA">
      <w:pPr>
        <w:spacing w:line="300" w:lineRule="auto"/>
        <w:rPr>
          <w:rFonts w:ascii="宋体" w:hAnsi="宋体"/>
          <w:spacing w:val="20"/>
          <w:sz w:val="24"/>
        </w:rPr>
      </w:pPr>
    </w:p>
    <w:p w:rsidR="002102DA" w:rsidRDefault="002102DA">
      <w:pPr>
        <w:spacing w:line="300" w:lineRule="auto"/>
        <w:rPr>
          <w:rFonts w:ascii="宋体" w:hAnsi="宋体"/>
          <w:spacing w:val="20"/>
          <w:sz w:val="24"/>
        </w:rPr>
      </w:pPr>
    </w:p>
    <w:p w:rsidR="002102DA" w:rsidRDefault="002102DA">
      <w:pPr>
        <w:spacing w:line="300" w:lineRule="auto"/>
        <w:jc w:val="center"/>
        <w:rPr>
          <w:rFonts w:ascii="宋体" w:hAnsi="宋体"/>
          <w:sz w:val="36"/>
          <w:szCs w:val="72"/>
        </w:rPr>
      </w:pPr>
      <w:r>
        <w:rPr>
          <w:rFonts w:ascii="宋体" w:hAnsi="宋体" w:hint="eastAsia"/>
          <w:sz w:val="36"/>
          <w:szCs w:val="72"/>
          <w:u w:val="single"/>
        </w:rPr>
        <w:t xml:space="preserve">                                    </w:t>
      </w:r>
      <w:r>
        <w:rPr>
          <w:rFonts w:ascii="宋体" w:hAnsi="宋体" w:hint="eastAsia"/>
          <w:sz w:val="36"/>
          <w:szCs w:val="72"/>
        </w:rPr>
        <w:t>工程</w:t>
      </w:r>
    </w:p>
    <w:p w:rsidR="002102DA" w:rsidRDefault="002102DA">
      <w:pPr>
        <w:spacing w:line="300" w:lineRule="auto"/>
        <w:rPr>
          <w:rFonts w:ascii="宋体" w:hAnsi="宋体"/>
          <w:sz w:val="72"/>
        </w:rPr>
      </w:pPr>
      <w:r>
        <w:rPr>
          <w:rFonts w:ascii="宋体" w:hAnsi="宋体" w:hint="eastAsia"/>
          <w:sz w:val="72"/>
        </w:rPr>
        <w:t xml:space="preserve"> </w:t>
      </w:r>
    </w:p>
    <w:p w:rsidR="002102DA" w:rsidRDefault="002102DA">
      <w:pPr>
        <w:pStyle w:val="3"/>
      </w:pPr>
    </w:p>
    <w:p w:rsidR="002102DA" w:rsidRDefault="002102DA">
      <w:pPr>
        <w:spacing w:line="300" w:lineRule="auto"/>
        <w:jc w:val="center"/>
        <w:rPr>
          <w:rFonts w:ascii="宋体" w:hAnsi="宋体"/>
          <w:sz w:val="96"/>
          <w:szCs w:val="96"/>
        </w:rPr>
      </w:pPr>
      <w:r>
        <w:rPr>
          <w:rFonts w:ascii="宋体" w:hAnsi="宋体" w:hint="eastAsia"/>
          <w:sz w:val="96"/>
          <w:szCs w:val="96"/>
        </w:rPr>
        <w:t>竞 标 文 件</w:t>
      </w:r>
    </w:p>
    <w:p w:rsidR="002102DA" w:rsidRDefault="002102DA">
      <w:pPr>
        <w:spacing w:line="300" w:lineRule="auto"/>
        <w:jc w:val="center"/>
        <w:rPr>
          <w:rFonts w:ascii="宋体" w:hAnsi="宋体"/>
          <w:sz w:val="44"/>
        </w:rPr>
      </w:pPr>
    </w:p>
    <w:p w:rsidR="002102DA" w:rsidRDefault="002102DA">
      <w:pPr>
        <w:spacing w:line="300" w:lineRule="auto"/>
        <w:jc w:val="center"/>
        <w:rPr>
          <w:rFonts w:ascii="宋体" w:hAnsi="宋体"/>
          <w:sz w:val="28"/>
        </w:rPr>
      </w:pPr>
    </w:p>
    <w:p w:rsidR="002102DA" w:rsidRDefault="002102DA">
      <w:pPr>
        <w:spacing w:line="300" w:lineRule="auto"/>
        <w:jc w:val="center"/>
        <w:rPr>
          <w:rFonts w:ascii="宋体" w:hAnsi="宋体"/>
          <w:sz w:val="28"/>
        </w:rPr>
      </w:pPr>
      <w:r>
        <w:rPr>
          <w:rFonts w:ascii="宋体" w:hAnsi="宋体" w:hint="eastAsia"/>
          <w:sz w:val="28"/>
        </w:rPr>
        <w:t>（技术标</w:t>
      </w:r>
      <w:r>
        <w:rPr>
          <w:rFonts w:ascii="宋体" w:hAnsi="宋体" w:hint="eastAsia"/>
          <w:sz w:val="28"/>
          <w:u w:val="single"/>
        </w:rPr>
        <w:t xml:space="preserve"> 正/副  </w:t>
      </w:r>
      <w:r>
        <w:rPr>
          <w:rFonts w:ascii="宋体" w:hAnsi="宋体" w:hint="eastAsia"/>
          <w:sz w:val="28"/>
        </w:rPr>
        <w:t>本）</w:t>
      </w:r>
    </w:p>
    <w:p w:rsidR="002102DA" w:rsidRDefault="002102DA">
      <w:pPr>
        <w:spacing w:line="300" w:lineRule="auto"/>
        <w:jc w:val="center"/>
        <w:rPr>
          <w:rFonts w:ascii="宋体" w:hAnsi="宋体"/>
        </w:rPr>
      </w:pPr>
    </w:p>
    <w:p w:rsidR="002102DA" w:rsidRDefault="002102DA">
      <w:pPr>
        <w:spacing w:line="300" w:lineRule="auto"/>
        <w:jc w:val="center"/>
        <w:rPr>
          <w:rFonts w:ascii="宋体" w:hAnsi="宋体"/>
        </w:rPr>
      </w:pPr>
    </w:p>
    <w:p w:rsidR="002102DA" w:rsidRDefault="002102DA">
      <w:pPr>
        <w:spacing w:line="300" w:lineRule="auto"/>
        <w:ind w:firstLineChars="600" w:firstLine="2160"/>
        <w:rPr>
          <w:rFonts w:ascii="宋体" w:hAnsi="宋体"/>
          <w:spacing w:val="20"/>
          <w:sz w:val="32"/>
        </w:rPr>
      </w:pPr>
      <w:r>
        <w:rPr>
          <w:rFonts w:ascii="宋体" w:hAnsi="宋体" w:hint="eastAsia"/>
          <w:spacing w:val="20"/>
          <w:sz w:val="32"/>
        </w:rPr>
        <w:t>项目编号：</w:t>
      </w:r>
      <w:r>
        <w:rPr>
          <w:rFonts w:ascii="宋体" w:hAnsi="宋体" w:hint="eastAsia"/>
          <w:spacing w:val="20"/>
          <w:sz w:val="32"/>
          <w:u w:val="single"/>
        </w:rPr>
        <w:t xml:space="preserve">               </w:t>
      </w:r>
      <w:r>
        <w:rPr>
          <w:rFonts w:ascii="宋体" w:hAnsi="宋体" w:hint="eastAsia"/>
          <w:spacing w:val="20"/>
          <w:sz w:val="32"/>
        </w:rPr>
        <w:t xml:space="preserve">    </w:t>
      </w:r>
    </w:p>
    <w:p w:rsidR="002102DA" w:rsidRDefault="002102DA">
      <w:pPr>
        <w:spacing w:line="300" w:lineRule="auto"/>
        <w:rPr>
          <w:rFonts w:ascii="宋体" w:hAnsi="宋体"/>
          <w:spacing w:val="20"/>
          <w:sz w:val="24"/>
        </w:rPr>
      </w:pPr>
    </w:p>
    <w:p w:rsidR="002102DA" w:rsidRDefault="002102DA">
      <w:pPr>
        <w:spacing w:line="300" w:lineRule="auto"/>
        <w:rPr>
          <w:rFonts w:ascii="宋体" w:hAnsi="宋体"/>
          <w:spacing w:val="20"/>
          <w:sz w:val="24"/>
        </w:rPr>
      </w:pPr>
    </w:p>
    <w:p w:rsidR="002102DA" w:rsidRDefault="002102DA">
      <w:pPr>
        <w:spacing w:line="300" w:lineRule="auto"/>
        <w:rPr>
          <w:rFonts w:ascii="宋体" w:hAnsi="宋体"/>
          <w:spacing w:val="20"/>
          <w:sz w:val="24"/>
        </w:rPr>
      </w:pPr>
    </w:p>
    <w:p w:rsidR="002102DA" w:rsidRDefault="002102DA">
      <w:pPr>
        <w:spacing w:line="300" w:lineRule="auto"/>
        <w:rPr>
          <w:rFonts w:ascii="宋体" w:hAnsi="宋体"/>
          <w:spacing w:val="20"/>
          <w:sz w:val="24"/>
        </w:rPr>
      </w:pPr>
    </w:p>
    <w:p w:rsidR="002102DA" w:rsidRDefault="002102DA">
      <w:pPr>
        <w:spacing w:line="300" w:lineRule="auto"/>
        <w:rPr>
          <w:rFonts w:ascii="宋体" w:hAnsi="宋体"/>
          <w:spacing w:val="20"/>
          <w:sz w:val="24"/>
        </w:rPr>
      </w:pPr>
    </w:p>
    <w:p w:rsidR="002102DA" w:rsidRDefault="002102DA">
      <w:pPr>
        <w:spacing w:line="300" w:lineRule="auto"/>
        <w:rPr>
          <w:rFonts w:ascii="宋体" w:hAnsi="宋体"/>
          <w:spacing w:val="20"/>
          <w:sz w:val="24"/>
        </w:rPr>
      </w:pPr>
    </w:p>
    <w:p w:rsidR="002102DA" w:rsidRDefault="002102DA">
      <w:pPr>
        <w:snapToGrid w:val="0"/>
        <w:spacing w:line="300" w:lineRule="auto"/>
        <w:rPr>
          <w:rFonts w:ascii="宋体" w:hAnsi="宋体"/>
          <w:sz w:val="30"/>
        </w:rPr>
      </w:pPr>
      <w:r>
        <w:rPr>
          <w:rFonts w:ascii="宋体" w:hAnsi="宋体" w:hint="eastAsia"/>
          <w:sz w:val="30"/>
        </w:rPr>
        <w:t>竞标人：</w:t>
      </w:r>
      <w:r>
        <w:rPr>
          <w:rFonts w:ascii="宋体" w:hAnsi="宋体" w:hint="eastAsia"/>
          <w:sz w:val="30"/>
          <w:u w:val="single"/>
        </w:rPr>
        <w:t xml:space="preserve">                  </w:t>
      </w:r>
      <w:r>
        <w:rPr>
          <w:rFonts w:ascii="宋体" w:hAnsi="宋体" w:hint="eastAsia"/>
          <w:sz w:val="30"/>
          <w:u w:val="single"/>
        </w:rPr>
        <w:tab/>
      </w:r>
      <w:r>
        <w:rPr>
          <w:rFonts w:ascii="宋体" w:hAnsi="宋体" w:hint="eastAsia"/>
          <w:sz w:val="30"/>
          <w:u w:val="single"/>
        </w:rPr>
        <w:tab/>
        <w:t xml:space="preserve">                 （盖章）</w:t>
      </w:r>
    </w:p>
    <w:p w:rsidR="002102DA" w:rsidRDefault="002102DA">
      <w:pPr>
        <w:snapToGrid w:val="0"/>
        <w:spacing w:line="300" w:lineRule="auto"/>
        <w:rPr>
          <w:rFonts w:ascii="宋体" w:hAnsi="宋体"/>
          <w:sz w:val="30"/>
        </w:rPr>
      </w:pPr>
      <w:r>
        <w:rPr>
          <w:rFonts w:ascii="宋体" w:hAnsi="宋体" w:hint="eastAsia"/>
          <w:sz w:val="30"/>
        </w:rPr>
        <w:t>法 定 代 表 人</w:t>
      </w:r>
    </w:p>
    <w:p w:rsidR="002102DA" w:rsidRDefault="002102DA">
      <w:pPr>
        <w:snapToGrid w:val="0"/>
        <w:spacing w:line="300" w:lineRule="auto"/>
        <w:rPr>
          <w:rFonts w:ascii="宋体" w:hAnsi="宋体"/>
          <w:sz w:val="30"/>
        </w:rPr>
      </w:pPr>
      <w:r>
        <w:rPr>
          <w:rFonts w:ascii="宋体" w:hAnsi="宋体" w:hint="eastAsia"/>
          <w:sz w:val="30"/>
        </w:rPr>
        <w:t>或其委托代理人：</w:t>
      </w:r>
      <w:r>
        <w:rPr>
          <w:rFonts w:ascii="宋体" w:hAnsi="宋体" w:hint="eastAsia"/>
          <w:sz w:val="30"/>
          <w:u w:val="single"/>
        </w:rPr>
        <w:t xml:space="preserve">             </w:t>
      </w:r>
      <w:r>
        <w:rPr>
          <w:rFonts w:ascii="宋体" w:hAnsi="宋体" w:hint="eastAsia"/>
          <w:sz w:val="30"/>
          <w:u w:val="single"/>
        </w:rPr>
        <w:tab/>
        <w:t xml:space="preserve">          （签名）</w:t>
      </w:r>
    </w:p>
    <w:p w:rsidR="002102DA" w:rsidRDefault="002102DA">
      <w:pPr>
        <w:pStyle w:val="ae"/>
        <w:spacing w:line="380" w:lineRule="exact"/>
        <w:rPr>
          <w:rFonts w:hAnsi="宋体"/>
          <w:szCs w:val="21"/>
        </w:rPr>
      </w:pPr>
      <w:r>
        <w:rPr>
          <w:rFonts w:hAnsi="宋体" w:hint="eastAsia"/>
          <w:sz w:val="30"/>
        </w:rPr>
        <w:t>日  期：</w:t>
      </w:r>
      <w:r>
        <w:rPr>
          <w:rFonts w:hAnsi="宋体" w:hint="eastAsia"/>
          <w:sz w:val="30"/>
          <w:u w:val="single"/>
        </w:rPr>
        <w:t xml:space="preserve">      </w:t>
      </w:r>
      <w:r>
        <w:rPr>
          <w:rFonts w:hAnsi="宋体" w:hint="eastAsia"/>
          <w:sz w:val="30"/>
        </w:rPr>
        <w:t xml:space="preserve"> 年</w:t>
      </w:r>
      <w:r>
        <w:rPr>
          <w:rFonts w:hAnsi="宋体" w:hint="eastAsia"/>
          <w:sz w:val="30"/>
          <w:u w:val="single"/>
        </w:rPr>
        <w:t xml:space="preserve">     </w:t>
      </w:r>
      <w:r>
        <w:rPr>
          <w:rFonts w:hAnsi="宋体" w:hint="eastAsia"/>
          <w:sz w:val="30"/>
        </w:rPr>
        <w:t xml:space="preserve"> 月</w:t>
      </w:r>
      <w:r>
        <w:rPr>
          <w:rFonts w:hAnsi="宋体" w:hint="eastAsia"/>
          <w:sz w:val="30"/>
          <w:u w:val="single"/>
        </w:rPr>
        <w:t xml:space="preserve">     </w:t>
      </w:r>
      <w:r>
        <w:rPr>
          <w:rFonts w:hAnsi="宋体" w:hint="eastAsia"/>
          <w:sz w:val="30"/>
        </w:rPr>
        <w:t>日</w:t>
      </w:r>
    </w:p>
    <w:p w:rsidR="002102DA" w:rsidRDefault="002102DA">
      <w:pPr>
        <w:pStyle w:val="ae"/>
        <w:spacing w:line="380" w:lineRule="exact"/>
        <w:rPr>
          <w:rFonts w:hAnsi="宋体"/>
          <w:szCs w:val="21"/>
        </w:rPr>
      </w:pPr>
    </w:p>
    <w:p w:rsidR="002102DA" w:rsidRDefault="002102DA">
      <w:pPr>
        <w:pStyle w:val="3"/>
        <w:spacing w:line="300" w:lineRule="auto"/>
        <w:jc w:val="center"/>
        <w:rPr>
          <w:b w:val="0"/>
          <w:bCs w:val="0"/>
          <w:sz w:val="36"/>
          <w:szCs w:val="36"/>
        </w:rPr>
      </w:pPr>
      <w:bookmarkStart w:id="716" w:name="_Toc59820880"/>
      <w:bookmarkStart w:id="717" w:name="_Toc73471045"/>
      <w:bookmarkStart w:id="718" w:name="_Toc81461366"/>
      <w:bookmarkStart w:id="719" w:name="_Toc384891881"/>
      <w:bookmarkStart w:id="720" w:name="_Toc384892084"/>
    </w:p>
    <w:p w:rsidR="002102DA" w:rsidRDefault="002102DA">
      <w:pPr>
        <w:pStyle w:val="3"/>
        <w:spacing w:line="300" w:lineRule="auto"/>
        <w:jc w:val="center"/>
        <w:rPr>
          <w:b w:val="0"/>
          <w:bCs w:val="0"/>
          <w:sz w:val="36"/>
          <w:szCs w:val="36"/>
        </w:rPr>
      </w:pPr>
      <w:r>
        <w:rPr>
          <w:b w:val="0"/>
          <w:bCs w:val="0"/>
          <w:sz w:val="36"/>
          <w:szCs w:val="36"/>
        </w:rPr>
        <w:t>目     录</w:t>
      </w:r>
      <w:bookmarkEnd w:id="716"/>
      <w:bookmarkEnd w:id="717"/>
      <w:bookmarkEnd w:id="718"/>
      <w:bookmarkEnd w:id="719"/>
      <w:bookmarkEnd w:id="720"/>
    </w:p>
    <w:p w:rsidR="002102DA" w:rsidRDefault="002102DA">
      <w:pPr>
        <w:tabs>
          <w:tab w:val="left" w:pos="0"/>
        </w:tabs>
        <w:spacing w:line="300" w:lineRule="auto"/>
        <w:ind w:right="-212"/>
        <w:jc w:val="center"/>
        <w:rPr>
          <w:rFonts w:ascii="宋体" w:hAnsi="宋体"/>
          <w:sz w:val="28"/>
          <w:szCs w:val="28"/>
        </w:rPr>
      </w:pPr>
    </w:p>
    <w:p w:rsidR="002102DA" w:rsidRDefault="002102DA">
      <w:pPr>
        <w:spacing w:line="300" w:lineRule="auto"/>
        <w:ind w:right="-210"/>
        <w:rPr>
          <w:rFonts w:ascii="宋体" w:hAnsi="宋体"/>
          <w:sz w:val="28"/>
          <w:szCs w:val="28"/>
        </w:rPr>
      </w:pPr>
      <w:r>
        <w:rPr>
          <w:rFonts w:ascii="宋体" w:hAnsi="宋体" w:hint="eastAsia"/>
          <w:sz w:val="28"/>
          <w:szCs w:val="28"/>
        </w:rPr>
        <w:t xml:space="preserve">    一、施工组织设计</w:t>
      </w:r>
    </w:p>
    <w:p w:rsidR="002102DA" w:rsidRDefault="002102DA">
      <w:pPr>
        <w:spacing w:line="300" w:lineRule="auto"/>
        <w:ind w:right="-210" w:firstLine="480"/>
        <w:rPr>
          <w:rFonts w:ascii="宋体" w:hAnsi="宋体"/>
          <w:sz w:val="28"/>
          <w:szCs w:val="28"/>
        </w:rPr>
      </w:pPr>
      <w:r>
        <w:rPr>
          <w:rFonts w:ascii="宋体" w:hAnsi="宋体" w:hint="eastAsia"/>
          <w:sz w:val="28"/>
          <w:szCs w:val="28"/>
        </w:rPr>
        <w:t>二、项目管理机构配备</w:t>
      </w:r>
    </w:p>
    <w:p w:rsidR="002102DA" w:rsidRDefault="002102DA">
      <w:pPr>
        <w:pStyle w:val="ae"/>
        <w:spacing w:line="380" w:lineRule="exact"/>
        <w:rPr>
          <w:rFonts w:hAnsi="宋体"/>
          <w:sz w:val="28"/>
          <w:szCs w:val="28"/>
        </w:rPr>
      </w:pPr>
      <w:r>
        <w:rPr>
          <w:rFonts w:hAnsi="宋体" w:hint="eastAsia"/>
          <w:sz w:val="28"/>
          <w:szCs w:val="28"/>
        </w:rPr>
        <w:t>（三）、（四）、（五）表及施工组织设计。</w:t>
      </w:r>
    </w:p>
    <w:p w:rsidR="002102DA" w:rsidRDefault="002102DA">
      <w:pPr>
        <w:pStyle w:val="ae"/>
        <w:spacing w:line="380" w:lineRule="exact"/>
        <w:rPr>
          <w:rFonts w:hAnsi="宋体"/>
          <w:sz w:val="28"/>
          <w:szCs w:val="28"/>
        </w:rPr>
      </w:pPr>
    </w:p>
    <w:p w:rsidR="002102DA" w:rsidRDefault="002102DA">
      <w:pPr>
        <w:pStyle w:val="ae"/>
        <w:spacing w:line="380" w:lineRule="exact"/>
        <w:rPr>
          <w:rFonts w:hAnsi="宋体"/>
          <w:sz w:val="28"/>
          <w:szCs w:val="28"/>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2"/>
        <w:spacing w:line="300" w:lineRule="auto"/>
        <w:jc w:val="center"/>
        <w:rPr>
          <w:rFonts w:ascii="宋体" w:eastAsia="宋体" w:hAnsi="宋体"/>
          <w:b w:val="0"/>
          <w:bCs w:val="0"/>
        </w:rPr>
      </w:pPr>
      <w:bookmarkStart w:id="721" w:name="_Toc81461367"/>
      <w:bookmarkStart w:id="722" w:name="_Toc288490529"/>
      <w:bookmarkStart w:id="723" w:name="_Toc384891882"/>
      <w:bookmarkStart w:id="724" w:name="_Toc384892085"/>
      <w:r>
        <w:rPr>
          <w:rFonts w:ascii="宋体" w:eastAsia="宋体" w:hAnsi="宋体" w:hint="eastAsia"/>
          <w:b w:val="0"/>
          <w:bCs w:val="0"/>
        </w:rPr>
        <w:lastRenderedPageBreak/>
        <w:t>一、 施工组织设计</w:t>
      </w:r>
      <w:bookmarkEnd w:id="721"/>
      <w:bookmarkEnd w:id="722"/>
      <w:bookmarkEnd w:id="723"/>
      <w:bookmarkEnd w:id="724"/>
    </w:p>
    <w:p w:rsidR="002102DA" w:rsidRDefault="002102DA">
      <w:pPr>
        <w:autoSpaceDE w:val="0"/>
        <w:autoSpaceDN w:val="0"/>
        <w:spacing w:line="300" w:lineRule="auto"/>
        <w:rPr>
          <w:rFonts w:ascii="宋体" w:hAnsi="宋体"/>
          <w:spacing w:val="20"/>
          <w:sz w:val="24"/>
        </w:rPr>
      </w:pPr>
    </w:p>
    <w:p w:rsidR="002102DA" w:rsidRDefault="002102DA">
      <w:pPr>
        <w:autoSpaceDE w:val="0"/>
        <w:autoSpaceDN w:val="0"/>
        <w:spacing w:line="300" w:lineRule="auto"/>
        <w:ind w:firstLineChars="200" w:firstLine="480"/>
        <w:rPr>
          <w:rFonts w:ascii="宋体" w:hAnsi="宋体"/>
          <w:spacing w:val="20"/>
          <w:sz w:val="24"/>
        </w:rPr>
      </w:pPr>
      <w:r>
        <w:rPr>
          <w:rFonts w:ascii="宋体" w:hAnsi="宋体" w:hint="eastAsia"/>
          <w:sz w:val="24"/>
        </w:rPr>
        <w:t>竞</w:t>
      </w:r>
      <w:r>
        <w:rPr>
          <w:rFonts w:ascii="宋体" w:hAnsi="宋体" w:hint="eastAsia"/>
          <w:spacing w:val="20"/>
          <w:sz w:val="24"/>
        </w:rPr>
        <w:t>标人应编制完整的施工组织设计，说明各分部分项工程的施工方法和布置，编制具体要求是：编制时应采用文字并结合图表形式说明各分部分项工程的施工方法；结合采购工程特点提出切实可行的工程质量、安全生产、文明施工、工程进度、技术组织措施，同时应对关键工序、复杂环节重点提出相应技术措施，如雨季施工技术措施，减少扰民噪音、降低环境污染技术措施、地下管线及其他地上地下设施的保护加固措施等。</w:t>
      </w:r>
    </w:p>
    <w:p w:rsidR="002102DA" w:rsidRDefault="002102DA">
      <w:pPr>
        <w:autoSpaceDE w:val="0"/>
        <w:autoSpaceDN w:val="0"/>
        <w:spacing w:line="300" w:lineRule="auto"/>
        <w:ind w:firstLineChars="200" w:firstLine="560"/>
        <w:rPr>
          <w:rFonts w:ascii="宋体" w:hAnsi="宋体"/>
          <w:spacing w:val="20"/>
          <w:sz w:val="24"/>
        </w:rPr>
      </w:pPr>
      <w:r>
        <w:rPr>
          <w:rFonts w:ascii="宋体" w:hAnsi="宋体" w:hint="eastAsia"/>
          <w:spacing w:val="20"/>
          <w:sz w:val="24"/>
        </w:rPr>
        <w:t>施工组织设计除采用文字表述外应附下列图表：</w:t>
      </w:r>
    </w:p>
    <w:p w:rsidR="002102DA" w:rsidRDefault="002102DA">
      <w:pPr>
        <w:autoSpaceDE w:val="0"/>
        <w:autoSpaceDN w:val="0"/>
        <w:spacing w:line="300" w:lineRule="auto"/>
        <w:ind w:firstLineChars="200" w:firstLine="560"/>
        <w:rPr>
          <w:rFonts w:ascii="宋体" w:hAnsi="宋体"/>
          <w:spacing w:val="20"/>
          <w:sz w:val="24"/>
        </w:rPr>
      </w:pPr>
      <w:r>
        <w:rPr>
          <w:rFonts w:ascii="宋体" w:hAnsi="宋体" w:hint="eastAsia"/>
          <w:spacing w:val="20"/>
          <w:sz w:val="24"/>
        </w:rPr>
        <w:t>1、拟投入的主要施工机械设备表</w:t>
      </w:r>
    </w:p>
    <w:p w:rsidR="002102DA" w:rsidRDefault="002102DA">
      <w:pPr>
        <w:autoSpaceDE w:val="0"/>
        <w:autoSpaceDN w:val="0"/>
        <w:spacing w:line="300" w:lineRule="auto"/>
        <w:ind w:left="560"/>
        <w:rPr>
          <w:rFonts w:ascii="宋体" w:hAnsi="宋体"/>
          <w:spacing w:val="20"/>
          <w:sz w:val="24"/>
        </w:rPr>
      </w:pPr>
      <w:r>
        <w:rPr>
          <w:rFonts w:ascii="宋体" w:hAnsi="宋体" w:hint="eastAsia"/>
          <w:spacing w:val="20"/>
          <w:sz w:val="24"/>
        </w:rPr>
        <w:t>2、劳动力计划表；</w:t>
      </w:r>
    </w:p>
    <w:p w:rsidR="002102DA" w:rsidRDefault="002102DA">
      <w:pPr>
        <w:autoSpaceDE w:val="0"/>
        <w:autoSpaceDN w:val="0"/>
        <w:spacing w:line="300" w:lineRule="auto"/>
        <w:ind w:left="560"/>
        <w:rPr>
          <w:rFonts w:ascii="宋体" w:hAnsi="宋体"/>
          <w:spacing w:val="20"/>
          <w:sz w:val="24"/>
        </w:rPr>
      </w:pPr>
      <w:r>
        <w:rPr>
          <w:rFonts w:ascii="宋体" w:hAnsi="宋体" w:hint="eastAsia"/>
          <w:spacing w:val="20"/>
          <w:sz w:val="24"/>
        </w:rPr>
        <w:t>3、计划开、竣工日期和施工进度网络图；</w:t>
      </w:r>
    </w:p>
    <w:p w:rsidR="002102DA" w:rsidRDefault="002102DA">
      <w:pPr>
        <w:autoSpaceDE w:val="0"/>
        <w:autoSpaceDN w:val="0"/>
        <w:spacing w:line="300" w:lineRule="auto"/>
        <w:ind w:left="560"/>
        <w:rPr>
          <w:rFonts w:ascii="宋体" w:hAnsi="宋体"/>
          <w:spacing w:val="20"/>
          <w:sz w:val="24"/>
        </w:rPr>
      </w:pPr>
      <w:r>
        <w:rPr>
          <w:rFonts w:ascii="宋体" w:hAnsi="宋体" w:hint="eastAsia"/>
          <w:spacing w:val="20"/>
          <w:sz w:val="24"/>
        </w:rPr>
        <w:t>4、施工总平面图；</w:t>
      </w:r>
    </w:p>
    <w:p w:rsidR="002102DA" w:rsidRDefault="002102DA">
      <w:pPr>
        <w:autoSpaceDE w:val="0"/>
        <w:autoSpaceDN w:val="0"/>
        <w:spacing w:line="300" w:lineRule="auto"/>
        <w:ind w:left="560"/>
        <w:rPr>
          <w:rFonts w:ascii="宋体" w:hAnsi="宋体"/>
          <w:spacing w:val="20"/>
          <w:sz w:val="24"/>
        </w:rPr>
      </w:pPr>
      <w:r>
        <w:rPr>
          <w:rFonts w:ascii="宋体" w:hAnsi="宋体" w:hint="eastAsia"/>
          <w:spacing w:val="20"/>
          <w:sz w:val="24"/>
        </w:rPr>
        <w:t>5、临时用地表；</w:t>
      </w:r>
    </w:p>
    <w:p w:rsidR="002102DA" w:rsidRDefault="002102DA">
      <w:pPr>
        <w:autoSpaceDE w:val="0"/>
        <w:autoSpaceDN w:val="0"/>
        <w:spacing w:line="300" w:lineRule="auto"/>
        <w:ind w:left="560"/>
        <w:rPr>
          <w:rFonts w:ascii="宋体" w:hAnsi="宋体"/>
          <w:spacing w:val="20"/>
          <w:sz w:val="24"/>
        </w:rPr>
      </w:pPr>
      <w:r>
        <w:rPr>
          <w:rFonts w:ascii="宋体" w:hAnsi="宋体" w:hint="eastAsia"/>
          <w:spacing w:val="20"/>
          <w:sz w:val="24"/>
        </w:rPr>
        <w:t>6、保证安全、文明施工的措施。</w:t>
      </w:r>
    </w:p>
    <w:p w:rsidR="002102DA" w:rsidRDefault="002102DA">
      <w:pPr>
        <w:autoSpaceDE w:val="0"/>
        <w:autoSpaceDN w:val="0"/>
        <w:spacing w:line="300" w:lineRule="auto"/>
        <w:ind w:firstLineChars="200" w:firstLine="560"/>
        <w:rPr>
          <w:rFonts w:ascii="宋体" w:hAnsi="宋体"/>
          <w:spacing w:val="20"/>
          <w:sz w:val="24"/>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spacing w:line="300" w:lineRule="auto"/>
        <w:rPr>
          <w:rFonts w:ascii="宋体" w:hAnsi="宋体"/>
        </w:rPr>
      </w:pPr>
    </w:p>
    <w:p w:rsidR="002102DA" w:rsidRDefault="002102DA">
      <w:pPr>
        <w:pStyle w:val="4"/>
        <w:spacing w:line="300" w:lineRule="auto"/>
        <w:jc w:val="center"/>
        <w:rPr>
          <w:rFonts w:ascii="宋体" w:hAnsi="宋体"/>
        </w:rPr>
      </w:pPr>
      <w:bookmarkStart w:id="725" w:name="_Toc59820882"/>
      <w:bookmarkStart w:id="726" w:name="_Toc288490530"/>
      <w:bookmarkStart w:id="727" w:name="_Toc384891883"/>
      <w:bookmarkStart w:id="728" w:name="_Toc384892086"/>
      <w:r>
        <w:rPr>
          <w:rFonts w:ascii="宋体" w:eastAsia="宋体" w:hAnsi="宋体" w:hint="eastAsia"/>
          <w:b w:val="0"/>
          <w:bCs w:val="0"/>
        </w:rPr>
        <w:lastRenderedPageBreak/>
        <w:t>（1）拟投入的主要施工机械设备表</w:t>
      </w:r>
      <w:bookmarkEnd w:id="725"/>
      <w:bookmarkEnd w:id="726"/>
      <w:bookmarkEnd w:id="727"/>
      <w:bookmarkEnd w:id="728"/>
    </w:p>
    <w:p w:rsidR="002102DA" w:rsidRDefault="002102DA">
      <w:pPr>
        <w:tabs>
          <w:tab w:val="left" w:pos="0"/>
        </w:tabs>
        <w:spacing w:after="120" w:line="300" w:lineRule="auto"/>
        <w:ind w:right="153"/>
        <w:rPr>
          <w:rFonts w:ascii="宋体" w:hAnsi="宋体"/>
          <w:sz w:val="24"/>
        </w:rPr>
      </w:pPr>
      <w:r>
        <w:rPr>
          <w:rFonts w:ascii="宋体" w:hAnsi="宋体" w:hint="eastAsia"/>
          <w:sz w:val="24"/>
          <w:u w:val="single"/>
        </w:rPr>
        <w:t xml:space="preserve">                          </w:t>
      </w:r>
      <w:r>
        <w:rPr>
          <w:rFonts w:ascii="宋体" w:hAnsi="宋体" w:hint="eastAsia"/>
          <w:sz w:val="24"/>
        </w:rPr>
        <w:t xml:space="preserve"> （采购项目名称）                         表9.1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1241"/>
        <w:gridCol w:w="979"/>
        <w:gridCol w:w="720"/>
        <w:gridCol w:w="801"/>
        <w:gridCol w:w="1100"/>
        <w:gridCol w:w="1100"/>
        <w:gridCol w:w="800"/>
        <w:gridCol w:w="1000"/>
        <w:gridCol w:w="945"/>
      </w:tblGrid>
      <w:tr w:rsidR="002102DA">
        <w:tc>
          <w:tcPr>
            <w:tcW w:w="767" w:type="dxa"/>
            <w:vAlign w:val="center"/>
          </w:tcPr>
          <w:p w:rsidR="002102DA" w:rsidRDefault="002102DA">
            <w:pPr>
              <w:spacing w:line="300" w:lineRule="auto"/>
              <w:jc w:val="center"/>
              <w:rPr>
                <w:rFonts w:ascii="宋体" w:hAnsi="宋体"/>
                <w:sz w:val="24"/>
              </w:rPr>
            </w:pPr>
            <w:r>
              <w:rPr>
                <w:rFonts w:ascii="宋体" w:hAnsi="宋体" w:hint="eastAsia"/>
                <w:sz w:val="24"/>
              </w:rPr>
              <w:t>序号</w:t>
            </w:r>
          </w:p>
        </w:tc>
        <w:tc>
          <w:tcPr>
            <w:tcW w:w="1241" w:type="dxa"/>
            <w:vAlign w:val="center"/>
          </w:tcPr>
          <w:p w:rsidR="002102DA" w:rsidRDefault="002102DA">
            <w:pPr>
              <w:spacing w:line="300" w:lineRule="auto"/>
              <w:jc w:val="center"/>
              <w:rPr>
                <w:rFonts w:ascii="宋体" w:hAnsi="宋体"/>
                <w:sz w:val="24"/>
              </w:rPr>
            </w:pPr>
            <w:r>
              <w:rPr>
                <w:rFonts w:ascii="宋体" w:hAnsi="宋体" w:hint="eastAsia"/>
                <w:sz w:val="24"/>
              </w:rPr>
              <w:t>机械或</w:t>
            </w:r>
          </w:p>
          <w:p w:rsidR="002102DA" w:rsidRDefault="002102DA">
            <w:pPr>
              <w:spacing w:line="300" w:lineRule="auto"/>
              <w:jc w:val="center"/>
              <w:rPr>
                <w:rFonts w:ascii="宋体" w:hAnsi="宋体"/>
                <w:sz w:val="24"/>
              </w:rPr>
            </w:pPr>
            <w:r>
              <w:rPr>
                <w:rFonts w:ascii="宋体" w:hAnsi="宋体" w:hint="eastAsia"/>
                <w:sz w:val="24"/>
              </w:rPr>
              <w:t>设备名称</w:t>
            </w:r>
          </w:p>
        </w:tc>
        <w:tc>
          <w:tcPr>
            <w:tcW w:w="979" w:type="dxa"/>
            <w:vAlign w:val="center"/>
          </w:tcPr>
          <w:p w:rsidR="002102DA" w:rsidRDefault="002102DA">
            <w:pPr>
              <w:spacing w:line="300" w:lineRule="auto"/>
              <w:jc w:val="center"/>
              <w:rPr>
                <w:rFonts w:ascii="宋体" w:hAnsi="宋体"/>
                <w:sz w:val="24"/>
              </w:rPr>
            </w:pPr>
            <w:r>
              <w:rPr>
                <w:rFonts w:ascii="宋体" w:hAnsi="宋体" w:hint="eastAsia"/>
                <w:sz w:val="24"/>
              </w:rPr>
              <w:t>型号</w:t>
            </w:r>
          </w:p>
          <w:p w:rsidR="002102DA" w:rsidRDefault="002102DA">
            <w:pPr>
              <w:spacing w:line="300" w:lineRule="auto"/>
              <w:jc w:val="center"/>
              <w:rPr>
                <w:rFonts w:ascii="宋体" w:hAnsi="宋体"/>
                <w:sz w:val="24"/>
              </w:rPr>
            </w:pPr>
            <w:r>
              <w:rPr>
                <w:rFonts w:ascii="宋体" w:hAnsi="宋体" w:hint="eastAsia"/>
                <w:sz w:val="24"/>
              </w:rPr>
              <w:t>规格</w:t>
            </w:r>
          </w:p>
        </w:tc>
        <w:tc>
          <w:tcPr>
            <w:tcW w:w="720" w:type="dxa"/>
            <w:vAlign w:val="center"/>
          </w:tcPr>
          <w:p w:rsidR="002102DA" w:rsidRDefault="002102DA">
            <w:pPr>
              <w:spacing w:line="300" w:lineRule="auto"/>
              <w:jc w:val="center"/>
              <w:rPr>
                <w:rFonts w:ascii="宋体" w:hAnsi="宋体"/>
                <w:sz w:val="24"/>
              </w:rPr>
            </w:pPr>
            <w:r>
              <w:rPr>
                <w:rFonts w:ascii="宋体" w:hAnsi="宋体" w:hint="eastAsia"/>
                <w:sz w:val="24"/>
              </w:rPr>
              <w:t>数量</w:t>
            </w:r>
          </w:p>
        </w:tc>
        <w:tc>
          <w:tcPr>
            <w:tcW w:w="801" w:type="dxa"/>
            <w:vAlign w:val="center"/>
          </w:tcPr>
          <w:p w:rsidR="002102DA" w:rsidRDefault="002102DA">
            <w:pPr>
              <w:spacing w:line="300" w:lineRule="auto"/>
              <w:jc w:val="center"/>
              <w:rPr>
                <w:rFonts w:ascii="宋体" w:hAnsi="宋体"/>
                <w:sz w:val="24"/>
              </w:rPr>
            </w:pPr>
            <w:r>
              <w:rPr>
                <w:rFonts w:ascii="宋体" w:hAnsi="宋体" w:hint="eastAsia"/>
                <w:sz w:val="24"/>
              </w:rPr>
              <w:t>国别产地</w:t>
            </w:r>
          </w:p>
        </w:tc>
        <w:tc>
          <w:tcPr>
            <w:tcW w:w="1100" w:type="dxa"/>
            <w:vAlign w:val="center"/>
          </w:tcPr>
          <w:p w:rsidR="002102DA" w:rsidRDefault="002102DA">
            <w:pPr>
              <w:spacing w:line="300" w:lineRule="auto"/>
              <w:jc w:val="center"/>
              <w:rPr>
                <w:rFonts w:ascii="宋体" w:hAnsi="宋体"/>
                <w:sz w:val="24"/>
              </w:rPr>
            </w:pPr>
            <w:r>
              <w:rPr>
                <w:rFonts w:ascii="宋体" w:hAnsi="宋体" w:hint="eastAsia"/>
                <w:sz w:val="24"/>
              </w:rPr>
              <w:t>制造</w:t>
            </w:r>
          </w:p>
          <w:p w:rsidR="002102DA" w:rsidRDefault="002102DA">
            <w:pPr>
              <w:spacing w:line="300" w:lineRule="auto"/>
              <w:jc w:val="center"/>
              <w:rPr>
                <w:rFonts w:ascii="宋体" w:hAnsi="宋体"/>
                <w:sz w:val="24"/>
              </w:rPr>
            </w:pPr>
            <w:r>
              <w:rPr>
                <w:rFonts w:ascii="宋体" w:hAnsi="宋体" w:hint="eastAsia"/>
                <w:sz w:val="24"/>
              </w:rPr>
              <w:t>年份</w:t>
            </w:r>
          </w:p>
        </w:tc>
        <w:tc>
          <w:tcPr>
            <w:tcW w:w="1100" w:type="dxa"/>
            <w:vAlign w:val="center"/>
          </w:tcPr>
          <w:p w:rsidR="002102DA" w:rsidRDefault="002102DA">
            <w:pPr>
              <w:spacing w:line="300" w:lineRule="auto"/>
              <w:jc w:val="center"/>
              <w:rPr>
                <w:rFonts w:ascii="宋体" w:hAnsi="宋体"/>
                <w:sz w:val="24"/>
              </w:rPr>
            </w:pPr>
            <w:r>
              <w:rPr>
                <w:rFonts w:ascii="宋体" w:hAnsi="宋体" w:hint="eastAsia"/>
                <w:sz w:val="24"/>
              </w:rPr>
              <w:t>额定功率（KW）</w:t>
            </w:r>
          </w:p>
        </w:tc>
        <w:tc>
          <w:tcPr>
            <w:tcW w:w="800" w:type="dxa"/>
            <w:vAlign w:val="center"/>
          </w:tcPr>
          <w:p w:rsidR="002102DA" w:rsidRDefault="002102DA">
            <w:pPr>
              <w:spacing w:line="300" w:lineRule="auto"/>
              <w:jc w:val="center"/>
              <w:rPr>
                <w:rFonts w:ascii="宋体" w:hAnsi="宋体"/>
                <w:sz w:val="24"/>
              </w:rPr>
            </w:pPr>
            <w:r>
              <w:rPr>
                <w:rFonts w:ascii="宋体" w:hAnsi="宋体" w:hint="eastAsia"/>
                <w:sz w:val="24"/>
              </w:rPr>
              <w:t>生产能力</w:t>
            </w:r>
          </w:p>
        </w:tc>
        <w:tc>
          <w:tcPr>
            <w:tcW w:w="1000" w:type="dxa"/>
            <w:tcBorders>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拟进场日期</w:t>
            </w:r>
          </w:p>
        </w:tc>
        <w:tc>
          <w:tcPr>
            <w:tcW w:w="945" w:type="dxa"/>
            <w:tcBorders>
              <w:lef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主要</w:t>
            </w:r>
          </w:p>
          <w:p w:rsidR="002102DA" w:rsidRDefault="002102DA">
            <w:pPr>
              <w:spacing w:line="300" w:lineRule="auto"/>
              <w:jc w:val="center"/>
              <w:rPr>
                <w:rFonts w:ascii="宋体" w:hAnsi="宋体"/>
                <w:sz w:val="24"/>
              </w:rPr>
            </w:pPr>
            <w:r>
              <w:rPr>
                <w:rFonts w:ascii="宋体" w:hAnsi="宋体" w:hint="eastAsia"/>
                <w:sz w:val="24"/>
              </w:rPr>
              <w:t>用途</w:t>
            </w:r>
          </w:p>
        </w:tc>
      </w:tr>
      <w:tr w:rsidR="002102DA">
        <w:trPr>
          <w:trHeight w:val="740"/>
        </w:trPr>
        <w:tc>
          <w:tcPr>
            <w:tcW w:w="767" w:type="dxa"/>
          </w:tcPr>
          <w:p w:rsidR="002102DA" w:rsidRDefault="002102DA">
            <w:pPr>
              <w:spacing w:line="300" w:lineRule="auto"/>
              <w:rPr>
                <w:rFonts w:ascii="宋体" w:hAnsi="宋体"/>
                <w:sz w:val="24"/>
              </w:rPr>
            </w:pPr>
          </w:p>
        </w:tc>
        <w:tc>
          <w:tcPr>
            <w:tcW w:w="1241" w:type="dxa"/>
          </w:tcPr>
          <w:p w:rsidR="002102DA" w:rsidRDefault="002102DA">
            <w:pPr>
              <w:spacing w:line="300" w:lineRule="auto"/>
              <w:rPr>
                <w:rFonts w:ascii="宋体" w:hAnsi="宋体"/>
                <w:sz w:val="24"/>
              </w:rPr>
            </w:pPr>
          </w:p>
        </w:tc>
        <w:tc>
          <w:tcPr>
            <w:tcW w:w="979" w:type="dxa"/>
          </w:tcPr>
          <w:p w:rsidR="002102DA" w:rsidRDefault="002102DA">
            <w:pPr>
              <w:spacing w:line="300" w:lineRule="auto"/>
              <w:rPr>
                <w:rFonts w:ascii="宋体" w:hAnsi="宋体"/>
                <w:sz w:val="24"/>
              </w:rPr>
            </w:pPr>
          </w:p>
        </w:tc>
        <w:tc>
          <w:tcPr>
            <w:tcW w:w="720" w:type="dxa"/>
          </w:tcPr>
          <w:p w:rsidR="002102DA" w:rsidRDefault="002102DA">
            <w:pPr>
              <w:spacing w:line="300" w:lineRule="auto"/>
              <w:rPr>
                <w:rFonts w:ascii="宋体" w:hAnsi="宋体"/>
                <w:sz w:val="24"/>
              </w:rPr>
            </w:pPr>
          </w:p>
        </w:tc>
        <w:tc>
          <w:tcPr>
            <w:tcW w:w="801"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800" w:type="dxa"/>
          </w:tcPr>
          <w:p w:rsidR="002102DA" w:rsidRDefault="002102DA">
            <w:pPr>
              <w:spacing w:line="300" w:lineRule="auto"/>
              <w:rPr>
                <w:rFonts w:ascii="宋体" w:hAnsi="宋体"/>
                <w:sz w:val="24"/>
              </w:rPr>
            </w:pPr>
          </w:p>
        </w:tc>
        <w:tc>
          <w:tcPr>
            <w:tcW w:w="1000" w:type="dxa"/>
            <w:tcBorders>
              <w:right w:val="single" w:sz="4" w:space="0" w:color="auto"/>
            </w:tcBorders>
          </w:tcPr>
          <w:p w:rsidR="002102DA" w:rsidRDefault="002102DA">
            <w:pPr>
              <w:spacing w:line="300" w:lineRule="auto"/>
              <w:rPr>
                <w:rFonts w:ascii="宋体" w:hAnsi="宋体"/>
                <w:sz w:val="24"/>
              </w:rPr>
            </w:pPr>
          </w:p>
        </w:tc>
        <w:tc>
          <w:tcPr>
            <w:tcW w:w="945" w:type="dxa"/>
            <w:tcBorders>
              <w:left w:val="single" w:sz="4" w:space="0" w:color="auto"/>
            </w:tcBorders>
          </w:tcPr>
          <w:p w:rsidR="002102DA" w:rsidRDefault="002102DA">
            <w:pPr>
              <w:spacing w:line="300" w:lineRule="auto"/>
              <w:rPr>
                <w:rFonts w:ascii="宋体" w:hAnsi="宋体"/>
                <w:sz w:val="24"/>
              </w:rPr>
            </w:pPr>
          </w:p>
        </w:tc>
      </w:tr>
      <w:tr w:rsidR="002102DA">
        <w:trPr>
          <w:trHeight w:val="740"/>
        </w:trPr>
        <w:tc>
          <w:tcPr>
            <w:tcW w:w="767" w:type="dxa"/>
          </w:tcPr>
          <w:p w:rsidR="002102DA" w:rsidRDefault="002102DA">
            <w:pPr>
              <w:spacing w:line="300" w:lineRule="auto"/>
              <w:rPr>
                <w:rFonts w:ascii="宋体" w:hAnsi="宋体"/>
                <w:sz w:val="24"/>
              </w:rPr>
            </w:pPr>
          </w:p>
        </w:tc>
        <w:tc>
          <w:tcPr>
            <w:tcW w:w="1241" w:type="dxa"/>
          </w:tcPr>
          <w:p w:rsidR="002102DA" w:rsidRDefault="002102DA">
            <w:pPr>
              <w:spacing w:line="300" w:lineRule="auto"/>
              <w:rPr>
                <w:rFonts w:ascii="宋体" w:hAnsi="宋体"/>
                <w:sz w:val="24"/>
              </w:rPr>
            </w:pPr>
          </w:p>
        </w:tc>
        <w:tc>
          <w:tcPr>
            <w:tcW w:w="979" w:type="dxa"/>
          </w:tcPr>
          <w:p w:rsidR="002102DA" w:rsidRDefault="002102DA">
            <w:pPr>
              <w:spacing w:line="300" w:lineRule="auto"/>
              <w:rPr>
                <w:rFonts w:ascii="宋体" w:hAnsi="宋体"/>
                <w:sz w:val="24"/>
              </w:rPr>
            </w:pPr>
          </w:p>
        </w:tc>
        <w:tc>
          <w:tcPr>
            <w:tcW w:w="720" w:type="dxa"/>
          </w:tcPr>
          <w:p w:rsidR="002102DA" w:rsidRDefault="002102DA">
            <w:pPr>
              <w:spacing w:line="300" w:lineRule="auto"/>
              <w:rPr>
                <w:rFonts w:ascii="宋体" w:hAnsi="宋体"/>
                <w:sz w:val="24"/>
              </w:rPr>
            </w:pPr>
          </w:p>
        </w:tc>
        <w:tc>
          <w:tcPr>
            <w:tcW w:w="801"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800" w:type="dxa"/>
          </w:tcPr>
          <w:p w:rsidR="002102DA" w:rsidRDefault="002102DA">
            <w:pPr>
              <w:spacing w:line="300" w:lineRule="auto"/>
              <w:rPr>
                <w:rFonts w:ascii="宋体" w:hAnsi="宋体"/>
                <w:sz w:val="24"/>
              </w:rPr>
            </w:pPr>
          </w:p>
        </w:tc>
        <w:tc>
          <w:tcPr>
            <w:tcW w:w="1000" w:type="dxa"/>
            <w:tcBorders>
              <w:right w:val="single" w:sz="4" w:space="0" w:color="auto"/>
            </w:tcBorders>
          </w:tcPr>
          <w:p w:rsidR="002102DA" w:rsidRDefault="002102DA">
            <w:pPr>
              <w:spacing w:line="300" w:lineRule="auto"/>
              <w:rPr>
                <w:rFonts w:ascii="宋体" w:hAnsi="宋体"/>
                <w:sz w:val="24"/>
              </w:rPr>
            </w:pPr>
          </w:p>
        </w:tc>
        <w:tc>
          <w:tcPr>
            <w:tcW w:w="945" w:type="dxa"/>
            <w:tcBorders>
              <w:left w:val="single" w:sz="4" w:space="0" w:color="auto"/>
            </w:tcBorders>
          </w:tcPr>
          <w:p w:rsidR="002102DA" w:rsidRDefault="002102DA">
            <w:pPr>
              <w:spacing w:line="300" w:lineRule="auto"/>
              <w:rPr>
                <w:rFonts w:ascii="宋体" w:hAnsi="宋体"/>
                <w:sz w:val="24"/>
              </w:rPr>
            </w:pPr>
          </w:p>
        </w:tc>
      </w:tr>
      <w:tr w:rsidR="002102DA">
        <w:trPr>
          <w:trHeight w:val="740"/>
        </w:trPr>
        <w:tc>
          <w:tcPr>
            <w:tcW w:w="767" w:type="dxa"/>
          </w:tcPr>
          <w:p w:rsidR="002102DA" w:rsidRDefault="002102DA">
            <w:pPr>
              <w:spacing w:line="300" w:lineRule="auto"/>
              <w:rPr>
                <w:rFonts w:ascii="宋体" w:hAnsi="宋体"/>
                <w:sz w:val="24"/>
              </w:rPr>
            </w:pPr>
          </w:p>
        </w:tc>
        <w:tc>
          <w:tcPr>
            <w:tcW w:w="1241" w:type="dxa"/>
          </w:tcPr>
          <w:p w:rsidR="002102DA" w:rsidRDefault="002102DA">
            <w:pPr>
              <w:spacing w:line="300" w:lineRule="auto"/>
              <w:rPr>
                <w:rFonts w:ascii="宋体" w:hAnsi="宋体"/>
                <w:sz w:val="24"/>
              </w:rPr>
            </w:pPr>
          </w:p>
        </w:tc>
        <w:tc>
          <w:tcPr>
            <w:tcW w:w="979" w:type="dxa"/>
          </w:tcPr>
          <w:p w:rsidR="002102DA" w:rsidRDefault="002102DA">
            <w:pPr>
              <w:spacing w:line="300" w:lineRule="auto"/>
              <w:rPr>
                <w:rFonts w:ascii="宋体" w:hAnsi="宋体"/>
                <w:sz w:val="24"/>
              </w:rPr>
            </w:pPr>
          </w:p>
        </w:tc>
        <w:tc>
          <w:tcPr>
            <w:tcW w:w="720" w:type="dxa"/>
          </w:tcPr>
          <w:p w:rsidR="002102DA" w:rsidRDefault="002102DA">
            <w:pPr>
              <w:spacing w:line="300" w:lineRule="auto"/>
              <w:rPr>
                <w:rFonts w:ascii="宋体" w:hAnsi="宋体"/>
                <w:sz w:val="24"/>
              </w:rPr>
            </w:pPr>
          </w:p>
        </w:tc>
        <w:tc>
          <w:tcPr>
            <w:tcW w:w="801"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800" w:type="dxa"/>
          </w:tcPr>
          <w:p w:rsidR="002102DA" w:rsidRDefault="002102DA">
            <w:pPr>
              <w:spacing w:line="300" w:lineRule="auto"/>
              <w:rPr>
                <w:rFonts w:ascii="宋体" w:hAnsi="宋体"/>
                <w:sz w:val="24"/>
              </w:rPr>
            </w:pPr>
          </w:p>
        </w:tc>
        <w:tc>
          <w:tcPr>
            <w:tcW w:w="1000" w:type="dxa"/>
            <w:tcBorders>
              <w:right w:val="single" w:sz="4" w:space="0" w:color="auto"/>
            </w:tcBorders>
          </w:tcPr>
          <w:p w:rsidR="002102DA" w:rsidRDefault="002102DA">
            <w:pPr>
              <w:spacing w:line="300" w:lineRule="auto"/>
              <w:rPr>
                <w:rFonts w:ascii="宋体" w:hAnsi="宋体"/>
                <w:sz w:val="24"/>
              </w:rPr>
            </w:pPr>
          </w:p>
        </w:tc>
        <w:tc>
          <w:tcPr>
            <w:tcW w:w="945" w:type="dxa"/>
            <w:tcBorders>
              <w:left w:val="single" w:sz="4" w:space="0" w:color="auto"/>
            </w:tcBorders>
          </w:tcPr>
          <w:p w:rsidR="002102DA" w:rsidRDefault="002102DA">
            <w:pPr>
              <w:spacing w:line="300" w:lineRule="auto"/>
              <w:rPr>
                <w:rFonts w:ascii="宋体" w:hAnsi="宋体"/>
                <w:sz w:val="24"/>
              </w:rPr>
            </w:pPr>
          </w:p>
        </w:tc>
      </w:tr>
      <w:tr w:rsidR="002102DA">
        <w:trPr>
          <w:trHeight w:val="740"/>
        </w:trPr>
        <w:tc>
          <w:tcPr>
            <w:tcW w:w="767" w:type="dxa"/>
          </w:tcPr>
          <w:p w:rsidR="002102DA" w:rsidRDefault="002102DA">
            <w:pPr>
              <w:spacing w:line="300" w:lineRule="auto"/>
              <w:rPr>
                <w:rFonts w:ascii="宋体" w:hAnsi="宋体"/>
                <w:sz w:val="24"/>
              </w:rPr>
            </w:pPr>
          </w:p>
        </w:tc>
        <w:tc>
          <w:tcPr>
            <w:tcW w:w="1241" w:type="dxa"/>
          </w:tcPr>
          <w:p w:rsidR="002102DA" w:rsidRDefault="002102DA">
            <w:pPr>
              <w:spacing w:line="300" w:lineRule="auto"/>
              <w:rPr>
                <w:rFonts w:ascii="宋体" w:hAnsi="宋体"/>
                <w:sz w:val="24"/>
              </w:rPr>
            </w:pPr>
          </w:p>
        </w:tc>
        <w:tc>
          <w:tcPr>
            <w:tcW w:w="979" w:type="dxa"/>
          </w:tcPr>
          <w:p w:rsidR="002102DA" w:rsidRDefault="002102DA">
            <w:pPr>
              <w:spacing w:line="300" w:lineRule="auto"/>
              <w:rPr>
                <w:rFonts w:ascii="宋体" w:hAnsi="宋体"/>
                <w:sz w:val="24"/>
              </w:rPr>
            </w:pPr>
          </w:p>
        </w:tc>
        <w:tc>
          <w:tcPr>
            <w:tcW w:w="720" w:type="dxa"/>
          </w:tcPr>
          <w:p w:rsidR="002102DA" w:rsidRDefault="002102DA">
            <w:pPr>
              <w:spacing w:line="300" w:lineRule="auto"/>
              <w:rPr>
                <w:rFonts w:ascii="宋体" w:hAnsi="宋体"/>
                <w:sz w:val="24"/>
              </w:rPr>
            </w:pPr>
          </w:p>
        </w:tc>
        <w:tc>
          <w:tcPr>
            <w:tcW w:w="801"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800" w:type="dxa"/>
          </w:tcPr>
          <w:p w:rsidR="002102DA" w:rsidRDefault="002102DA">
            <w:pPr>
              <w:spacing w:line="300" w:lineRule="auto"/>
              <w:rPr>
                <w:rFonts w:ascii="宋体" w:hAnsi="宋体"/>
                <w:sz w:val="24"/>
              </w:rPr>
            </w:pPr>
          </w:p>
        </w:tc>
        <w:tc>
          <w:tcPr>
            <w:tcW w:w="1000" w:type="dxa"/>
            <w:tcBorders>
              <w:right w:val="single" w:sz="4" w:space="0" w:color="auto"/>
            </w:tcBorders>
          </w:tcPr>
          <w:p w:rsidR="002102DA" w:rsidRDefault="002102DA">
            <w:pPr>
              <w:spacing w:line="300" w:lineRule="auto"/>
              <w:rPr>
                <w:rFonts w:ascii="宋体" w:hAnsi="宋体"/>
                <w:sz w:val="24"/>
              </w:rPr>
            </w:pPr>
          </w:p>
        </w:tc>
        <w:tc>
          <w:tcPr>
            <w:tcW w:w="945" w:type="dxa"/>
            <w:tcBorders>
              <w:left w:val="single" w:sz="4" w:space="0" w:color="auto"/>
            </w:tcBorders>
          </w:tcPr>
          <w:p w:rsidR="002102DA" w:rsidRDefault="002102DA">
            <w:pPr>
              <w:spacing w:line="300" w:lineRule="auto"/>
              <w:rPr>
                <w:rFonts w:ascii="宋体" w:hAnsi="宋体"/>
                <w:sz w:val="24"/>
              </w:rPr>
            </w:pPr>
          </w:p>
        </w:tc>
      </w:tr>
      <w:tr w:rsidR="002102DA">
        <w:trPr>
          <w:trHeight w:val="740"/>
        </w:trPr>
        <w:tc>
          <w:tcPr>
            <w:tcW w:w="767" w:type="dxa"/>
          </w:tcPr>
          <w:p w:rsidR="002102DA" w:rsidRDefault="002102DA">
            <w:pPr>
              <w:spacing w:line="300" w:lineRule="auto"/>
              <w:rPr>
                <w:rFonts w:ascii="宋体" w:hAnsi="宋体"/>
                <w:sz w:val="24"/>
              </w:rPr>
            </w:pPr>
          </w:p>
        </w:tc>
        <w:tc>
          <w:tcPr>
            <w:tcW w:w="1241" w:type="dxa"/>
          </w:tcPr>
          <w:p w:rsidR="002102DA" w:rsidRDefault="002102DA">
            <w:pPr>
              <w:spacing w:line="300" w:lineRule="auto"/>
              <w:rPr>
                <w:rFonts w:ascii="宋体" w:hAnsi="宋体"/>
                <w:sz w:val="24"/>
              </w:rPr>
            </w:pPr>
          </w:p>
        </w:tc>
        <w:tc>
          <w:tcPr>
            <w:tcW w:w="979" w:type="dxa"/>
          </w:tcPr>
          <w:p w:rsidR="002102DA" w:rsidRDefault="002102DA">
            <w:pPr>
              <w:spacing w:line="300" w:lineRule="auto"/>
              <w:rPr>
                <w:rFonts w:ascii="宋体" w:hAnsi="宋体"/>
                <w:sz w:val="24"/>
              </w:rPr>
            </w:pPr>
          </w:p>
        </w:tc>
        <w:tc>
          <w:tcPr>
            <w:tcW w:w="720" w:type="dxa"/>
          </w:tcPr>
          <w:p w:rsidR="002102DA" w:rsidRDefault="002102DA">
            <w:pPr>
              <w:spacing w:line="300" w:lineRule="auto"/>
              <w:rPr>
                <w:rFonts w:ascii="宋体" w:hAnsi="宋体"/>
                <w:sz w:val="24"/>
              </w:rPr>
            </w:pPr>
          </w:p>
        </w:tc>
        <w:tc>
          <w:tcPr>
            <w:tcW w:w="801"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800" w:type="dxa"/>
          </w:tcPr>
          <w:p w:rsidR="002102DA" w:rsidRDefault="002102DA">
            <w:pPr>
              <w:spacing w:line="300" w:lineRule="auto"/>
              <w:rPr>
                <w:rFonts w:ascii="宋体" w:hAnsi="宋体"/>
                <w:sz w:val="24"/>
              </w:rPr>
            </w:pPr>
          </w:p>
        </w:tc>
        <w:tc>
          <w:tcPr>
            <w:tcW w:w="1000" w:type="dxa"/>
            <w:tcBorders>
              <w:right w:val="single" w:sz="4" w:space="0" w:color="auto"/>
            </w:tcBorders>
          </w:tcPr>
          <w:p w:rsidR="002102DA" w:rsidRDefault="002102DA">
            <w:pPr>
              <w:spacing w:line="300" w:lineRule="auto"/>
              <w:rPr>
                <w:rFonts w:ascii="宋体" w:hAnsi="宋体"/>
                <w:sz w:val="24"/>
              </w:rPr>
            </w:pPr>
          </w:p>
        </w:tc>
        <w:tc>
          <w:tcPr>
            <w:tcW w:w="945" w:type="dxa"/>
            <w:tcBorders>
              <w:left w:val="single" w:sz="4" w:space="0" w:color="auto"/>
            </w:tcBorders>
          </w:tcPr>
          <w:p w:rsidR="002102DA" w:rsidRDefault="002102DA">
            <w:pPr>
              <w:spacing w:line="300" w:lineRule="auto"/>
              <w:rPr>
                <w:rFonts w:ascii="宋体" w:hAnsi="宋体"/>
                <w:sz w:val="24"/>
              </w:rPr>
            </w:pPr>
          </w:p>
        </w:tc>
      </w:tr>
      <w:tr w:rsidR="002102DA">
        <w:trPr>
          <w:trHeight w:val="740"/>
        </w:trPr>
        <w:tc>
          <w:tcPr>
            <w:tcW w:w="767" w:type="dxa"/>
          </w:tcPr>
          <w:p w:rsidR="002102DA" w:rsidRDefault="002102DA">
            <w:pPr>
              <w:spacing w:line="300" w:lineRule="auto"/>
              <w:rPr>
                <w:rFonts w:ascii="宋体" w:hAnsi="宋体"/>
                <w:sz w:val="24"/>
              </w:rPr>
            </w:pPr>
          </w:p>
        </w:tc>
        <w:tc>
          <w:tcPr>
            <w:tcW w:w="1241" w:type="dxa"/>
          </w:tcPr>
          <w:p w:rsidR="002102DA" w:rsidRDefault="002102DA">
            <w:pPr>
              <w:spacing w:line="300" w:lineRule="auto"/>
              <w:rPr>
                <w:rFonts w:ascii="宋体" w:hAnsi="宋体"/>
                <w:sz w:val="24"/>
              </w:rPr>
            </w:pPr>
          </w:p>
        </w:tc>
        <w:tc>
          <w:tcPr>
            <w:tcW w:w="979" w:type="dxa"/>
          </w:tcPr>
          <w:p w:rsidR="002102DA" w:rsidRDefault="002102DA">
            <w:pPr>
              <w:spacing w:line="300" w:lineRule="auto"/>
              <w:rPr>
                <w:rFonts w:ascii="宋体" w:hAnsi="宋体"/>
                <w:sz w:val="24"/>
              </w:rPr>
            </w:pPr>
          </w:p>
        </w:tc>
        <w:tc>
          <w:tcPr>
            <w:tcW w:w="720" w:type="dxa"/>
          </w:tcPr>
          <w:p w:rsidR="002102DA" w:rsidRDefault="002102DA">
            <w:pPr>
              <w:spacing w:line="300" w:lineRule="auto"/>
              <w:rPr>
                <w:rFonts w:ascii="宋体" w:hAnsi="宋体"/>
                <w:sz w:val="24"/>
              </w:rPr>
            </w:pPr>
          </w:p>
        </w:tc>
        <w:tc>
          <w:tcPr>
            <w:tcW w:w="801"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800" w:type="dxa"/>
          </w:tcPr>
          <w:p w:rsidR="002102DA" w:rsidRDefault="002102DA">
            <w:pPr>
              <w:spacing w:line="300" w:lineRule="auto"/>
              <w:rPr>
                <w:rFonts w:ascii="宋体" w:hAnsi="宋体"/>
                <w:sz w:val="24"/>
              </w:rPr>
            </w:pPr>
          </w:p>
        </w:tc>
        <w:tc>
          <w:tcPr>
            <w:tcW w:w="1000" w:type="dxa"/>
            <w:tcBorders>
              <w:right w:val="single" w:sz="4" w:space="0" w:color="auto"/>
            </w:tcBorders>
          </w:tcPr>
          <w:p w:rsidR="002102DA" w:rsidRDefault="002102DA">
            <w:pPr>
              <w:spacing w:line="300" w:lineRule="auto"/>
              <w:rPr>
                <w:rFonts w:ascii="宋体" w:hAnsi="宋体"/>
                <w:sz w:val="24"/>
              </w:rPr>
            </w:pPr>
          </w:p>
        </w:tc>
        <w:tc>
          <w:tcPr>
            <w:tcW w:w="945" w:type="dxa"/>
            <w:tcBorders>
              <w:left w:val="single" w:sz="4" w:space="0" w:color="auto"/>
            </w:tcBorders>
          </w:tcPr>
          <w:p w:rsidR="002102DA" w:rsidRDefault="002102DA">
            <w:pPr>
              <w:spacing w:line="300" w:lineRule="auto"/>
              <w:rPr>
                <w:rFonts w:ascii="宋体" w:hAnsi="宋体"/>
                <w:sz w:val="24"/>
              </w:rPr>
            </w:pPr>
          </w:p>
        </w:tc>
      </w:tr>
      <w:tr w:rsidR="002102DA">
        <w:trPr>
          <w:trHeight w:val="740"/>
        </w:trPr>
        <w:tc>
          <w:tcPr>
            <w:tcW w:w="767" w:type="dxa"/>
          </w:tcPr>
          <w:p w:rsidR="002102DA" w:rsidRDefault="002102DA">
            <w:pPr>
              <w:spacing w:line="300" w:lineRule="auto"/>
              <w:rPr>
                <w:rFonts w:ascii="宋体" w:hAnsi="宋体"/>
                <w:sz w:val="24"/>
              </w:rPr>
            </w:pPr>
          </w:p>
        </w:tc>
        <w:tc>
          <w:tcPr>
            <w:tcW w:w="1241" w:type="dxa"/>
          </w:tcPr>
          <w:p w:rsidR="002102DA" w:rsidRDefault="002102DA">
            <w:pPr>
              <w:spacing w:line="300" w:lineRule="auto"/>
              <w:rPr>
                <w:rFonts w:ascii="宋体" w:hAnsi="宋体"/>
                <w:sz w:val="24"/>
              </w:rPr>
            </w:pPr>
          </w:p>
        </w:tc>
        <w:tc>
          <w:tcPr>
            <w:tcW w:w="979" w:type="dxa"/>
          </w:tcPr>
          <w:p w:rsidR="002102DA" w:rsidRDefault="002102DA">
            <w:pPr>
              <w:spacing w:line="300" w:lineRule="auto"/>
              <w:rPr>
                <w:rFonts w:ascii="宋体" w:hAnsi="宋体"/>
                <w:sz w:val="24"/>
              </w:rPr>
            </w:pPr>
          </w:p>
        </w:tc>
        <w:tc>
          <w:tcPr>
            <w:tcW w:w="720" w:type="dxa"/>
          </w:tcPr>
          <w:p w:rsidR="002102DA" w:rsidRDefault="002102DA">
            <w:pPr>
              <w:spacing w:line="300" w:lineRule="auto"/>
              <w:rPr>
                <w:rFonts w:ascii="宋体" w:hAnsi="宋体"/>
                <w:sz w:val="24"/>
              </w:rPr>
            </w:pPr>
          </w:p>
        </w:tc>
        <w:tc>
          <w:tcPr>
            <w:tcW w:w="801"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800" w:type="dxa"/>
          </w:tcPr>
          <w:p w:rsidR="002102DA" w:rsidRDefault="002102DA">
            <w:pPr>
              <w:spacing w:line="300" w:lineRule="auto"/>
              <w:rPr>
                <w:rFonts w:ascii="宋体" w:hAnsi="宋体"/>
                <w:sz w:val="24"/>
              </w:rPr>
            </w:pPr>
          </w:p>
        </w:tc>
        <w:tc>
          <w:tcPr>
            <w:tcW w:w="1000" w:type="dxa"/>
            <w:tcBorders>
              <w:right w:val="single" w:sz="4" w:space="0" w:color="auto"/>
            </w:tcBorders>
          </w:tcPr>
          <w:p w:rsidR="002102DA" w:rsidRDefault="002102DA">
            <w:pPr>
              <w:spacing w:line="300" w:lineRule="auto"/>
              <w:rPr>
                <w:rFonts w:ascii="宋体" w:hAnsi="宋体"/>
                <w:sz w:val="24"/>
              </w:rPr>
            </w:pPr>
          </w:p>
        </w:tc>
        <w:tc>
          <w:tcPr>
            <w:tcW w:w="945" w:type="dxa"/>
            <w:tcBorders>
              <w:left w:val="single" w:sz="4" w:space="0" w:color="auto"/>
            </w:tcBorders>
          </w:tcPr>
          <w:p w:rsidR="002102DA" w:rsidRDefault="002102DA">
            <w:pPr>
              <w:spacing w:line="300" w:lineRule="auto"/>
              <w:rPr>
                <w:rFonts w:ascii="宋体" w:hAnsi="宋体"/>
                <w:sz w:val="24"/>
              </w:rPr>
            </w:pPr>
          </w:p>
        </w:tc>
      </w:tr>
      <w:tr w:rsidR="002102DA">
        <w:trPr>
          <w:trHeight w:val="740"/>
        </w:trPr>
        <w:tc>
          <w:tcPr>
            <w:tcW w:w="767" w:type="dxa"/>
          </w:tcPr>
          <w:p w:rsidR="002102DA" w:rsidRDefault="002102DA">
            <w:pPr>
              <w:spacing w:line="300" w:lineRule="auto"/>
              <w:rPr>
                <w:rFonts w:ascii="宋体" w:hAnsi="宋体"/>
                <w:sz w:val="24"/>
              </w:rPr>
            </w:pPr>
          </w:p>
        </w:tc>
        <w:tc>
          <w:tcPr>
            <w:tcW w:w="1241" w:type="dxa"/>
          </w:tcPr>
          <w:p w:rsidR="002102DA" w:rsidRDefault="002102DA">
            <w:pPr>
              <w:spacing w:line="300" w:lineRule="auto"/>
              <w:rPr>
                <w:rFonts w:ascii="宋体" w:hAnsi="宋体"/>
                <w:sz w:val="24"/>
              </w:rPr>
            </w:pPr>
          </w:p>
        </w:tc>
        <w:tc>
          <w:tcPr>
            <w:tcW w:w="979" w:type="dxa"/>
          </w:tcPr>
          <w:p w:rsidR="002102DA" w:rsidRDefault="002102DA">
            <w:pPr>
              <w:spacing w:line="300" w:lineRule="auto"/>
              <w:rPr>
                <w:rFonts w:ascii="宋体" w:hAnsi="宋体"/>
                <w:sz w:val="24"/>
              </w:rPr>
            </w:pPr>
          </w:p>
        </w:tc>
        <w:tc>
          <w:tcPr>
            <w:tcW w:w="720" w:type="dxa"/>
          </w:tcPr>
          <w:p w:rsidR="002102DA" w:rsidRDefault="002102DA">
            <w:pPr>
              <w:spacing w:line="300" w:lineRule="auto"/>
              <w:rPr>
                <w:rFonts w:ascii="宋体" w:hAnsi="宋体"/>
                <w:sz w:val="24"/>
              </w:rPr>
            </w:pPr>
          </w:p>
        </w:tc>
        <w:tc>
          <w:tcPr>
            <w:tcW w:w="801"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800" w:type="dxa"/>
          </w:tcPr>
          <w:p w:rsidR="002102DA" w:rsidRDefault="002102DA">
            <w:pPr>
              <w:spacing w:line="300" w:lineRule="auto"/>
              <w:rPr>
                <w:rFonts w:ascii="宋体" w:hAnsi="宋体"/>
                <w:sz w:val="24"/>
              </w:rPr>
            </w:pPr>
          </w:p>
        </w:tc>
        <w:tc>
          <w:tcPr>
            <w:tcW w:w="1000" w:type="dxa"/>
            <w:tcBorders>
              <w:right w:val="single" w:sz="4" w:space="0" w:color="auto"/>
            </w:tcBorders>
          </w:tcPr>
          <w:p w:rsidR="002102DA" w:rsidRDefault="002102DA">
            <w:pPr>
              <w:spacing w:line="300" w:lineRule="auto"/>
              <w:rPr>
                <w:rFonts w:ascii="宋体" w:hAnsi="宋体"/>
                <w:sz w:val="24"/>
              </w:rPr>
            </w:pPr>
          </w:p>
        </w:tc>
        <w:tc>
          <w:tcPr>
            <w:tcW w:w="945" w:type="dxa"/>
            <w:tcBorders>
              <w:left w:val="single" w:sz="4" w:space="0" w:color="auto"/>
            </w:tcBorders>
          </w:tcPr>
          <w:p w:rsidR="002102DA" w:rsidRDefault="002102DA">
            <w:pPr>
              <w:spacing w:line="300" w:lineRule="auto"/>
              <w:rPr>
                <w:rFonts w:ascii="宋体" w:hAnsi="宋体"/>
                <w:sz w:val="24"/>
              </w:rPr>
            </w:pPr>
          </w:p>
        </w:tc>
      </w:tr>
      <w:tr w:rsidR="002102DA">
        <w:trPr>
          <w:trHeight w:val="740"/>
        </w:trPr>
        <w:tc>
          <w:tcPr>
            <w:tcW w:w="767" w:type="dxa"/>
          </w:tcPr>
          <w:p w:rsidR="002102DA" w:rsidRDefault="002102DA">
            <w:pPr>
              <w:spacing w:line="300" w:lineRule="auto"/>
              <w:rPr>
                <w:rFonts w:ascii="宋体" w:hAnsi="宋体"/>
                <w:sz w:val="24"/>
              </w:rPr>
            </w:pPr>
          </w:p>
        </w:tc>
        <w:tc>
          <w:tcPr>
            <w:tcW w:w="1241" w:type="dxa"/>
          </w:tcPr>
          <w:p w:rsidR="002102DA" w:rsidRDefault="002102DA">
            <w:pPr>
              <w:spacing w:line="300" w:lineRule="auto"/>
              <w:rPr>
                <w:rFonts w:ascii="宋体" w:hAnsi="宋体"/>
                <w:sz w:val="24"/>
              </w:rPr>
            </w:pPr>
          </w:p>
        </w:tc>
        <w:tc>
          <w:tcPr>
            <w:tcW w:w="979" w:type="dxa"/>
          </w:tcPr>
          <w:p w:rsidR="002102DA" w:rsidRDefault="002102DA">
            <w:pPr>
              <w:spacing w:line="300" w:lineRule="auto"/>
              <w:rPr>
                <w:rFonts w:ascii="宋体" w:hAnsi="宋体"/>
                <w:sz w:val="24"/>
              </w:rPr>
            </w:pPr>
          </w:p>
        </w:tc>
        <w:tc>
          <w:tcPr>
            <w:tcW w:w="720" w:type="dxa"/>
          </w:tcPr>
          <w:p w:rsidR="002102DA" w:rsidRDefault="002102DA">
            <w:pPr>
              <w:spacing w:line="300" w:lineRule="auto"/>
              <w:rPr>
                <w:rFonts w:ascii="宋体" w:hAnsi="宋体"/>
                <w:sz w:val="24"/>
              </w:rPr>
            </w:pPr>
          </w:p>
        </w:tc>
        <w:tc>
          <w:tcPr>
            <w:tcW w:w="801"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800" w:type="dxa"/>
          </w:tcPr>
          <w:p w:rsidR="002102DA" w:rsidRDefault="002102DA">
            <w:pPr>
              <w:spacing w:line="300" w:lineRule="auto"/>
              <w:rPr>
                <w:rFonts w:ascii="宋体" w:hAnsi="宋体"/>
                <w:sz w:val="24"/>
              </w:rPr>
            </w:pPr>
          </w:p>
        </w:tc>
        <w:tc>
          <w:tcPr>
            <w:tcW w:w="1000" w:type="dxa"/>
            <w:tcBorders>
              <w:right w:val="single" w:sz="4" w:space="0" w:color="auto"/>
            </w:tcBorders>
          </w:tcPr>
          <w:p w:rsidR="002102DA" w:rsidRDefault="002102DA">
            <w:pPr>
              <w:spacing w:line="300" w:lineRule="auto"/>
              <w:rPr>
                <w:rFonts w:ascii="宋体" w:hAnsi="宋体"/>
                <w:sz w:val="24"/>
              </w:rPr>
            </w:pPr>
          </w:p>
        </w:tc>
        <w:tc>
          <w:tcPr>
            <w:tcW w:w="945" w:type="dxa"/>
            <w:tcBorders>
              <w:left w:val="single" w:sz="4" w:space="0" w:color="auto"/>
            </w:tcBorders>
          </w:tcPr>
          <w:p w:rsidR="002102DA" w:rsidRDefault="002102DA">
            <w:pPr>
              <w:spacing w:line="300" w:lineRule="auto"/>
              <w:rPr>
                <w:rFonts w:ascii="宋体" w:hAnsi="宋体"/>
                <w:sz w:val="24"/>
              </w:rPr>
            </w:pPr>
          </w:p>
        </w:tc>
      </w:tr>
      <w:tr w:rsidR="002102DA">
        <w:trPr>
          <w:trHeight w:val="740"/>
        </w:trPr>
        <w:tc>
          <w:tcPr>
            <w:tcW w:w="767" w:type="dxa"/>
          </w:tcPr>
          <w:p w:rsidR="002102DA" w:rsidRDefault="002102DA">
            <w:pPr>
              <w:spacing w:line="300" w:lineRule="auto"/>
              <w:rPr>
                <w:rFonts w:ascii="宋体" w:hAnsi="宋体"/>
                <w:sz w:val="24"/>
              </w:rPr>
            </w:pPr>
          </w:p>
        </w:tc>
        <w:tc>
          <w:tcPr>
            <w:tcW w:w="1241" w:type="dxa"/>
          </w:tcPr>
          <w:p w:rsidR="002102DA" w:rsidRDefault="002102DA">
            <w:pPr>
              <w:spacing w:line="300" w:lineRule="auto"/>
              <w:rPr>
                <w:rFonts w:ascii="宋体" w:hAnsi="宋体"/>
                <w:sz w:val="24"/>
              </w:rPr>
            </w:pPr>
          </w:p>
        </w:tc>
        <w:tc>
          <w:tcPr>
            <w:tcW w:w="979" w:type="dxa"/>
          </w:tcPr>
          <w:p w:rsidR="002102DA" w:rsidRDefault="002102DA">
            <w:pPr>
              <w:spacing w:line="300" w:lineRule="auto"/>
              <w:rPr>
                <w:rFonts w:ascii="宋体" w:hAnsi="宋体"/>
                <w:sz w:val="24"/>
              </w:rPr>
            </w:pPr>
          </w:p>
        </w:tc>
        <w:tc>
          <w:tcPr>
            <w:tcW w:w="720" w:type="dxa"/>
          </w:tcPr>
          <w:p w:rsidR="002102DA" w:rsidRDefault="002102DA">
            <w:pPr>
              <w:spacing w:line="300" w:lineRule="auto"/>
              <w:rPr>
                <w:rFonts w:ascii="宋体" w:hAnsi="宋体"/>
                <w:sz w:val="24"/>
              </w:rPr>
            </w:pPr>
          </w:p>
        </w:tc>
        <w:tc>
          <w:tcPr>
            <w:tcW w:w="801"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800" w:type="dxa"/>
          </w:tcPr>
          <w:p w:rsidR="002102DA" w:rsidRDefault="002102DA">
            <w:pPr>
              <w:spacing w:line="300" w:lineRule="auto"/>
              <w:rPr>
                <w:rFonts w:ascii="宋体" w:hAnsi="宋体"/>
                <w:sz w:val="24"/>
              </w:rPr>
            </w:pPr>
          </w:p>
        </w:tc>
        <w:tc>
          <w:tcPr>
            <w:tcW w:w="1000" w:type="dxa"/>
            <w:tcBorders>
              <w:right w:val="single" w:sz="4" w:space="0" w:color="auto"/>
            </w:tcBorders>
          </w:tcPr>
          <w:p w:rsidR="002102DA" w:rsidRDefault="002102DA">
            <w:pPr>
              <w:spacing w:line="300" w:lineRule="auto"/>
              <w:rPr>
                <w:rFonts w:ascii="宋体" w:hAnsi="宋体"/>
                <w:sz w:val="24"/>
              </w:rPr>
            </w:pPr>
          </w:p>
        </w:tc>
        <w:tc>
          <w:tcPr>
            <w:tcW w:w="945" w:type="dxa"/>
            <w:tcBorders>
              <w:left w:val="single" w:sz="4" w:space="0" w:color="auto"/>
            </w:tcBorders>
          </w:tcPr>
          <w:p w:rsidR="002102DA" w:rsidRDefault="002102DA">
            <w:pPr>
              <w:spacing w:line="300" w:lineRule="auto"/>
              <w:rPr>
                <w:rFonts w:ascii="宋体" w:hAnsi="宋体"/>
                <w:sz w:val="24"/>
              </w:rPr>
            </w:pPr>
          </w:p>
        </w:tc>
      </w:tr>
      <w:tr w:rsidR="002102DA">
        <w:trPr>
          <w:trHeight w:val="740"/>
        </w:trPr>
        <w:tc>
          <w:tcPr>
            <w:tcW w:w="767" w:type="dxa"/>
          </w:tcPr>
          <w:p w:rsidR="002102DA" w:rsidRDefault="002102DA">
            <w:pPr>
              <w:spacing w:line="300" w:lineRule="auto"/>
              <w:rPr>
                <w:rFonts w:ascii="宋体" w:hAnsi="宋体"/>
                <w:sz w:val="24"/>
              </w:rPr>
            </w:pPr>
          </w:p>
        </w:tc>
        <w:tc>
          <w:tcPr>
            <w:tcW w:w="1241" w:type="dxa"/>
          </w:tcPr>
          <w:p w:rsidR="002102DA" w:rsidRDefault="002102DA">
            <w:pPr>
              <w:spacing w:line="300" w:lineRule="auto"/>
              <w:rPr>
                <w:rFonts w:ascii="宋体" w:hAnsi="宋体"/>
                <w:sz w:val="24"/>
              </w:rPr>
            </w:pPr>
          </w:p>
        </w:tc>
        <w:tc>
          <w:tcPr>
            <w:tcW w:w="979" w:type="dxa"/>
          </w:tcPr>
          <w:p w:rsidR="002102DA" w:rsidRDefault="002102DA">
            <w:pPr>
              <w:spacing w:line="300" w:lineRule="auto"/>
              <w:rPr>
                <w:rFonts w:ascii="宋体" w:hAnsi="宋体"/>
                <w:sz w:val="24"/>
              </w:rPr>
            </w:pPr>
          </w:p>
        </w:tc>
        <w:tc>
          <w:tcPr>
            <w:tcW w:w="720" w:type="dxa"/>
          </w:tcPr>
          <w:p w:rsidR="002102DA" w:rsidRDefault="002102DA">
            <w:pPr>
              <w:spacing w:line="300" w:lineRule="auto"/>
              <w:rPr>
                <w:rFonts w:ascii="宋体" w:hAnsi="宋体"/>
                <w:sz w:val="24"/>
              </w:rPr>
            </w:pPr>
          </w:p>
        </w:tc>
        <w:tc>
          <w:tcPr>
            <w:tcW w:w="801"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800" w:type="dxa"/>
          </w:tcPr>
          <w:p w:rsidR="002102DA" w:rsidRDefault="002102DA">
            <w:pPr>
              <w:spacing w:line="300" w:lineRule="auto"/>
              <w:rPr>
                <w:rFonts w:ascii="宋体" w:hAnsi="宋体"/>
                <w:sz w:val="24"/>
              </w:rPr>
            </w:pPr>
          </w:p>
        </w:tc>
        <w:tc>
          <w:tcPr>
            <w:tcW w:w="1000" w:type="dxa"/>
            <w:tcBorders>
              <w:right w:val="single" w:sz="4" w:space="0" w:color="auto"/>
            </w:tcBorders>
          </w:tcPr>
          <w:p w:rsidR="002102DA" w:rsidRDefault="002102DA">
            <w:pPr>
              <w:spacing w:line="300" w:lineRule="auto"/>
              <w:rPr>
                <w:rFonts w:ascii="宋体" w:hAnsi="宋体"/>
                <w:sz w:val="24"/>
              </w:rPr>
            </w:pPr>
          </w:p>
        </w:tc>
        <w:tc>
          <w:tcPr>
            <w:tcW w:w="945" w:type="dxa"/>
            <w:tcBorders>
              <w:left w:val="single" w:sz="4" w:space="0" w:color="auto"/>
            </w:tcBorders>
          </w:tcPr>
          <w:p w:rsidR="002102DA" w:rsidRDefault="002102DA">
            <w:pPr>
              <w:spacing w:line="300" w:lineRule="auto"/>
              <w:rPr>
                <w:rFonts w:ascii="宋体" w:hAnsi="宋体"/>
                <w:sz w:val="24"/>
              </w:rPr>
            </w:pPr>
          </w:p>
        </w:tc>
      </w:tr>
      <w:tr w:rsidR="002102DA">
        <w:trPr>
          <w:trHeight w:val="740"/>
        </w:trPr>
        <w:tc>
          <w:tcPr>
            <w:tcW w:w="767" w:type="dxa"/>
          </w:tcPr>
          <w:p w:rsidR="002102DA" w:rsidRDefault="002102DA">
            <w:pPr>
              <w:spacing w:line="300" w:lineRule="auto"/>
              <w:rPr>
                <w:rFonts w:ascii="宋体" w:hAnsi="宋体"/>
                <w:sz w:val="24"/>
              </w:rPr>
            </w:pPr>
          </w:p>
        </w:tc>
        <w:tc>
          <w:tcPr>
            <w:tcW w:w="1241" w:type="dxa"/>
          </w:tcPr>
          <w:p w:rsidR="002102DA" w:rsidRDefault="002102DA">
            <w:pPr>
              <w:spacing w:line="300" w:lineRule="auto"/>
              <w:rPr>
                <w:rFonts w:ascii="宋体" w:hAnsi="宋体"/>
                <w:sz w:val="24"/>
              </w:rPr>
            </w:pPr>
          </w:p>
        </w:tc>
        <w:tc>
          <w:tcPr>
            <w:tcW w:w="979" w:type="dxa"/>
          </w:tcPr>
          <w:p w:rsidR="002102DA" w:rsidRDefault="002102DA">
            <w:pPr>
              <w:spacing w:line="300" w:lineRule="auto"/>
              <w:rPr>
                <w:rFonts w:ascii="宋体" w:hAnsi="宋体"/>
                <w:sz w:val="24"/>
              </w:rPr>
            </w:pPr>
          </w:p>
        </w:tc>
        <w:tc>
          <w:tcPr>
            <w:tcW w:w="720" w:type="dxa"/>
          </w:tcPr>
          <w:p w:rsidR="002102DA" w:rsidRDefault="002102DA">
            <w:pPr>
              <w:spacing w:line="300" w:lineRule="auto"/>
              <w:rPr>
                <w:rFonts w:ascii="宋体" w:hAnsi="宋体"/>
                <w:sz w:val="24"/>
              </w:rPr>
            </w:pPr>
          </w:p>
        </w:tc>
        <w:tc>
          <w:tcPr>
            <w:tcW w:w="801"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800" w:type="dxa"/>
          </w:tcPr>
          <w:p w:rsidR="002102DA" w:rsidRDefault="002102DA">
            <w:pPr>
              <w:spacing w:line="300" w:lineRule="auto"/>
              <w:rPr>
                <w:rFonts w:ascii="宋体" w:hAnsi="宋体"/>
                <w:sz w:val="24"/>
              </w:rPr>
            </w:pPr>
          </w:p>
        </w:tc>
        <w:tc>
          <w:tcPr>
            <w:tcW w:w="1000" w:type="dxa"/>
            <w:tcBorders>
              <w:right w:val="single" w:sz="4" w:space="0" w:color="auto"/>
            </w:tcBorders>
          </w:tcPr>
          <w:p w:rsidR="002102DA" w:rsidRDefault="002102DA">
            <w:pPr>
              <w:spacing w:line="300" w:lineRule="auto"/>
              <w:rPr>
                <w:rFonts w:ascii="宋体" w:hAnsi="宋体"/>
                <w:sz w:val="24"/>
              </w:rPr>
            </w:pPr>
          </w:p>
        </w:tc>
        <w:tc>
          <w:tcPr>
            <w:tcW w:w="945" w:type="dxa"/>
            <w:tcBorders>
              <w:left w:val="single" w:sz="4" w:space="0" w:color="auto"/>
            </w:tcBorders>
          </w:tcPr>
          <w:p w:rsidR="002102DA" w:rsidRDefault="002102DA">
            <w:pPr>
              <w:spacing w:line="300" w:lineRule="auto"/>
              <w:rPr>
                <w:rFonts w:ascii="宋体" w:hAnsi="宋体"/>
                <w:sz w:val="24"/>
              </w:rPr>
            </w:pPr>
          </w:p>
        </w:tc>
      </w:tr>
      <w:tr w:rsidR="002102DA">
        <w:trPr>
          <w:trHeight w:val="740"/>
        </w:trPr>
        <w:tc>
          <w:tcPr>
            <w:tcW w:w="767" w:type="dxa"/>
          </w:tcPr>
          <w:p w:rsidR="002102DA" w:rsidRDefault="002102DA">
            <w:pPr>
              <w:spacing w:line="300" w:lineRule="auto"/>
              <w:rPr>
                <w:rFonts w:ascii="宋体" w:hAnsi="宋体"/>
                <w:sz w:val="24"/>
              </w:rPr>
            </w:pPr>
          </w:p>
        </w:tc>
        <w:tc>
          <w:tcPr>
            <w:tcW w:w="1241" w:type="dxa"/>
          </w:tcPr>
          <w:p w:rsidR="002102DA" w:rsidRDefault="002102DA">
            <w:pPr>
              <w:spacing w:line="300" w:lineRule="auto"/>
              <w:rPr>
                <w:rFonts w:ascii="宋体" w:hAnsi="宋体"/>
                <w:sz w:val="24"/>
              </w:rPr>
            </w:pPr>
          </w:p>
        </w:tc>
        <w:tc>
          <w:tcPr>
            <w:tcW w:w="979" w:type="dxa"/>
          </w:tcPr>
          <w:p w:rsidR="002102DA" w:rsidRDefault="002102DA">
            <w:pPr>
              <w:spacing w:line="300" w:lineRule="auto"/>
              <w:rPr>
                <w:rFonts w:ascii="宋体" w:hAnsi="宋体"/>
                <w:sz w:val="24"/>
              </w:rPr>
            </w:pPr>
          </w:p>
        </w:tc>
        <w:tc>
          <w:tcPr>
            <w:tcW w:w="720" w:type="dxa"/>
          </w:tcPr>
          <w:p w:rsidR="002102DA" w:rsidRDefault="002102DA">
            <w:pPr>
              <w:spacing w:line="300" w:lineRule="auto"/>
              <w:rPr>
                <w:rFonts w:ascii="宋体" w:hAnsi="宋体"/>
                <w:sz w:val="24"/>
              </w:rPr>
            </w:pPr>
          </w:p>
        </w:tc>
        <w:tc>
          <w:tcPr>
            <w:tcW w:w="801"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800" w:type="dxa"/>
          </w:tcPr>
          <w:p w:rsidR="002102DA" w:rsidRDefault="002102DA">
            <w:pPr>
              <w:spacing w:line="300" w:lineRule="auto"/>
              <w:rPr>
                <w:rFonts w:ascii="宋体" w:hAnsi="宋体"/>
                <w:sz w:val="24"/>
              </w:rPr>
            </w:pPr>
          </w:p>
        </w:tc>
        <w:tc>
          <w:tcPr>
            <w:tcW w:w="1000" w:type="dxa"/>
            <w:tcBorders>
              <w:right w:val="single" w:sz="4" w:space="0" w:color="auto"/>
            </w:tcBorders>
          </w:tcPr>
          <w:p w:rsidR="002102DA" w:rsidRDefault="002102DA">
            <w:pPr>
              <w:spacing w:line="300" w:lineRule="auto"/>
              <w:rPr>
                <w:rFonts w:ascii="宋体" w:hAnsi="宋体"/>
                <w:sz w:val="24"/>
              </w:rPr>
            </w:pPr>
          </w:p>
        </w:tc>
        <w:tc>
          <w:tcPr>
            <w:tcW w:w="945" w:type="dxa"/>
            <w:tcBorders>
              <w:left w:val="single" w:sz="4" w:space="0" w:color="auto"/>
            </w:tcBorders>
          </w:tcPr>
          <w:p w:rsidR="002102DA" w:rsidRDefault="002102DA">
            <w:pPr>
              <w:spacing w:line="300" w:lineRule="auto"/>
              <w:rPr>
                <w:rFonts w:ascii="宋体" w:hAnsi="宋体"/>
                <w:sz w:val="24"/>
              </w:rPr>
            </w:pPr>
          </w:p>
        </w:tc>
      </w:tr>
      <w:tr w:rsidR="002102DA">
        <w:trPr>
          <w:trHeight w:val="740"/>
        </w:trPr>
        <w:tc>
          <w:tcPr>
            <w:tcW w:w="767" w:type="dxa"/>
          </w:tcPr>
          <w:p w:rsidR="002102DA" w:rsidRDefault="002102DA">
            <w:pPr>
              <w:spacing w:line="300" w:lineRule="auto"/>
              <w:rPr>
                <w:rFonts w:ascii="宋体" w:hAnsi="宋体"/>
                <w:sz w:val="24"/>
              </w:rPr>
            </w:pPr>
          </w:p>
        </w:tc>
        <w:tc>
          <w:tcPr>
            <w:tcW w:w="1241" w:type="dxa"/>
          </w:tcPr>
          <w:p w:rsidR="002102DA" w:rsidRDefault="002102DA">
            <w:pPr>
              <w:spacing w:line="300" w:lineRule="auto"/>
              <w:rPr>
                <w:rFonts w:ascii="宋体" w:hAnsi="宋体"/>
                <w:sz w:val="24"/>
              </w:rPr>
            </w:pPr>
          </w:p>
        </w:tc>
        <w:tc>
          <w:tcPr>
            <w:tcW w:w="979" w:type="dxa"/>
          </w:tcPr>
          <w:p w:rsidR="002102DA" w:rsidRDefault="002102DA">
            <w:pPr>
              <w:spacing w:line="300" w:lineRule="auto"/>
              <w:rPr>
                <w:rFonts w:ascii="宋体" w:hAnsi="宋体"/>
                <w:sz w:val="24"/>
              </w:rPr>
            </w:pPr>
          </w:p>
        </w:tc>
        <w:tc>
          <w:tcPr>
            <w:tcW w:w="720" w:type="dxa"/>
          </w:tcPr>
          <w:p w:rsidR="002102DA" w:rsidRDefault="002102DA">
            <w:pPr>
              <w:spacing w:line="300" w:lineRule="auto"/>
              <w:rPr>
                <w:rFonts w:ascii="宋体" w:hAnsi="宋体"/>
                <w:sz w:val="24"/>
              </w:rPr>
            </w:pPr>
          </w:p>
        </w:tc>
        <w:tc>
          <w:tcPr>
            <w:tcW w:w="801"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1100" w:type="dxa"/>
          </w:tcPr>
          <w:p w:rsidR="002102DA" w:rsidRDefault="002102DA">
            <w:pPr>
              <w:spacing w:line="300" w:lineRule="auto"/>
              <w:rPr>
                <w:rFonts w:ascii="宋体" w:hAnsi="宋体"/>
                <w:sz w:val="24"/>
              </w:rPr>
            </w:pPr>
          </w:p>
        </w:tc>
        <w:tc>
          <w:tcPr>
            <w:tcW w:w="800" w:type="dxa"/>
          </w:tcPr>
          <w:p w:rsidR="002102DA" w:rsidRDefault="002102DA">
            <w:pPr>
              <w:spacing w:line="300" w:lineRule="auto"/>
              <w:rPr>
                <w:rFonts w:ascii="宋体" w:hAnsi="宋体"/>
                <w:sz w:val="24"/>
              </w:rPr>
            </w:pPr>
          </w:p>
        </w:tc>
        <w:tc>
          <w:tcPr>
            <w:tcW w:w="1000" w:type="dxa"/>
            <w:tcBorders>
              <w:right w:val="single" w:sz="4" w:space="0" w:color="auto"/>
            </w:tcBorders>
          </w:tcPr>
          <w:p w:rsidR="002102DA" w:rsidRDefault="002102DA">
            <w:pPr>
              <w:spacing w:line="300" w:lineRule="auto"/>
              <w:rPr>
                <w:rFonts w:ascii="宋体" w:hAnsi="宋体"/>
                <w:sz w:val="24"/>
              </w:rPr>
            </w:pPr>
          </w:p>
        </w:tc>
        <w:tc>
          <w:tcPr>
            <w:tcW w:w="945" w:type="dxa"/>
            <w:tcBorders>
              <w:left w:val="single" w:sz="4" w:space="0" w:color="auto"/>
            </w:tcBorders>
          </w:tcPr>
          <w:p w:rsidR="002102DA" w:rsidRDefault="002102DA">
            <w:pPr>
              <w:spacing w:line="300" w:lineRule="auto"/>
              <w:rPr>
                <w:rFonts w:ascii="宋体" w:hAnsi="宋体"/>
                <w:sz w:val="24"/>
              </w:rPr>
            </w:pPr>
          </w:p>
        </w:tc>
      </w:tr>
    </w:tbl>
    <w:p w:rsidR="002102DA" w:rsidRDefault="002102DA">
      <w:pPr>
        <w:pStyle w:val="3"/>
        <w:spacing w:line="300" w:lineRule="auto"/>
        <w:jc w:val="center"/>
        <w:rPr>
          <w:b w:val="0"/>
          <w:bCs w:val="0"/>
          <w:sz w:val="32"/>
        </w:rPr>
      </w:pPr>
      <w:bookmarkStart w:id="729" w:name="_Toc59820888"/>
      <w:bookmarkStart w:id="730" w:name="_Toc81461368"/>
      <w:bookmarkStart w:id="731" w:name="_Toc288490531"/>
      <w:bookmarkStart w:id="732" w:name="_Toc384891884"/>
      <w:bookmarkStart w:id="733" w:name="_Toc384892087"/>
      <w:r>
        <w:rPr>
          <w:b w:val="0"/>
          <w:bCs w:val="0"/>
          <w:sz w:val="32"/>
        </w:rPr>
        <w:lastRenderedPageBreak/>
        <w:t>二、项目管理机构配备</w:t>
      </w:r>
      <w:bookmarkEnd w:id="729"/>
      <w:bookmarkEnd w:id="730"/>
      <w:bookmarkEnd w:id="731"/>
      <w:bookmarkEnd w:id="732"/>
      <w:bookmarkEnd w:id="733"/>
    </w:p>
    <w:p w:rsidR="002102DA" w:rsidRDefault="002102DA">
      <w:pPr>
        <w:pStyle w:val="3"/>
        <w:spacing w:line="300" w:lineRule="auto"/>
        <w:rPr>
          <w:b w:val="0"/>
          <w:bCs w:val="0"/>
          <w:sz w:val="28"/>
          <w:szCs w:val="28"/>
          <w:u w:val="single"/>
        </w:rPr>
      </w:pPr>
      <w:bookmarkStart w:id="734" w:name="_Toc81461369"/>
      <w:bookmarkStart w:id="735" w:name="_Toc288490532"/>
      <w:bookmarkStart w:id="736" w:name="_Toc384891885"/>
      <w:bookmarkStart w:id="737" w:name="_Toc384892088"/>
      <w:r>
        <w:rPr>
          <w:b w:val="0"/>
          <w:bCs w:val="0"/>
          <w:sz w:val="28"/>
          <w:szCs w:val="28"/>
        </w:rPr>
        <w:t>（1）拟投入的主要管理人员情况表</w:t>
      </w:r>
      <w:bookmarkEnd w:id="734"/>
      <w:bookmarkEnd w:id="735"/>
      <w:bookmarkEnd w:id="736"/>
      <w:bookmarkEnd w:id="737"/>
    </w:p>
    <w:p w:rsidR="002102DA" w:rsidRDefault="002102DA">
      <w:pPr>
        <w:spacing w:after="120" w:line="300" w:lineRule="auto"/>
        <w:rPr>
          <w:rFonts w:ascii="宋体" w:hAnsi="宋体"/>
          <w:sz w:val="24"/>
        </w:rPr>
      </w:pPr>
      <w:r>
        <w:rPr>
          <w:rFonts w:ascii="宋体" w:hAnsi="宋体" w:hint="eastAsia"/>
          <w:sz w:val="24"/>
          <w:u w:val="single"/>
        </w:rPr>
        <w:t xml:space="preserve">                          </w:t>
      </w:r>
      <w:r>
        <w:rPr>
          <w:rFonts w:ascii="宋体" w:hAnsi="宋体" w:hint="eastAsia"/>
          <w:sz w:val="24"/>
        </w:rPr>
        <w:t xml:space="preserve"> （采购项目名称）                 </w:t>
      </w:r>
      <w:r>
        <w:rPr>
          <w:rFonts w:ascii="宋体" w:hAnsi="宋体"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714"/>
        <w:gridCol w:w="742"/>
        <w:gridCol w:w="1008"/>
        <w:gridCol w:w="4787"/>
        <w:gridCol w:w="1246"/>
      </w:tblGrid>
      <w:tr w:rsidR="002102DA">
        <w:trPr>
          <w:cantSplit/>
          <w:trHeight w:val="444"/>
        </w:trPr>
        <w:tc>
          <w:tcPr>
            <w:tcW w:w="934" w:type="dxa"/>
            <w:vAlign w:val="center"/>
          </w:tcPr>
          <w:p w:rsidR="002102DA" w:rsidRDefault="002102DA">
            <w:pPr>
              <w:spacing w:line="300" w:lineRule="auto"/>
              <w:jc w:val="center"/>
              <w:rPr>
                <w:rFonts w:ascii="宋体" w:hAnsi="宋体"/>
                <w:sz w:val="24"/>
              </w:rPr>
            </w:pPr>
            <w:r>
              <w:rPr>
                <w:rFonts w:ascii="宋体" w:hAnsi="宋体" w:hint="eastAsia"/>
                <w:sz w:val="24"/>
              </w:rPr>
              <w:t>姓名</w:t>
            </w:r>
          </w:p>
        </w:tc>
        <w:tc>
          <w:tcPr>
            <w:tcW w:w="714" w:type="dxa"/>
            <w:vAlign w:val="center"/>
          </w:tcPr>
          <w:p w:rsidR="002102DA" w:rsidRDefault="002102DA">
            <w:pPr>
              <w:spacing w:line="300" w:lineRule="auto"/>
              <w:jc w:val="center"/>
              <w:rPr>
                <w:rFonts w:ascii="宋体" w:hAnsi="宋体"/>
                <w:sz w:val="24"/>
              </w:rPr>
            </w:pPr>
            <w:r>
              <w:rPr>
                <w:rFonts w:ascii="宋体" w:hAnsi="宋体" w:hint="eastAsia"/>
                <w:sz w:val="24"/>
              </w:rPr>
              <w:t>性别</w:t>
            </w:r>
          </w:p>
        </w:tc>
        <w:tc>
          <w:tcPr>
            <w:tcW w:w="742" w:type="dxa"/>
            <w:vAlign w:val="center"/>
          </w:tcPr>
          <w:p w:rsidR="002102DA" w:rsidRDefault="002102DA">
            <w:pPr>
              <w:spacing w:line="300" w:lineRule="auto"/>
              <w:jc w:val="center"/>
              <w:rPr>
                <w:rFonts w:ascii="宋体" w:hAnsi="宋体"/>
                <w:sz w:val="24"/>
              </w:rPr>
            </w:pPr>
            <w:r>
              <w:rPr>
                <w:rFonts w:ascii="宋体" w:hAnsi="宋体" w:hint="eastAsia"/>
                <w:sz w:val="24"/>
              </w:rPr>
              <w:t>职务</w:t>
            </w:r>
          </w:p>
        </w:tc>
        <w:tc>
          <w:tcPr>
            <w:tcW w:w="1008" w:type="dxa"/>
            <w:vAlign w:val="center"/>
          </w:tcPr>
          <w:p w:rsidR="002102DA" w:rsidRDefault="002102DA">
            <w:pPr>
              <w:spacing w:line="300" w:lineRule="auto"/>
              <w:jc w:val="center"/>
              <w:rPr>
                <w:rFonts w:ascii="宋体" w:hAnsi="宋体"/>
                <w:sz w:val="24"/>
              </w:rPr>
            </w:pPr>
            <w:r>
              <w:rPr>
                <w:rFonts w:ascii="宋体" w:hAnsi="宋体" w:hint="eastAsia"/>
                <w:sz w:val="24"/>
              </w:rPr>
              <w:t>职称</w:t>
            </w:r>
          </w:p>
        </w:tc>
        <w:tc>
          <w:tcPr>
            <w:tcW w:w="4787" w:type="dxa"/>
            <w:vAlign w:val="center"/>
          </w:tcPr>
          <w:p w:rsidR="002102DA" w:rsidRDefault="002102DA">
            <w:pPr>
              <w:spacing w:line="300" w:lineRule="auto"/>
              <w:jc w:val="center"/>
              <w:rPr>
                <w:rFonts w:ascii="宋体" w:hAnsi="宋体"/>
                <w:sz w:val="24"/>
              </w:rPr>
            </w:pPr>
            <w:r>
              <w:rPr>
                <w:rFonts w:ascii="宋体" w:hAnsi="宋体" w:hint="eastAsia"/>
                <w:sz w:val="24"/>
              </w:rPr>
              <w:t>完成类似项目名称数量</w:t>
            </w:r>
          </w:p>
        </w:tc>
        <w:tc>
          <w:tcPr>
            <w:tcW w:w="1246" w:type="dxa"/>
            <w:vAlign w:val="center"/>
          </w:tcPr>
          <w:p w:rsidR="002102DA" w:rsidRDefault="002102DA">
            <w:pPr>
              <w:spacing w:line="300" w:lineRule="auto"/>
              <w:jc w:val="center"/>
              <w:rPr>
                <w:rFonts w:ascii="宋体" w:hAnsi="宋体"/>
                <w:sz w:val="24"/>
              </w:rPr>
            </w:pPr>
            <w:r>
              <w:rPr>
                <w:rFonts w:ascii="宋体" w:hAnsi="宋体" w:hint="eastAsia"/>
                <w:sz w:val="24"/>
              </w:rPr>
              <w:t>备注</w:t>
            </w:r>
          </w:p>
        </w:tc>
      </w:tr>
      <w:tr w:rsidR="002102DA">
        <w:trPr>
          <w:trHeight w:val="660"/>
        </w:trPr>
        <w:tc>
          <w:tcPr>
            <w:tcW w:w="934" w:type="dxa"/>
            <w:vAlign w:val="center"/>
          </w:tcPr>
          <w:p w:rsidR="002102DA" w:rsidRDefault="002102DA">
            <w:pPr>
              <w:spacing w:line="300" w:lineRule="auto"/>
              <w:jc w:val="center"/>
              <w:rPr>
                <w:rFonts w:ascii="宋体" w:hAnsi="宋体"/>
                <w:sz w:val="24"/>
              </w:rPr>
            </w:pPr>
          </w:p>
        </w:tc>
        <w:tc>
          <w:tcPr>
            <w:tcW w:w="714" w:type="dxa"/>
            <w:vAlign w:val="center"/>
          </w:tcPr>
          <w:p w:rsidR="002102DA" w:rsidRDefault="002102DA">
            <w:pPr>
              <w:spacing w:line="300" w:lineRule="auto"/>
              <w:jc w:val="center"/>
              <w:rPr>
                <w:rFonts w:ascii="宋体" w:hAnsi="宋体"/>
                <w:sz w:val="24"/>
              </w:rPr>
            </w:pPr>
          </w:p>
        </w:tc>
        <w:tc>
          <w:tcPr>
            <w:tcW w:w="742" w:type="dxa"/>
            <w:vAlign w:val="center"/>
          </w:tcPr>
          <w:p w:rsidR="002102DA" w:rsidRDefault="002102DA">
            <w:pPr>
              <w:spacing w:line="300" w:lineRule="auto"/>
              <w:jc w:val="center"/>
              <w:rPr>
                <w:rFonts w:ascii="宋体" w:hAnsi="宋体"/>
                <w:sz w:val="24"/>
              </w:rPr>
            </w:pPr>
          </w:p>
        </w:tc>
        <w:tc>
          <w:tcPr>
            <w:tcW w:w="1008" w:type="dxa"/>
            <w:vAlign w:val="center"/>
          </w:tcPr>
          <w:p w:rsidR="002102DA" w:rsidRDefault="002102DA">
            <w:pPr>
              <w:spacing w:line="300" w:lineRule="auto"/>
              <w:jc w:val="center"/>
              <w:rPr>
                <w:rFonts w:ascii="宋体" w:hAnsi="宋体"/>
                <w:sz w:val="24"/>
              </w:rPr>
            </w:pPr>
          </w:p>
        </w:tc>
        <w:tc>
          <w:tcPr>
            <w:tcW w:w="4787" w:type="dxa"/>
            <w:vAlign w:val="center"/>
          </w:tcPr>
          <w:p w:rsidR="002102DA" w:rsidRDefault="002102DA">
            <w:pPr>
              <w:spacing w:line="300" w:lineRule="auto"/>
              <w:jc w:val="center"/>
              <w:rPr>
                <w:rFonts w:ascii="宋体" w:hAnsi="宋体"/>
                <w:sz w:val="24"/>
              </w:rPr>
            </w:pPr>
          </w:p>
        </w:tc>
        <w:tc>
          <w:tcPr>
            <w:tcW w:w="1246" w:type="dxa"/>
            <w:vAlign w:val="center"/>
          </w:tcPr>
          <w:p w:rsidR="002102DA" w:rsidRDefault="002102DA">
            <w:pPr>
              <w:spacing w:line="300" w:lineRule="auto"/>
              <w:jc w:val="center"/>
              <w:rPr>
                <w:rFonts w:ascii="宋体" w:hAnsi="宋体"/>
                <w:sz w:val="24"/>
              </w:rPr>
            </w:pPr>
          </w:p>
        </w:tc>
      </w:tr>
      <w:tr w:rsidR="002102DA">
        <w:trPr>
          <w:trHeight w:val="660"/>
        </w:trPr>
        <w:tc>
          <w:tcPr>
            <w:tcW w:w="934" w:type="dxa"/>
            <w:vAlign w:val="center"/>
          </w:tcPr>
          <w:p w:rsidR="002102DA" w:rsidRDefault="002102DA">
            <w:pPr>
              <w:spacing w:line="300" w:lineRule="auto"/>
              <w:jc w:val="center"/>
              <w:rPr>
                <w:rFonts w:ascii="宋体" w:hAnsi="宋体"/>
                <w:sz w:val="24"/>
              </w:rPr>
            </w:pPr>
          </w:p>
        </w:tc>
        <w:tc>
          <w:tcPr>
            <w:tcW w:w="714" w:type="dxa"/>
            <w:vAlign w:val="center"/>
          </w:tcPr>
          <w:p w:rsidR="002102DA" w:rsidRDefault="002102DA">
            <w:pPr>
              <w:spacing w:line="300" w:lineRule="auto"/>
              <w:jc w:val="center"/>
              <w:rPr>
                <w:rFonts w:ascii="宋体" w:hAnsi="宋体"/>
                <w:sz w:val="24"/>
              </w:rPr>
            </w:pPr>
          </w:p>
        </w:tc>
        <w:tc>
          <w:tcPr>
            <w:tcW w:w="742" w:type="dxa"/>
            <w:vAlign w:val="center"/>
          </w:tcPr>
          <w:p w:rsidR="002102DA" w:rsidRDefault="002102DA">
            <w:pPr>
              <w:spacing w:line="300" w:lineRule="auto"/>
              <w:jc w:val="center"/>
              <w:rPr>
                <w:rFonts w:ascii="宋体" w:hAnsi="宋体"/>
                <w:sz w:val="24"/>
              </w:rPr>
            </w:pPr>
          </w:p>
        </w:tc>
        <w:tc>
          <w:tcPr>
            <w:tcW w:w="1008" w:type="dxa"/>
            <w:vAlign w:val="center"/>
          </w:tcPr>
          <w:p w:rsidR="002102DA" w:rsidRDefault="002102DA">
            <w:pPr>
              <w:spacing w:line="300" w:lineRule="auto"/>
              <w:jc w:val="center"/>
              <w:rPr>
                <w:rFonts w:ascii="宋体" w:hAnsi="宋体"/>
                <w:sz w:val="24"/>
              </w:rPr>
            </w:pPr>
          </w:p>
        </w:tc>
        <w:tc>
          <w:tcPr>
            <w:tcW w:w="4787" w:type="dxa"/>
            <w:vAlign w:val="center"/>
          </w:tcPr>
          <w:p w:rsidR="002102DA" w:rsidRDefault="002102DA">
            <w:pPr>
              <w:spacing w:line="300" w:lineRule="auto"/>
              <w:jc w:val="center"/>
              <w:rPr>
                <w:rFonts w:ascii="宋体" w:hAnsi="宋体"/>
                <w:sz w:val="24"/>
              </w:rPr>
            </w:pPr>
          </w:p>
        </w:tc>
        <w:tc>
          <w:tcPr>
            <w:tcW w:w="1246" w:type="dxa"/>
            <w:vAlign w:val="center"/>
          </w:tcPr>
          <w:p w:rsidR="002102DA" w:rsidRDefault="002102DA">
            <w:pPr>
              <w:spacing w:line="300" w:lineRule="auto"/>
              <w:jc w:val="center"/>
              <w:rPr>
                <w:rFonts w:ascii="宋体" w:hAnsi="宋体"/>
                <w:sz w:val="24"/>
              </w:rPr>
            </w:pPr>
          </w:p>
        </w:tc>
      </w:tr>
      <w:tr w:rsidR="002102DA">
        <w:trPr>
          <w:trHeight w:val="660"/>
        </w:trPr>
        <w:tc>
          <w:tcPr>
            <w:tcW w:w="934" w:type="dxa"/>
            <w:vAlign w:val="center"/>
          </w:tcPr>
          <w:p w:rsidR="002102DA" w:rsidRDefault="002102DA">
            <w:pPr>
              <w:spacing w:line="300" w:lineRule="auto"/>
              <w:jc w:val="center"/>
              <w:rPr>
                <w:rFonts w:ascii="宋体" w:hAnsi="宋体"/>
                <w:sz w:val="24"/>
              </w:rPr>
            </w:pPr>
          </w:p>
        </w:tc>
        <w:tc>
          <w:tcPr>
            <w:tcW w:w="714" w:type="dxa"/>
            <w:vAlign w:val="center"/>
          </w:tcPr>
          <w:p w:rsidR="002102DA" w:rsidRDefault="002102DA">
            <w:pPr>
              <w:spacing w:line="300" w:lineRule="auto"/>
              <w:jc w:val="center"/>
              <w:rPr>
                <w:rFonts w:ascii="宋体" w:hAnsi="宋体"/>
                <w:sz w:val="24"/>
              </w:rPr>
            </w:pPr>
          </w:p>
        </w:tc>
        <w:tc>
          <w:tcPr>
            <w:tcW w:w="742" w:type="dxa"/>
            <w:vAlign w:val="center"/>
          </w:tcPr>
          <w:p w:rsidR="002102DA" w:rsidRDefault="002102DA">
            <w:pPr>
              <w:spacing w:line="300" w:lineRule="auto"/>
              <w:jc w:val="center"/>
              <w:rPr>
                <w:rFonts w:ascii="宋体" w:hAnsi="宋体"/>
                <w:sz w:val="24"/>
              </w:rPr>
            </w:pPr>
          </w:p>
        </w:tc>
        <w:tc>
          <w:tcPr>
            <w:tcW w:w="1008" w:type="dxa"/>
            <w:vAlign w:val="center"/>
          </w:tcPr>
          <w:p w:rsidR="002102DA" w:rsidRDefault="002102DA">
            <w:pPr>
              <w:spacing w:line="300" w:lineRule="auto"/>
              <w:jc w:val="center"/>
              <w:rPr>
                <w:rFonts w:ascii="宋体" w:hAnsi="宋体"/>
                <w:sz w:val="24"/>
              </w:rPr>
            </w:pPr>
          </w:p>
        </w:tc>
        <w:tc>
          <w:tcPr>
            <w:tcW w:w="4787" w:type="dxa"/>
            <w:vAlign w:val="center"/>
          </w:tcPr>
          <w:p w:rsidR="002102DA" w:rsidRDefault="002102DA">
            <w:pPr>
              <w:spacing w:line="300" w:lineRule="auto"/>
              <w:jc w:val="center"/>
              <w:rPr>
                <w:rFonts w:ascii="宋体" w:hAnsi="宋体"/>
                <w:sz w:val="24"/>
              </w:rPr>
            </w:pPr>
          </w:p>
        </w:tc>
        <w:tc>
          <w:tcPr>
            <w:tcW w:w="1246" w:type="dxa"/>
            <w:vAlign w:val="center"/>
          </w:tcPr>
          <w:p w:rsidR="002102DA" w:rsidRDefault="002102DA">
            <w:pPr>
              <w:spacing w:line="300" w:lineRule="auto"/>
              <w:jc w:val="center"/>
              <w:rPr>
                <w:rFonts w:ascii="宋体" w:hAnsi="宋体"/>
                <w:sz w:val="24"/>
              </w:rPr>
            </w:pPr>
          </w:p>
        </w:tc>
      </w:tr>
      <w:tr w:rsidR="002102DA">
        <w:trPr>
          <w:trHeight w:val="660"/>
        </w:trPr>
        <w:tc>
          <w:tcPr>
            <w:tcW w:w="934" w:type="dxa"/>
            <w:vAlign w:val="center"/>
          </w:tcPr>
          <w:p w:rsidR="002102DA" w:rsidRDefault="002102DA">
            <w:pPr>
              <w:spacing w:line="300" w:lineRule="auto"/>
              <w:jc w:val="center"/>
              <w:rPr>
                <w:rFonts w:ascii="宋体" w:hAnsi="宋体"/>
                <w:sz w:val="24"/>
              </w:rPr>
            </w:pPr>
          </w:p>
        </w:tc>
        <w:tc>
          <w:tcPr>
            <w:tcW w:w="714" w:type="dxa"/>
            <w:vAlign w:val="center"/>
          </w:tcPr>
          <w:p w:rsidR="002102DA" w:rsidRDefault="002102DA">
            <w:pPr>
              <w:spacing w:line="300" w:lineRule="auto"/>
              <w:jc w:val="center"/>
              <w:rPr>
                <w:rFonts w:ascii="宋体" w:hAnsi="宋体"/>
                <w:sz w:val="24"/>
              </w:rPr>
            </w:pPr>
          </w:p>
        </w:tc>
        <w:tc>
          <w:tcPr>
            <w:tcW w:w="742" w:type="dxa"/>
            <w:vAlign w:val="center"/>
          </w:tcPr>
          <w:p w:rsidR="002102DA" w:rsidRDefault="002102DA">
            <w:pPr>
              <w:spacing w:line="300" w:lineRule="auto"/>
              <w:jc w:val="center"/>
              <w:rPr>
                <w:rFonts w:ascii="宋体" w:hAnsi="宋体"/>
                <w:sz w:val="24"/>
              </w:rPr>
            </w:pPr>
          </w:p>
        </w:tc>
        <w:tc>
          <w:tcPr>
            <w:tcW w:w="1008" w:type="dxa"/>
            <w:vAlign w:val="center"/>
          </w:tcPr>
          <w:p w:rsidR="002102DA" w:rsidRDefault="002102DA">
            <w:pPr>
              <w:spacing w:line="300" w:lineRule="auto"/>
              <w:jc w:val="center"/>
              <w:rPr>
                <w:rFonts w:ascii="宋体" w:hAnsi="宋体"/>
                <w:sz w:val="24"/>
              </w:rPr>
            </w:pPr>
          </w:p>
        </w:tc>
        <w:tc>
          <w:tcPr>
            <w:tcW w:w="4787" w:type="dxa"/>
            <w:vAlign w:val="center"/>
          </w:tcPr>
          <w:p w:rsidR="002102DA" w:rsidRDefault="002102DA">
            <w:pPr>
              <w:spacing w:line="300" w:lineRule="auto"/>
              <w:jc w:val="center"/>
              <w:rPr>
                <w:rFonts w:ascii="宋体" w:hAnsi="宋体"/>
                <w:sz w:val="24"/>
              </w:rPr>
            </w:pPr>
          </w:p>
        </w:tc>
        <w:tc>
          <w:tcPr>
            <w:tcW w:w="1246" w:type="dxa"/>
            <w:vAlign w:val="center"/>
          </w:tcPr>
          <w:p w:rsidR="002102DA" w:rsidRDefault="002102DA">
            <w:pPr>
              <w:spacing w:line="300" w:lineRule="auto"/>
              <w:jc w:val="center"/>
              <w:rPr>
                <w:rFonts w:ascii="宋体" w:hAnsi="宋体"/>
                <w:sz w:val="24"/>
              </w:rPr>
            </w:pPr>
          </w:p>
        </w:tc>
      </w:tr>
      <w:tr w:rsidR="002102DA">
        <w:trPr>
          <w:trHeight w:val="660"/>
        </w:trPr>
        <w:tc>
          <w:tcPr>
            <w:tcW w:w="934" w:type="dxa"/>
            <w:vAlign w:val="center"/>
          </w:tcPr>
          <w:p w:rsidR="002102DA" w:rsidRDefault="002102DA">
            <w:pPr>
              <w:spacing w:line="300" w:lineRule="auto"/>
              <w:jc w:val="center"/>
              <w:rPr>
                <w:rFonts w:ascii="宋体" w:hAnsi="宋体"/>
                <w:sz w:val="24"/>
              </w:rPr>
            </w:pPr>
          </w:p>
        </w:tc>
        <w:tc>
          <w:tcPr>
            <w:tcW w:w="714" w:type="dxa"/>
            <w:vAlign w:val="center"/>
          </w:tcPr>
          <w:p w:rsidR="002102DA" w:rsidRDefault="002102DA">
            <w:pPr>
              <w:spacing w:line="300" w:lineRule="auto"/>
              <w:jc w:val="center"/>
              <w:rPr>
                <w:rFonts w:ascii="宋体" w:hAnsi="宋体"/>
                <w:sz w:val="24"/>
              </w:rPr>
            </w:pPr>
          </w:p>
        </w:tc>
        <w:tc>
          <w:tcPr>
            <w:tcW w:w="742" w:type="dxa"/>
            <w:vAlign w:val="center"/>
          </w:tcPr>
          <w:p w:rsidR="002102DA" w:rsidRDefault="002102DA">
            <w:pPr>
              <w:spacing w:line="300" w:lineRule="auto"/>
              <w:jc w:val="center"/>
              <w:rPr>
                <w:rFonts w:ascii="宋体" w:hAnsi="宋体"/>
                <w:sz w:val="24"/>
              </w:rPr>
            </w:pPr>
          </w:p>
        </w:tc>
        <w:tc>
          <w:tcPr>
            <w:tcW w:w="1008" w:type="dxa"/>
            <w:vAlign w:val="center"/>
          </w:tcPr>
          <w:p w:rsidR="002102DA" w:rsidRDefault="002102DA">
            <w:pPr>
              <w:spacing w:line="300" w:lineRule="auto"/>
              <w:jc w:val="center"/>
              <w:rPr>
                <w:rFonts w:ascii="宋体" w:hAnsi="宋体"/>
                <w:sz w:val="24"/>
              </w:rPr>
            </w:pPr>
          </w:p>
        </w:tc>
        <w:tc>
          <w:tcPr>
            <w:tcW w:w="4787" w:type="dxa"/>
            <w:vAlign w:val="center"/>
          </w:tcPr>
          <w:p w:rsidR="002102DA" w:rsidRDefault="002102DA">
            <w:pPr>
              <w:spacing w:line="300" w:lineRule="auto"/>
              <w:jc w:val="center"/>
              <w:rPr>
                <w:rFonts w:ascii="宋体" w:hAnsi="宋体"/>
                <w:sz w:val="24"/>
              </w:rPr>
            </w:pPr>
          </w:p>
        </w:tc>
        <w:tc>
          <w:tcPr>
            <w:tcW w:w="1246" w:type="dxa"/>
            <w:vAlign w:val="center"/>
          </w:tcPr>
          <w:p w:rsidR="002102DA" w:rsidRDefault="002102DA">
            <w:pPr>
              <w:spacing w:line="300" w:lineRule="auto"/>
              <w:jc w:val="center"/>
              <w:rPr>
                <w:rFonts w:ascii="宋体" w:hAnsi="宋体"/>
                <w:sz w:val="24"/>
              </w:rPr>
            </w:pPr>
          </w:p>
        </w:tc>
      </w:tr>
      <w:tr w:rsidR="002102DA">
        <w:trPr>
          <w:trHeight w:val="660"/>
        </w:trPr>
        <w:tc>
          <w:tcPr>
            <w:tcW w:w="934" w:type="dxa"/>
            <w:vAlign w:val="center"/>
          </w:tcPr>
          <w:p w:rsidR="002102DA" w:rsidRDefault="002102DA">
            <w:pPr>
              <w:spacing w:line="300" w:lineRule="auto"/>
              <w:jc w:val="center"/>
              <w:rPr>
                <w:rFonts w:ascii="宋体" w:hAnsi="宋体"/>
                <w:sz w:val="24"/>
              </w:rPr>
            </w:pPr>
          </w:p>
        </w:tc>
        <w:tc>
          <w:tcPr>
            <w:tcW w:w="714" w:type="dxa"/>
            <w:vAlign w:val="center"/>
          </w:tcPr>
          <w:p w:rsidR="002102DA" w:rsidRDefault="002102DA">
            <w:pPr>
              <w:spacing w:line="300" w:lineRule="auto"/>
              <w:jc w:val="center"/>
              <w:rPr>
                <w:rFonts w:ascii="宋体" w:hAnsi="宋体"/>
                <w:sz w:val="24"/>
              </w:rPr>
            </w:pPr>
          </w:p>
        </w:tc>
        <w:tc>
          <w:tcPr>
            <w:tcW w:w="742" w:type="dxa"/>
            <w:vAlign w:val="center"/>
          </w:tcPr>
          <w:p w:rsidR="002102DA" w:rsidRDefault="002102DA">
            <w:pPr>
              <w:spacing w:line="300" w:lineRule="auto"/>
              <w:jc w:val="center"/>
              <w:rPr>
                <w:rFonts w:ascii="宋体" w:hAnsi="宋体"/>
                <w:sz w:val="24"/>
              </w:rPr>
            </w:pPr>
          </w:p>
        </w:tc>
        <w:tc>
          <w:tcPr>
            <w:tcW w:w="1008" w:type="dxa"/>
            <w:vAlign w:val="center"/>
          </w:tcPr>
          <w:p w:rsidR="002102DA" w:rsidRDefault="002102DA">
            <w:pPr>
              <w:spacing w:line="300" w:lineRule="auto"/>
              <w:jc w:val="center"/>
              <w:rPr>
                <w:rFonts w:ascii="宋体" w:hAnsi="宋体"/>
                <w:sz w:val="24"/>
              </w:rPr>
            </w:pPr>
          </w:p>
        </w:tc>
        <w:tc>
          <w:tcPr>
            <w:tcW w:w="4787" w:type="dxa"/>
            <w:vAlign w:val="center"/>
          </w:tcPr>
          <w:p w:rsidR="002102DA" w:rsidRDefault="002102DA">
            <w:pPr>
              <w:spacing w:line="300" w:lineRule="auto"/>
              <w:jc w:val="center"/>
              <w:rPr>
                <w:rFonts w:ascii="宋体" w:hAnsi="宋体"/>
                <w:sz w:val="24"/>
              </w:rPr>
            </w:pPr>
          </w:p>
        </w:tc>
        <w:tc>
          <w:tcPr>
            <w:tcW w:w="1246" w:type="dxa"/>
            <w:vAlign w:val="center"/>
          </w:tcPr>
          <w:p w:rsidR="002102DA" w:rsidRDefault="002102DA">
            <w:pPr>
              <w:spacing w:line="300" w:lineRule="auto"/>
              <w:jc w:val="center"/>
              <w:rPr>
                <w:rFonts w:ascii="宋体" w:hAnsi="宋体"/>
                <w:sz w:val="24"/>
              </w:rPr>
            </w:pPr>
          </w:p>
        </w:tc>
      </w:tr>
      <w:tr w:rsidR="002102DA">
        <w:trPr>
          <w:trHeight w:val="660"/>
        </w:trPr>
        <w:tc>
          <w:tcPr>
            <w:tcW w:w="934" w:type="dxa"/>
            <w:vAlign w:val="center"/>
          </w:tcPr>
          <w:p w:rsidR="002102DA" w:rsidRDefault="002102DA">
            <w:pPr>
              <w:spacing w:line="300" w:lineRule="auto"/>
              <w:jc w:val="center"/>
              <w:rPr>
                <w:rFonts w:ascii="宋体" w:hAnsi="宋体"/>
                <w:sz w:val="24"/>
              </w:rPr>
            </w:pPr>
          </w:p>
        </w:tc>
        <w:tc>
          <w:tcPr>
            <w:tcW w:w="714" w:type="dxa"/>
            <w:vAlign w:val="center"/>
          </w:tcPr>
          <w:p w:rsidR="002102DA" w:rsidRDefault="002102DA">
            <w:pPr>
              <w:spacing w:line="300" w:lineRule="auto"/>
              <w:jc w:val="center"/>
              <w:rPr>
                <w:rFonts w:ascii="宋体" w:hAnsi="宋体"/>
                <w:sz w:val="24"/>
              </w:rPr>
            </w:pPr>
          </w:p>
        </w:tc>
        <w:tc>
          <w:tcPr>
            <w:tcW w:w="742" w:type="dxa"/>
            <w:vAlign w:val="center"/>
          </w:tcPr>
          <w:p w:rsidR="002102DA" w:rsidRDefault="002102DA">
            <w:pPr>
              <w:spacing w:line="300" w:lineRule="auto"/>
              <w:jc w:val="center"/>
              <w:rPr>
                <w:rFonts w:ascii="宋体" w:hAnsi="宋体"/>
                <w:sz w:val="24"/>
              </w:rPr>
            </w:pPr>
          </w:p>
        </w:tc>
        <w:tc>
          <w:tcPr>
            <w:tcW w:w="1008" w:type="dxa"/>
            <w:vAlign w:val="center"/>
          </w:tcPr>
          <w:p w:rsidR="002102DA" w:rsidRDefault="002102DA">
            <w:pPr>
              <w:spacing w:line="300" w:lineRule="auto"/>
              <w:jc w:val="center"/>
              <w:rPr>
                <w:rFonts w:ascii="宋体" w:hAnsi="宋体"/>
                <w:sz w:val="24"/>
              </w:rPr>
            </w:pPr>
          </w:p>
        </w:tc>
        <w:tc>
          <w:tcPr>
            <w:tcW w:w="4787" w:type="dxa"/>
            <w:vAlign w:val="center"/>
          </w:tcPr>
          <w:p w:rsidR="002102DA" w:rsidRDefault="002102DA">
            <w:pPr>
              <w:spacing w:line="300" w:lineRule="auto"/>
              <w:jc w:val="center"/>
              <w:rPr>
                <w:rFonts w:ascii="宋体" w:hAnsi="宋体"/>
                <w:sz w:val="24"/>
              </w:rPr>
            </w:pPr>
          </w:p>
        </w:tc>
        <w:tc>
          <w:tcPr>
            <w:tcW w:w="1246" w:type="dxa"/>
            <w:vAlign w:val="center"/>
          </w:tcPr>
          <w:p w:rsidR="002102DA" w:rsidRDefault="002102DA">
            <w:pPr>
              <w:spacing w:line="300" w:lineRule="auto"/>
              <w:jc w:val="center"/>
              <w:rPr>
                <w:rFonts w:ascii="宋体" w:hAnsi="宋体"/>
                <w:sz w:val="24"/>
              </w:rPr>
            </w:pPr>
          </w:p>
        </w:tc>
      </w:tr>
      <w:tr w:rsidR="002102DA">
        <w:trPr>
          <w:trHeight w:val="660"/>
        </w:trPr>
        <w:tc>
          <w:tcPr>
            <w:tcW w:w="934" w:type="dxa"/>
            <w:vAlign w:val="center"/>
          </w:tcPr>
          <w:p w:rsidR="002102DA" w:rsidRDefault="002102DA">
            <w:pPr>
              <w:spacing w:line="300" w:lineRule="auto"/>
              <w:jc w:val="center"/>
              <w:rPr>
                <w:rFonts w:ascii="宋体" w:hAnsi="宋体"/>
                <w:sz w:val="24"/>
              </w:rPr>
            </w:pPr>
          </w:p>
        </w:tc>
        <w:tc>
          <w:tcPr>
            <w:tcW w:w="714" w:type="dxa"/>
            <w:vAlign w:val="center"/>
          </w:tcPr>
          <w:p w:rsidR="002102DA" w:rsidRDefault="002102DA">
            <w:pPr>
              <w:spacing w:line="300" w:lineRule="auto"/>
              <w:jc w:val="center"/>
              <w:rPr>
                <w:rFonts w:ascii="宋体" w:hAnsi="宋体"/>
                <w:sz w:val="24"/>
              </w:rPr>
            </w:pPr>
          </w:p>
        </w:tc>
        <w:tc>
          <w:tcPr>
            <w:tcW w:w="742" w:type="dxa"/>
            <w:vAlign w:val="center"/>
          </w:tcPr>
          <w:p w:rsidR="002102DA" w:rsidRDefault="002102DA">
            <w:pPr>
              <w:spacing w:line="300" w:lineRule="auto"/>
              <w:jc w:val="center"/>
              <w:rPr>
                <w:rFonts w:ascii="宋体" w:hAnsi="宋体"/>
                <w:sz w:val="24"/>
              </w:rPr>
            </w:pPr>
          </w:p>
        </w:tc>
        <w:tc>
          <w:tcPr>
            <w:tcW w:w="1008" w:type="dxa"/>
            <w:vAlign w:val="center"/>
          </w:tcPr>
          <w:p w:rsidR="002102DA" w:rsidRDefault="002102DA">
            <w:pPr>
              <w:spacing w:line="300" w:lineRule="auto"/>
              <w:jc w:val="center"/>
              <w:rPr>
                <w:rFonts w:ascii="宋体" w:hAnsi="宋体"/>
                <w:sz w:val="24"/>
              </w:rPr>
            </w:pPr>
          </w:p>
        </w:tc>
        <w:tc>
          <w:tcPr>
            <w:tcW w:w="4787" w:type="dxa"/>
            <w:vAlign w:val="center"/>
          </w:tcPr>
          <w:p w:rsidR="002102DA" w:rsidRDefault="002102DA">
            <w:pPr>
              <w:spacing w:line="300" w:lineRule="auto"/>
              <w:jc w:val="center"/>
              <w:rPr>
                <w:rFonts w:ascii="宋体" w:hAnsi="宋体"/>
                <w:sz w:val="24"/>
              </w:rPr>
            </w:pPr>
          </w:p>
        </w:tc>
        <w:tc>
          <w:tcPr>
            <w:tcW w:w="1246" w:type="dxa"/>
            <w:vAlign w:val="center"/>
          </w:tcPr>
          <w:p w:rsidR="002102DA" w:rsidRDefault="002102DA">
            <w:pPr>
              <w:spacing w:line="300" w:lineRule="auto"/>
              <w:jc w:val="center"/>
              <w:rPr>
                <w:rFonts w:ascii="宋体" w:hAnsi="宋体"/>
                <w:sz w:val="24"/>
              </w:rPr>
            </w:pPr>
          </w:p>
        </w:tc>
      </w:tr>
      <w:tr w:rsidR="002102DA">
        <w:trPr>
          <w:trHeight w:val="660"/>
        </w:trPr>
        <w:tc>
          <w:tcPr>
            <w:tcW w:w="934" w:type="dxa"/>
            <w:vAlign w:val="center"/>
          </w:tcPr>
          <w:p w:rsidR="002102DA" w:rsidRDefault="002102DA">
            <w:pPr>
              <w:spacing w:line="300" w:lineRule="auto"/>
              <w:jc w:val="center"/>
              <w:rPr>
                <w:rFonts w:ascii="宋体" w:hAnsi="宋体"/>
                <w:sz w:val="24"/>
              </w:rPr>
            </w:pPr>
          </w:p>
        </w:tc>
        <w:tc>
          <w:tcPr>
            <w:tcW w:w="714" w:type="dxa"/>
            <w:vAlign w:val="center"/>
          </w:tcPr>
          <w:p w:rsidR="002102DA" w:rsidRDefault="002102DA">
            <w:pPr>
              <w:spacing w:line="300" w:lineRule="auto"/>
              <w:jc w:val="center"/>
              <w:rPr>
                <w:rFonts w:ascii="宋体" w:hAnsi="宋体"/>
                <w:sz w:val="24"/>
              </w:rPr>
            </w:pPr>
          </w:p>
        </w:tc>
        <w:tc>
          <w:tcPr>
            <w:tcW w:w="742" w:type="dxa"/>
            <w:vAlign w:val="center"/>
          </w:tcPr>
          <w:p w:rsidR="002102DA" w:rsidRDefault="002102DA">
            <w:pPr>
              <w:spacing w:line="300" w:lineRule="auto"/>
              <w:jc w:val="center"/>
              <w:rPr>
                <w:rFonts w:ascii="宋体" w:hAnsi="宋体"/>
                <w:sz w:val="24"/>
              </w:rPr>
            </w:pPr>
          </w:p>
        </w:tc>
        <w:tc>
          <w:tcPr>
            <w:tcW w:w="1008" w:type="dxa"/>
            <w:vAlign w:val="center"/>
          </w:tcPr>
          <w:p w:rsidR="002102DA" w:rsidRDefault="002102DA">
            <w:pPr>
              <w:spacing w:line="300" w:lineRule="auto"/>
              <w:jc w:val="center"/>
              <w:rPr>
                <w:rFonts w:ascii="宋体" w:hAnsi="宋体"/>
                <w:sz w:val="24"/>
              </w:rPr>
            </w:pPr>
          </w:p>
        </w:tc>
        <w:tc>
          <w:tcPr>
            <w:tcW w:w="4787" w:type="dxa"/>
            <w:vAlign w:val="center"/>
          </w:tcPr>
          <w:p w:rsidR="002102DA" w:rsidRDefault="002102DA">
            <w:pPr>
              <w:spacing w:line="300" w:lineRule="auto"/>
              <w:jc w:val="center"/>
              <w:rPr>
                <w:rFonts w:ascii="宋体" w:hAnsi="宋体"/>
                <w:sz w:val="24"/>
              </w:rPr>
            </w:pPr>
          </w:p>
        </w:tc>
        <w:tc>
          <w:tcPr>
            <w:tcW w:w="1246" w:type="dxa"/>
            <w:vAlign w:val="center"/>
          </w:tcPr>
          <w:p w:rsidR="002102DA" w:rsidRDefault="002102DA">
            <w:pPr>
              <w:spacing w:line="300" w:lineRule="auto"/>
              <w:jc w:val="center"/>
              <w:rPr>
                <w:rFonts w:ascii="宋体" w:hAnsi="宋体"/>
                <w:sz w:val="24"/>
              </w:rPr>
            </w:pPr>
          </w:p>
        </w:tc>
      </w:tr>
      <w:tr w:rsidR="002102DA">
        <w:trPr>
          <w:trHeight w:val="660"/>
        </w:trPr>
        <w:tc>
          <w:tcPr>
            <w:tcW w:w="934" w:type="dxa"/>
            <w:vAlign w:val="center"/>
          </w:tcPr>
          <w:p w:rsidR="002102DA" w:rsidRDefault="002102DA">
            <w:pPr>
              <w:spacing w:line="300" w:lineRule="auto"/>
              <w:jc w:val="center"/>
              <w:rPr>
                <w:rFonts w:ascii="宋体" w:hAnsi="宋体"/>
                <w:sz w:val="24"/>
              </w:rPr>
            </w:pPr>
          </w:p>
        </w:tc>
        <w:tc>
          <w:tcPr>
            <w:tcW w:w="714" w:type="dxa"/>
            <w:vAlign w:val="center"/>
          </w:tcPr>
          <w:p w:rsidR="002102DA" w:rsidRDefault="002102DA">
            <w:pPr>
              <w:spacing w:line="300" w:lineRule="auto"/>
              <w:jc w:val="center"/>
              <w:rPr>
                <w:rFonts w:ascii="宋体" w:hAnsi="宋体"/>
                <w:sz w:val="24"/>
              </w:rPr>
            </w:pPr>
          </w:p>
        </w:tc>
        <w:tc>
          <w:tcPr>
            <w:tcW w:w="742" w:type="dxa"/>
            <w:vAlign w:val="center"/>
          </w:tcPr>
          <w:p w:rsidR="002102DA" w:rsidRDefault="002102DA">
            <w:pPr>
              <w:spacing w:line="300" w:lineRule="auto"/>
              <w:jc w:val="center"/>
              <w:rPr>
                <w:rFonts w:ascii="宋体" w:hAnsi="宋体"/>
                <w:sz w:val="24"/>
              </w:rPr>
            </w:pPr>
          </w:p>
        </w:tc>
        <w:tc>
          <w:tcPr>
            <w:tcW w:w="1008" w:type="dxa"/>
            <w:vAlign w:val="center"/>
          </w:tcPr>
          <w:p w:rsidR="002102DA" w:rsidRDefault="002102DA">
            <w:pPr>
              <w:spacing w:line="300" w:lineRule="auto"/>
              <w:jc w:val="center"/>
              <w:rPr>
                <w:rFonts w:ascii="宋体" w:hAnsi="宋体"/>
                <w:sz w:val="24"/>
              </w:rPr>
            </w:pPr>
          </w:p>
        </w:tc>
        <w:tc>
          <w:tcPr>
            <w:tcW w:w="4787" w:type="dxa"/>
            <w:vAlign w:val="center"/>
          </w:tcPr>
          <w:p w:rsidR="002102DA" w:rsidRDefault="002102DA">
            <w:pPr>
              <w:spacing w:line="300" w:lineRule="auto"/>
              <w:jc w:val="center"/>
              <w:rPr>
                <w:rFonts w:ascii="宋体" w:hAnsi="宋体"/>
                <w:sz w:val="24"/>
              </w:rPr>
            </w:pPr>
          </w:p>
        </w:tc>
        <w:tc>
          <w:tcPr>
            <w:tcW w:w="1246" w:type="dxa"/>
            <w:vAlign w:val="center"/>
          </w:tcPr>
          <w:p w:rsidR="002102DA" w:rsidRDefault="002102DA">
            <w:pPr>
              <w:spacing w:line="300" w:lineRule="auto"/>
              <w:jc w:val="center"/>
              <w:rPr>
                <w:rFonts w:ascii="宋体" w:hAnsi="宋体"/>
                <w:sz w:val="24"/>
              </w:rPr>
            </w:pPr>
          </w:p>
        </w:tc>
      </w:tr>
      <w:tr w:rsidR="002102DA">
        <w:trPr>
          <w:trHeight w:val="660"/>
        </w:trPr>
        <w:tc>
          <w:tcPr>
            <w:tcW w:w="934" w:type="dxa"/>
            <w:vAlign w:val="center"/>
          </w:tcPr>
          <w:p w:rsidR="002102DA" w:rsidRDefault="002102DA">
            <w:pPr>
              <w:spacing w:line="300" w:lineRule="auto"/>
              <w:jc w:val="center"/>
              <w:rPr>
                <w:rFonts w:ascii="宋体" w:hAnsi="宋体"/>
                <w:sz w:val="24"/>
              </w:rPr>
            </w:pPr>
          </w:p>
        </w:tc>
        <w:tc>
          <w:tcPr>
            <w:tcW w:w="714" w:type="dxa"/>
            <w:vAlign w:val="center"/>
          </w:tcPr>
          <w:p w:rsidR="002102DA" w:rsidRDefault="002102DA">
            <w:pPr>
              <w:spacing w:line="300" w:lineRule="auto"/>
              <w:jc w:val="center"/>
              <w:rPr>
                <w:rFonts w:ascii="宋体" w:hAnsi="宋体"/>
                <w:sz w:val="24"/>
              </w:rPr>
            </w:pPr>
          </w:p>
        </w:tc>
        <w:tc>
          <w:tcPr>
            <w:tcW w:w="742" w:type="dxa"/>
            <w:vAlign w:val="center"/>
          </w:tcPr>
          <w:p w:rsidR="002102DA" w:rsidRDefault="002102DA">
            <w:pPr>
              <w:spacing w:line="300" w:lineRule="auto"/>
              <w:jc w:val="center"/>
              <w:rPr>
                <w:rFonts w:ascii="宋体" w:hAnsi="宋体"/>
                <w:sz w:val="24"/>
              </w:rPr>
            </w:pPr>
          </w:p>
        </w:tc>
        <w:tc>
          <w:tcPr>
            <w:tcW w:w="1008" w:type="dxa"/>
            <w:vAlign w:val="center"/>
          </w:tcPr>
          <w:p w:rsidR="002102DA" w:rsidRDefault="002102DA">
            <w:pPr>
              <w:spacing w:line="300" w:lineRule="auto"/>
              <w:jc w:val="center"/>
              <w:rPr>
                <w:rFonts w:ascii="宋体" w:hAnsi="宋体"/>
                <w:sz w:val="24"/>
              </w:rPr>
            </w:pPr>
          </w:p>
        </w:tc>
        <w:tc>
          <w:tcPr>
            <w:tcW w:w="4787" w:type="dxa"/>
            <w:vAlign w:val="center"/>
          </w:tcPr>
          <w:p w:rsidR="002102DA" w:rsidRDefault="002102DA">
            <w:pPr>
              <w:spacing w:line="300" w:lineRule="auto"/>
              <w:jc w:val="center"/>
              <w:rPr>
                <w:rFonts w:ascii="宋体" w:hAnsi="宋体"/>
                <w:sz w:val="24"/>
              </w:rPr>
            </w:pPr>
          </w:p>
        </w:tc>
        <w:tc>
          <w:tcPr>
            <w:tcW w:w="1246" w:type="dxa"/>
            <w:vAlign w:val="center"/>
          </w:tcPr>
          <w:p w:rsidR="002102DA" w:rsidRDefault="002102DA">
            <w:pPr>
              <w:spacing w:line="300" w:lineRule="auto"/>
              <w:jc w:val="center"/>
              <w:rPr>
                <w:rFonts w:ascii="宋体" w:hAnsi="宋体"/>
                <w:sz w:val="24"/>
              </w:rPr>
            </w:pPr>
          </w:p>
        </w:tc>
      </w:tr>
      <w:tr w:rsidR="002102DA">
        <w:trPr>
          <w:trHeight w:val="660"/>
        </w:trPr>
        <w:tc>
          <w:tcPr>
            <w:tcW w:w="934" w:type="dxa"/>
            <w:vAlign w:val="center"/>
          </w:tcPr>
          <w:p w:rsidR="002102DA" w:rsidRDefault="002102DA">
            <w:pPr>
              <w:spacing w:line="300" w:lineRule="auto"/>
              <w:jc w:val="center"/>
              <w:rPr>
                <w:rFonts w:ascii="宋体" w:hAnsi="宋体"/>
                <w:sz w:val="24"/>
              </w:rPr>
            </w:pPr>
          </w:p>
        </w:tc>
        <w:tc>
          <w:tcPr>
            <w:tcW w:w="714" w:type="dxa"/>
            <w:vAlign w:val="center"/>
          </w:tcPr>
          <w:p w:rsidR="002102DA" w:rsidRDefault="002102DA">
            <w:pPr>
              <w:spacing w:line="300" w:lineRule="auto"/>
              <w:jc w:val="center"/>
              <w:rPr>
                <w:rFonts w:ascii="宋体" w:hAnsi="宋体"/>
                <w:sz w:val="24"/>
              </w:rPr>
            </w:pPr>
          </w:p>
        </w:tc>
        <w:tc>
          <w:tcPr>
            <w:tcW w:w="742" w:type="dxa"/>
            <w:vAlign w:val="center"/>
          </w:tcPr>
          <w:p w:rsidR="002102DA" w:rsidRDefault="002102DA">
            <w:pPr>
              <w:spacing w:line="300" w:lineRule="auto"/>
              <w:jc w:val="center"/>
              <w:rPr>
                <w:rFonts w:ascii="宋体" w:hAnsi="宋体"/>
                <w:sz w:val="24"/>
              </w:rPr>
            </w:pPr>
          </w:p>
        </w:tc>
        <w:tc>
          <w:tcPr>
            <w:tcW w:w="1008" w:type="dxa"/>
            <w:vAlign w:val="center"/>
          </w:tcPr>
          <w:p w:rsidR="002102DA" w:rsidRDefault="002102DA">
            <w:pPr>
              <w:spacing w:line="300" w:lineRule="auto"/>
              <w:jc w:val="center"/>
              <w:rPr>
                <w:rFonts w:ascii="宋体" w:hAnsi="宋体"/>
                <w:sz w:val="24"/>
              </w:rPr>
            </w:pPr>
          </w:p>
        </w:tc>
        <w:tc>
          <w:tcPr>
            <w:tcW w:w="4787" w:type="dxa"/>
            <w:vAlign w:val="center"/>
          </w:tcPr>
          <w:p w:rsidR="002102DA" w:rsidRDefault="002102DA">
            <w:pPr>
              <w:spacing w:line="300" w:lineRule="auto"/>
              <w:jc w:val="center"/>
              <w:rPr>
                <w:rFonts w:ascii="宋体" w:hAnsi="宋体"/>
                <w:sz w:val="24"/>
              </w:rPr>
            </w:pPr>
          </w:p>
        </w:tc>
        <w:tc>
          <w:tcPr>
            <w:tcW w:w="1246" w:type="dxa"/>
            <w:vAlign w:val="center"/>
          </w:tcPr>
          <w:p w:rsidR="002102DA" w:rsidRDefault="002102DA">
            <w:pPr>
              <w:spacing w:line="300" w:lineRule="auto"/>
              <w:jc w:val="center"/>
              <w:rPr>
                <w:rFonts w:ascii="宋体" w:hAnsi="宋体"/>
                <w:sz w:val="24"/>
              </w:rPr>
            </w:pPr>
          </w:p>
        </w:tc>
      </w:tr>
      <w:tr w:rsidR="002102DA">
        <w:trPr>
          <w:trHeight w:val="660"/>
        </w:trPr>
        <w:tc>
          <w:tcPr>
            <w:tcW w:w="934" w:type="dxa"/>
            <w:vAlign w:val="center"/>
          </w:tcPr>
          <w:p w:rsidR="002102DA" w:rsidRDefault="002102DA">
            <w:pPr>
              <w:spacing w:line="300" w:lineRule="auto"/>
              <w:jc w:val="center"/>
              <w:rPr>
                <w:rFonts w:ascii="宋体" w:hAnsi="宋体"/>
                <w:sz w:val="24"/>
              </w:rPr>
            </w:pPr>
          </w:p>
          <w:p w:rsidR="002102DA" w:rsidRDefault="002102DA">
            <w:pPr>
              <w:spacing w:line="300" w:lineRule="auto"/>
              <w:jc w:val="center"/>
              <w:rPr>
                <w:rFonts w:ascii="宋体" w:hAnsi="宋体"/>
                <w:sz w:val="24"/>
              </w:rPr>
            </w:pPr>
          </w:p>
        </w:tc>
        <w:tc>
          <w:tcPr>
            <w:tcW w:w="714" w:type="dxa"/>
            <w:vAlign w:val="center"/>
          </w:tcPr>
          <w:p w:rsidR="002102DA" w:rsidRDefault="002102DA">
            <w:pPr>
              <w:spacing w:line="300" w:lineRule="auto"/>
              <w:jc w:val="center"/>
              <w:rPr>
                <w:rFonts w:ascii="宋体" w:hAnsi="宋体"/>
                <w:sz w:val="24"/>
              </w:rPr>
            </w:pPr>
          </w:p>
        </w:tc>
        <w:tc>
          <w:tcPr>
            <w:tcW w:w="742" w:type="dxa"/>
            <w:vAlign w:val="center"/>
          </w:tcPr>
          <w:p w:rsidR="002102DA" w:rsidRDefault="002102DA">
            <w:pPr>
              <w:spacing w:line="300" w:lineRule="auto"/>
              <w:jc w:val="center"/>
              <w:rPr>
                <w:rFonts w:ascii="宋体" w:hAnsi="宋体"/>
                <w:sz w:val="24"/>
              </w:rPr>
            </w:pPr>
          </w:p>
        </w:tc>
        <w:tc>
          <w:tcPr>
            <w:tcW w:w="1008" w:type="dxa"/>
            <w:vAlign w:val="center"/>
          </w:tcPr>
          <w:p w:rsidR="002102DA" w:rsidRDefault="002102DA">
            <w:pPr>
              <w:spacing w:line="300" w:lineRule="auto"/>
              <w:jc w:val="center"/>
              <w:rPr>
                <w:rFonts w:ascii="宋体" w:hAnsi="宋体"/>
                <w:sz w:val="24"/>
              </w:rPr>
            </w:pPr>
          </w:p>
        </w:tc>
        <w:tc>
          <w:tcPr>
            <w:tcW w:w="4787" w:type="dxa"/>
            <w:vAlign w:val="center"/>
          </w:tcPr>
          <w:p w:rsidR="002102DA" w:rsidRDefault="002102DA">
            <w:pPr>
              <w:spacing w:line="300" w:lineRule="auto"/>
              <w:jc w:val="center"/>
              <w:rPr>
                <w:rFonts w:ascii="宋体" w:hAnsi="宋体"/>
                <w:sz w:val="24"/>
              </w:rPr>
            </w:pPr>
          </w:p>
        </w:tc>
        <w:tc>
          <w:tcPr>
            <w:tcW w:w="1246" w:type="dxa"/>
            <w:vAlign w:val="center"/>
          </w:tcPr>
          <w:p w:rsidR="002102DA" w:rsidRDefault="002102DA">
            <w:pPr>
              <w:spacing w:line="300" w:lineRule="auto"/>
              <w:jc w:val="center"/>
              <w:rPr>
                <w:rFonts w:ascii="宋体" w:hAnsi="宋体"/>
                <w:sz w:val="24"/>
              </w:rPr>
            </w:pPr>
          </w:p>
        </w:tc>
      </w:tr>
    </w:tbl>
    <w:p w:rsidR="002102DA" w:rsidRDefault="002102DA">
      <w:pPr>
        <w:pStyle w:val="ae"/>
        <w:spacing w:line="380" w:lineRule="exact"/>
        <w:rPr>
          <w:rFonts w:hAnsi="宋体"/>
          <w:sz w:val="24"/>
        </w:rPr>
      </w:pPr>
    </w:p>
    <w:p w:rsidR="002102DA" w:rsidRDefault="002102DA">
      <w:pPr>
        <w:pStyle w:val="ae"/>
        <w:spacing w:line="380" w:lineRule="exact"/>
        <w:rPr>
          <w:rFonts w:hAnsi="宋体"/>
          <w:sz w:val="24"/>
        </w:rPr>
      </w:pPr>
      <w:r>
        <w:rPr>
          <w:rFonts w:hAnsi="宋体" w:hint="eastAsia"/>
          <w:sz w:val="24"/>
        </w:rPr>
        <w:t>一旦我单位成交，将实行项目经理负责制，我方保证并配备上述项目管理机构。若上述填报内容与实际入驻不符，愿按有关规定接受处理。</w:t>
      </w:r>
    </w:p>
    <w:p w:rsidR="002102DA" w:rsidRDefault="002102DA">
      <w:pPr>
        <w:pStyle w:val="ae"/>
        <w:spacing w:line="380" w:lineRule="exact"/>
        <w:rPr>
          <w:rFonts w:hAnsi="宋体"/>
          <w:sz w:val="24"/>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rPr>
          <w:sz w:val="28"/>
          <w:szCs w:val="28"/>
        </w:rPr>
      </w:pPr>
      <w:bookmarkStart w:id="738" w:name="_Toc59820889"/>
      <w:bookmarkStart w:id="739" w:name="_Toc81461370"/>
      <w:bookmarkStart w:id="740" w:name="_Toc288490533"/>
      <w:bookmarkStart w:id="741" w:name="_Toc384891886"/>
      <w:bookmarkStart w:id="742" w:name="_Toc384892089"/>
      <w:r>
        <w:rPr>
          <w:sz w:val="28"/>
          <w:szCs w:val="28"/>
        </w:rPr>
        <w:t>（</w:t>
      </w:r>
      <w:r>
        <w:rPr>
          <w:sz w:val="28"/>
          <w:szCs w:val="28"/>
        </w:rPr>
        <w:t>2</w:t>
      </w:r>
      <w:r>
        <w:rPr>
          <w:sz w:val="28"/>
          <w:szCs w:val="28"/>
        </w:rPr>
        <w:t>）项目经理简历表</w:t>
      </w:r>
      <w:bookmarkEnd w:id="738"/>
      <w:bookmarkEnd w:id="739"/>
      <w:bookmarkEnd w:id="740"/>
      <w:bookmarkEnd w:id="741"/>
      <w:bookmarkEnd w:id="742"/>
    </w:p>
    <w:p w:rsidR="002102DA" w:rsidRDefault="002102DA">
      <w:pPr>
        <w:spacing w:line="300" w:lineRule="auto"/>
        <w:ind w:right="658"/>
        <w:rPr>
          <w:rFonts w:ascii="宋体" w:hAnsi="宋体"/>
        </w:rPr>
      </w:pPr>
      <w:r>
        <w:rPr>
          <w:rFonts w:ascii="宋体" w:hAnsi="宋体" w:hint="eastAsia"/>
          <w:sz w:val="24"/>
          <w:u w:val="single"/>
        </w:rPr>
        <w:t xml:space="preserve">                              </w:t>
      </w:r>
      <w:r>
        <w:rPr>
          <w:rFonts w:ascii="宋体" w:hAnsi="宋体" w:hint="eastAsia"/>
          <w:sz w:val="24"/>
        </w:rPr>
        <w:t xml:space="preserve"> （采购项目名称）    </w:t>
      </w:r>
      <w:r>
        <w:rPr>
          <w:rFonts w:ascii="宋体" w:hAnsi="宋体" w:hint="eastAsia"/>
        </w:rPr>
        <w:t xml:space="preserve">           表9.7</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745"/>
        <w:gridCol w:w="1355"/>
        <w:gridCol w:w="325"/>
        <w:gridCol w:w="185"/>
        <w:gridCol w:w="840"/>
        <w:gridCol w:w="540"/>
        <w:gridCol w:w="15"/>
        <w:gridCol w:w="1125"/>
        <w:gridCol w:w="306"/>
        <w:gridCol w:w="774"/>
        <w:gridCol w:w="405"/>
        <w:gridCol w:w="1395"/>
      </w:tblGrid>
      <w:tr w:rsidR="002102DA">
        <w:trPr>
          <w:trHeight w:val="600"/>
        </w:trPr>
        <w:tc>
          <w:tcPr>
            <w:tcW w:w="735" w:type="dxa"/>
            <w:vAlign w:val="center"/>
          </w:tcPr>
          <w:p w:rsidR="002102DA" w:rsidRDefault="002102DA">
            <w:pPr>
              <w:spacing w:line="300" w:lineRule="auto"/>
              <w:jc w:val="center"/>
              <w:rPr>
                <w:rFonts w:ascii="宋体" w:hAnsi="宋体"/>
                <w:sz w:val="24"/>
              </w:rPr>
            </w:pPr>
            <w:r>
              <w:rPr>
                <w:rFonts w:ascii="宋体" w:hAnsi="宋体" w:hint="eastAsia"/>
                <w:sz w:val="24"/>
              </w:rPr>
              <w:t>姓名</w:t>
            </w:r>
          </w:p>
        </w:tc>
        <w:tc>
          <w:tcPr>
            <w:tcW w:w="2610" w:type="dxa"/>
            <w:gridSpan w:val="4"/>
            <w:vAlign w:val="center"/>
          </w:tcPr>
          <w:p w:rsidR="002102DA" w:rsidRDefault="002102DA">
            <w:pPr>
              <w:spacing w:line="300" w:lineRule="auto"/>
              <w:jc w:val="center"/>
              <w:rPr>
                <w:rFonts w:ascii="宋体" w:hAnsi="宋体"/>
                <w:sz w:val="24"/>
              </w:rPr>
            </w:pPr>
          </w:p>
        </w:tc>
        <w:tc>
          <w:tcPr>
            <w:tcW w:w="840" w:type="dxa"/>
            <w:vAlign w:val="center"/>
          </w:tcPr>
          <w:p w:rsidR="002102DA" w:rsidRDefault="002102DA">
            <w:pPr>
              <w:spacing w:line="300" w:lineRule="auto"/>
              <w:jc w:val="center"/>
              <w:rPr>
                <w:rFonts w:ascii="宋体" w:hAnsi="宋体"/>
                <w:sz w:val="24"/>
              </w:rPr>
            </w:pPr>
            <w:r>
              <w:rPr>
                <w:rFonts w:ascii="宋体" w:hAnsi="宋体" w:hint="eastAsia"/>
                <w:sz w:val="24"/>
              </w:rPr>
              <w:t>性别</w:t>
            </w:r>
          </w:p>
        </w:tc>
        <w:tc>
          <w:tcPr>
            <w:tcW w:w="1680" w:type="dxa"/>
            <w:gridSpan w:val="3"/>
            <w:vAlign w:val="center"/>
          </w:tcPr>
          <w:p w:rsidR="002102DA" w:rsidRDefault="002102DA">
            <w:pPr>
              <w:spacing w:line="300" w:lineRule="auto"/>
              <w:jc w:val="center"/>
              <w:rPr>
                <w:rFonts w:ascii="宋体" w:hAnsi="宋体"/>
                <w:sz w:val="24"/>
              </w:rPr>
            </w:pPr>
          </w:p>
        </w:tc>
        <w:tc>
          <w:tcPr>
            <w:tcW w:w="1080" w:type="dxa"/>
            <w:gridSpan w:val="2"/>
            <w:vAlign w:val="center"/>
          </w:tcPr>
          <w:p w:rsidR="002102DA" w:rsidRDefault="002102DA">
            <w:pPr>
              <w:spacing w:line="300" w:lineRule="auto"/>
              <w:jc w:val="center"/>
              <w:rPr>
                <w:rFonts w:ascii="宋体" w:hAnsi="宋体"/>
                <w:sz w:val="24"/>
              </w:rPr>
            </w:pPr>
            <w:r>
              <w:rPr>
                <w:rFonts w:ascii="宋体" w:hAnsi="宋体" w:hint="eastAsia"/>
                <w:sz w:val="24"/>
              </w:rPr>
              <w:t>年龄</w:t>
            </w:r>
          </w:p>
        </w:tc>
        <w:tc>
          <w:tcPr>
            <w:tcW w:w="1800" w:type="dxa"/>
            <w:gridSpan w:val="2"/>
            <w:vAlign w:val="center"/>
          </w:tcPr>
          <w:p w:rsidR="002102DA" w:rsidRDefault="002102DA">
            <w:pPr>
              <w:spacing w:line="300" w:lineRule="auto"/>
              <w:jc w:val="center"/>
              <w:rPr>
                <w:rFonts w:ascii="宋体" w:hAnsi="宋体"/>
                <w:sz w:val="24"/>
              </w:rPr>
            </w:pPr>
          </w:p>
        </w:tc>
      </w:tr>
      <w:tr w:rsidR="002102DA">
        <w:trPr>
          <w:trHeight w:val="623"/>
        </w:trPr>
        <w:tc>
          <w:tcPr>
            <w:tcW w:w="735" w:type="dxa"/>
            <w:vAlign w:val="center"/>
          </w:tcPr>
          <w:p w:rsidR="002102DA" w:rsidRDefault="002102DA">
            <w:pPr>
              <w:spacing w:line="300" w:lineRule="auto"/>
              <w:jc w:val="center"/>
              <w:rPr>
                <w:rFonts w:ascii="宋体" w:hAnsi="宋体"/>
                <w:sz w:val="24"/>
              </w:rPr>
            </w:pPr>
            <w:r>
              <w:rPr>
                <w:rFonts w:ascii="宋体" w:hAnsi="宋体" w:hint="eastAsia"/>
                <w:sz w:val="24"/>
              </w:rPr>
              <w:t>职务</w:t>
            </w:r>
          </w:p>
        </w:tc>
        <w:tc>
          <w:tcPr>
            <w:tcW w:w="2610" w:type="dxa"/>
            <w:gridSpan w:val="4"/>
            <w:vAlign w:val="center"/>
          </w:tcPr>
          <w:p w:rsidR="002102DA" w:rsidRDefault="002102DA">
            <w:pPr>
              <w:spacing w:line="300" w:lineRule="auto"/>
              <w:jc w:val="center"/>
              <w:rPr>
                <w:rFonts w:ascii="宋体" w:hAnsi="宋体"/>
                <w:sz w:val="24"/>
              </w:rPr>
            </w:pPr>
          </w:p>
        </w:tc>
        <w:tc>
          <w:tcPr>
            <w:tcW w:w="840" w:type="dxa"/>
            <w:vAlign w:val="center"/>
          </w:tcPr>
          <w:p w:rsidR="002102DA" w:rsidRDefault="002102DA">
            <w:pPr>
              <w:spacing w:line="300" w:lineRule="auto"/>
              <w:jc w:val="center"/>
              <w:rPr>
                <w:rFonts w:ascii="宋体" w:hAnsi="宋体"/>
                <w:sz w:val="24"/>
              </w:rPr>
            </w:pPr>
            <w:r>
              <w:rPr>
                <w:rFonts w:ascii="宋体" w:hAnsi="宋体" w:hint="eastAsia"/>
                <w:sz w:val="24"/>
              </w:rPr>
              <w:t>职称</w:t>
            </w:r>
          </w:p>
        </w:tc>
        <w:tc>
          <w:tcPr>
            <w:tcW w:w="1680" w:type="dxa"/>
            <w:gridSpan w:val="3"/>
            <w:vAlign w:val="center"/>
          </w:tcPr>
          <w:p w:rsidR="002102DA" w:rsidRDefault="002102DA">
            <w:pPr>
              <w:spacing w:line="300" w:lineRule="auto"/>
              <w:jc w:val="center"/>
              <w:rPr>
                <w:rFonts w:ascii="宋体" w:hAnsi="宋体"/>
                <w:sz w:val="24"/>
              </w:rPr>
            </w:pPr>
          </w:p>
        </w:tc>
        <w:tc>
          <w:tcPr>
            <w:tcW w:w="1080" w:type="dxa"/>
            <w:gridSpan w:val="2"/>
            <w:vAlign w:val="center"/>
          </w:tcPr>
          <w:p w:rsidR="002102DA" w:rsidRDefault="002102DA">
            <w:pPr>
              <w:spacing w:line="300" w:lineRule="auto"/>
              <w:jc w:val="center"/>
              <w:rPr>
                <w:rFonts w:ascii="宋体" w:hAnsi="宋体"/>
                <w:sz w:val="24"/>
              </w:rPr>
            </w:pPr>
            <w:r>
              <w:rPr>
                <w:rFonts w:ascii="宋体" w:hAnsi="宋体" w:hint="eastAsia"/>
                <w:sz w:val="24"/>
              </w:rPr>
              <w:t>学历</w:t>
            </w:r>
          </w:p>
        </w:tc>
        <w:tc>
          <w:tcPr>
            <w:tcW w:w="1800" w:type="dxa"/>
            <w:gridSpan w:val="2"/>
            <w:vAlign w:val="center"/>
          </w:tcPr>
          <w:p w:rsidR="002102DA" w:rsidRDefault="002102DA">
            <w:pPr>
              <w:spacing w:line="300" w:lineRule="auto"/>
              <w:jc w:val="center"/>
              <w:rPr>
                <w:rFonts w:ascii="宋体" w:hAnsi="宋体"/>
                <w:sz w:val="24"/>
              </w:rPr>
            </w:pPr>
          </w:p>
        </w:tc>
      </w:tr>
      <w:tr w:rsidR="002102DA">
        <w:trPr>
          <w:trHeight w:val="600"/>
        </w:trPr>
        <w:tc>
          <w:tcPr>
            <w:tcW w:w="2835" w:type="dxa"/>
            <w:gridSpan w:val="3"/>
            <w:vAlign w:val="center"/>
          </w:tcPr>
          <w:p w:rsidR="002102DA" w:rsidRDefault="002102DA">
            <w:pPr>
              <w:spacing w:line="300" w:lineRule="auto"/>
              <w:jc w:val="center"/>
              <w:rPr>
                <w:rFonts w:ascii="宋体" w:hAnsi="宋体"/>
                <w:sz w:val="24"/>
              </w:rPr>
            </w:pPr>
            <w:r>
              <w:rPr>
                <w:rFonts w:ascii="宋体" w:hAnsi="宋体" w:hint="eastAsia"/>
                <w:sz w:val="24"/>
              </w:rPr>
              <w:t>参加工作时间</w:t>
            </w:r>
          </w:p>
        </w:tc>
        <w:tc>
          <w:tcPr>
            <w:tcW w:w="1890" w:type="dxa"/>
            <w:gridSpan w:val="4"/>
            <w:vAlign w:val="center"/>
          </w:tcPr>
          <w:p w:rsidR="002102DA" w:rsidRDefault="002102DA">
            <w:pPr>
              <w:spacing w:line="300" w:lineRule="auto"/>
              <w:jc w:val="center"/>
              <w:rPr>
                <w:rFonts w:ascii="宋体" w:hAnsi="宋体"/>
                <w:sz w:val="24"/>
              </w:rPr>
            </w:pPr>
          </w:p>
        </w:tc>
        <w:tc>
          <w:tcPr>
            <w:tcW w:w="2625" w:type="dxa"/>
            <w:gridSpan w:val="5"/>
            <w:vAlign w:val="center"/>
          </w:tcPr>
          <w:p w:rsidR="002102DA" w:rsidRDefault="002102DA">
            <w:pPr>
              <w:spacing w:line="300" w:lineRule="auto"/>
              <w:jc w:val="center"/>
              <w:rPr>
                <w:rFonts w:ascii="宋体" w:hAnsi="宋体"/>
                <w:sz w:val="24"/>
              </w:rPr>
            </w:pPr>
            <w:r>
              <w:rPr>
                <w:rFonts w:ascii="宋体" w:hAnsi="宋体" w:hint="eastAsia"/>
                <w:sz w:val="24"/>
              </w:rPr>
              <w:t>担任项目经理年限</w:t>
            </w:r>
          </w:p>
        </w:tc>
        <w:tc>
          <w:tcPr>
            <w:tcW w:w="1395" w:type="dxa"/>
            <w:vAlign w:val="center"/>
          </w:tcPr>
          <w:p w:rsidR="002102DA" w:rsidRDefault="002102DA">
            <w:pPr>
              <w:spacing w:line="300" w:lineRule="auto"/>
              <w:jc w:val="center"/>
              <w:rPr>
                <w:rFonts w:ascii="宋体" w:hAnsi="宋体"/>
                <w:sz w:val="24"/>
              </w:rPr>
            </w:pPr>
          </w:p>
        </w:tc>
      </w:tr>
      <w:tr w:rsidR="002102DA">
        <w:trPr>
          <w:cantSplit/>
          <w:trHeight w:val="468"/>
        </w:trPr>
        <w:tc>
          <w:tcPr>
            <w:tcW w:w="2835" w:type="dxa"/>
            <w:gridSpan w:val="3"/>
            <w:vAlign w:val="center"/>
          </w:tcPr>
          <w:p w:rsidR="002102DA" w:rsidRDefault="002102DA">
            <w:pPr>
              <w:spacing w:line="300" w:lineRule="auto"/>
              <w:jc w:val="center"/>
              <w:rPr>
                <w:rFonts w:ascii="宋体" w:hAnsi="宋体"/>
                <w:sz w:val="24"/>
              </w:rPr>
            </w:pPr>
            <w:r>
              <w:rPr>
                <w:rFonts w:ascii="宋体" w:hAnsi="宋体" w:hint="eastAsia"/>
                <w:sz w:val="24"/>
              </w:rPr>
              <w:t>项目经理资格证书编号</w:t>
            </w:r>
          </w:p>
        </w:tc>
        <w:tc>
          <w:tcPr>
            <w:tcW w:w="5910" w:type="dxa"/>
            <w:gridSpan w:val="10"/>
            <w:vAlign w:val="center"/>
          </w:tcPr>
          <w:p w:rsidR="002102DA" w:rsidRDefault="002102DA">
            <w:pPr>
              <w:spacing w:line="300" w:lineRule="auto"/>
              <w:jc w:val="center"/>
              <w:rPr>
                <w:rFonts w:ascii="宋体" w:hAnsi="宋体"/>
                <w:sz w:val="24"/>
              </w:rPr>
            </w:pPr>
          </w:p>
        </w:tc>
      </w:tr>
      <w:tr w:rsidR="002102DA">
        <w:trPr>
          <w:trHeight w:val="620"/>
        </w:trPr>
        <w:tc>
          <w:tcPr>
            <w:tcW w:w="8745" w:type="dxa"/>
            <w:gridSpan w:val="13"/>
            <w:vAlign w:val="center"/>
          </w:tcPr>
          <w:p w:rsidR="002102DA" w:rsidRDefault="002102DA">
            <w:pPr>
              <w:spacing w:line="300" w:lineRule="auto"/>
              <w:jc w:val="center"/>
              <w:rPr>
                <w:rFonts w:ascii="宋体" w:hAnsi="宋体"/>
                <w:sz w:val="24"/>
              </w:rPr>
            </w:pPr>
            <w:r>
              <w:rPr>
                <w:rFonts w:ascii="宋体" w:hAnsi="宋体" w:hint="eastAsia"/>
                <w:sz w:val="24"/>
              </w:rPr>
              <w:t>在建和已完工程项目情况</w:t>
            </w:r>
          </w:p>
        </w:tc>
      </w:tr>
      <w:tr w:rsidR="002102DA">
        <w:trPr>
          <w:trHeight w:val="600"/>
        </w:trPr>
        <w:tc>
          <w:tcPr>
            <w:tcW w:w="1480" w:type="dxa"/>
            <w:gridSpan w:val="2"/>
            <w:vAlign w:val="center"/>
          </w:tcPr>
          <w:p w:rsidR="002102DA" w:rsidRDefault="002102DA">
            <w:pPr>
              <w:spacing w:line="300" w:lineRule="auto"/>
              <w:jc w:val="center"/>
              <w:rPr>
                <w:rFonts w:ascii="宋体" w:hAnsi="宋体"/>
                <w:sz w:val="24"/>
              </w:rPr>
            </w:pPr>
            <w:r>
              <w:rPr>
                <w:rFonts w:ascii="宋体" w:hAnsi="宋体" w:hint="eastAsia"/>
                <w:sz w:val="24"/>
              </w:rPr>
              <w:t>建设单位</w:t>
            </w:r>
          </w:p>
        </w:tc>
        <w:tc>
          <w:tcPr>
            <w:tcW w:w="1680" w:type="dxa"/>
            <w:gridSpan w:val="2"/>
            <w:vAlign w:val="center"/>
          </w:tcPr>
          <w:p w:rsidR="002102DA" w:rsidRDefault="002102DA">
            <w:pPr>
              <w:spacing w:line="300" w:lineRule="auto"/>
              <w:jc w:val="center"/>
              <w:rPr>
                <w:rFonts w:ascii="宋体" w:hAnsi="宋体"/>
                <w:sz w:val="24"/>
              </w:rPr>
            </w:pPr>
            <w:r>
              <w:rPr>
                <w:rFonts w:ascii="宋体" w:hAnsi="宋体" w:hint="eastAsia"/>
                <w:sz w:val="24"/>
              </w:rPr>
              <w:t>项目名称</w:t>
            </w:r>
          </w:p>
        </w:tc>
        <w:tc>
          <w:tcPr>
            <w:tcW w:w="1580" w:type="dxa"/>
            <w:gridSpan w:val="4"/>
            <w:vAlign w:val="center"/>
          </w:tcPr>
          <w:p w:rsidR="002102DA" w:rsidRDefault="002102DA">
            <w:pPr>
              <w:spacing w:line="300" w:lineRule="auto"/>
              <w:jc w:val="center"/>
              <w:rPr>
                <w:rFonts w:ascii="宋体" w:hAnsi="宋体"/>
                <w:sz w:val="24"/>
              </w:rPr>
            </w:pPr>
            <w:r>
              <w:rPr>
                <w:rFonts w:ascii="宋体" w:hAnsi="宋体" w:hint="eastAsia"/>
                <w:sz w:val="24"/>
              </w:rPr>
              <w:t>规模</w:t>
            </w:r>
          </w:p>
        </w:tc>
        <w:tc>
          <w:tcPr>
            <w:tcW w:w="1431" w:type="dxa"/>
            <w:gridSpan w:val="2"/>
            <w:vAlign w:val="center"/>
          </w:tcPr>
          <w:p w:rsidR="002102DA" w:rsidRDefault="002102DA">
            <w:pPr>
              <w:spacing w:line="300" w:lineRule="auto"/>
              <w:jc w:val="center"/>
              <w:rPr>
                <w:rFonts w:ascii="宋体" w:hAnsi="宋体"/>
                <w:sz w:val="24"/>
              </w:rPr>
            </w:pPr>
            <w:r>
              <w:rPr>
                <w:rFonts w:ascii="宋体" w:hAnsi="宋体" w:hint="eastAsia"/>
                <w:sz w:val="24"/>
              </w:rPr>
              <w:t>开、竣工</w:t>
            </w:r>
          </w:p>
          <w:p w:rsidR="002102DA" w:rsidRDefault="002102DA">
            <w:pPr>
              <w:spacing w:line="300" w:lineRule="auto"/>
              <w:jc w:val="center"/>
              <w:rPr>
                <w:rFonts w:ascii="宋体" w:hAnsi="宋体"/>
                <w:sz w:val="24"/>
              </w:rPr>
            </w:pPr>
            <w:r>
              <w:rPr>
                <w:rFonts w:ascii="宋体" w:hAnsi="宋体" w:hint="eastAsia"/>
                <w:sz w:val="24"/>
              </w:rPr>
              <w:t>日期</w:t>
            </w:r>
          </w:p>
        </w:tc>
        <w:tc>
          <w:tcPr>
            <w:tcW w:w="1179" w:type="dxa"/>
            <w:gridSpan w:val="2"/>
            <w:vAlign w:val="center"/>
          </w:tcPr>
          <w:p w:rsidR="002102DA" w:rsidRDefault="002102DA">
            <w:pPr>
              <w:spacing w:line="300" w:lineRule="auto"/>
              <w:jc w:val="center"/>
              <w:rPr>
                <w:rFonts w:ascii="宋体" w:hAnsi="宋体"/>
                <w:sz w:val="24"/>
              </w:rPr>
            </w:pPr>
            <w:r>
              <w:rPr>
                <w:rFonts w:ascii="宋体" w:hAnsi="宋体" w:hint="eastAsia"/>
                <w:sz w:val="24"/>
              </w:rPr>
              <w:t>在施工或已 完</w:t>
            </w:r>
          </w:p>
        </w:tc>
        <w:tc>
          <w:tcPr>
            <w:tcW w:w="1395" w:type="dxa"/>
            <w:vAlign w:val="center"/>
          </w:tcPr>
          <w:p w:rsidR="002102DA" w:rsidRDefault="002102DA">
            <w:pPr>
              <w:spacing w:line="300" w:lineRule="auto"/>
              <w:jc w:val="center"/>
              <w:rPr>
                <w:rFonts w:ascii="宋体" w:hAnsi="宋体"/>
                <w:sz w:val="24"/>
              </w:rPr>
            </w:pPr>
            <w:r>
              <w:rPr>
                <w:rFonts w:ascii="宋体" w:hAnsi="宋体" w:hint="eastAsia"/>
                <w:sz w:val="24"/>
              </w:rPr>
              <w:t>备注</w:t>
            </w: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431" w:type="dxa"/>
            <w:gridSpan w:val="2"/>
            <w:vAlign w:val="center"/>
          </w:tcPr>
          <w:p w:rsidR="002102DA" w:rsidRDefault="002102DA">
            <w:pPr>
              <w:spacing w:line="300" w:lineRule="auto"/>
              <w:jc w:val="center"/>
              <w:rPr>
                <w:rFonts w:ascii="宋体" w:hAnsi="宋体"/>
                <w:sz w:val="24"/>
              </w:rPr>
            </w:pPr>
          </w:p>
        </w:tc>
        <w:tc>
          <w:tcPr>
            <w:tcW w:w="1179" w:type="dxa"/>
            <w:gridSpan w:val="2"/>
            <w:vAlign w:val="center"/>
          </w:tcPr>
          <w:p w:rsidR="002102DA" w:rsidRDefault="002102DA">
            <w:pPr>
              <w:spacing w:line="300" w:lineRule="auto"/>
              <w:jc w:val="center"/>
              <w:rPr>
                <w:rFonts w:ascii="宋体" w:hAnsi="宋体"/>
                <w:sz w:val="24"/>
              </w:rPr>
            </w:pPr>
          </w:p>
        </w:tc>
        <w:tc>
          <w:tcPr>
            <w:tcW w:w="1395"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431" w:type="dxa"/>
            <w:gridSpan w:val="2"/>
            <w:vAlign w:val="center"/>
          </w:tcPr>
          <w:p w:rsidR="002102DA" w:rsidRDefault="002102DA">
            <w:pPr>
              <w:spacing w:line="300" w:lineRule="auto"/>
              <w:jc w:val="center"/>
              <w:rPr>
                <w:rFonts w:ascii="宋体" w:hAnsi="宋体"/>
                <w:sz w:val="24"/>
              </w:rPr>
            </w:pPr>
          </w:p>
        </w:tc>
        <w:tc>
          <w:tcPr>
            <w:tcW w:w="1179" w:type="dxa"/>
            <w:gridSpan w:val="2"/>
            <w:vAlign w:val="center"/>
          </w:tcPr>
          <w:p w:rsidR="002102DA" w:rsidRDefault="002102DA">
            <w:pPr>
              <w:spacing w:line="300" w:lineRule="auto"/>
              <w:jc w:val="center"/>
              <w:rPr>
                <w:rFonts w:ascii="宋体" w:hAnsi="宋体"/>
                <w:sz w:val="24"/>
              </w:rPr>
            </w:pPr>
          </w:p>
        </w:tc>
        <w:tc>
          <w:tcPr>
            <w:tcW w:w="1395"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431" w:type="dxa"/>
            <w:gridSpan w:val="2"/>
            <w:vAlign w:val="center"/>
          </w:tcPr>
          <w:p w:rsidR="002102DA" w:rsidRDefault="002102DA">
            <w:pPr>
              <w:spacing w:line="300" w:lineRule="auto"/>
              <w:jc w:val="center"/>
              <w:rPr>
                <w:rFonts w:ascii="宋体" w:hAnsi="宋体"/>
                <w:sz w:val="24"/>
              </w:rPr>
            </w:pPr>
          </w:p>
        </w:tc>
        <w:tc>
          <w:tcPr>
            <w:tcW w:w="1179" w:type="dxa"/>
            <w:gridSpan w:val="2"/>
            <w:vAlign w:val="center"/>
          </w:tcPr>
          <w:p w:rsidR="002102DA" w:rsidRDefault="002102DA">
            <w:pPr>
              <w:spacing w:line="300" w:lineRule="auto"/>
              <w:jc w:val="center"/>
              <w:rPr>
                <w:rFonts w:ascii="宋体" w:hAnsi="宋体"/>
                <w:sz w:val="24"/>
              </w:rPr>
            </w:pPr>
          </w:p>
        </w:tc>
        <w:tc>
          <w:tcPr>
            <w:tcW w:w="1395"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431" w:type="dxa"/>
            <w:gridSpan w:val="2"/>
            <w:vAlign w:val="center"/>
          </w:tcPr>
          <w:p w:rsidR="002102DA" w:rsidRDefault="002102DA">
            <w:pPr>
              <w:spacing w:line="300" w:lineRule="auto"/>
              <w:jc w:val="center"/>
              <w:rPr>
                <w:rFonts w:ascii="宋体" w:hAnsi="宋体"/>
                <w:sz w:val="24"/>
              </w:rPr>
            </w:pPr>
          </w:p>
        </w:tc>
        <w:tc>
          <w:tcPr>
            <w:tcW w:w="1179" w:type="dxa"/>
            <w:gridSpan w:val="2"/>
            <w:vAlign w:val="center"/>
          </w:tcPr>
          <w:p w:rsidR="002102DA" w:rsidRDefault="002102DA">
            <w:pPr>
              <w:spacing w:line="300" w:lineRule="auto"/>
              <w:jc w:val="center"/>
              <w:rPr>
                <w:rFonts w:ascii="宋体" w:hAnsi="宋体"/>
                <w:sz w:val="24"/>
              </w:rPr>
            </w:pPr>
          </w:p>
        </w:tc>
        <w:tc>
          <w:tcPr>
            <w:tcW w:w="1395"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431" w:type="dxa"/>
            <w:gridSpan w:val="2"/>
            <w:vAlign w:val="center"/>
          </w:tcPr>
          <w:p w:rsidR="002102DA" w:rsidRDefault="002102DA">
            <w:pPr>
              <w:spacing w:line="300" w:lineRule="auto"/>
              <w:jc w:val="center"/>
              <w:rPr>
                <w:rFonts w:ascii="宋体" w:hAnsi="宋体"/>
                <w:sz w:val="24"/>
              </w:rPr>
            </w:pPr>
          </w:p>
        </w:tc>
        <w:tc>
          <w:tcPr>
            <w:tcW w:w="1179" w:type="dxa"/>
            <w:gridSpan w:val="2"/>
            <w:vAlign w:val="center"/>
          </w:tcPr>
          <w:p w:rsidR="002102DA" w:rsidRDefault="002102DA">
            <w:pPr>
              <w:spacing w:line="300" w:lineRule="auto"/>
              <w:jc w:val="center"/>
              <w:rPr>
                <w:rFonts w:ascii="宋体" w:hAnsi="宋体"/>
                <w:sz w:val="24"/>
              </w:rPr>
            </w:pPr>
          </w:p>
        </w:tc>
        <w:tc>
          <w:tcPr>
            <w:tcW w:w="1395"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431" w:type="dxa"/>
            <w:gridSpan w:val="2"/>
            <w:vAlign w:val="center"/>
          </w:tcPr>
          <w:p w:rsidR="002102DA" w:rsidRDefault="002102DA">
            <w:pPr>
              <w:spacing w:line="300" w:lineRule="auto"/>
              <w:jc w:val="center"/>
              <w:rPr>
                <w:rFonts w:ascii="宋体" w:hAnsi="宋体"/>
                <w:sz w:val="24"/>
              </w:rPr>
            </w:pPr>
          </w:p>
        </w:tc>
        <w:tc>
          <w:tcPr>
            <w:tcW w:w="1179" w:type="dxa"/>
            <w:gridSpan w:val="2"/>
            <w:vAlign w:val="center"/>
          </w:tcPr>
          <w:p w:rsidR="002102DA" w:rsidRDefault="002102DA">
            <w:pPr>
              <w:spacing w:line="300" w:lineRule="auto"/>
              <w:jc w:val="center"/>
              <w:rPr>
                <w:rFonts w:ascii="宋体" w:hAnsi="宋体"/>
                <w:sz w:val="24"/>
              </w:rPr>
            </w:pPr>
          </w:p>
        </w:tc>
        <w:tc>
          <w:tcPr>
            <w:tcW w:w="1395"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431" w:type="dxa"/>
            <w:gridSpan w:val="2"/>
            <w:vAlign w:val="center"/>
          </w:tcPr>
          <w:p w:rsidR="002102DA" w:rsidRDefault="002102DA">
            <w:pPr>
              <w:spacing w:line="300" w:lineRule="auto"/>
              <w:jc w:val="center"/>
              <w:rPr>
                <w:rFonts w:ascii="宋体" w:hAnsi="宋体"/>
                <w:sz w:val="24"/>
              </w:rPr>
            </w:pPr>
          </w:p>
        </w:tc>
        <w:tc>
          <w:tcPr>
            <w:tcW w:w="1179" w:type="dxa"/>
            <w:gridSpan w:val="2"/>
            <w:vAlign w:val="center"/>
          </w:tcPr>
          <w:p w:rsidR="002102DA" w:rsidRDefault="002102DA">
            <w:pPr>
              <w:spacing w:line="300" w:lineRule="auto"/>
              <w:jc w:val="center"/>
              <w:rPr>
                <w:rFonts w:ascii="宋体" w:hAnsi="宋体"/>
                <w:sz w:val="24"/>
              </w:rPr>
            </w:pPr>
          </w:p>
        </w:tc>
        <w:tc>
          <w:tcPr>
            <w:tcW w:w="1395"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431" w:type="dxa"/>
            <w:gridSpan w:val="2"/>
            <w:vAlign w:val="center"/>
          </w:tcPr>
          <w:p w:rsidR="002102DA" w:rsidRDefault="002102DA">
            <w:pPr>
              <w:spacing w:line="300" w:lineRule="auto"/>
              <w:jc w:val="center"/>
              <w:rPr>
                <w:rFonts w:ascii="宋体" w:hAnsi="宋体"/>
                <w:sz w:val="24"/>
              </w:rPr>
            </w:pPr>
          </w:p>
        </w:tc>
        <w:tc>
          <w:tcPr>
            <w:tcW w:w="1179" w:type="dxa"/>
            <w:gridSpan w:val="2"/>
            <w:vAlign w:val="center"/>
          </w:tcPr>
          <w:p w:rsidR="002102DA" w:rsidRDefault="002102DA">
            <w:pPr>
              <w:spacing w:line="300" w:lineRule="auto"/>
              <w:jc w:val="center"/>
              <w:rPr>
                <w:rFonts w:ascii="宋体" w:hAnsi="宋体"/>
                <w:sz w:val="24"/>
              </w:rPr>
            </w:pPr>
          </w:p>
        </w:tc>
        <w:tc>
          <w:tcPr>
            <w:tcW w:w="1395"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431" w:type="dxa"/>
            <w:gridSpan w:val="2"/>
            <w:vAlign w:val="center"/>
          </w:tcPr>
          <w:p w:rsidR="002102DA" w:rsidRDefault="002102DA">
            <w:pPr>
              <w:spacing w:line="300" w:lineRule="auto"/>
              <w:jc w:val="center"/>
              <w:rPr>
                <w:rFonts w:ascii="宋体" w:hAnsi="宋体"/>
                <w:sz w:val="24"/>
              </w:rPr>
            </w:pPr>
          </w:p>
        </w:tc>
        <w:tc>
          <w:tcPr>
            <w:tcW w:w="1179" w:type="dxa"/>
            <w:gridSpan w:val="2"/>
            <w:vAlign w:val="center"/>
          </w:tcPr>
          <w:p w:rsidR="002102DA" w:rsidRDefault="002102DA">
            <w:pPr>
              <w:spacing w:line="300" w:lineRule="auto"/>
              <w:jc w:val="center"/>
              <w:rPr>
                <w:rFonts w:ascii="宋体" w:hAnsi="宋体"/>
                <w:sz w:val="24"/>
              </w:rPr>
            </w:pPr>
          </w:p>
        </w:tc>
        <w:tc>
          <w:tcPr>
            <w:tcW w:w="1395"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431" w:type="dxa"/>
            <w:gridSpan w:val="2"/>
            <w:vAlign w:val="center"/>
          </w:tcPr>
          <w:p w:rsidR="002102DA" w:rsidRDefault="002102DA">
            <w:pPr>
              <w:spacing w:line="300" w:lineRule="auto"/>
              <w:jc w:val="center"/>
              <w:rPr>
                <w:rFonts w:ascii="宋体" w:hAnsi="宋体"/>
                <w:sz w:val="24"/>
              </w:rPr>
            </w:pPr>
          </w:p>
        </w:tc>
        <w:tc>
          <w:tcPr>
            <w:tcW w:w="1179" w:type="dxa"/>
            <w:gridSpan w:val="2"/>
            <w:vAlign w:val="center"/>
          </w:tcPr>
          <w:p w:rsidR="002102DA" w:rsidRDefault="002102DA">
            <w:pPr>
              <w:spacing w:line="300" w:lineRule="auto"/>
              <w:jc w:val="center"/>
              <w:rPr>
                <w:rFonts w:ascii="宋体" w:hAnsi="宋体"/>
                <w:sz w:val="24"/>
              </w:rPr>
            </w:pPr>
          </w:p>
        </w:tc>
        <w:tc>
          <w:tcPr>
            <w:tcW w:w="1395"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431" w:type="dxa"/>
            <w:gridSpan w:val="2"/>
            <w:vAlign w:val="center"/>
          </w:tcPr>
          <w:p w:rsidR="002102DA" w:rsidRDefault="002102DA">
            <w:pPr>
              <w:spacing w:line="300" w:lineRule="auto"/>
              <w:jc w:val="center"/>
              <w:rPr>
                <w:rFonts w:ascii="宋体" w:hAnsi="宋体"/>
                <w:sz w:val="24"/>
              </w:rPr>
            </w:pPr>
          </w:p>
        </w:tc>
        <w:tc>
          <w:tcPr>
            <w:tcW w:w="1179" w:type="dxa"/>
            <w:gridSpan w:val="2"/>
            <w:vAlign w:val="center"/>
          </w:tcPr>
          <w:p w:rsidR="002102DA" w:rsidRDefault="002102DA">
            <w:pPr>
              <w:spacing w:line="300" w:lineRule="auto"/>
              <w:jc w:val="center"/>
              <w:rPr>
                <w:rFonts w:ascii="宋体" w:hAnsi="宋体"/>
                <w:sz w:val="24"/>
              </w:rPr>
            </w:pPr>
          </w:p>
        </w:tc>
        <w:tc>
          <w:tcPr>
            <w:tcW w:w="1395" w:type="dxa"/>
            <w:vAlign w:val="center"/>
          </w:tcPr>
          <w:p w:rsidR="002102DA" w:rsidRDefault="002102DA">
            <w:pPr>
              <w:spacing w:line="300" w:lineRule="auto"/>
              <w:jc w:val="center"/>
              <w:rPr>
                <w:rFonts w:ascii="宋体" w:hAnsi="宋体"/>
                <w:sz w:val="24"/>
              </w:rPr>
            </w:pPr>
          </w:p>
        </w:tc>
      </w:tr>
    </w:tbl>
    <w:p w:rsidR="002102DA" w:rsidRDefault="002102DA">
      <w:pPr>
        <w:pStyle w:val="ae"/>
        <w:spacing w:line="380" w:lineRule="exact"/>
        <w:rPr>
          <w:rFonts w:hAnsi="宋体"/>
          <w:sz w:val="24"/>
        </w:rPr>
      </w:pPr>
    </w:p>
    <w:p w:rsidR="002102DA" w:rsidRDefault="002102DA">
      <w:pPr>
        <w:pStyle w:val="ae"/>
        <w:spacing w:line="380" w:lineRule="exact"/>
        <w:rPr>
          <w:rFonts w:hAnsi="宋体"/>
          <w:sz w:val="24"/>
        </w:rPr>
      </w:pPr>
      <w:r>
        <w:rPr>
          <w:rFonts w:hAnsi="宋体" w:hint="eastAsia"/>
          <w:sz w:val="24"/>
        </w:rPr>
        <w:t>上述填报内容与实际入驻相符，否则愿按有关规定接受处理。</w:t>
      </w:r>
    </w:p>
    <w:p w:rsidR="002102DA" w:rsidRDefault="002102DA">
      <w:pPr>
        <w:pStyle w:val="ae"/>
        <w:spacing w:line="380" w:lineRule="exact"/>
        <w:rPr>
          <w:rFonts w:hAnsi="宋体"/>
          <w:sz w:val="24"/>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bookmarkStart w:id="743" w:name="_Toc59820890"/>
      <w:bookmarkStart w:id="744" w:name="_Toc81461371"/>
      <w:bookmarkStart w:id="745" w:name="_Toc288490534"/>
      <w:bookmarkStart w:id="746" w:name="_Toc384891887"/>
      <w:bookmarkStart w:id="747" w:name="_Toc384892090"/>
    </w:p>
    <w:p w:rsidR="002102DA" w:rsidRDefault="002102DA">
      <w:pPr>
        <w:rPr>
          <w:sz w:val="28"/>
          <w:szCs w:val="28"/>
        </w:rPr>
      </w:pPr>
      <w:r>
        <w:rPr>
          <w:sz w:val="28"/>
          <w:szCs w:val="28"/>
        </w:rPr>
        <w:t>（</w:t>
      </w:r>
      <w:r>
        <w:rPr>
          <w:sz w:val="28"/>
          <w:szCs w:val="28"/>
        </w:rPr>
        <w:t>3</w:t>
      </w:r>
      <w:r>
        <w:rPr>
          <w:sz w:val="28"/>
          <w:szCs w:val="28"/>
        </w:rPr>
        <w:t>）项目技术负责人简历表</w:t>
      </w:r>
      <w:bookmarkEnd w:id="743"/>
      <w:bookmarkEnd w:id="744"/>
      <w:bookmarkEnd w:id="745"/>
      <w:bookmarkEnd w:id="746"/>
      <w:bookmarkEnd w:id="747"/>
    </w:p>
    <w:p w:rsidR="002102DA" w:rsidRDefault="002102DA">
      <w:pPr>
        <w:spacing w:line="300" w:lineRule="auto"/>
        <w:rPr>
          <w:rFonts w:ascii="宋体" w:hAnsi="宋体"/>
        </w:rPr>
      </w:pPr>
      <w:r>
        <w:rPr>
          <w:rFonts w:ascii="宋体" w:hAnsi="宋体" w:hint="eastAsia"/>
          <w:sz w:val="24"/>
          <w:u w:val="single"/>
        </w:rPr>
        <w:t xml:space="preserve">                          </w:t>
      </w:r>
      <w:r>
        <w:rPr>
          <w:rFonts w:ascii="宋体" w:hAnsi="宋体" w:hint="eastAsia"/>
          <w:sz w:val="24"/>
        </w:rPr>
        <w:t xml:space="preserve"> （采购项目名称）   </w:t>
      </w:r>
      <w:r>
        <w:rPr>
          <w:rFonts w:ascii="宋体" w:hAnsi="宋体" w:hint="eastAsia"/>
        </w:rPr>
        <w:t xml:space="preserve">                      表9．8</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745"/>
        <w:gridCol w:w="935"/>
        <w:gridCol w:w="745"/>
        <w:gridCol w:w="185"/>
        <w:gridCol w:w="840"/>
        <w:gridCol w:w="540"/>
        <w:gridCol w:w="15"/>
        <w:gridCol w:w="1485"/>
        <w:gridCol w:w="75"/>
        <w:gridCol w:w="825"/>
        <w:gridCol w:w="225"/>
        <w:gridCol w:w="315"/>
        <w:gridCol w:w="1890"/>
      </w:tblGrid>
      <w:tr w:rsidR="002102DA">
        <w:trPr>
          <w:trHeight w:val="600"/>
        </w:trPr>
        <w:tc>
          <w:tcPr>
            <w:tcW w:w="735" w:type="dxa"/>
            <w:vAlign w:val="center"/>
          </w:tcPr>
          <w:p w:rsidR="002102DA" w:rsidRDefault="002102DA">
            <w:pPr>
              <w:spacing w:line="300" w:lineRule="auto"/>
              <w:jc w:val="center"/>
              <w:rPr>
                <w:rFonts w:ascii="宋体" w:hAnsi="宋体"/>
                <w:sz w:val="24"/>
              </w:rPr>
            </w:pPr>
            <w:r>
              <w:rPr>
                <w:rFonts w:ascii="宋体" w:hAnsi="宋体" w:hint="eastAsia"/>
                <w:sz w:val="24"/>
              </w:rPr>
              <w:t>姓名</w:t>
            </w:r>
          </w:p>
        </w:tc>
        <w:tc>
          <w:tcPr>
            <w:tcW w:w="2610" w:type="dxa"/>
            <w:gridSpan w:val="4"/>
            <w:vAlign w:val="center"/>
          </w:tcPr>
          <w:p w:rsidR="002102DA" w:rsidRDefault="002102DA">
            <w:pPr>
              <w:spacing w:line="300" w:lineRule="auto"/>
              <w:jc w:val="center"/>
              <w:rPr>
                <w:rFonts w:ascii="宋体" w:hAnsi="宋体"/>
                <w:sz w:val="24"/>
              </w:rPr>
            </w:pPr>
          </w:p>
        </w:tc>
        <w:tc>
          <w:tcPr>
            <w:tcW w:w="840" w:type="dxa"/>
            <w:vAlign w:val="center"/>
          </w:tcPr>
          <w:p w:rsidR="002102DA" w:rsidRDefault="002102DA">
            <w:pPr>
              <w:spacing w:line="300" w:lineRule="auto"/>
              <w:jc w:val="center"/>
              <w:rPr>
                <w:rFonts w:ascii="宋体" w:hAnsi="宋体"/>
                <w:sz w:val="24"/>
              </w:rPr>
            </w:pPr>
            <w:r>
              <w:rPr>
                <w:rFonts w:ascii="宋体" w:hAnsi="宋体" w:hint="eastAsia"/>
                <w:sz w:val="24"/>
              </w:rPr>
              <w:t>性别</w:t>
            </w:r>
          </w:p>
        </w:tc>
        <w:tc>
          <w:tcPr>
            <w:tcW w:w="2040" w:type="dxa"/>
            <w:gridSpan w:val="3"/>
            <w:vAlign w:val="center"/>
          </w:tcPr>
          <w:p w:rsidR="002102DA" w:rsidRDefault="002102DA">
            <w:pPr>
              <w:spacing w:line="300" w:lineRule="auto"/>
              <w:jc w:val="center"/>
              <w:rPr>
                <w:rFonts w:ascii="宋体" w:hAnsi="宋体"/>
                <w:sz w:val="24"/>
              </w:rPr>
            </w:pPr>
          </w:p>
        </w:tc>
        <w:tc>
          <w:tcPr>
            <w:tcW w:w="900" w:type="dxa"/>
            <w:gridSpan w:val="2"/>
            <w:vAlign w:val="center"/>
          </w:tcPr>
          <w:p w:rsidR="002102DA" w:rsidRDefault="002102DA">
            <w:pPr>
              <w:spacing w:line="300" w:lineRule="auto"/>
              <w:jc w:val="center"/>
              <w:rPr>
                <w:rFonts w:ascii="宋体" w:hAnsi="宋体"/>
                <w:sz w:val="24"/>
              </w:rPr>
            </w:pPr>
            <w:r>
              <w:rPr>
                <w:rFonts w:ascii="宋体" w:hAnsi="宋体" w:hint="eastAsia"/>
                <w:sz w:val="24"/>
              </w:rPr>
              <w:t>年龄</w:t>
            </w:r>
          </w:p>
        </w:tc>
        <w:tc>
          <w:tcPr>
            <w:tcW w:w="2430" w:type="dxa"/>
            <w:gridSpan w:val="3"/>
            <w:vAlign w:val="center"/>
          </w:tcPr>
          <w:p w:rsidR="002102DA" w:rsidRDefault="002102DA">
            <w:pPr>
              <w:spacing w:line="300" w:lineRule="auto"/>
              <w:jc w:val="center"/>
              <w:rPr>
                <w:rFonts w:ascii="宋体" w:hAnsi="宋体"/>
                <w:sz w:val="24"/>
              </w:rPr>
            </w:pPr>
          </w:p>
        </w:tc>
      </w:tr>
      <w:tr w:rsidR="002102DA">
        <w:trPr>
          <w:trHeight w:val="623"/>
        </w:trPr>
        <w:tc>
          <w:tcPr>
            <w:tcW w:w="735" w:type="dxa"/>
            <w:vAlign w:val="center"/>
          </w:tcPr>
          <w:p w:rsidR="002102DA" w:rsidRDefault="002102DA">
            <w:pPr>
              <w:spacing w:line="300" w:lineRule="auto"/>
              <w:jc w:val="center"/>
              <w:rPr>
                <w:rFonts w:ascii="宋体" w:hAnsi="宋体"/>
                <w:sz w:val="24"/>
              </w:rPr>
            </w:pPr>
            <w:r>
              <w:rPr>
                <w:rFonts w:ascii="宋体" w:hAnsi="宋体" w:hint="eastAsia"/>
                <w:sz w:val="24"/>
              </w:rPr>
              <w:t>职务</w:t>
            </w:r>
          </w:p>
        </w:tc>
        <w:tc>
          <w:tcPr>
            <w:tcW w:w="2610" w:type="dxa"/>
            <w:gridSpan w:val="4"/>
            <w:vAlign w:val="center"/>
          </w:tcPr>
          <w:p w:rsidR="002102DA" w:rsidRDefault="002102DA">
            <w:pPr>
              <w:spacing w:line="300" w:lineRule="auto"/>
              <w:jc w:val="center"/>
              <w:rPr>
                <w:rFonts w:ascii="宋体" w:hAnsi="宋体"/>
                <w:sz w:val="24"/>
              </w:rPr>
            </w:pPr>
          </w:p>
        </w:tc>
        <w:tc>
          <w:tcPr>
            <w:tcW w:w="840" w:type="dxa"/>
            <w:vAlign w:val="center"/>
          </w:tcPr>
          <w:p w:rsidR="002102DA" w:rsidRDefault="002102DA">
            <w:pPr>
              <w:spacing w:line="300" w:lineRule="auto"/>
              <w:jc w:val="center"/>
              <w:rPr>
                <w:rFonts w:ascii="宋体" w:hAnsi="宋体"/>
                <w:sz w:val="24"/>
              </w:rPr>
            </w:pPr>
            <w:r>
              <w:rPr>
                <w:rFonts w:ascii="宋体" w:hAnsi="宋体" w:hint="eastAsia"/>
                <w:sz w:val="24"/>
              </w:rPr>
              <w:t>职称</w:t>
            </w:r>
          </w:p>
        </w:tc>
        <w:tc>
          <w:tcPr>
            <w:tcW w:w="2040" w:type="dxa"/>
            <w:gridSpan w:val="3"/>
            <w:vAlign w:val="center"/>
          </w:tcPr>
          <w:p w:rsidR="002102DA" w:rsidRDefault="002102DA">
            <w:pPr>
              <w:spacing w:line="300" w:lineRule="auto"/>
              <w:jc w:val="center"/>
              <w:rPr>
                <w:rFonts w:ascii="宋体" w:hAnsi="宋体"/>
                <w:sz w:val="24"/>
              </w:rPr>
            </w:pPr>
          </w:p>
        </w:tc>
        <w:tc>
          <w:tcPr>
            <w:tcW w:w="900" w:type="dxa"/>
            <w:gridSpan w:val="2"/>
            <w:vAlign w:val="center"/>
          </w:tcPr>
          <w:p w:rsidR="002102DA" w:rsidRDefault="002102DA">
            <w:pPr>
              <w:spacing w:line="300" w:lineRule="auto"/>
              <w:jc w:val="center"/>
              <w:rPr>
                <w:rFonts w:ascii="宋体" w:hAnsi="宋体"/>
                <w:sz w:val="24"/>
              </w:rPr>
            </w:pPr>
            <w:r>
              <w:rPr>
                <w:rFonts w:ascii="宋体" w:hAnsi="宋体" w:hint="eastAsia"/>
                <w:sz w:val="24"/>
              </w:rPr>
              <w:t>学历</w:t>
            </w:r>
          </w:p>
        </w:tc>
        <w:tc>
          <w:tcPr>
            <w:tcW w:w="2430" w:type="dxa"/>
            <w:gridSpan w:val="3"/>
            <w:vAlign w:val="center"/>
          </w:tcPr>
          <w:p w:rsidR="002102DA" w:rsidRDefault="002102DA">
            <w:pPr>
              <w:spacing w:line="300" w:lineRule="auto"/>
              <w:jc w:val="center"/>
              <w:rPr>
                <w:rFonts w:ascii="宋体" w:hAnsi="宋体"/>
                <w:sz w:val="24"/>
              </w:rPr>
            </w:pPr>
          </w:p>
        </w:tc>
      </w:tr>
      <w:tr w:rsidR="002102DA">
        <w:trPr>
          <w:trHeight w:val="600"/>
        </w:trPr>
        <w:tc>
          <w:tcPr>
            <w:tcW w:w="2415" w:type="dxa"/>
            <w:gridSpan w:val="3"/>
            <w:vAlign w:val="center"/>
          </w:tcPr>
          <w:p w:rsidR="002102DA" w:rsidRDefault="002102DA">
            <w:pPr>
              <w:spacing w:line="300" w:lineRule="auto"/>
              <w:jc w:val="center"/>
              <w:rPr>
                <w:rFonts w:ascii="宋体" w:hAnsi="宋体"/>
                <w:sz w:val="24"/>
              </w:rPr>
            </w:pPr>
            <w:r>
              <w:rPr>
                <w:rFonts w:ascii="宋体" w:hAnsi="宋体" w:hint="eastAsia"/>
                <w:sz w:val="24"/>
              </w:rPr>
              <w:t>参加工作时间</w:t>
            </w:r>
          </w:p>
        </w:tc>
        <w:tc>
          <w:tcPr>
            <w:tcW w:w="2310" w:type="dxa"/>
            <w:gridSpan w:val="4"/>
            <w:vAlign w:val="center"/>
          </w:tcPr>
          <w:p w:rsidR="002102DA" w:rsidRDefault="002102DA">
            <w:pPr>
              <w:spacing w:line="300" w:lineRule="auto"/>
              <w:jc w:val="center"/>
              <w:rPr>
                <w:rFonts w:ascii="宋体" w:hAnsi="宋体"/>
                <w:sz w:val="24"/>
              </w:rPr>
            </w:pPr>
          </w:p>
        </w:tc>
        <w:tc>
          <w:tcPr>
            <w:tcW w:w="2625" w:type="dxa"/>
            <w:gridSpan w:val="5"/>
            <w:vAlign w:val="center"/>
          </w:tcPr>
          <w:p w:rsidR="002102DA" w:rsidRDefault="002102DA">
            <w:pPr>
              <w:spacing w:line="300" w:lineRule="auto"/>
              <w:jc w:val="center"/>
              <w:rPr>
                <w:rFonts w:ascii="宋体" w:hAnsi="宋体"/>
                <w:sz w:val="24"/>
              </w:rPr>
            </w:pPr>
            <w:r>
              <w:rPr>
                <w:rFonts w:ascii="宋体" w:hAnsi="宋体" w:hint="eastAsia"/>
                <w:sz w:val="24"/>
              </w:rPr>
              <w:t>担任技术负责人年限</w:t>
            </w:r>
          </w:p>
        </w:tc>
        <w:tc>
          <w:tcPr>
            <w:tcW w:w="2205" w:type="dxa"/>
            <w:gridSpan w:val="2"/>
            <w:vAlign w:val="center"/>
          </w:tcPr>
          <w:p w:rsidR="002102DA" w:rsidRDefault="002102DA">
            <w:pPr>
              <w:spacing w:line="300" w:lineRule="auto"/>
              <w:jc w:val="center"/>
              <w:rPr>
                <w:rFonts w:ascii="宋体" w:hAnsi="宋体"/>
                <w:sz w:val="24"/>
              </w:rPr>
            </w:pPr>
          </w:p>
        </w:tc>
      </w:tr>
      <w:tr w:rsidR="002102DA">
        <w:trPr>
          <w:trHeight w:val="620"/>
        </w:trPr>
        <w:tc>
          <w:tcPr>
            <w:tcW w:w="9555" w:type="dxa"/>
            <w:gridSpan w:val="14"/>
            <w:vAlign w:val="center"/>
          </w:tcPr>
          <w:p w:rsidR="002102DA" w:rsidRDefault="002102DA">
            <w:pPr>
              <w:spacing w:line="300" w:lineRule="auto"/>
              <w:jc w:val="center"/>
              <w:rPr>
                <w:rFonts w:ascii="宋体" w:hAnsi="宋体"/>
                <w:sz w:val="24"/>
              </w:rPr>
            </w:pPr>
            <w:r>
              <w:rPr>
                <w:rFonts w:ascii="宋体" w:hAnsi="宋体" w:hint="eastAsia"/>
                <w:sz w:val="24"/>
              </w:rPr>
              <w:t>在施工和已完工程项目情况</w:t>
            </w:r>
          </w:p>
        </w:tc>
      </w:tr>
      <w:tr w:rsidR="002102DA">
        <w:trPr>
          <w:trHeight w:val="600"/>
        </w:trPr>
        <w:tc>
          <w:tcPr>
            <w:tcW w:w="1480" w:type="dxa"/>
            <w:gridSpan w:val="2"/>
            <w:vAlign w:val="center"/>
          </w:tcPr>
          <w:p w:rsidR="002102DA" w:rsidRDefault="002102DA">
            <w:pPr>
              <w:spacing w:line="300" w:lineRule="auto"/>
              <w:jc w:val="center"/>
              <w:rPr>
                <w:rFonts w:ascii="宋体" w:hAnsi="宋体"/>
                <w:sz w:val="24"/>
              </w:rPr>
            </w:pPr>
            <w:r>
              <w:rPr>
                <w:rFonts w:ascii="宋体" w:hAnsi="宋体" w:hint="eastAsia"/>
                <w:sz w:val="24"/>
              </w:rPr>
              <w:t>建设单位</w:t>
            </w:r>
          </w:p>
        </w:tc>
        <w:tc>
          <w:tcPr>
            <w:tcW w:w="1680" w:type="dxa"/>
            <w:gridSpan w:val="2"/>
            <w:vAlign w:val="center"/>
          </w:tcPr>
          <w:p w:rsidR="002102DA" w:rsidRDefault="002102DA">
            <w:pPr>
              <w:spacing w:line="300" w:lineRule="auto"/>
              <w:jc w:val="center"/>
              <w:rPr>
                <w:rFonts w:ascii="宋体" w:hAnsi="宋体"/>
                <w:sz w:val="24"/>
              </w:rPr>
            </w:pPr>
            <w:r>
              <w:rPr>
                <w:rFonts w:ascii="宋体" w:hAnsi="宋体" w:hint="eastAsia"/>
                <w:sz w:val="24"/>
              </w:rPr>
              <w:t>项目名称</w:t>
            </w:r>
          </w:p>
        </w:tc>
        <w:tc>
          <w:tcPr>
            <w:tcW w:w="1580" w:type="dxa"/>
            <w:gridSpan w:val="4"/>
            <w:vAlign w:val="center"/>
          </w:tcPr>
          <w:p w:rsidR="002102DA" w:rsidRDefault="002102DA">
            <w:pPr>
              <w:spacing w:line="300" w:lineRule="auto"/>
              <w:jc w:val="center"/>
              <w:rPr>
                <w:rFonts w:ascii="宋体" w:hAnsi="宋体"/>
                <w:sz w:val="24"/>
              </w:rPr>
            </w:pPr>
            <w:r>
              <w:rPr>
                <w:rFonts w:ascii="宋体" w:hAnsi="宋体" w:hint="eastAsia"/>
                <w:sz w:val="24"/>
              </w:rPr>
              <w:t>规模</w:t>
            </w:r>
          </w:p>
        </w:tc>
        <w:tc>
          <w:tcPr>
            <w:tcW w:w="1560" w:type="dxa"/>
            <w:gridSpan w:val="2"/>
            <w:vAlign w:val="center"/>
          </w:tcPr>
          <w:p w:rsidR="002102DA" w:rsidRDefault="002102DA">
            <w:pPr>
              <w:spacing w:line="300" w:lineRule="auto"/>
              <w:jc w:val="center"/>
              <w:rPr>
                <w:rFonts w:ascii="宋体" w:hAnsi="宋体"/>
                <w:sz w:val="24"/>
              </w:rPr>
            </w:pPr>
            <w:r>
              <w:rPr>
                <w:rFonts w:ascii="宋体" w:hAnsi="宋体" w:hint="eastAsia"/>
                <w:sz w:val="24"/>
              </w:rPr>
              <w:t>开、竣工</w:t>
            </w:r>
          </w:p>
          <w:p w:rsidR="002102DA" w:rsidRDefault="002102DA">
            <w:pPr>
              <w:spacing w:line="300" w:lineRule="auto"/>
              <w:jc w:val="center"/>
              <w:rPr>
                <w:rFonts w:ascii="宋体" w:hAnsi="宋体"/>
                <w:sz w:val="24"/>
              </w:rPr>
            </w:pPr>
            <w:r>
              <w:rPr>
                <w:rFonts w:ascii="宋体" w:hAnsi="宋体" w:hint="eastAsia"/>
                <w:sz w:val="24"/>
              </w:rPr>
              <w:t>日期</w:t>
            </w:r>
          </w:p>
        </w:tc>
        <w:tc>
          <w:tcPr>
            <w:tcW w:w="1365" w:type="dxa"/>
            <w:gridSpan w:val="3"/>
            <w:vAlign w:val="center"/>
          </w:tcPr>
          <w:p w:rsidR="002102DA" w:rsidRDefault="002102DA">
            <w:pPr>
              <w:spacing w:line="300" w:lineRule="auto"/>
              <w:jc w:val="center"/>
              <w:rPr>
                <w:rFonts w:ascii="宋体" w:hAnsi="宋体"/>
                <w:sz w:val="24"/>
              </w:rPr>
            </w:pPr>
            <w:r>
              <w:rPr>
                <w:rFonts w:ascii="宋体" w:hAnsi="宋体" w:hint="eastAsia"/>
                <w:sz w:val="24"/>
              </w:rPr>
              <w:t>在施工或已 完</w:t>
            </w:r>
          </w:p>
        </w:tc>
        <w:tc>
          <w:tcPr>
            <w:tcW w:w="1890" w:type="dxa"/>
            <w:vAlign w:val="center"/>
          </w:tcPr>
          <w:p w:rsidR="002102DA" w:rsidRDefault="002102DA">
            <w:pPr>
              <w:spacing w:line="300" w:lineRule="auto"/>
              <w:jc w:val="center"/>
              <w:rPr>
                <w:rFonts w:ascii="宋体" w:hAnsi="宋体"/>
                <w:sz w:val="24"/>
              </w:rPr>
            </w:pPr>
            <w:r>
              <w:rPr>
                <w:rFonts w:ascii="宋体" w:hAnsi="宋体" w:hint="eastAsia"/>
                <w:sz w:val="24"/>
              </w:rPr>
              <w:t>备注</w:t>
            </w:r>
          </w:p>
        </w:tc>
      </w:tr>
      <w:tr w:rsidR="002102DA">
        <w:trPr>
          <w:trHeight w:val="600"/>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560" w:type="dxa"/>
            <w:gridSpan w:val="2"/>
            <w:vAlign w:val="center"/>
          </w:tcPr>
          <w:p w:rsidR="002102DA" w:rsidRDefault="002102DA">
            <w:pPr>
              <w:spacing w:line="300" w:lineRule="auto"/>
              <w:jc w:val="center"/>
              <w:rPr>
                <w:rFonts w:ascii="宋体" w:hAnsi="宋体"/>
                <w:sz w:val="24"/>
              </w:rPr>
            </w:pPr>
          </w:p>
        </w:tc>
        <w:tc>
          <w:tcPr>
            <w:tcW w:w="1365" w:type="dxa"/>
            <w:gridSpan w:val="3"/>
            <w:vAlign w:val="center"/>
          </w:tcPr>
          <w:p w:rsidR="002102DA" w:rsidRDefault="002102DA">
            <w:pPr>
              <w:spacing w:line="300" w:lineRule="auto"/>
              <w:jc w:val="center"/>
              <w:rPr>
                <w:rFonts w:ascii="宋体" w:hAnsi="宋体"/>
                <w:sz w:val="24"/>
              </w:rPr>
            </w:pPr>
          </w:p>
        </w:tc>
        <w:tc>
          <w:tcPr>
            <w:tcW w:w="1890" w:type="dxa"/>
            <w:vAlign w:val="center"/>
          </w:tcPr>
          <w:p w:rsidR="002102DA" w:rsidRDefault="002102DA">
            <w:pPr>
              <w:spacing w:line="300" w:lineRule="auto"/>
              <w:jc w:val="center"/>
              <w:rPr>
                <w:rFonts w:ascii="宋体" w:hAnsi="宋体"/>
                <w:sz w:val="24"/>
              </w:rPr>
            </w:pPr>
          </w:p>
        </w:tc>
      </w:tr>
      <w:tr w:rsidR="002102DA">
        <w:trPr>
          <w:trHeight w:val="600"/>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560" w:type="dxa"/>
            <w:gridSpan w:val="2"/>
            <w:vAlign w:val="center"/>
          </w:tcPr>
          <w:p w:rsidR="002102DA" w:rsidRDefault="002102DA">
            <w:pPr>
              <w:spacing w:line="300" w:lineRule="auto"/>
              <w:jc w:val="center"/>
              <w:rPr>
                <w:rFonts w:ascii="宋体" w:hAnsi="宋体"/>
                <w:sz w:val="24"/>
              </w:rPr>
            </w:pPr>
          </w:p>
        </w:tc>
        <w:tc>
          <w:tcPr>
            <w:tcW w:w="1365" w:type="dxa"/>
            <w:gridSpan w:val="3"/>
            <w:vAlign w:val="center"/>
          </w:tcPr>
          <w:p w:rsidR="002102DA" w:rsidRDefault="002102DA">
            <w:pPr>
              <w:spacing w:line="300" w:lineRule="auto"/>
              <w:jc w:val="center"/>
              <w:rPr>
                <w:rFonts w:ascii="宋体" w:hAnsi="宋体"/>
                <w:sz w:val="24"/>
              </w:rPr>
            </w:pPr>
          </w:p>
        </w:tc>
        <w:tc>
          <w:tcPr>
            <w:tcW w:w="1890" w:type="dxa"/>
            <w:vAlign w:val="center"/>
          </w:tcPr>
          <w:p w:rsidR="002102DA" w:rsidRDefault="002102DA">
            <w:pPr>
              <w:spacing w:line="300" w:lineRule="auto"/>
              <w:jc w:val="center"/>
              <w:rPr>
                <w:rFonts w:ascii="宋体" w:hAnsi="宋体"/>
                <w:sz w:val="24"/>
              </w:rPr>
            </w:pPr>
          </w:p>
        </w:tc>
      </w:tr>
      <w:tr w:rsidR="002102DA">
        <w:trPr>
          <w:trHeight w:val="600"/>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560" w:type="dxa"/>
            <w:gridSpan w:val="2"/>
            <w:vAlign w:val="center"/>
          </w:tcPr>
          <w:p w:rsidR="002102DA" w:rsidRDefault="002102DA">
            <w:pPr>
              <w:spacing w:line="300" w:lineRule="auto"/>
              <w:jc w:val="center"/>
              <w:rPr>
                <w:rFonts w:ascii="宋体" w:hAnsi="宋体"/>
                <w:sz w:val="24"/>
              </w:rPr>
            </w:pPr>
          </w:p>
        </w:tc>
        <w:tc>
          <w:tcPr>
            <w:tcW w:w="1365" w:type="dxa"/>
            <w:gridSpan w:val="3"/>
            <w:vAlign w:val="center"/>
          </w:tcPr>
          <w:p w:rsidR="002102DA" w:rsidRDefault="002102DA">
            <w:pPr>
              <w:spacing w:line="300" w:lineRule="auto"/>
              <w:jc w:val="center"/>
              <w:rPr>
                <w:rFonts w:ascii="宋体" w:hAnsi="宋体"/>
                <w:sz w:val="24"/>
              </w:rPr>
            </w:pPr>
          </w:p>
        </w:tc>
        <w:tc>
          <w:tcPr>
            <w:tcW w:w="1890"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560" w:type="dxa"/>
            <w:gridSpan w:val="2"/>
            <w:vAlign w:val="center"/>
          </w:tcPr>
          <w:p w:rsidR="002102DA" w:rsidRDefault="002102DA">
            <w:pPr>
              <w:spacing w:line="300" w:lineRule="auto"/>
              <w:jc w:val="center"/>
              <w:rPr>
                <w:rFonts w:ascii="宋体" w:hAnsi="宋体"/>
                <w:sz w:val="24"/>
              </w:rPr>
            </w:pPr>
          </w:p>
        </w:tc>
        <w:tc>
          <w:tcPr>
            <w:tcW w:w="1365" w:type="dxa"/>
            <w:gridSpan w:val="3"/>
            <w:vAlign w:val="center"/>
          </w:tcPr>
          <w:p w:rsidR="002102DA" w:rsidRDefault="002102DA">
            <w:pPr>
              <w:spacing w:line="300" w:lineRule="auto"/>
              <w:jc w:val="center"/>
              <w:rPr>
                <w:rFonts w:ascii="宋体" w:hAnsi="宋体"/>
                <w:sz w:val="24"/>
              </w:rPr>
            </w:pPr>
          </w:p>
        </w:tc>
        <w:tc>
          <w:tcPr>
            <w:tcW w:w="1890"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560" w:type="dxa"/>
            <w:gridSpan w:val="2"/>
            <w:vAlign w:val="center"/>
          </w:tcPr>
          <w:p w:rsidR="002102DA" w:rsidRDefault="002102DA">
            <w:pPr>
              <w:spacing w:line="300" w:lineRule="auto"/>
              <w:jc w:val="center"/>
              <w:rPr>
                <w:rFonts w:ascii="宋体" w:hAnsi="宋体"/>
                <w:sz w:val="24"/>
              </w:rPr>
            </w:pPr>
          </w:p>
        </w:tc>
        <w:tc>
          <w:tcPr>
            <w:tcW w:w="1365" w:type="dxa"/>
            <w:gridSpan w:val="3"/>
            <w:vAlign w:val="center"/>
          </w:tcPr>
          <w:p w:rsidR="002102DA" w:rsidRDefault="002102DA">
            <w:pPr>
              <w:spacing w:line="300" w:lineRule="auto"/>
              <w:jc w:val="center"/>
              <w:rPr>
                <w:rFonts w:ascii="宋体" w:hAnsi="宋体"/>
                <w:sz w:val="24"/>
              </w:rPr>
            </w:pPr>
          </w:p>
        </w:tc>
        <w:tc>
          <w:tcPr>
            <w:tcW w:w="1890"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560" w:type="dxa"/>
            <w:gridSpan w:val="2"/>
            <w:vAlign w:val="center"/>
          </w:tcPr>
          <w:p w:rsidR="002102DA" w:rsidRDefault="002102DA">
            <w:pPr>
              <w:spacing w:line="300" w:lineRule="auto"/>
              <w:jc w:val="center"/>
              <w:rPr>
                <w:rFonts w:ascii="宋体" w:hAnsi="宋体"/>
                <w:sz w:val="24"/>
              </w:rPr>
            </w:pPr>
          </w:p>
        </w:tc>
        <w:tc>
          <w:tcPr>
            <w:tcW w:w="1365" w:type="dxa"/>
            <w:gridSpan w:val="3"/>
            <w:vAlign w:val="center"/>
          </w:tcPr>
          <w:p w:rsidR="002102DA" w:rsidRDefault="002102DA">
            <w:pPr>
              <w:spacing w:line="300" w:lineRule="auto"/>
              <w:jc w:val="center"/>
              <w:rPr>
                <w:rFonts w:ascii="宋体" w:hAnsi="宋体"/>
                <w:sz w:val="24"/>
              </w:rPr>
            </w:pPr>
          </w:p>
        </w:tc>
        <w:tc>
          <w:tcPr>
            <w:tcW w:w="1890"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560" w:type="dxa"/>
            <w:gridSpan w:val="2"/>
            <w:vAlign w:val="center"/>
          </w:tcPr>
          <w:p w:rsidR="002102DA" w:rsidRDefault="002102DA">
            <w:pPr>
              <w:spacing w:line="300" w:lineRule="auto"/>
              <w:jc w:val="center"/>
              <w:rPr>
                <w:rFonts w:ascii="宋体" w:hAnsi="宋体"/>
                <w:sz w:val="24"/>
              </w:rPr>
            </w:pPr>
          </w:p>
        </w:tc>
        <w:tc>
          <w:tcPr>
            <w:tcW w:w="1365" w:type="dxa"/>
            <w:gridSpan w:val="3"/>
            <w:vAlign w:val="center"/>
          </w:tcPr>
          <w:p w:rsidR="002102DA" w:rsidRDefault="002102DA">
            <w:pPr>
              <w:spacing w:line="300" w:lineRule="auto"/>
              <w:jc w:val="center"/>
              <w:rPr>
                <w:rFonts w:ascii="宋体" w:hAnsi="宋体"/>
                <w:sz w:val="24"/>
              </w:rPr>
            </w:pPr>
          </w:p>
        </w:tc>
        <w:tc>
          <w:tcPr>
            <w:tcW w:w="1890"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560" w:type="dxa"/>
            <w:gridSpan w:val="2"/>
            <w:vAlign w:val="center"/>
          </w:tcPr>
          <w:p w:rsidR="002102DA" w:rsidRDefault="002102DA">
            <w:pPr>
              <w:spacing w:line="300" w:lineRule="auto"/>
              <w:jc w:val="center"/>
              <w:rPr>
                <w:rFonts w:ascii="宋体" w:hAnsi="宋体"/>
                <w:sz w:val="24"/>
              </w:rPr>
            </w:pPr>
          </w:p>
        </w:tc>
        <w:tc>
          <w:tcPr>
            <w:tcW w:w="1365" w:type="dxa"/>
            <w:gridSpan w:val="3"/>
            <w:vAlign w:val="center"/>
          </w:tcPr>
          <w:p w:rsidR="002102DA" w:rsidRDefault="002102DA">
            <w:pPr>
              <w:spacing w:line="300" w:lineRule="auto"/>
              <w:jc w:val="center"/>
              <w:rPr>
                <w:rFonts w:ascii="宋体" w:hAnsi="宋体"/>
                <w:sz w:val="24"/>
              </w:rPr>
            </w:pPr>
          </w:p>
        </w:tc>
        <w:tc>
          <w:tcPr>
            <w:tcW w:w="1890"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560" w:type="dxa"/>
            <w:gridSpan w:val="2"/>
            <w:vAlign w:val="center"/>
          </w:tcPr>
          <w:p w:rsidR="002102DA" w:rsidRDefault="002102DA">
            <w:pPr>
              <w:spacing w:line="300" w:lineRule="auto"/>
              <w:jc w:val="center"/>
              <w:rPr>
                <w:rFonts w:ascii="宋体" w:hAnsi="宋体"/>
                <w:sz w:val="24"/>
              </w:rPr>
            </w:pPr>
          </w:p>
        </w:tc>
        <w:tc>
          <w:tcPr>
            <w:tcW w:w="1365" w:type="dxa"/>
            <w:gridSpan w:val="3"/>
            <w:vAlign w:val="center"/>
          </w:tcPr>
          <w:p w:rsidR="002102DA" w:rsidRDefault="002102DA">
            <w:pPr>
              <w:spacing w:line="300" w:lineRule="auto"/>
              <w:jc w:val="center"/>
              <w:rPr>
                <w:rFonts w:ascii="宋体" w:hAnsi="宋体"/>
                <w:sz w:val="24"/>
              </w:rPr>
            </w:pPr>
          </w:p>
        </w:tc>
        <w:tc>
          <w:tcPr>
            <w:tcW w:w="1890"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560" w:type="dxa"/>
            <w:gridSpan w:val="2"/>
            <w:vAlign w:val="center"/>
          </w:tcPr>
          <w:p w:rsidR="002102DA" w:rsidRDefault="002102DA">
            <w:pPr>
              <w:spacing w:line="300" w:lineRule="auto"/>
              <w:jc w:val="center"/>
              <w:rPr>
                <w:rFonts w:ascii="宋体" w:hAnsi="宋体"/>
                <w:sz w:val="24"/>
              </w:rPr>
            </w:pPr>
          </w:p>
        </w:tc>
        <w:tc>
          <w:tcPr>
            <w:tcW w:w="1365" w:type="dxa"/>
            <w:gridSpan w:val="3"/>
            <w:vAlign w:val="center"/>
          </w:tcPr>
          <w:p w:rsidR="002102DA" w:rsidRDefault="002102DA">
            <w:pPr>
              <w:spacing w:line="300" w:lineRule="auto"/>
              <w:jc w:val="center"/>
              <w:rPr>
                <w:rFonts w:ascii="宋体" w:hAnsi="宋体"/>
                <w:sz w:val="24"/>
              </w:rPr>
            </w:pPr>
          </w:p>
        </w:tc>
        <w:tc>
          <w:tcPr>
            <w:tcW w:w="1890"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560" w:type="dxa"/>
            <w:gridSpan w:val="2"/>
            <w:vAlign w:val="center"/>
          </w:tcPr>
          <w:p w:rsidR="002102DA" w:rsidRDefault="002102DA">
            <w:pPr>
              <w:spacing w:line="300" w:lineRule="auto"/>
              <w:jc w:val="center"/>
              <w:rPr>
                <w:rFonts w:ascii="宋体" w:hAnsi="宋体"/>
                <w:sz w:val="24"/>
              </w:rPr>
            </w:pPr>
          </w:p>
        </w:tc>
        <w:tc>
          <w:tcPr>
            <w:tcW w:w="1365" w:type="dxa"/>
            <w:gridSpan w:val="3"/>
            <w:vAlign w:val="center"/>
          </w:tcPr>
          <w:p w:rsidR="002102DA" w:rsidRDefault="002102DA">
            <w:pPr>
              <w:spacing w:line="300" w:lineRule="auto"/>
              <w:jc w:val="center"/>
              <w:rPr>
                <w:rFonts w:ascii="宋体" w:hAnsi="宋体"/>
                <w:sz w:val="24"/>
              </w:rPr>
            </w:pPr>
          </w:p>
        </w:tc>
        <w:tc>
          <w:tcPr>
            <w:tcW w:w="1890"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560" w:type="dxa"/>
            <w:gridSpan w:val="2"/>
            <w:vAlign w:val="center"/>
          </w:tcPr>
          <w:p w:rsidR="002102DA" w:rsidRDefault="002102DA">
            <w:pPr>
              <w:spacing w:line="300" w:lineRule="auto"/>
              <w:jc w:val="center"/>
              <w:rPr>
                <w:rFonts w:ascii="宋体" w:hAnsi="宋体"/>
                <w:sz w:val="24"/>
              </w:rPr>
            </w:pPr>
          </w:p>
        </w:tc>
        <w:tc>
          <w:tcPr>
            <w:tcW w:w="1365" w:type="dxa"/>
            <w:gridSpan w:val="3"/>
            <w:vAlign w:val="center"/>
          </w:tcPr>
          <w:p w:rsidR="002102DA" w:rsidRDefault="002102DA">
            <w:pPr>
              <w:spacing w:line="300" w:lineRule="auto"/>
              <w:jc w:val="center"/>
              <w:rPr>
                <w:rFonts w:ascii="宋体" w:hAnsi="宋体"/>
                <w:sz w:val="24"/>
              </w:rPr>
            </w:pPr>
          </w:p>
        </w:tc>
        <w:tc>
          <w:tcPr>
            <w:tcW w:w="1890" w:type="dxa"/>
            <w:vAlign w:val="center"/>
          </w:tcPr>
          <w:p w:rsidR="002102DA" w:rsidRDefault="002102DA">
            <w:pPr>
              <w:spacing w:line="300" w:lineRule="auto"/>
              <w:jc w:val="center"/>
              <w:rPr>
                <w:rFonts w:ascii="宋体" w:hAnsi="宋体"/>
                <w:sz w:val="24"/>
              </w:rPr>
            </w:pPr>
          </w:p>
        </w:tc>
      </w:tr>
      <w:tr w:rsidR="002102DA">
        <w:trPr>
          <w:trHeight w:val="616"/>
        </w:trPr>
        <w:tc>
          <w:tcPr>
            <w:tcW w:w="1480" w:type="dxa"/>
            <w:gridSpan w:val="2"/>
            <w:vAlign w:val="center"/>
          </w:tcPr>
          <w:p w:rsidR="002102DA" w:rsidRDefault="002102DA">
            <w:pPr>
              <w:spacing w:line="300" w:lineRule="auto"/>
              <w:jc w:val="center"/>
              <w:rPr>
                <w:rFonts w:ascii="宋体" w:hAnsi="宋体"/>
                <w:sz w:val="24"/>
              </w:rPr>
            </w:pPr>
          </w:p>
        </w:tc>
        <w:tc>
          <w:tcPr>
            <w:tcW w:w="1680" w:type="dxa"/>
            <w:gridSpan w:val="2"/>
            <w:vAlign w:val="center"/>
          </w:tcPr>
          <w:p w:rsidR="002102DA" w:rsidRDefault="002102DA">
            <w:pPr>
              <w:spacing w:line="300" w:lineRule="auto"/>
              <w:jc w:val="center"/>
              <w:rPr>
                <w:rFonts w:ascii="宋体" w:hAnsi="宋体"/>
                <w:sz w:val="24"/>
              </w:rPr>
            </w:pPr>
          </w:p>
        </w:tc>
        <w:tc>
          <w:tcPr>
            <w:tcW w:w="1580" w:type="dxa"/>
            <w:gridSpan w:val="4"/>
            <w:vAlign w:val="center"/>
          </w:tcPr>
          <w:p w:rsidR="002102DA" w:rsidRDefault="002102DA">
            <w:pPr>
              <w:spacing w:line="300" w:lineRule="auto"/>
              <w:jc w:val="center"/>
              <w:rPr>
                <w:rFonts w:ascii="宋体" w:hAnsi="宋体"/>
                <w:sz w:val="24"/>
              </w:rPr>
            </w:pPr>
          </w:p>
        </w:tc>
        <w:tc>
          <w:tcPr>
            <w:tcW w:w="1560" w:type="dxa"/>
            <w:gridSpan w:val="2"/>
            <w:vAlign w:val="center"/>
          </w:tcPr>
          <w:p w:rsidR="002102DA" w:rsidRDefault="002102DA">
            <w:pPr>
              <w:spacing w:line="300" w:lineRule="auto"/>
              <w:jc w:val="center"/>
              <w:rPr>
                <w:rFonts w:ascii="宋体" w:hAnsi="宋体"/>
                <w:sz w:val="24"/>
              </w:rPr>
            </w:pPr>
          </w:p>
        </w:tc>
        <w:tc>
          <w:tcPr>
            <w:tcW w:w="1365" w:type="dxa"/>
            <w:gridSpan w:val="3"/>
            <w:vAlign w:val="center"/>
          </w:tcPr>
          <w:p w:rsidR="002102DA" w:rsidRDefault="002102DA">
            <w:pPr>
              <w:spacing w:line="300" w:lineRule="auto"/>
              <w:jc w:val="center"/>
              <w:rPr>
                <w:rFonts w:ascii="宋体" w:hAnsi="宋体"/>
                <w:sz w:val="24"/>
              </w:rPr>
            </w:pPr>
          </w:p>
        </w:tc>
        <w:tc>
          <w:tcPr>
            <w:tcW w:w="1890" w:type="dxa"/>
            <w:vAlign w:val="center"/>
          </w:tcPr>
          <w:p w:rsidR="002102DA" w:rsidRDefault="002102DA">
            <w:pPr>
              <w:spacing w:line="300" w:lineRule="auto"/>
              <w:jc w:val="center"/>
              <w:rPr>
                <w:rFonts w:ascii="宋体" w:hAnsi="宋体"/>
                <w:sz w:val="24"/>
              </w:rPr>
            </w:pPr>
          </w:p>
        </w:tc>
      </w:tr>
    </w:tbl>
    <w:p w:rsidR="002102DA" w:rsidRDefault="002102DA">
      <w:pPr>
        <w:pStyle w:val="ae"/>
        <w:spacing w:line="380" w:lineRule="exact"/>
        <w:ind w:firstLineChars="100" w:firstLine="240"/>
        <w:rPr>
          <w:rFonts w:hAnsi="宋体"/>
          <w:sz w:val="24"/>
        </w:rPr>
      </w:pPr>
      <w:r>
        <w:rPr>
          <w:rFonts w:hAnsi="宋体" w:hint="eastAsia"/>
          <w:sz w:val="24"/>
        </w:rPr>
        <w:t>上述填报内容与实际入驻相符，否则愿按有关规定接受处理。</w:t>
      </w:r>
    </w:p>
    <w:p w:rsidR="002102DA" w:rsidRDefault="002102DA">
      <w:pPr>
        <w:pStyle w:val="ae"/>
        <w:spacing w:line="380" w:lineRule="exact"/>
        <w:rPr>
          <w:rFonts w:hAnsi="宋体"/>
          <w:sz w:val="24"/>
        </w:rPr>
      </w:pPr>
      <w:r>
        <w:rPr>
          <w:rFonts w:hAnsi="宋体" w:hint="eastAsia"/>
          <w:sz w:val="24"/>
        </w:rPr>
        <w:t xml:space="preserve"> </w:t>
      </w:r>
    </w:p>
    <w:p w:rsidR="002102DA" w:rsidRDefault="002102DA">
      <w:pPr>
        <w:pStyle w:val="ae"/>
        <w:spacing w:line="380" w:lineRule="exact"/>
        <w:rPr>
          <w:rFonts w:hAnsi="宋体"/>
        </w:rPr>
      </w:pPr>
    </w:p>
    <w:p w:rsidR="002102DA" w:rsidRDefault="002102DA">
      <w:pPr>
        <w:pStyle w:val="ae"/>
        <w:spacing w:line="380" w:lineRule="exact"/>
        <w:rPr>
          <w:rFonts w:hAnsi="宋体"/>
        </w:rPr>
      </w:pPr>
    </w:p>
    <w:p w:rsidR="002102DA" w:rsidRDefault="002102DA">
      <w:pPr>
        <w:pStyle w:val="ae"/>
        <w:spacing w:line="380" w:lineRule="exact"/>
        <w:rPr>
          <w:rFonts w:hAnsi="宋体"/>
        </w:rPr>
      </w:pPr>
    </w:p>
    <w:p w:rsidR="002102DA" w:rsidRDefault="002102DA">
      <w:pPr>
        <w:tabs>
          <w:tab w:val="left" w:pos="826"/>
          <w:tab w:val="left" w:pos="1342"/>
          <w:tab w:val="left" w:pos="1388"/>
        </w:tabs>
        <w:spacing w:line="360" w:lineRule="auto"/>
        <w:rPr>
          <w:rFonts w:ascii="宋体" w:hAnsi="宋体"/>
          <w:sz w:val="28"/>
          <w:szCs w:val="28"/>
        </w:rPr>
      </w:pPr>
      <w:r>
        <w:rPr>
          <w:rFonts w:ascii="宋体" w:hAnsi="宋体" w:hint="eastAsia"/>
          <w:sz w:val="28"/>
          <w:szCs w:val="28"/>
        </w:rPr>
        <w:t>（4）项目管理机构最低人员配备表（以下为最低配置要求，低于要求的竞标无效；竞标时根据具体实际配置自行填写并提供相关材料）</w:t>
      </w:r>
    </w:p>
    <w:p w:rsidR="002102DA" w:rsidRDefault="002102DA">
      <w:pPr>
        <w:tabs>
          <w:tab w:val="left" w:pos="826"/>
          <w:tab w:val="left" w:pos="1342"/>
          <w:tab w:val="left" w:pos="1388"/>
        </w:tabs>
        <w:spacing w:line="360" w:lineRule="auto"/>
        <w:jc w:val="center"/>
        <w:rPr>
          <w:rFonts w:ascii="宋体" w:hAnsi="宋体"/>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
        <w:gridCol w:w="2077"/>
        <w:gridCol w:w="1007"/>
        <w:gridCol w:w="5770"/>
      </w:tblGrid>
      <w:tr w:rsidR="002102DA">
        <w:trPr>
          <w:trHeight w:val="606"/>
        </w:trPr>
        <w:tc>
          <w:tcPr>
            <w:tcW w:w="746"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序号</w:t>
            </w:r>
          </w:p>
        </w:tc>
        <w:tc>
          <w:tcPr>
            <w:tcW w:w="2077"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人员</w:t>
            </w:r>
          </w:p>
        </w:tc>
        <w:tc>
          <w:tcPr>
            <w:tcW w:w="1007"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人数</w:t>
            </w:r>
          </w:p>
        </w:tc>
        <w:tc>
          <w:tcPr>
            <w:tcW w:w="5770"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资历要求</w:t>
            </w:r>
          </w:p>
        </w:tc>
      </w:tr>
      <w:tr w:rsidR="002102DA">
        <w:trPr>
          <w:trHeight w:val="1575"/>
        </w:trPr>
        <w:tc>
          <w:tcPr>
            <w:tcW w:w="746"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1</w:t>
            </w:r>
          </w:p>
        </w:tc>
        <w:tc>
          <w:tcPr>
            <w:tcW w:w="2077"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项目经理</w:t>
            </w:r>
          </w:p>
        </w:tc>
        <w:tc>
          <w:tcPr>
            <w:tcW w:w="1007"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Cs w:val="21"/>
              </w:rPr>
            </w:pPr>
            <w:r>
              <w:rPr>
                <w:rFonts w:ascii="宋体" w:hAnsi="宋体" w:hint="eastAsia"/>
                <w:szCs w:val="21"/>
              </w:rPr>
              <w:t>1</w:t>
            </w:r>
          </w:p>
        </w:tc>
        <w:tc>
          <w:tcPr>
            <w:tcW w:w="5770" w:type="dxa"/>
            <w:tcBorders>
              <w:top w:val="single" w:sz="4" w:space="0" w:color="auto"/>
              <w:left w:val="single" w:sz="4" w:space="0" w:color="auto"/>
              <w:bottom w:val="single" w:sz="4" w:space="0" w:color="auto"/>
              <w:right w:val="single" w:sz="4" w:space="0" w:color="auto"/>
            </w:tcBorders>
            <w:vAlign w:val="center"/>
          </w:tcPr>
          <w:p w:rsidR="002102DA" w:rsidRDefault="00145B68">
            <w:pPr>
              <w:spacing w:line="300" w:lineRule="auto"/>
              <w:jc w:val="left"/>
              <w:rPr>
                <w:szCs w:val="21"/>
              </w:rPr>
            </w:pPr>
            <w:r>
              <w:rPr>
                <w:rFonts w:hint="eastAsia"/>
                <w:sz w:val="24"/>
              </w:rPr>
              <w:t>市政公用工程专业贰级</w:t>
            </w:r>
            <w:r w:rsidR="00605C1F" w:rsidRPr="00605C1F">
              <w:rPr>
                <w:rFonts w:hint="eastAsia"/>
                <w:sz w:val="24"/>
              </w:rPr>
              <w:t>以上（含贰级）注册建造师资质</w:t>
            </w:r>
            <w:r w:rsidR="002102DA">
              <w:rPr>
                <w:rFonts w:hint="eastAsia"/>
                <w:sz w:val="24"/>
              </w:rPr>
              <w:t>、中级以上（含中级）技术职称，并具备有效的安全生产考核合格证书（</w:t>
            </w:r>
            <w:r w:rsidR="002102DA">
              <w:rPr>
                <w:rFonts w:hint="eastAsia"/>
                <w:sz w:val="24"/>
              </w:rPr>
              <w:t>B</w:t>
            </w:r>
            <w:r w:rsidR="002102DA">
              <w:rPr>
                <w:rFonts w:hint="eastAsia"/>
                <w:sz w:val="24"/>
              </w:rPr>
              <w:t>类）。</w:t>
            </w:r>
          </w:p>
        </w:tc>
      </w:tr>
      <w:tr w:rsidR="002102DA">
        <w:trPr>
          <w:trHeight w:val="894"/>
        </w:trPr>
        <w:tc>
          <w:tcPr>
            <w:tcW w:w="746"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2</w:t>
            </w:r>
          </w:p>
        </w:tc>
        <w:tc>
          <w:tcPr>
            <w:tcW w:w="2077"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项目技术负责人</w:t>
            </w:r>
          </w:p>
        </w:tc>
        <w:tc>
          <w:tcPr>
            <w:tcW w:w="1007"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1</w:t>
            </w:r>
          </w:p>
        </w:tc>
        <w:tc>
          <w:tcPr>
            <w:tcW w:w="5770"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left"/>
              <w:rPr>
                <w:rFonts w:ascii="宋体" w:hAnsi="宋体"/>
                <w:sz w:val="24"/>
              </w:rPr>
            </w:pPr>
            <w:r>
              <w:rPr>
                <w:rFonts w:ascii="宋体" w:hAnsi="宋体" w:hint="eastAsia"/>
                <w:sz w:val="24"/>
              </w:rPr>
              <w:t>具备工程类系列中级及以上职称。</w:t>
            </w:r>
          </w:p>
        </w:tc>
      </w:tr>
      <w:tr w:rsidR="002102DA">
        <w:trPr>
          <w:trHeight w:val="1021"/>
        </w:trPr>
        <w:tc>
          <w:tcPr>
            <w:tcW w:w="746"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3</w:t>
            </w:r>
          </w:p>
        </w:tc>
        <w:tc>
          <w:tcPr>
            <w:tcW w:w="2077"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施工员</w:t>
            </w:r>
          </w:p>
        </w:tc>
        <w:tc>
          <w:tcPr>
            <w:tcW w:w="1007"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1</w:t>
            </w:r>
          </w:p>
        </w:tc>
        <w:tc>
          <w:tcPr>
            <w:tcW w:w="5770"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left"/>
              <w:rPr>
                <w:rFonts w:ascii="宋体" w:hAnsi="宋体"/>
                <w:sz w:val="24"/>
              </w:rPr>
            </w:pPr>
            <w:r>
              <w:rPr>
                <w:rFonts w:ascii="宋体" w:hAnsi="宋体" w:hint="eastAsia"/>
                <w:sz w:val="24"/>
              </w:rPr>
              <w:t>持有施工员上岗证。</w:t>
            </w:r>
          </w:p>
        </w:tc>
      </w:tr>
      <w:tr w:rsidR="002102DA">
        <w:trPr>
          <w:trHeight w:val="1046"/>
        </w:trPr>
        <w:tc>
          <w:tcPr>
            <w:tcW w:w="746"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4</w:t>
            </w:r>
          </w:p>
        </w:tc>
        <w:tc>
          <w:tcPr>
            <w:tcW w:w="2077"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安全员</w:t>
            </w:r>
          </w:p>
        </w:tc>
        <w:tc>
          <w:tcPr>
            <w:tcW w:w="1007"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1</w:t>
            </w:r>
          </w:p>
        </w:tc>
        <w:tc>
          <w:tcPr>
            <w:tcW w:w="5770"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left"/>
              <w:rPr>
                <w:rFonts w:ascii="宋体" w:hAnsi="宋体"/>
                <w:sz w:val="24"/>
              </w:rPr>
            </w:pPr>
            <w:r>
              <w:rPr>
                <w:rFonts w:ascii="宋体" w:hAnsi="宋体" w:hint="eastAsia"/>
                <w:sz w:val="24"/>
              </w:rPr>
              <w:t>持有安全员上岗证</w:t>
            </w:r>
          </w:p>
        </w:tc>
      </w:tr>
      <w:tr w:rsidR="002102DA">
        <w:trPr>
          <w:trHeight w:val="1042"/>
        </w:trPr>
        <w:tc>
          <w:tcPr>
            <w:tcW w:w="746"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5</w:t>
            </w:r>
          </w:p>
        </w:tc>
        <w:tc>
          <w:tcPr>
            <w:tcW w:w="2077"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质检员</w:t>
            </w:r>
          </w:p>
        </w:tc>
        <w:tc>
          <w:tcPr>
            <w:tcW w:w="1007"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1</w:t>
            </w:r>
          </w:p>
        </w:tc>
        <w:tc>
          <w:tcPr>
            <w:tcW w:w="5770" w:type="dxa"/>
            <w:tcBorders>
              <w:top w:val="single" w:sz="4" w:space="0" w:color="auto"/>
              <w:left w:val="single" w:sz="4" w:space="0" w:color="auto"/>
              <w:bottom w:val="single" w:sz="4" w:space="0" w:color="auto"/>
              <w:right w:val="single" w:sz="4" w:space="0" w:color="auto"/>
            </w:tcBorders>
            <w:vAlign w:val="center"/>
          </w:tcPr>
          <w:p w:rsidR="002102DA" w:rsidRDefault="002102DA">
            <w:pPr>
              <w:jc w:val="left"/>
              <w:rPr>
                <w:rFonts w:ascii="宋体" w:hAnsi="宋体"/>
              </w:rPr>
            </w:pPr>
            <w:r>
              <w:rPr>
                <w:rFonts w:ascii="宋体" w:hAnsi="宋体" w:hint="eastAsia"/>
                <w:sz w:val="24"/>
              </w:rPr>
              <w:t>持有质检员上岗证</w:t>
            </w:r>
          </w:p>
        </w:tc>
      </w:tr>
      <w:tr w:rsidR="002102DA">
        <w:trPr>
          <w:trHeight w:val="1156"/>
        </w:trPr>
        <w:tc>
          <w:tcPr>
            <w:tcW w:w="746"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6</w:t>
            </w:r>
          </w:p>
        </w:tc>
        <w:tc>
          <w:tcPr>
            <w:tcW w:w="2077"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材料员</w:t>
            </w:r>
          </w:p>
        </w:tc>
        <w:tc>
          <w:tcPr>
            <w:tcW w:w="1007" w:type="dxa"/>
            <w:tcBorders>
              <w:top w:val="single" w:sz="4" w:space="0" w:color="auto"/>
              <w:left w:val="single" w:sz="4" w:space="0" w:color="auto"/>
              <w:bottom w:val="single" w:sz="4" w:space="0" w:color="auto"/>
              <w:right w:val="single" w:sz="4" w:space="0" w:color="auto"/>
            </w:tcBorders>
            <w:vAlign w:val="center"/>
          </w:tcPr>
          <w:p w:rsidR="002102DA" w:rsidRDefault="002102DA">
            <w:pPr>
              <w:spacing w:line="300" w:lineRule="auto"/>
              <w:jc w:val="center"/>
              <w:rPr>
                <w:rFonts w:ascii="宋体" w:hAnsi="宋体"/>
                <w:sz w:val="24"/>
              </w:rPr>
            </w:pPr>
            <w:r>
              <w:rPr>
                <w:rFonts w:ascii="宋体" w:hAnsi="宋体" w:hint="eastAsia"/>
                <w:sz w:val="24"/>
              </w:rPr>
              <w:t>1</w:t>
            </w:r>
          </w:p>
        </w:tc>
        <w:tc>
          <w:tcPr>
            <w:tcW w:w="5770" w:type="dxa"/>
            <w:tcBorders>
              <w:top w:val="single" w:sz="4" w:space="0" w:color="auto"/>
              <w:left w:val="single" w:sz="4" w:space="0" w:color="auto"/>
              <w:bottom w:val="single" w:sz="4" w:space="0" w:color="auto"/>
              <w:right w:val="single" w:sz="4" w:space="0" w:color="auto"/>
            </w:tcBorders>
            <w:vAlign w:val="center"/>
          </w:tcPr>
          <w:p w:rsidR="002102DA" w:rsidRDefault="002102DA">
            <w:pPr>
              <w:jc w:val="left"/>
              <w:rPr>
                <w:rFonts w:ascii="宋体" w:hAnsi="宋体"/>
              </w:rPr>
            </w:pPr>
            <w:r>
              <w:rPr>
                <w:rFonts w:ascii="宋体" w:hAnsi="宋体" w:hint="eastAsia"/>
                <w:sz w:val="24"/>
              </w:rPr>
              <w:t>持有质检员上岗证</w:t>
            </w:r>
          </w:p>
        </w:tc>
      </w:tr>
    </w:tbl>
    <w:p w:rsidR="002102DA" w:rsidRDefault="002102DA">
      <w:pPr>
        <w:ind w:firstLineChars="200" w:firstLine="480"/>
        <w:rPr>
          <w:rFonts w:ascii="宋体" w:hAnsi="宋体"/>
          <w:sz w:val="24"/>
        </w:rPr>
      </w:pPr>
    </w:p>
    <w:p w:rsidR="002102DA" w:rsidRDefault="002102DA">
      <w:pPr>
        <w:ind w:firstLineChars="200" w:firstLine="480"/>
        <w:rPr>
          <w:rFonts w:ascii="宋体" w:hAnsi="宋体"/>
          <w:sz w:val="24"/>
        </w:rPr>
      </w:pPr>
      <w:r>
        <w:rPr>
          <w:rFonts w:ascii="宋体" w:hAnsi="宋体" w:hint="eastAsia"/>
          <w:sz w:val="24"/>
        </w:rPr>
        <w:t>上述人员应附与资历要求相对应的资格证、职称证或相关证书的复印件，竞标时注明相关人员姓名，否则竞标无效。</w:t>
      </w:r>
    </w:p>
    <w:p w:rsidR="002102DA" w:rsidRDefault="002102DA">
      <w:pPr>
        <w:pStyle w:val="ae"/>
        <w:spacing w:line="380" w:lineRule="exact"/>
        <w:ind w:firstLineChars="200" w:firstLine="480"/>
        <w:rPr>
          <w:rFonts w:hAnsi="宋体"/>
          <w:sz w:val="24"/>
        </w:rPr>
      </w:pPr>
      <w:r>
        <w:rPr>
          <w:rFonts w:hAnsi="宋体" w:hint="eastAsia"/>
          <w:sz w:val="24"/>
        </w:rPr>
        <w:t>并承诺一旦成交，项目班子人员原则上不可替换，否则，愿意接受建设行政主管部门依据有关法律法规给予的处罚。如竞标人的竞标文件没有提交上述承诺的，视为无效竞标文件，取消其竞标资格。</w:t>
      </w:r>
    </w:p>
    <w:p w:rsidR="002102DA" w:rsidRDefault="002102DA">
      <w:pPr>
        <w:pStyle w:val="ae"/>
        <w:spacing w:line="380" w:lineRule="exact"/>
        <w:rPr>
          <w:rFonts w:hAnsi="宋体"/>
          <w:sz w:val="24"/>
        </w:rPr>
      </w:pPr>
    </w:p>
    <w:p w:rsidR="002102DA" w:rsidRDefault="002102DA">
      <w:pPr>
        <w:pStyle w:val="ae"/>
        <w:spacing w:line="380" w:lineRule="exact"/>
        <w:rPr>
          <w:rFonts w:hAnsi="宋体"/>
        </w:rPr>
      </w:pPr>
    </w:p>
    <w:p w:rsidR="002102DA" w:rsidRDefault="002102DA">
      <w:pPr>
        <w:pStyle w:val="ae"/>
        <w:spacing w:line="380" w:lineRule="exact"/>
        <w:rPr>
          <w:rFonts w:hAnsi="宋体"/>
        </w:rPr>
      </w:pPr>
    </w:p>
    <w:p w:rsidR="002102DA" w:rsidRDefault="002102DA">
      <w:pPr>
        <w:pStyle w:val="ae"/>
        <w:spacing w:line="380" w:lineRule="exact"/>
        <w:rPr>
          <w:rFonts w:hAnsi="宋体"/>
        </w:rPr>
      </w:pPr>
    </w:p>
    <w:p w:rsidR="002102DA" w:rsidRDefault="002102DA">
      <w:pPr>
        <w:pStyle w:val="ae"/>
        <w:spacing w:line="380" w:lineRule="exact"/>
        <w:rPr>
          <w:rFonts w:hAnsi="宋体"/>
        </w:rPr>
      </w:pPr>
    </w:p>
    <w:p w:rsidR="002102DA" w:rsidRDefault="002102DA">
      <w:pPr>
        <w:pStyle w:val="ae"/>
        <w:spacing w:line="380" w:lineRule="exact"/>
        <w:rPr>
          <w:rFonts w:hAnsi="宋体"/>
        </w:rPr>
      </w:pPr>
    </w:p>
    <w:p w:rsidR="002102DA" w:rsidRDefault="002102DA">
      <w:pPr>
        <w:pStyle w:val="ae"/>
        <w:spacing w:line="380" w:lineRule="exact"/>
        <w:rPr>
          <w:rFonts w:hAnsi="宋体"/>
        </w:rPr>
      </w:pPr>
    </w:p>
    <w:p w:rsidR="002102DA" w:rsidRDefault="002102DA">
      <w:pPr>
        <w:pStyle w:val="3"/>
        <w:spacing w:line="300" w:lineRule="auto"/>
        <w:rPr>
          <w:b w:val="0"/>
          <w:bCs w:val="0"/>
          <w:sz w:val="28"/>
          <w:szCs w:val="28"/>
        </w:rPr>
      </w:pPr>
      <w:bookmarkStart w:id="748" w:name="_Toc81461372"/>
      <w:bookmarkStart w:id="749" w:name="_Toc288490535"/>
      <w:bookmarkStart w:id="750" w:name="_Toc384891888"/>
      <w:bookmarkStart w:id="751" w:name="_Toc384892091"/>
      <w:r>
        <w:rPr>
          <w:b w:val="0"/>
          <w:bCs w:val="0"/>
          <w:sz w:val="28"/>
          <w:szCs w:val="28"/>
        </w:rPr>
        <w:lastRenderedPageBreak/>
        <w:t>（5）主要竣工工程情况表</w:t>
      </w:r>
      <w:bookmarkEnd w:id="748"/>
      <w:bookmarkEnd w:id="749"/>
      <w:bookmarkEnd w:id="750"/>
      <w:bookmarkEnd w:id="75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9"/>
        <w:gridCol w:w="1483"/>
        <w:gridCol w:w="1274"/>
        <w:gridCol w:w="1650"/>
        <w:gridCol w:w="1276"/>
      </w:tblGrid>
      <w:tr w:rsidR="002102DA">
        <w:trPr>
          <w:jc w:val="center"/>
        </w:trPr>
        <w:tc>
          <w:tcPr>
            <w:tcW w:w="3169" w:type="dxa"/>
          </w:tcPr>
          <w:p w:rsidR="002102DA" w:rsidRDefault="002102DA">
            <w:pPr>
              <w:spacing w:line="300" w:lineRule="auto"/>
              <w:ind w:leftChars="45" w:left="94"/>
              <w:jc w:val="center"/>
              <w:rPr>
                <w:rFonts w:ascii="宋体" w:hAnsi="宋体"/>
                <w:sz w:val="24"/>
              </w:rPr>
            </w:pPr>
          </w:p>
          <w:p w:rsidR="002102DA" w:rsidRDefault="002102DA">
            <w:pPr>
              <w:spacing w:line="300" w:lineRule="auto"/>
              <w:ind w:leftChars="45" w:left="94"/>
              <w:jc w:val="center"/>
              <w:rPr>
                <w:rFonts w:ascii="宋体" w:hAnsi="宋体"/>
                <w:sz w:val="24"/>
              </w:rPr>
            </w:pPr>
            <w:r>
              <w:rPr>
                <w:rFonts w:ascii="宋体" w:hAnsi="宋体" w:hint="eastAsia"/>
                <w:sz w:val="24"/>
              </w:rPr>
              <w:t>建设单位</w:t>
            </w:r>
          </w:p>
          <w:p w:rsidR="002102DA" w:rsidRDefault="002102DA">
            <w:pPr>
              <w:spacing w:line="300" w:lineRule="auto"/>
              <w:ind w:leftChars="45" w:left="94"/>
              <w:jc w:val="center"/>
              <w:rPr>
                <w:rFonts w:ascii="宋体" w:hAnsi="宋体"/>
                <w:sz w:val="24"/>
              </w:rPr>
            </w:pPr>
          </w:p>
        </w:tc>
        <w:tc>
          <w:tcPr>
            <w:tcW w:w="1483" w:type="dxa"/>
          </w:tcPr>
          <w:p w:rsidR="002102DA" w:rsidRDefault="002102DA">
            <w:pPr>
              <w:spacing w:line="300" w:lineRule="auto"/>
              <w:ind w:leftChars="45" w:left="94"/>
              <w:jc w:val="center"/>
              <w:rPr>
                <w:rFonts w:ascii="宋体" w:hAnsi="宋体"/>
                <w:sz w:val="24"/>
              </w:rPr>
            </w:pPr>
          </w:p>
          <w:p w:rsidR="002102DA" w:rsidRDefault="002102DA">
            <w:pPr>
              <w:spacing w:line="300" w:lineRule="auto"/>
              <w:ind w:leftChars="45" w:left="94"/>
              <w:jc w:val="center"/>
              <w:rPr>
                <w:rFonts w:ascii="宋体" w:hAnsi="宋体"/>
                <w:sz w:val="24"/>
              </w:rPr>
            </w:pPr>
            <w:r>
              <w:rPr>
                <w:rFonts w:ascii="宋体" w:hAnsi="宋体" w:hint="eastAsia"/>
                <w:sz w:val="24"/>
              </w:rPr>
              <w:t>项目名称</w:t>
            </w:r>
          </w:p>
        </w:tc>
        <w:tc>
          <w:tcPr>
            <w:tcW w:w="1274" w:type="dxa"/>
          </w:tcPr>
          <w:p w:rsidR="002102DA" w:rsidRDefault="002102DA">
            <w:pPr>
              <w:spacing w:line="300" w:lineRule="auto"/>
              <w:ind w:leftChars="45" w:left="94"/>
              <w:jc w:val="center"/>
              <w:rPr>
                <w:rFonts w:ascii="宋体" w:hAnsi="宋体"/>
                <w:sz w:val="24"/>
              </w:rPr>
            </w:pPr>
          </w:p>
          <w:p w:rsidR="002102DA" w:rsidRDefault="002102DA">
            <w:pPr>
              <w:spacing w:line="300" w:lineRule="auto"/>
              <w:ind w:leftChars="45" w:left="94"/>
              <w:jc w:val="center"/>
              <w:rPr>
                <w:rFonts w:ascii="宋体" w:hAnsi="宋体"/>
                <w:sz w:val="24"/>
              </w:rPr>
            </w:pPr>
            <w:r>
              <w:rPr>
                <w:rFonts w:ascii="宋体" w:hAnsi="宋体" w:hint="eastAsia"/>
                <w:sz w:val="24"/>
              </w:rPr>
              <w:t>规模</w:t>
            </w:r>
          </w:p>
        </w:tc>
        <w:tc>
          <w:tcPr>
            <w:tcW w:w="1650" w:type="dxa"/>
          </w:tcPr>
          <w:p w:rsidR="002102DA" w:rsidRDefault="002102DA">
            <w:pPr>
              <w:spacing w:line="300" w:lineRule="auto"/>
              <w:ind w:leftChars="45" w:left="94"/>
              <w:jc w:val="center"/>
              <w:rPr>
                <w:rFonts w:ascii="宋体" w:hAnsi="宋体"/>
                <w:sz w:val="24"/>
              </w:rPr>
            </w:pPr>
          </w:p>
          <w:p w:rsidR="002102DA" w:rsidRDefault="002102DA">
            <w:pPr>
              <w:spacing w:line="300" w:lineRule="auto"/>
              <w:ind w:leftChars="45" w:left="94"/>
              <w:jc w:val="center"/>
              <w:rPr>
                <w:rFonts w:ascii="宋体" w:hAnsi="宋体"/>
                <w:sz w:val="24"/>
              </w:rPr>
            </w:pPr>
            <w:r>
              <w:rPr>
                <w:rFonts w:ascii="宋体" w:hAnsi="宋体" w:hint="eastAsia"/>
                <w:sz w:val="24"/>
              </w:rPr>
              <w:t>开、竣工日期</w:t>
            </w:r>
          </w:p>
        </w:tc>
        <w:tc>
          <w:tcPr>
            <w:tcW w:w="1276" w:type="dxa"/>
          </w:tcPr>
          <w:p w:rsidR="002102DA" w:rsidRDefault="002102DA">
            <w:pPr>
              <w:spacing w:line="300" w:lineRule="auto"/>
              <w:ind w:leftChars="45" w:left="94"/>
              <w:jc w:val="center"/>
              <w:rPr>
                <w:rFonts w:ascii="宋体" w:hAnsi="宋体"/>
                <w:sz w:val="24"/>
              </w:rPr>
            </w:pPr>
          </w:p>
          <w:p w:rsidR="002102DA" w:rsidRDefault="002102DA">
            <w:pPr>
              <w:spacing w:line="300" w:lineRule="auto"/>
              <w:ind w:leftChars="45" w:left="94"/>
              <w:jc w:val="center"/>
              <w:rPr>
                <w:rFonts w:ascii="宋体" w:hAnsi="宋体"/>
                <w:sz w:val="24"/>
              </w:rPr>
            </w:pPr>
            <w:r>
              <w:rPr>
                <w:rFonts w:ascii="宋体" w:hAnsi="宋体" w:hint="eastAsia"/>
                <w:sz w:val="24"/>
              </w:rPr>
              <w:t>合同价款</w:t>
            </w:r>
          </w:p>
        </w:tc>
      </w:tr>
      <w:tr w:rsidR="002102DA">
        <w:trPr>
          <w:jc w:val="center"/>
        </w:trPr>
        <w:tc>
          <w:tcPr>
            <w:tcW w:w="3169" w:type="dxa"/>
          </w:tcPr>
          <w:p w:rsidR="002102DA" w:rsidRDefault="002102DA">
            <w:pPr>
              <w:spacing w:line="300" w:lineRule="auto"/>
              <w:rPr>
                <w:rFonts w:ascii="宋体" w:hAnsi="宋体"/>
                <w:sz w:val="24"/>
              </w:rPr>
            </w:pPr>
          </w:p>
          <w:p w:rsidR="002102DA" w:rsidRDefault="002102DA">
            <w:pPr>
              <w:spacing w:line="300" w:lineRule="auto"/>
              <w:rPr>
                <w:rFonts w:ascii="宋体" w:hAnsi="宋体"/>
                <w:sz w:val="24"/>
              </w:rPr>
            </w:pPr>
          </w:p>
        </w:tc>
        <w:tc>
          <w:tcPr>
            <w:tcW w:w="1483" w:type="dxa"/>
          </w:tcPr>
          <w:p w:rsidR="002102DA" w:rsidRDefault="002102DA">
            <w:pPr>
              <w:spacing w:line="300" w:lineRule="auto"/>
              <w:ind w:leftChars="45" w:left="94"/>
              <w:rPr>
                <w:rFonts w:ascii="宋体" w:hAnsi="宋体"/>
                <w:sz w:val="24"/>
              </w:rPr>
            </w:pPr>
          </w:p>
        </w:tc>
        <w:tc>
          <w:tcPr>
            <w:tcW w:w="1274" w:type="dxa"/>
          </w:tcPr>
          <w:p w:rsidR="002102DA" w:rsidRDefault="002102DA">
            <w:pPr>
              <w:spacing w:line="300" w:lineRule="auto"/>
              <w:ind w:leftChars="45" w:left="94"/>
              <w:rPr>
                <w:rFonts w:ascii="宋体" w:hAnsi="宋体"/>
                <w:sz w:val="24"/>
              </w:rPr>
            </w:pPr>
          </w:p>
        </w:tc>
        <w:tc>
          <w:tcPr>
            <w:tcW w:w="1650" w:type="dxa"/>
          </w:tcPr>
          <w:p w:rsidR="002102DA" w:rsidRDefault="002102DA">
            <w:pPr>
              <w:spacing w:line="300" w:lineRule="auto"/>
              <w:ind w:leftChars="45" w:left="94"/>
              <w:rPr>
                <w:rFonts w:ascii="宋体" w:hAnsi="宋体"/>
                <w:sz w:val="24"/>
              </w:rPr>
            </w:pPr>
          </w:p>
        </w:tc>
        <w:tc>
          <w:tcPr>
            <w:tcW w:w="1276" w:type="dxa"/>
          </w:tcPr>
          <w:p w:rsidR="002102DA" w:rsidRDefault="002102DA">
            <w:pPr>
              <w:spacing w:line="300" w:lineRule="auto"/>
              <w:ind w:leftChars="45" w:left="94"/>
              <w:rPr>
                <w:rFonts w:ascii="宋体" w:hAnsi="宋体"/>
                <w:sz w:val="24"/>
              </w:rPr>
            </w:pPr>
          </w:p>
        </w:tc>
      </w:tr>
      <w:tr w:rsidR="002102DA">
        <w:trPr>
          <w:jc w:val="center"/>
        </w:trPr>
        <w:tc>
          <w:tcPr>
            <w:tcW w:w="3169" w:type="dxa"/>
          </w:tcPr>
          <w:p w:rsidR="002102DA" w:rsidRDefault="002102DA">
            <w:pPr>
              <w:spacing w:line="300" w:lineRule="auto"/>
              <w:ind w:leftChars="45" w:left="94"/>
              <w:rPr>
                <w:rFonts w:ascii="宋体" w:hAnsi="宋体"/>
                <w:sz w:val="24"/>
              </w:rPr>
            </w:pPr>
          </w:p>
          <w:p w:rsidR="002102DA" w:rsidRDefault="002102DA">
            <w:pPr>
              <w:spacing w:line="300" w:lineRule="auto"/>
              <w:ind w:leftChars="45" w:left="94"/>
              <w:rPr>
                <w:rFonts w:ascii="宋体" w:hAnsi="宋体"/>
                <w:sz w:val="24"/>
              </w:rPr>
            </w:pPr>
          </w:p>
        </w:tc>
        <w:tc>
          <w:tcPr>
            <w:tcW w:w="1483" w:type="dxa"/>
          </w:tcPr>
          <w:p w:rsidR="002102DA" w:rsidRDefault="002102DA">
            <w:pPr>
              <w:spacing w:line="300" w:lineRule="auto"/>
              <w:ind w:leftChars="45" w:left="94"/>
              <w:rPr>
                <w:rFonts w:ascii="宋体" w:hAnsi="宋体"/>
                <w:sz w:val="24"/>
              </w:rPr>
            </w:pPr>
          </w:p>
        </w:tc>
        <w:tc>
          <w:tcPr>
            <w:tcW w:w="1274" w:type="dxa"/>
          </w:tcPr>
          <w:p w:rsidR="002102DA" w:rsidRDefault="002102DA">
            <w:pPr>
              <w:spacing w:line="300" w:lineRule="auto"/>
              <w:ind w:leftChars="45" w:left="94"/>
              <w:rPr>
                <w:rFonts w:ascii="宋体" w:hAnsi="宋体"/>
                <w:sz w:val="24"/>
              </w:rPr>
            </w:pPr>
          </w:p>
        </w:tc>
        <w:tc>
          <w:tcPr>
            <w:tcW w:w="1650" w:type="dxa"/>
          </w:tcPr>
          <w:p w:rsidR="002102DA" w:rsidRDefault="002102DA">
            <w:pPr>
              <w:spacing w:line="300" w:lineRule="auto"/>
              <w:ind w:leftChars="45" w:left="94"/>
              <w:rPr>
                <w:rFonts w:ascii="宋体" w:hAnsi="宋体"/>
                <w:sz w:val="24"/>
              </w:rPr>
            </w:pPr>
          </w:p>
        </w:tc>
        <w:tc>
          <w:tcPr>
            <w:tcW w:w="1276" w:type="dxa"/>
          </w:tcPr>
          <w:p w:rsidR="002102DA" w:rsidRDefault="002102DA">
            <w:pPr>
              <w:spacing w:line="300" w:lineRule="auto"/>
              <w:ind w:leftChars="45" w:left="94"/>
              <w:rPr>
                <w:rFonts w:ascii="宋体" w:hAnsi="宋体"/>
                <w:sz w:val="24"/>
              </w:rPr>
            </w:pPr>
          </w:p>
        </w:tc>
      </w:tr>
      <w:tr w:rsidR="002102DA">
        <w:trPr>
          <w:jc w:val="center"/>
        </w:trPr>
        <w:tc>
          <w:tcPr>
            <w:tcW w:w="3169" w:type="dxa"/>
          </w:tcPr>
          <w:p w:rsidR="002102DA" w:rsidRDefault="002102DA">
            <w:pPr>
              <w:spacing w:line="300" w:lineRule="auto"/>
              <w:ind w:leftChars="45" w:left="94"/>
              <w:rPr>
                <w:rFonts w:ascii="宋体" w:hAnsi="宋体"/>
                <w:sz w:val="24"/>
              </w:rPr>
            </w:pPr>
          </w:p>
          <w:p w:rsidR="002102DA" w:rsidRDefault="002102DA">
            <w:pPr>
              <w:spacing w:line="300" w:lineRule="auto"/>
              <w:ind w:leftChars="45" w:left="94"/>
              <w:rPr>
                <w:rFonts w:ascii="宋体" w:hAnsi="宋体"/>
                <w:sz w:val="24"/>
              </w:rPr>
            </w:pPr>
          </w:p>
        </w:tc>
        <w:tc>
          <w:tcPr>
            <w:tcW w:w="1483" w:type="dxa"/>
          </w:tcPr>
          <w:p w:rsidR="002102DA" w:rsidRDefault="002102DA">
            <w:pPr>
              <w:spacing w:line="300" w:lineRule="auto"/>
              <w:ind w:leftChars="45" w:left="94"/>
              <w:rPr>
                <w:rFonts w:ascii="宋体" w:hAnsi="宋体"/>
                <w:sz w:val="24"/>
              </w:rPr>
            </w:pPr>
          </w:p>
        </w:tc>
        <w:tc>
          <w:tcPr>
            <w:tcW w:w="1274" w:type="dxa"/>
          </w:tcPr>
          <w:p w:rsidR="002102DA" w:rsidRDefault="002102DA">
            <w:pPr>
              <w:spacing w:line="300" w:lineRule="auto"/>
              <w:ind w:leftChars="45" w:left="94"/>
              <w:rPr>
                <w:rFonts w:ascii="宋体" w:hAnsi="宋体"/>
                <w:sz w:val="24"/>
              </w:rPr>
            </w:pPr>
          </w:p>
        </w:tc>
        <w:tc>
          <w:tcPr>
            <w:tcW w:w="1650" w:type="dxa"/>
          </w:tcPr>
          <w:p w:rsidR="002102DA" w:rsidRDefault="002102DA">
            <w:pPr>
              <w:spacing w:line="300" w:lineRule="auto"/>
              <w:ind w:leftChars="45" w:left="94"/>
              <w:rPr>
                <w:rFonts w:ascii="宋体" w:hAnsi="宋体"/>
                <w:sz w:val="24"/>
              </w:rPr>
            </w:pPr>
          </w:p>
        </w:tc>
        <w:tc>
          <w:tcPr>
            <w:tcW w:w="1276" w:type="dxa"/>
          </w:tcPr>
          <w:p w:rsidR="002102DA" w:rsidRDefault="002102DA">
            <w:pPr>
              <w:spacing w:line="300" w:lineRule="auto"/>
              <w:ind w:leftChars="45" w:left="94"/>
              <w:rPr>
                <w:rFonts w:ascii="宋体" w:hAnsi="宋体"/>
                <w:sz w:val="24"/>
              </w:rPr>
            </w:pPr>
          </w:p>
        </w:tc>
      </w:tr>
      <w:tr w:rsidR="002102DA">
        <w:trPr>
          <w:jc w:val="center"/>
        </w:trPr>
        <w:tc>
          <w:tcPr>
            <w:tcW w:w="3169" w:type="dxa"/>
          </w:tcPr>
          <w:p w:rsidR="002102DA" w:rsidRDefault="002102DA">
            <w:pPr>
              <w:spacing w:line="300" w:lineRule="auto"/>
              <w:ind w:leftChars="45" w:left="94"/>
              <w:rPr>
                <w:rFonts w:ascii="宋体" w:hAnsi="宋体"/>
                <w:sz w:val="24"/>
              </w:rPr>
            </w:pPr>
          </w:p>
          <w:p w:rsidR="002102DA" w:rsidRDefault="002102DA">
            <w:pPr>
              <w:spacing w:line="300" w:lineRule="auto"/>
              <w:ind w:leftChars="45" w:left="94"/>
              <w:rPr>
                <w:rFonts w:ascii="宋体" w:hAnsi="宋体"/>
                <w:sz w:val="24"/>
              </w:rPr>
            </w:pPr>
          </w:p>
        </w:tc>
        <w:tc>
          <w:tcPr>
            <w:tcW w:w="1483" w:type="dxa"/>
          </w:tcPr>
          <w:p w:rsidR="002102DA" w:rsidRDefault="002102DA">
            <w:pPr>
              <w:spacing w:line="300" w:lineRule="auto"/>
              <w:ind w:leftChars="45" w:left="94"/>
              <w:rPr>
                <w:rFonts w:ascii="宋体" w:hAnsi="宋体"/>
                <w:sz w:val="24"/>
              </w:rPr>
            </w:pPr>
          </w:p>
        </w:tc>
        <w:tc>
          <w:tcPr>
            <w:tcW w:w="1274" w:type="dxa"/>
          </w:tcPr>
          <w:p w:rsidR="002102DA" w:rsidRDefault="002102DA">
            <w:pPr>
              <w:spacing w:line="300" w:lineRule="auto"/>
              <w:ind w:leftChars="45" w:left="94"/>
              <w:rPr>
                <w:rFonts w:ascii="宋体" w:hAnsi="宋体"/>
                <w:sz w:val="24"/>
              </w:rPr>
            </w:pPr>
          </w:p>
        </w:tc>
        <w:tc>
          <w:tcPr>
            <w:tcW w:w="1650" w:type="dxa"/>
          </w:tcPr>
          <w:p w:rsidR="002102DA" w:rsidRDefault="002102DA">
            <w:pPr>
              <w:spacing w:line="300" w:lineRule="auto"/>
              <w:ind w:leftChars="45" w:left="94"/>
              <w:rPr>
                <w:rFonts w:ascii="宋体" w:hAnsi="宋体"/>
                <w:sz w:val="24"/>
              </w:rPr>
            </w:pPr>
          </w:p>
        </w:tc>
        <w:tc>
          <w:tcPr>
            <w:tcW w:w="1276" w:type="dxa"/>
          </w:tcPr>
          <w:p w:rsidR="002102DA" w:rsidRDefault="002102DA">
            <w:pPr>
              <w:spacing w:line="300" w:lineRule="auto"/>
              <w:ind w:leftChars="45" w:left="94"/>
              <w:rPr>
                <w:rFonts w:ascii="宋体" w:hAnsi="宋体"/>
                <w:sz w:val="24"/>
              </w:rPr>
            </w:pPr>
          </w:p>
        </w:tc>
      </w:tr>
      <w:tr w:rsidR="002102DA">
        <w:trPr>
          <w:jc w:val="center"/>
        </w:trPr>
        <w:tc>
          <w:tcPr>
            <w:tcW w:w="3169" w:type="dxa"/>
          </w:tcPr>
          <w:p w:rsidR="002102DA" w:rsidRDefault="002102DA">
            <w:pPr>
              <w:spacing w:line="300" w:lineRule="auto"/>
              <w:ind w:leftChars="45" w:left="94"/>
              <w:rPr>
                <w:rFonts w:ascii="宋体" w:hAnsi="宋体"/>
                <w:sz w:val="24"/>
              </w:rPr>
            </w:pPr>
          </w:p>
          <w:p w:rsidR="002102DA" w:rsidRDefault="002102DA">
            <w:pPr>
              <w:spacing w:line="300" w:lineRule="auto"/>
              <w:ind w:leftChars="45" w:left="94"/>
              <w:rPr>
                <w:rFonts w:ascii="宋体" w:hAnsi="宋体"/>
                <w:sz w:val="24"/>
              </w:rPr>
            </w:pPr>
          </w:p>
        </w:tc>
        <w:tc>
          <w:tcPr>
            <w:tcW w:w="1483" w:type="dxa"/>
          </w:tcPr>
          <w:p w:rsidR="002102DA" w:rsidRDefault="002102DA">
            <w:pPr>
              <w:spacing w:line="300" w:lineRule="auto"/>
              <w:ind w:leftChars="45" w:left="94"/>
              <w:rPr>
                <w:rFonts w:ascii="宋体" w:hAnsi="宋体"/>
                <w:sz w:val="24"/>
              </w:rPr>
            </w:pPr>
          </w:p>
        </w:tc>
        <w:tc>
          <w:tcPr>
            <w:tcW w:w="1274" w:type="dxa"/>
          </w:tcPr>
          <w:p w:rsidR="002102DA" w:rsidRDefault="002102DA">
            <w:pPr>
              <w:spacing w:line="300" w:lineRule="auto"/>
              <w:ind w:leftChars="45" w:left="94"/>
              <w:rPr>
                <w:rFonts w:ascii="宋体" w:hAnsi="宋体"/>
                <w:sz w:val="24"/>
              </w:rPr>
            </w:pPr>
          </w:p>
        </w:tc>
        <w:tc>
          <w:tcPr>
            <w:tcW w:w="1650" w:type="dxa"/>
          </w:tcPr>
          <w:p w:rsidR="002102DA" w:rsidRDefault="002102DA">
            <w:pPr>
              <w:spacing w:line="300" w:lineRule="auto"/>
              <w:ind w:leftChars="45" w:left="94"/>
              <w:rPr>
                <w:rFonts w:ascii="宋体" w:hAnsi="宋体"/>
                <w:sz w:val="24"/>
              </w:rPr>
            </w:pPr>
          </w:p>
        </w:tc>
        <w:tc>
          <w:tcPr>
            <w:tcW w:w="1276" w:type="dxa"/>
          </w:tcPr>
          <w:p w:rsidR="002102DA" w:rsidRDefault="002102DA">
            <w:pPr>
              <w:spacing w:line="300" w:lineRule="auto"/>
              <w:ind w:leftChars="45" w:left="94"/>
              <w:rPr>
                <w:rFonts w:ascii="宋体" w:hAnsi="宋体"/>
                <w:sz w:val="24"/>
              </w:rPr>
            </w:pPr>
          </w:p>
        </w:tc>
      </w:tr>
      <w:tr w:rsidR="002102DA">
        <w:trPr>
          <w:jc w:val="center"/>
        </w:trPr>
        <w:tc>
          <w:tcPr>
            <w:tcW w:w="3169" w:type="dxa"/>
          </w:tcPr>
          <w:p w:rsidR="002102DA" w:rsidRDefault="002102DA">
            <w:pPr>
              <w:spacing w:line="300" w:lineRule="auto"/>
              <w:ind w:leftChars="45" w:left="94"/>
              <w:rPr>
                <w:rFonts w:ascii="宋体" w:hAnsi="宋体"/>
                <w:sz w:val="24"/>
              </w:rPr>
            </w:pPr>
          </w:p>
          <w:p w:rsidR="002102DA" w:rsidRDefault="002102DA">
            <w:pPr>
              <w:spacing w:line="300" w:lineRule="auto"/>
              <w:ind w:leftChars="45" w:left="94"/>
              <w:rPr>
                <w:rFonts w:ascii="宋体" w:hAnsi="宋体"/>
                <w:sz w:val="24"/>
              </w:rPr>
            </w:pPr>
          </w:p>
        </w:tc>
        <w:tc>
          <w:tcPr>
            <w:tcW w:w="1483" w:type="dxa"/>
          </w:tcPr>
          <w:p w:rsidR="002102DA" w:rsidRDefault="002102DA">
            <w:pPr>
              <w:spacing w:line="300" w:lineRule="auto"/>
              <w:ind w:leftChars="45" w:left="94"/>
              <w:rPr>
                <w:rFonts w:ascii="宋体" w:hAnsi="宋体"/>
                <w:sz w:val="24"/>
              </w:rPr>
            </w:pPr>
          </w:p>
        </w:tc>
        <w:tc>
          <w:tcPr>
            <w:tcW w:w="1274" w:type="dxa"/>
          </w:tcPr>
          <w:p w:rsidR="002102DA" w:rsidRDefault="002102DA">
            <w:pPr>
              <w:spacing w:line="300" w:lineRule="auto"/>
              <w:ind w:leftChars="45" w:left="94"/>
              <w:rPr>
                <w:rFonts w:ascii="宋体" w:hAnsi="宋体"/>
                <w:sz w:val="24"/>
              </w:rPr>
            </w:pPr>
          </w:p>
        </w:tc>
        <w:tc>
          <w:tcPr>
            <w:tcW w:w="1650" w:type="dxa"/>
          </w:tcPr>
          <w:p w:rsidR="002102DA" w:rsidRDefault="002102DA">
            <w:pPr>
              <w:spacing w:line="300" w:lineRule="auto"/>
              <w:ind w:leftChars="45" w:left="94"/>
              <w:rPr>
                <w:rFonts w:ascii="宋体" w:hAnsi="宋体"/>
                <w:sz w:val="24"/>
              </w:rPr>
            </w:pPr>
          </w:p>
        </w:tc>
        <w:tc>
          <w:tcPr>
            <w:tcW w:w="1276" w:type="dxa"/>
          </w:tcPr>
          <w:p w:rsidR="002102DA" w:rsidRDefault="002102DA">
            <w:pPr>
              <w:spacing w:line="300" w:lineRule="auto"/>
              <w:ind w:leftChars="45" w:left="94"/>
              <w:rPr>
                <w:rFonts w:ascii="宋体" w:hAnsi="宋体"/>
                <w:sz w:val="24"/>
              </w:rPr>
            </w:pPr>
          </w:p>
        </w:tc>
      </w:tr>
      <w:tr w:rsidR="002102DA">
        <w:trPr>
          <w:jc w:val="center"/>
        </w:trPr>
        <w:tc>
          <w:tcPr>
            <w:tcW w:w="3169" w:type="dxa"/>
          </w:tcPr>
          <w:p w:rsidR="002102DA" w:rsidRDefault="002102DA">
            <w:pPr>
              <w:spacing w:line="300" w:lineRule="auto"/>
              <w:ind w:leftChars="45" w:left="94"/>
              <w:rPr>
                <w:rFonts w:ascii="宋体" w:hAnsi="宋体"/>
                <w:sz w:val="24"/>
              </w:rPr>
            </w:pPr>
          </w:p>
          <w:p w:rsidR="002102DA" w:rsidRDefault="002102DA">
            <w:pPr>
              <w:spacing w:line="300" w:lineRule="auto"/>
              <w:ind w:leftChars="45" w:left="94"/>
              <w:rPr>
                <w:rFonts w:ascii="宋体" w:hAnsi="宋体"/>
                <w:sz w:val="24"/>
              </w:rPr>
            </w:pPr>
          </w:p>
        </w:tc>
        <w:tc>
          <w:tcPr>
            <w:tcW w:w="1483" w:type="dxa"/>
          </w:tcPr>
          <w:p w:rsidR="002102DA" w:rsidRDefault="002102DA">
            <w:pPr>
              <w:spacing w:line="300" w:lineRule="auto"/>
              <w:ind w:leftChars="45" w:left="94"/>
              <w:rPr>
                <w:rFonts w:ascii="宋体" w:hAnsi="宋体"/>
                <w:sz w:val="24"/>
              </w:rPr>
            </w:pPr>
          </w:p>
        </w:tc>
        <w:tc>
          <w:tcPr>
            <w:tcW w:w="1274" w:type="dxa"/>
          </w:tcPr>
          <w:p w:rsidR="002102DA" w:rsidRDefault="002102DA">
            <w:pPr>
              <w:spacing w:line="300" w:lineRule="auto"/>
              <w:ind w:leftChars="45" w:left="94"/>
              <w:rPr>
                <w:rFonts w:ascii="宋体" w:hAnsi="宋体"/>
                <w:sz w:val="24"/>
              </w:rPr>
            </w:pPr>
          </w:p>
        </w:tc>
        <w:tc>
          <w:tcPr>
            <w:tcW w:w="1650" w:type="dxa"/>
          </w:tcPr>
          <w:p w:rsidR="002102DA" w:rsidRDefault="002102DA">
            <w:pPr>
              <w:spacing w:line="300" w:lineRule="auto"/>
              <w:ind w:leftChars="45" w:left="94"/>
              <w:rPr>
                <w:rFonts w:ascii="宋体" w:hAnsi="宋体"/>
                <w:sz w:val="24"/>
              </w:rPr>
            </w:pPr>
          </w:p>
        </w:tc>
        <w:tc>
          <w:tcPr>
            <w:tcW w:w="1276" w:type="dxa"/>
          </w:tcPr>
          <w:p w:rsidR="002102DA" w:rsidRDefault="002102DA">
            <w:pPr>
              <w:spacing w:line="300" w:lineRule="auto"/>
              <w:ind w:leftChars="45" w:left="94"/>
              <w:rPr>
                <w:rFonts w:ascii="宋体" w:hAnsi="宋体"/>
                <w:sz w:val="24"/>
              </w:rPr>
            </w:pPr>
          </w:p>
        </w:tc>
      </w:tr>
      <w:tr w:rsidR="002102DA">
        <w:trPr>
          <w:jc w:val="center"/>
        </w:trPr>
        <w:tc>
          <w:tcPr>
            <w:tcW w:w="3169" w:type="dxa"/>
          </w:tcPr>
          <w:p w:rsidR="002102DA" w:rsidRDefault="002102DA">
            <w:pPr>
              <w:spacing w:line="300" w:lineRule="auto"/>
              <w:ind w:leftChars="45" w:left="94"/>
              <w:rPr>
                <w:rFonts w:ascii="宋体" w:hAnsi="宋体"/>
                <w:sz w:val="24"/>
              </w:rPr>
            </w:pPr>
          </w:p>
          <w:p w:rsidR="002102DA" w:rsidRDefault="002102DA">
            <w:pPr>
              <w:spacing w:line="300" w:lineRule="auto"/>
              <w:ind w:leftChars="45" w:left="94"/>
              <w:rPr>
                <w:rFonts w:ascii="宋体" w:hAnsi="宋体"/>
                <w:sz w:val="24"/>
              </w:rPr>
            </w:pPr>
          </w:p>
        </w:tc>
        <w:tc>
          <w:tcPr>
            <w:tcW w:w="1483" w:type="dxa"/>
          </w:tcPr>
          <w:p w:rsidR="002102DA" w:rsidRDefault="002102DA">
            <w:pPr>
              <w:spacing w:line="300" w:lineRule="auto"/>
              <w:ind w:leftChars="45" w:left="94"/>
              <w:rPr>
                <w:rFonts w:ascii="宋体" w:hAnsi="宋体"/>
                <w:sz w:val="24"/>
              </w:rPr>
            </w:pPr>
          </w:p>
        </w:tc>
        <w:tc>
          <w:tcPr>
            <w:tcW w:w="1274" w:type="dxa"/>
          </w:tcPr>
          <w:p w:rsidR="002102DA" w:rsidRDefault="002102DA">
            <w:pPr>
              <w:spacing w:line="300" w:lineRule="auto"/>
              <w:ind w:leftChars="45" w:left="94"/>
              <w:rPr>
                <w:rFonts w:ascii="宋体" w:hAnsi="宋体"/>
                <w:sz w:val="24"/>
              </w:rPr>
            </w:pPr>
          </w:p>
        </w:tc>
        <w:tc>
          <w:tcPr>
            <w:tcW w:w="1650" w:type="dxa"/>
          </w:tcPr>
          <w:p w:rsidR="002102DA" w:rsidRDefault="002102DA">
            <w:pPr>
              <w:spacing w:line="300" w:lineRule="auto"/>
              <w:ind w:leftChars="45" w:left="94"/>
              <w:rPr>
                <w:rFonts w:ascii="宋体" w:hAnsi="宋体"/>
                <w:sz w:val="24"/>
              </w:rPr>
            </w:pPr>
          </w:p>
        </w:tc>
        <w:tc>
          <w:tcPr>
            <w:tcW w:w="1276" w:type="dxa"/>
          </w:tcPr>
          <w:p w:rsidR="002102DA" w:rsidRDefault="002102DA">
            <w:pPr>
              <w:spacing w:line="300" w:lineRule="auto"/>
              <w:ind w:leftChars="45" w:left="94"/>
              <w:rPr>
                <w:rFonts w:ascii="宋体" w:hAnsi="宋体"/>
                <w:sz w:val="24"/>
              </w:rPr>
            </w:pPr>
          </w:p>
        </w:tc>
      </w:tr>
      <w:tr w:rsidR="002102DA">
        <w:trPr>
          <w:jc w:val="center"/>
        </w:trPr>
        <w:tc>
          <w:tcPr>
            <w:tcW w:w="3169" w:type="dxa"/>
          </w:tcPr>
          <w:p w:rsidR="002102DA" w:rsidRDefault="002102DA">
            <w:pPr>
              <w:spacing w:line="300" w:lineRule="auto"/>
              <w:ind w:leftChars="45" w:left="94"/>
              <w:rPr>
                <w:rFonts w:ascii="宋体" w:hAnsi="宋体"/>
                <w:sz w:val="24"/>
              </w:rPr>
            </w:pPr>
          </w:p>
          <w:p w:rsidR="002102DA" w:rsidRDefault="002102DA">
            <w:pPr>
              <w:spacing w:line="300" w:lineRule="auto"/>
              <w:ind w:leftChars="45" w:left="94"/>
              <w:rPr>
                <w:rFonts w:ascii="宋体" w:hAnsi="宋体"/>
                <w:sz w:val="24"/>
              </w:rPr>
            </w:pPr>
          </w:p>
        </w:tc>
        <w:tc>
          <w:tcPr>
            <w:tcW w:w="1483" w:type="dxa"/>
          </w:tcPr>
          <w:p w:rsidR="002102DA" w:rsidRDefault="002102DA">
            <w:pPr>
              <w:spacing w:line="300" w:lineRule="auto"/>
              <w:ind w:leftChars="45" w:left="94"/>
              <w:rPr>
                <w:rFonts w:ascii="宋体" w:hAnsi="宋体"/>
                <w:sz w:val="24"/>
              </w:rPr>
            </w:pPr>
          </w:p>
        </w:tc>
        <w:tc>
          <w:tcPr>
            <w:tcW w:w="1274" w:type="dxa"/>
          </w:tcPr>
          <w:p w:rsidR="002102DA" w:rsidRDefault="002102DA">
            <w:pPr>
              <w:spacing w:line="300" w:lineRule="auto"/>
              <w:ind w:leftChars="45" w:left="94"/>
              <w:rPr>
                <w:rFonts w:ascii="宋体" w:hAnsi="宋体"/>
                <w:sz w:val="24"/>
              </w:rPr>
            </w:pPr>
          </w:p>
        </w:tc>
        <w:tc>
          <w:tcPr>
            <w:tcW w:w="1650" w:type="dxa"/>
          </w:tcPr>
          <w:p w:rsidR="002102DA" w:rsidRDefault="002102DA">
            <w:pPr>
              <w:spacing w:line="300" w:lineRule="auto"/>
              <w:ind w:leftChars="45" w:left="94"/>
              <w:rPr>
                <w:rFonts w:ascii="宋体" w:hAnsi="宋体"/>
                <w:sz w:val="24"/>
              </w:rPr>
            </w:pPr>
          </w:p>
        </w:tc>
        <w:tc>
          <w:tcPr>
            <w:tcW w:w="1276" w:type="dxa"/>
          </w:tcPr>
          <w:p w:rsidR="002102DA" w:rsidRDefault="002102DA">
            <w:pPr>
              <w:spacing w:line="300" w:lineRule="auto"/>
              <w:ind w:leftChars="45" w:left="94"/>
              <w:rPr>
                <w:rFonts w:ascii="宋体" w:hAnsi="宋体"/>
                <w:sz w:val="24"/>
              </w:rPr>
            </w:pPr>
          </w:p>
        </w:tc>
      </w:tr>
      <w:tr w:rsidR="002102DA">
        <w:trPr>
          <w:jc w:val="center"/>
        </w:trPr>
        <w:tc>
          <w:tcPr>
            <w:tcW w:w="3169" w:type="dxa"/>
          </w:tcPr>
          <w:p w:rsidR="002102DA" w:rsidRDefault="002102DA">
            <w:pPr>
              <w:spacing w:line="300" w:lineRule="auto"/>
              <w:ind w:leftChars="45" w:left="94"/>
              <w:rPr>
                <w:rFonts w:ascii="宋体" w:hAnsi="宋体"/>
                <w:sz w:val="24"/>
              </w:rPr>
            </w:pPr>
          </w:p>
          <w:p w:rsidR="002102DA" w:rsidRDefault="002102DA">
            <w:pPr>
              <w:spacing w:line="300" w:lineRule="auto"/>
              <w:ind w:leftChars="45" w:left="94"/>
              <w:rPr>
                <w:rFonts w:ascii="宋体" w:hAnsi="宋体"/>
                <w:sz w:val="24"/>
              </w:rPr>
            </w:pPr>
          </w:p>
        </w:tc>
        <w:tc>
          <w:tcPr>
            <w:tcW w:w="1483" w:type="dxa"/>
          </w:tcPr>
          <w:p w:rsidR="002102DA" w:rsidRDefault="002102DA">
            <w:pPr>
              <w:spacing w:line="300" w:lineRule="auto"/>
              <w:ind w:leftChars="45" w:left="94"/>
              <w:rPr>
                <w:rFonts w:ascii="宋体" w:hAnsi="宋体"/>
                <w:sz w:val="24"/>
              </w:rPr>
            </w:pPr>
          </w:p>
        </w:tc>
        <w:tc>
          <w:tcPr>
            <w:tcW w:w="1274" w:type="dxa"/>
          </w:tcPr>
          <w:p w:rsidR="002102DA" w:rsidRDefault="002102DA">
            <w:pPr>
              <w:spacing w:line="300" w:lineRule="auto"/>
              <w:ind w:leftChars="45" w:left="94"/>
              <w:rPr>
                <w:rFonts w:ascii="宋体" w:hAnsi="宋体"/>
                <w:sz w:val="24"/>
              </w:rPr>
            </w:pPr>
          </w:p>
        </w:tc>
        <w:tc>
          <w:tcPr>
            <w:tcW w:w="1650" w:type="dxa"/>
          </w:tcPr>
          <w:p w:rsidR="002102DA" w:rsidRDefault="002102DA">
            <w:pPr>
              <w:spacing w:line="300" w:lineRule="auto"/>
              <w:ind w:leftChars="45" w:left="94"/>
              <w:rPr>
                <w:rFonts w:ascii="宋体" w:hAnsi="宋体"/>
                <w:sz w:val="24"/>
              </w:rPr>
            </w:pPr>
          </w:p>
        </w:tc>
        <w:tc>
          <w:tcPr>
            <w:tcW w:w="1276" w:type="dxa"/>
          </w:tcPr>
          <w:p w:rsidR="002102DA" w:rsidRDefault="002102DA">
            <w:pPr>
              <w:spacing w:line="300" w:lineRule="auto"/>
              <w:ind w:leftChars="45" w:left="94"/>
              <w:rPr>
                <w:rFonts w:ascii="宋体" w:hAnsi="宋体"/>
                <w:sz w:val="24"/>
              </w:rPr>
            </w:pPr>
          </w:p>
        </w:tc>
      </w:tr>
      <w:tr w:rsidR="002102DA">
        <w:trPr>
          <w:jc w:val="center"/>
        </w:trPr>
        <w:tc>
          <w:tcPr>
            <w:tcW w:w="3169" w:type="dxa"/>
          </w:tcPr>
          <w:p w:rsidR="002102DA" w:rsidRDefault="002102DA">
            <w:pPr>
              <w:spacing w:line="300" w:lineRule="auto"/>
              <w:ind w:leftChars="45" w:left="94"/>
              <w:rPr>
                <w:rFonts w:ascii="宋体" w:hAnsi="宋体"/>
                <w:sz w:val="24"/>
              </w:rPr>
            </w:pPr>
          </w:p>
          <w:p w:rsidR="002102DA" w:rsidRDefault="002102DA">
            <w:pPr>
              <w:spacing w:line="300" w:lineRule="auto"/>
              <w:ind w:leftChars="45" w:left="94"/>
              <w:rPr>
                <w:rFonts w:ascii="宋体" w:hAnsi="宋体"/>
                <w:sz w:val="24"/>
              </w:rPr>
            </w:pPr>
          </w:p>
        </w:tc>
        <w:tc>
          <w:tcPr>
            <w:tcW w:w="1483" w:type="dxa"/>
          </w:tcPr>
          <w:p w:rsidR="002102DA" w:rsidRDefault="002102DA">
            <w:pPr>
              <w:spacing w:line="300" w:lineRule="auto"/>
              <w:ind w:leftChars="45" w:left="94"/>
              <w:rPr>
                <w:rFonts w:ascii="宋体" w:hAnsi="宋体"/>
                <w:sz w:val="24"/>
              </w:rPr>
            </w:pPr>
          </w:p>
        </w:tc>
        <w:tc>
          <w:tcPr>
            <w:tcW w:w="1274" w:type="dxa"/>
          </w:tcPr>
          <w:p w:rsidR="002102DA" w:rsidRDefault="002102DA">
            <w:pPr>
              <w:spacing w:line="300" w:lineRule="auto"/>
              <w:ind w:leftChars="45" w:left="94"/>
              <w:rPr>
                <w:rFonts w:ascii="宋体" w:hAnsi="宋体"/>
                <w:sz w:val="24"/>
              </w:rPr>
            </w:pPr>
          </w:p>
        </w:tc>
        <w:tc>
          <w:tcPr>
            <w:tcW w:w="1650" w:type="dxa"/>
          </w:tcPr>
          <w:p w:rsidR="002102DA" w:rsidRDefault="002102DA">
            <w:pPr>
              <w:spacing w:line="300" w:lineRule="auto"/>
              <w:ind w:leftChars="45" w:left="94"/>
              <w:rPr>
                <w:rFonts w:ascii="宋体" w:hAnsi="宋体"/>
                <w:sz w:val="24"/>
              </w:rPr>
            </w:pPr>
          </w:p>
        </w:tc>
        <w:tc>
          <w:tcPr>
            <w:tcW w:w="1276" w:type="dxa"/>
          </w:tcPr>
          <w:p w:rsidR="002102DA" w:rsidRDefault="002102DA">
            <w:pPr>
              <w:spacing w:line="300" w:lineRule="auto"/>
              <w:ind w:leftChars="45" w:left="94"/>
              <w:rPr>
                <w:rFonts w:ascii="宋体" w:hAnsi="宋体"/>
                <w:sz w:val="24"/>
              </w:rPr>
            </w:pPr>
          </w:p>
        </w:tc>
      </w:tr>
      <w:tr w:rsidR="002102DA">
        <w:trPr>
          <w:jc w:val="center"/>
        </w:trPr>
        <w:tc>
          <w:tcPr>
            <w:tcW w:w="3169" w:type="dxa"/>
          </w:tcPr>
          <w:p w:rsidR="002102DA" w:rsidRDefault="002102DA">
            <w:pPr>
              <w:spacing w:line="300" w:lineRule="auto"/>
              <w:ind w:leftChars="45" w:left="94"/>
              <w:rPr>
                <w:rFonts w:ascii="宋体" w:hAnsi="宋体"/>
                <w:sz w:val="24"/>
              </w:rPr>
            </w:pPr>
          </w:p>
          <w:p w:rsidR="002102DA" w:rsidRDefault="002102DA">
            <w:pPr>
              <w:spacing w:line="300" w:lineRule="auto"/>
              <w:ind w:leftChars="45" w:left="94"/>
              <w:rPr>
                <w:rFonts w:ascii="宋体" w:hAnsi="宋体"/>
                <w:sz w:val="24"/>
              </w:rPr>
            </w:pPr>
          </w:p>
        </w:tc>
        <w:tc>
          <w:tcPr>
            <w:tcW w:w="1483" w:type="dxa"/>
          </w:tcPr>
          <w:p w:rsidR="002102DA" w:rsidRDefault="002102DA">
            <w:pPr>
              <w:spacing w:line="300" w:lineRule="auto"/>
              <w:ind w:leftChars="45" w:left="94"/>
              <w:rPr>
                <w:rFonts w:ascii="宋体" w:hAnsi="宋体"/>
                <w:sz w:val="24"/>
              </w:rPr>
            </w:pPr>
          </w:p>
        </w:tc>
        <w:tc>
          <w:tcPr>
            <w:tcW w:w="1274" w:type="dxa"/>
          </w:tcPr>
          <w:p w:rsidR="002102DA" w:rsidRDefault="002102DA">
            <w:pPr>
              <w:spacing w:line="300" w:lineRule="auto"/>
              <w:ind w:leftChars="45" w:left="94"/>
              <w:rPr>
                <w:rFonts w:ascii="宋体" w:hAnsi="宋体"/>
                <w:sz w:val="24"/>
              </w:rPr>
            </w:pPr>
          </w:p>
        </w:tc>
        <w:tc>
          <w:tcPr>
            <w:tcW w:w="1650" w:type="dxa"/>
          </w:tcPr>
          <w:p w:rsidR="002102DA" w:rsidRDefault="002102DA">
            <w:pPr>
              <w:spacing w:line="300" w:lineRule="auto"/>
              <w:ind w:leftChars="45" w:left="94"/>
              <w:rPr>
                <w:rFonts w:ascii="宋体" w:hAnsi="宋体"/>
                <w:sz w:val="24"/>
              </w:rPr>
            </w:pPr>
          </w:p>
        </w:tc>
        <w:tc>
          <w:tcPr>
            <w:tcW w:w="1276" w:type="dxa"/>
          </w:tcPr>
          <w:p w:rsidR="002102DA" w:rsidRDefault="002102DA">
            <w:pPr>
              <w:spacing w:line="300" w:lineRule="auto"/>
              <w:ind w:leftChars="45" w:left="94"/>
              <w:rPr>
                <w:rFonts w:ascii="宋体" w:hAnsi="宋体"/>
                <w:sz w:val="24"/>
              </w:rPr>
            </w:pPr>
          </w:p>
        </w:tc>
      </w:tr>
      <w:tr w:rsidR="002102DA">
        <w:trPr>
          <w:jc w:val="center"/>
        </w:trPr>
        <w:tc>
          <w:tcPr>
            <w:tcW w:w="3169" w:type="dxa"/>
          </w:tcPr>
          <w:p w:rsidR="002102DA" w:rsidRDefault="002102DA">
            <w:pPr>
              <w:spacing w:line="300" w:lineRule="auto"/>
              <w:ind w:leftChars="45" w:left="94"/>
              <w:rPr>
                <w:rFonts w:ascii="宋体" w:hAnsi="宋体"/>
                <w:sz w:val="24"/>
              </w:rPr>
            </w:pPr>
          </w:p>
          <w:p w:rsidR="002102DA" w:rsidRDefault="002102DA">
            <w:pPr>
              <w:spacing w:line="300" w:lineRule="auto"/>
              <w:ind w:leftChars="45" w:left="94"/>
              <w:rPr>
                <w:rFonts w:ascii="宋体" w:hAnsi="宋体"/>
                <w:sz w:val="24"/>
              </w:rPr>
            </w:pPr>
          </w:p>
        </w:tc>
        <w:tc>
          <w:tcPr>
            <w:tcW w:w="1483" w:type="dxa"/>
          </w:tcPr>
          <w:p w:rsidR="002102DA" w:rsidRDefault="002102DA">
            <w:pPr>
              <w:spacing w:line="300" w:lineRule="auto"/>
              <w:ind w:leftChars="45" w:left="94"/>
              <w:rPr>
                <w:rFonts w:ascii="宋体" w:hAnsi="宋体"/>
                <w:sz w:val="24"/>
              </w:rPr>
            </w:pPr>
          </w:p>
        </w:tc>
        <w:tc>
          <w:tcPr>
            <w:tcW w:w="1274" w:type="dxa"/>
          </w:tcPr>
          <w:p w:rsidR="002102DA" w:rsidRDefault="002102DA">
            <w:pPr>
              <w:spacing w:line="300" w:lineRule="auto"/>
              <w:ind w:leftChars="45" w:left="94"/>
              <w:rPr>
                <w:rFonts w:ascii="宋体" w:hAnsi="宋体"/>
                <w:sz w:val="24"/>
              </w:rPr>
            </w:pPr>
          </w:p>
        </w:tc>
        <w:tc>
          <w:tcPr>
            <w:tcW w:w="1650" w:type="dxa"/>
          </w:tcPr>
          <w:p w:rsidR="002102DA" w:rsidRDefault="002102DA">
            <w:pPr>
              <w:spacing w:line="300" w:lineRule="auto"/>
              <w:ind w:leftChars="45" w:left="94"/>
              <w:rPr>
                <w:rFonts w:ascii="宋体" w:hAnsi="宋体"/>
                <w:sz w:val="24"/>
              </w:rPr>
            </w:pPr>
          </w:p>
        </w:tc>
        <w:tc>
          <w:tcPr>
            <w:tcW w:w="1276" w:type="dxa"/>
          </w:tcPr>
          <w:p w:rsidR="002102DA" w:rsidRDefault="002102DA">
            <w:pPr>
              <w:spacing w:line="300" w:lineRule="auto"/>
              <w:ind w:leftChars="45" w:left="94"/>
              <w:rPr>
                <w:rFonts w:ascii="宋体" w:hAnsi="宋体"/>
                <w:sz w:val="24"/>
              </w:rPr>
            </w:pPr>
          </w:p>
        </w:tc>
      </w:tr>
      <w:tr w:rsidR="002102DA">
        <w:trPr>
          <w:jc w:val="center"/>
        </w:trPr>
        <w:tc>
          <w:tcPr>
            <w:tcW w:w="3169" w:type="dxa"/>
          </w:tcPr>
          <w:p w:rsidR="002102DA" w:rsidRDefault="002102DA">
            <w:pPr>
              <w:spacing w:line="300" w:lineRule="auto"/>
              <w:ind w:leftChars="45" w:left="94"/>
              <w:rPr>
                <w:rFonts w:ascii="宋体" w:hAnsi="宋体"/>
                <w:sz w:val="24"/>
              </w:rPr>
            </w:pPr>
          </w:p>
          <w:p w:rsidR="002102DA" w:rsidRDefault="002102DA">
            <w:pPr>
              <w:spacing w:line="300" w:lineRule="auto"/>
              <w:ind w:leftChars="45" w:left="94"/>
              <w:rPr>
                <w:rFonts w:ascii="宋体" w:hAnsi="宋体"/>
                <w:sz w:val="24"/>
              </w:rPr>
            </w:pPr>
          </w:p>
        </w:tc>
        <w:tc>
          <w:tcPr>
            <w:tcW w:w="1483" w:type="dxa"/>
          </w:tcPr>
          <w:p w:rsidR="002102DA" w:rsidRDefault="002102DA">
            <w:pPr>
              <w:spacing w:line="300" w:lineRule="auto"/>
              <w:ind w:leftChars="45" w:left="94"/>
              <w:rPr>
                <w:rFonts w:ascii="宋体" w:hAnsi="宋体"/>
                <w:sz w:val="24"/>
              </w:rPr>
            </w:pPr>
          </w:p>
        </w:tc>
        <w:tc>
          <w:tcPr>
            <w:tcW w:w="1274" w:type="dxa"/>
          </w:tcPr>
          <w:p w:rsidR="002102DA" w:rsidRDefault="002102DA">
            <w:pPr>
              <w:spacing w:line="300" w:lineRule="auto"/>
              <w:ind w:leftChars="45" w:left="94"/>
              <w:rPr>
                <w:rFonts w:ascii="宋体" w:hAnsi="宋体"/>
                <w:sz w:val="24"/>
              </w:rPr>
            </w:pPr>
          </w:p>
        </w:tc>
        <w:tc>
          <w:tcPr>
            <w:tcW w:w="1650" w:type="dxa"/>
          </w:tcPr>
          <w:p w:rsidR="002102DA" w:rsidRDefault="002102DA">
            <w:pPr>
              <w:spacing w:line="300" w:lineRule="auto"/>
              <w:ind w:leftChars="45" w:left="94"/>
              <w:rPr>
                <w:rFonts w:ascii="宋体" w:hAnsi="宋体"/>
                <w:sz w:val="24"/>
              </w:rPr>
            </w:pPr>
          </w:p>
        </w:tc>
        <w:tc>
          <w:tcPr>
            <w:tcW w:w="1276" w:type="dxa"/>
          </w:tcPr>
          <w:p w:rsidR="002102DA" w:rsidRDefault="002102DA">
            <w:pPr>
              <w:spacing w:line="300" w:lineRule="auto"/>
              <w:ind w:leftChars="45" w:left="94"/>
              <w:rPr>
                <w:rFonts w:ascii="宋体" w:hAnsi="宋体"/>
                <w:sz w:val="24"/>
              </w:rPr>
            </w:pPr>
          </w:p>
        </w:tc>
      </w:tr>
    </w:tbl>
    <w:p w:rsidR="002102DA" w:rsidRDefault="002102DA">
      <w:pPr>
        <w:spacing w:line="300" w:lineRule="auto"/>
        <w:rPr>
          <w:rFonts w:ascii="宋体" w:hAnsi="宋体"/>
          <w:sz w:val="24"/>
        </w:rPr>
      </w:pPr>
    </w:p>
    <w:p w:rsidR="002102DA" w:rsidRDefault="002102DA">
      <w:pPr>
        <w:pStyle w:val="ae"/>
        <w:spacing w:line="380" w:lineRule="exact"/>
        <w:rPr>
          <w:rFonts w:hAnsi="宋体"/>
          <w:szCs w:val="21"/>
        </w:rPr>
      </w:pPr>
      <w:r>
        <w:rPr>
          <w:rFonts w:hAnsi="宋体"/>
          <w:sz w:val="24"/>
        </w:rPr>
        <w:t xml:space="preserve">    </w:t>
      </w:r>
    </w:p>
    <w:p w:rsidR="002102DA" w:rsidRDefault="002102DA">
      <w:pPr>
        <w:pStyle w:val="3"/>
        <w:spacing w:line="300" w:lineRule="auto"/>
        <w:rPr>
          <w:b w:val="0"/>
          <w:bCs w:val="0"/>
          <w:sz w:val="28"/>
          <w:szCs w:val="28"/>
        </w:rPr>
      </w:pPr>
      <w:bookmarkStart w:id="752" w:name="_Toc81461373"/>
      <w:bookmarkStart w:id="753" w:name="_Toc384891889"/>
      <w:bookmarkStart w:id="754" w:name="_Toc384892092"/>
      <w:r>
        <w:rPr>
          <w:b w:val="0"/>
          <w:bCs w:val="0"/>
          <w:sz w:val="28"/>
          <w:szCs w:val="28"/>
        </w:rPr>
        <w:lastRenderedPageBreak/>
        <w:t>（6）辅助说明资料</w:t>
      </w:r>
      <w:bookmarkEnd w:id="752"/>
      <w:bookmarkEnd w:id="753"/>
      <w:bookmarkEnd w:id="754"/>
    </w:p>
    <w:p w:rsidR="002102DA" w:rsidRDefault="002102DA">
      <w:pPr>
        <w:spacing w:line="300" w:lineRule="auto"/>
        <w:rPr>
          <w:rFonts w:ascii="宋体" w:hAnsi="宋体"/>
          <w:sz w:val="24"/>
        </w:rPr>
      </w:pPr>
      <w:r>
        <w:rPr>
          <w:rFonts w:ascii="宋体" w:hAnsi="宋体" w:hint="eastAsia"/>
          <w:sz w:val="24"/>
          <w:u w:val="single"/>
        </w:rPr>
        <w:t xml:space="preserve">                          </w:t>
      </w:r>
      <w:r>
        <w:rPr>
          <w:rFonts w:ascii="宋体" w:hAnsi="宋体" w:hint="eastAsia"/>
          <w:sz w:val="24"/>
        </w:rPr>
        <w:t xml:space="preserve"> （采购项目名称）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2102DA">
        <w:trPr>
          <w:trHeight w:val="11261"/>
        </w:trPr>
        <w:tc>
          <w:tcPr>
            <w:tcW w:w="9558" w:type="dxa"/>
          </w:tcPr>
          <w:p w:rsidR="002102DA" w:rsidRDefault="002102DA">
            <w:pPr>
              <w:tabs>
                <w:tab w:val="left" w:pos="0"/>
              </w:tabs>
              <w:spacing w:line="300" w:lineRule="auto"/>
              <w:ind w:right="-212"/>
              <w:jc w:val="center"/>
              <w:rPr>
                <w:rFonts w:ascii="宋体" w:hAnsi="宋体"/>
              </w:rPr>
            </w:pPr>
          </w:p>
          <w:p w:rsidR="002102DA" w:rsidRDefault="002102DA">
            <w:pPr>
              <w:tabs>
                <w:tab w:val="left" w:pos="0"/>
              </w:tabs>
              <w:spacing w:line="300" w:lineRule="auto"/>
              <w:ind w:right="-212"/>
              <w:jc w:val="center"/>
              <w:rPr>
                <w:rFonts w:ascii="宋体" w:hAnsi="宋体"/>
              </w:rPr>
            </w:pPr>
          </w:p>
          <w:p w:rsidR="002102DA" w:rsidRDefault="002102DA">
            <w:pPr>
              <w:tabs>
                <w:tab w:val="left" w:pos="0"/>
              </w:tabs>
              <w:spacing w:line="300" w:lineRule="auto"/>
              <w:ind w:right="-212"/>
              <w:jc w:val="center"/>
              <w:rPr>
                <w:rFonts w:ascii="宋体" w:hAnsi="宋体"/>
              </w:rPr>
            </w:pPr>
          </w:p>
          <w:p w:rsidR="002102DA" w:rsidRDefault="002102DA">
            <w:pPr>
              <w:tabs>
                <w:tab w:val="left" w:pos="0"/>
              </w:tabs>
              <w:spacing w:line="300" w:lineRule="auto"/>
              <w:ind w:right="-212"/>
              <w:jc w:val="center"/>
              <w:rPr>
                <w:rFonts w:ascii="宋体" w:hAnsi="宋体"/>
              </w:rPr>
            </w:pPr>
          </w:p>
          <w:p w:rsidR="002102DA" w:rsidRDefault="002102DA">
            <w:pPr>
              <w:tabs>
                <w:tab w:val="left" w:pos="0"/>
              </w:tabs>
              <w:spacing w:line="300" w:lineRule="auto"/>
              <w:ind w:right="-212"/>
              <w:jc w:val="center"/>
              <w:rPr>
                <w:rFonts w:ascii="宋体" w:hAnsi="宋体"/>
              </w:rPr>
            </w:pPr>
          </w:p>
          <w:p w:rsidR="002102DA" w:rsidRDefault="002102DA">
            <w:pPr>
              <w:tabs>
                <w:tab w:val="left" w:pos="0"/>
              </w:tabs>
              <w:spacing w:line="300" w:lineRule="auto"/>
              <w:ind w:right="-212"/>
              <w:jc w:val="center"/>
              <w:rPr>
                <w:rFonts w:ascii="宋体" w:hAnsi="宋体"/>
              </w:rPr>
            </w:pPr>
          </w:p>
          <w:p w:rsidR="002102DA" w:rsidRDefault="002102DA">
            <w:pPr>
              <w:tabs>
                <w:tab w:val="left" w:pos="0"/>
              </w:tabs>
              <w:spacing w:line="300" w:lineRule="auto"/>
              <w:ind w:right="-212"/>
              <w:jc w:val="center"/>
              <w:rPr>
                <w:rFonts w:ascii="宋体" w:hAnsi="宋体"/>
              </w:rPr>
            </w:pPr>
          </w:p>
          <w:p w:rsidR="002102DA" w:rsidRDefault="002102DA">
            <w:pPr>
              <w:tabs>
                <w:tab w:val="left" w:pos="0"/>
              </w:tabs>
              <w:spacing w:line="300" w:lineRule="auto"/>
              <w:ind w:right="-212"/>
              <w:jc w:val="center"/>
              <w:rPr>
                <w:rFonts w:ascii="宋体" w:hAnsi="宋体"/>
              </w:rPr>
            </w:pPr>
          </w:p>
          <w:p w:rsidR="002102DA" w:rsidRDefault="002102DA">
            <w:pPr>
              <w:tabs>
                <w:tab w:val="left" w:pos="0"/>
              </w:tabs>
              <w:spacing w:line="300" w:lineRule="auto"/>
              <w:ind w:right="-212"/>
              <w:rPr>
                <w:rFonts w:ascii="宋体" w:hAnsi="宋体"/>
              </w:rPr>
            </w:pPr>
          </w:p>
        </w:tc>
      </w:tr>
    </w:tbl>
    <w:p w:rsidR="002102DA" w:rsidRDefault="002102DA">
      <w:pPr>
        <w:pStyle w:val="af9"/>
        <w:spacing w:before="120" w:line="300" w:lineRule="auto"/>
        <w:ind w:left="697" w:right="34" w:hanging="697"/>
        <w:rPr>
          <w:rFonts w:ascii="宋体" w:hAnsi="宋体"/>
          <w:szCs w:val="24"/>
        </w:rPr>
      </w:pPr>
      <w:r>
        <w:rPr>
          <w:rFonts w:ascii="宋体" w:hAnsi="宋体" w:hint="eastAsia"/>
          <w:szCs w:val="24"/>
        </w:rPr>
        <w:t>注：1.辅助说明资料主要包括有关复印证明资料以及竞标人认为有必要提供的资料。</w:t>
      </w:r>
    </w:p>
    <w:p w:rsidR="002102DA" w:rsidRDefault="002102DA">
      <w:pPr>
        <w:pStyle w:val="ae"/>
        <w:spacing w:line="380" w:lineRule="exact"/>
        <w:rPr>
          <w:rFonts w:hAnsi="宋体"/>
          <w:sz w:val="24"/>
        </w:rPr>
      </w:pPr>
      <w:r>
        <w:rPr>
          <w:rFonts w:hAnsi="宋体" w:hint="eastAsia"/>
          <w:sz w:val="24"/>
        </w:rPr>
        <w:t>2.项目管理班子配备情况辅助说明资料另附（与本竞标文件一起装订）。</w:t>
      </w:r>
    </w:p>
    <w:p w:rsidR="002102DA" w:rsidRDefault="002102DA">
      <w:pPr>
        <w:pStyle w:val="ae"/>
        <w:spacing w:line="380" w:lineRule="exact"/>
        <w:rPr>
          <w:rFonts w:hAnsi="宋体"/>
          <w:sz w:val="24"/>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spacing w:line="25" w:lineRule="atLeast"/>
        <w:jc w:val="center"/>
        <w:rPr>
          <w:rFonts w:ascii="宋体" w:hAnsi="宋体"/>
          <w:sz w:val="32"/>
        </w:rPr>
      </w:pPr>
    </w:p>
    <w:p w:rsidR="002102DA" w:rsidRDefault="002102DA">
      <w:pPr>
        <w:spacing w:line="25" w:lineRule="atLeast"/>
        <w:jc w:val="center"/>
        <w:rPr>
          <w:rFonts w:ascii="宋体" w:hAnsi="宋体"/>
          <w:sz w:val="36"/>
          <w:szCs w:val="36"/>
        </w:rPr>
      </w:pPr>
      <w:r>
        <w:rPr>
          <w:rFonts w:ascii="宋体" w:hAnsi="宋体" w:hint="eastAsia"/>
          <w:sz w:val="36"/>
          <w:szCs w:val="36"/>
        </w:rPr>
        <w:t>第四卷</w:t>
      </w:r>
      <w:r>
        <w:rPr>
          <w:rFonts w:ascii="宋体" w:hAnsi="宋体"/>
          <w:sz w:val="36"/>
          <w:szCs w:val="36"/>
        </w:rPr>
        <w:t xml:space="preserve"> </w:t>
      </w:r>
      <w:r>
        <w:rPr>
          <w:rFonts w:ascii="宋体" w:hAnsi="宋体" w:hint="eastAsia"/>
          <w:sz w:val="36"/>
          <w:szCs w:val="36"/>
        </w:rPr>
        <w:t>施工图纸及工程量清单</w:t>
      </w:r>
    </w:p>
    <w:p w:rsidR="002102DA" w:rsidRDefault="002102DA">
      <w:pPr>
        <w:pStyle w:val="ae"/>
        <w:spacing w:line="380" w:lineRule="exact"/>
        <w:jc w:val="center"/>
        <w:rPr>
          <w:rFonts w:hAnsi="宋体"/>
          <w:sz w:val="32"/>
          <w:szCs w:val="32"/>
        </w:rPr>
      </w:pPr>
    </w:p>
    <w:p w:rsidR="002102DA" w:rsidRDefault="002102DA">
      <w:pPr>
        <w:pStyle w:val="ae"/>
        <w:spacing w:line="380" w:lineRule="exact"/>
        <w:jc w:val="center"/>
        <w:rPr>
          <w:rFonts w:hAnsi="宋体"/>
          <w:sz w:val="32"/>
          <w:szCs w:val="32"/>
        </w:rPr>
      </w:pPr>
      <w:r>
        <w:rPr>
          <w:rFonts w:hAnsi="宋体" w:hint="eastAsia"/>
          <w:sz w:val="32"/>
          <w:szCs w:val="32"/>
        </w:rPr>
        <w:t>（另册）</w:t>
      </w: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pStyle w:val="ae"/>
        <w:spacing w:line="380" w:lineRule="exact"/>
        <w:rPr>
          <w:rFonts w:hAnsi="宋体"/>
          <w:szCs w:val="21"/>
        </w:rPr>
      </w:pPr>
    </w:p>
    <w:p w:rsidR="002102DA" w:rsidRDefault="002102DA">
      <w:pPr>
        <w:spacing w:line="360" w:lineRule="exact"/>
        <w:rPr>
          <w:b/>
          <w:bCs/>
          <w:sz w:val="32"/>
          <w:szCs w:val="32"/>
        </w:rPr>
      </w:pPr>
    </w:p>
    <w:p w:rsidR="002102DA" w:rsidRDefault="002102DA">
      <w:pPr>
        <w:pStyle w:val="3"/>
        <w:rPr>
          <w:b w:val="0"/>
          <w:bCs w:val="0"/>
          <w:sz w:val="32"/>
        </w:rPr>
      </w:pPr>
    </w:p>
    <w:p w:rsidR="002102DA" w:rsidRDefault="002102DA"/>
    <w:p w:rsidR="002102DA" w:rsidRDefault="002102DA">
      <w:pPr>
        <w:spacing w:line="360" w:lineRule="exact"/>
        <w:rPr>
          <w:rFonts w:ascii="宋体" w:hAnsi="宋体"/>
          <w:b/>
          <w:bCs/>
          <w:sz w:val="28"/>
          <w:szCs w:val="28"/>
        </w:rPr>
      </w:pPr>
    </w:p>
    <w:p w:rsidR="002102DA" w:rsidRDefault="002102DA">
      <w:pPr>
        <w:spacing w:line="360" w:lineRule="exact"/>
        <w:rPr>
          <w:rFonts w:ascii="宋体" w:hAnsi="宋体"/>
          <w:b/>
          <w:bCs/>
          <w:sz w:val="28"/>
          <w:szCs w:val="28"/>
        </w:rPr>
      </w:pPr>
      <w:r>
        <w:rPr>
          <w:rFonts w:ascii="宋体" w:hAnsi="宋体" w:hint="eastAsia"/>
          <w:b/>
          <w:bCs/>
          <w:sz w:val="28"/>
          <w:szCs w:val="28"/>
        </w:rPr>
        <w:lastRenderedPageBreak/>
        <w:t>附件1：</w:t>
      </w:r>
    </w:p>
    <w:p w:rsidR="002102DA" w:rsidRDefault="002102DA">
      <w:pPr>
        <w:widowControl/>
        <w:jc w:val="center"/>
        <w:rPr>
          <w:rFonts w:ascii="宋体" w:hAnsi="宋体" w:cs="宋体"/>
          <w:b/>
          <w:bCs/>
          <w:kern w:val="0"/>
          <w:sz w:val="28"/>
          <w:szCs w:val="28"/>
        </w:rPr>
      </w:pPr>
      <w:r>
        <w:rPr>
          <w:rFonts w:ascii="宋体" w:hAnsi="宋体" w:cs="宋体"/>
          <w:b/>
          <w:bCs/>
          <w:kern w:val="0"/>
          <w:sz w:val="28"/>
          <w:szCs w:val="28"/>
        </w:rPr>
        <w:t>中小企业声明函</w:t>
      </w:r>
    </w:p>
    <w:p w:rsidR="002102DA" w:rsidRDefault="002102DA">
      <w:pPr>
        <w:widowControl/>
        <w:spacing w:line="600" w:lineRule="exact"/>
        <w:jc w:val="left"/>
        <w:rPr>
          <w:rFonts w:ascii="宋体" w:hAnsi="宋体" w:cs="宋体"/>
          <w:kern w:val="0"/>
          <w:sz w:val="24"/>
        </w:rPr>
      </w:pPr>
      <w:r>
        <w:rPr>
          <w:rFonts w:hAnsi="宋体" w:cs="宋体"/>
          <w:kern w:val="0"/>
          <w:sz w:val="28"/>
          <w:szCs w:val="28"/>
        </w:rPr>
        <w:t xml:space="preserve">　</w:t>
      </w:r>
      <w:r>
        <w:rPr>
          <w:rFonts w:hAnsi="宋体" w:cs="宋体"/>
          <w:kern w:val="0"/>
          <w:sz w:val="24"/>
        </w:rPr>
        <w:t xml:space="preserve">　</w:t>
      </w:r>
      <w:r>
        <w:rPr>
          <w:rFonts w:ascii="宋体" w:hAnsi="宋体" w:cs="宋体"/>
          <w:kern w:val="0"/>
          <w:sz w:val="24"/>
        </w:rPr>
        <w:t xml:space="preserve">本公司郑重声明，根据《政府采购促进中小企业发展暂行办法》（财库〔2011〕181号）的规定，本公司为______（请填写：中型、小型、微型）企业。即，本公司同时满足以下条件： </w:t>
      </w:r>
    </w:p>
    <w:p w:rsidR="002102DA" w:rsidRDefault="002102DA">
      <w:pPr>
        <w:widowControl/>
        <w:spacing w:line="600" w:lineRule="exact"/>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 </w:t>
      </w:r>
    </w:p>
    <w:p w:rsidR="002102DA" w:rsidRDefault="002102DA">
      <w:pPr>
        <w:widowControl/>
        <w:spacing w:line="600" w:lineRule="exact"/>
        <w:jc w:val="left"/>
        <w:rPr>
          <w:rFonts w:ascii="宋体" w:hAnsi="宋体" w:cs="宋体"/>
          <w:kern w:val="0"/>
          <w:sz w:val="24"/>
        </w:rPr>
      </w:pPr>
      <w:r>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 </w:t>
      </w:r>
    </w:p>
    <w:p w:rsidR="002102DA" w:rsidRDefault="002102DA">
      <w:pPr>
        <w:widowControl/>
        <w:spacing w:line="600" w:lineRule="exact"/>
        <w:ind w:firstLine="570"/>
        <w:jc w:val="left"/>
        <w:rPr>
          <w:rFonts w:ascii="宋体" w:hAnsi="宋体" w:cs="宋体"/>
          <w:kern w:val="0"/>
          <w:sz w:val="24"/>
        </w:rPr>
      </w:pPr>
      <w:r>
        <w:rPr>
          <w:rFonts w:ascii="宋体" w:hAnsi="宋体" w:cs="宋体"/>
          <w:kern w:val="0"/>
          <w:sz w:val="24"/>
        </w:rPr>
        <w:t>本公司对上述声明的真实性负责。如有虚假，将依法承担相应责任。</w:t>
      </w:r>
    </w:p>
    <w:p w:rsidR="002102DA" w:rsidRDefault="002102DA">
      <w:pPr>
        <w:widowControl/>
        <w:spacing w:line="600" w:lineRule="exact"/>
        <w:ind w:firstLine="570"/>
        <w:jc w:val="left"/>
        <w:rPr>
          <w:rFonts w:ascii="宋体" w:hAnsi="宋体" w:cs="宋体"/>
          <w:kern w:val="0"/>
          <w:sz w:val="24"/>
        </w:rPr>
      </w:pPr>
    </w:p>
    <w:p w:rsidR="002102DA" w:rsidRDefault="002102DA">
      <w:pPr>
        <w:widowControl/>
        <w:spacing w:line="600" w:lineRule="exact"/>
        <w:ind w:firstLine="570"/>
        <w:jc w:val="left"/>
        <w:rPr>
          <w:rFonts w:ascii="宋体" w:hAnsi="宋体" w:cs="宋体"/>
          <w:kern w:val="0"/>
          <w:sz w:val="24"/>
        </w:rPr>
      </w:pPr>
    </w:p>
    <w:p w:rsidR="002102DA" w:rsidRDefault="002102DA">
      <w:pPr>
        <w:widowControl/>
        <w:spacing w:line="600" w:lineRule="exact"/>
        <w:jc w:val="center"/>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企业名称：</w:t>
      </w:r>
      <w:r>
        <w:rPr>
          <w:rFonts w:ascii="宋体" w:hAnsi="宋体" w:cs="宋体" w:hint="eastAsia"/>
          <w:kern w:val="0"/>
          <w:sz w:val="24"/>
          <w:u w:val="single"/>
        </w:rPr>
        <w:t xml:space="preserve">                        </w:t>
      </w:r>
      <w:r>
        <w:rPr>
          <w:rFonts w:ascii="宋体" w:hAnsi="宋体" w:cs="宋体"/>
          <w:kern w:val="0"/>
          <w:sz w:val="24"/>
        </w:rPr>
        <w:t xml:space="preserve">（盖章） </w:t>
      </w:r>
      <w:r>
        <w:rPr>
          <w:rFonts w:ascii="宋体" w:hAnsi="宋体" w:cs="宋体" w:hint="eastAsia"/>
          <w:kern w:val="0"/>
          <w:sz w:val="24"/>
        </w:rPr>
        <w:t xml:space="preserve">                    </w:t>
      </w:r>
    </w:p>
    <w:p w:rsidR="002102DA" w:rsidRDefault="002102DA">
      <w:pPr>
        <w:widowControl/>
        <w:spacing w:line="600" w:lineRule="exact"/>
        <w:jc w:val="center"/>
        <w:rPr>
          <w:rFonts w:ascii="宋体" w:hAnsi="宋体" w:cs="宋体"/>
          <w:kern w:val="0"/>
          <w:sz w:val="24"/>
        </w:rPr>
      </w:pPr>
      <w:r>
        <w:rPr>
          <w:rFonts w:ascii="宋体" w:hAnsi="宋体" w:cs="宋体" w:hint="eastAsia"/>
          <w:kern w:val="0"/>
          <w:sz w:val="24"/>
        </w:rPr>
        <w:t xml:space="preserve">                                日    期：</w:t>
      </w:r>
      <w:r>
        <w:rPr>
          <w:rFonts w:ascii="宋体" w:hAnsi="宋体" w:hint="eastAsia"/>
          <w:sz w:val="24"/>
          <w:u w:val="single"/>
        </w:rPr>
        <w:t xml:space="preserve">      </w:t>
      </w:r>
      <w:r>
        <w:rPr>
          <w:rFonts w:ascii="宋体" w:hAnsi="宋体" w:hint="eastAsia"/>
          <w:sz w:val="24"/>
        </w:rPr>
        <w:t xml:space="preserve"> 年</w:t>
      </w:r>
      <w:r>
        <w:rPr>
          <w:rFonts w:ascii="宋体" w:hAnsi="宋体" w:hint="eastAsia"/>
          <w:sz w:val="24"/>
          <w:u w:val="single"/>
        </w:rPr>
        <w:t xml:space="preserve">     </w:t>
      </w:r>
      <w:r>
        <w:rPr>
          <w:rFonts w:ascii="宋体" w:hAnsi="宋体" w:hint="eastAsia"/>
          <w:sz w:val="24"/>
        </w:rPr>
        <w:t xml:space="preserve"> 月</w:t>
      </w:r>
      <w:r>
        <w:rPr>
          <w:rFonts w:ascii="宋体" w:hAnsi="宋体" w:hint="eastAsia"/>
          <w:sz w:val="24"/>
          <w:u w:val="single"/>
        </w:rPr>
        <w:t xml:space="preserve">     </w:t>
      </w:r>
      <w:r>
        <w:rPr>
          <w:rFonts w:ascii="宋体" w:hAnsi="宋体" w:hint="eastAsia"/>
          <w:sz w:val="24"/>
        </w:rPr>
        <w:t>日</w:t>
      </w:r>
    </w:p>
    <w:p w:rsidR="002102DA" w:rsidRDefault="002102DA">
      <w:pPr>
        <w:widowControl/>
        <w:spacing w:line="600" w:lineRule="exact"/>
        <w:ind w:firstLineChars="2300" w:firstLine="5520"/>
        <w:jc w:val="left"/>
        <w:rPr>
          <w:rFonts w:ascii="宋体" w:hAnsi="宋体" w:cs="宋体"/>
          <w:kern w:val="0"/>
          <w:sz w:val="24"/>
        </w:rPr>
      </w:pPr>
    </w:p>
    <w:p w:rsidR="002102DA" w:rsidRDefault="002102DA">
      <w:pPr>
        <w:widowControl/>
        <w:spacing w:line="600" w:lineRule="exact"/>
        <w:ind w:firstLineChars="2300" w:firstLine="5520"/>
        <w:jc w:val="left"/>
        <w:rPr>
          <w:rFonts w:ascii="宋体" w:hAnsi="宋体" w:cs="宋体"/>
          <w:kern w:val="0"/>
          <w:sz w:val="24"/>
        </w:rPr>
      </w:pPr>
    </w:p>
    <w:p w:rsidR="002102DA" w:rsidRDefault="002102DA">
      <w:pPr>
        <w:widowControl/>
        <w:spacing w:line="600" w:lineRule="exact"/>
        <w:ind w:firstLine="570"/>
        <w:jc w:val="left"/>
        <w:rPr>
          <w:rFonts w:hAnsi="宋体" w:cs="宋体"/>
          <w:kern w:val="0"/>
          <w:sz w:val="28"/>
          <w:szCs w:val="28"/>
        </w:rPr>
      </w:pPr>
    </w:p>
    <w:p w:rsidR="002102DA" w:rsidRDefault="002102DA">
      <w:pPr>
        <w:widowControl/>
        <w:spacing w:line="600" w:lineRule="exact"/>
        <w:ind w:firstLine="570"/>
        <w:jc w:val="left"/>
        <w:rPr>
          <w:rFonts w:hAnsi="宋体" w:cs="宋体"/>
          <w:kern w:val="0"/>
          <w:sz w:val="28"/>
          <w:szCs w:val="28"/>
        </w:rPr>
      </w:pPr>
    </w:p>
    <w:p w:rsidR="002102DA" w:rsidRDefault="002102DA">
      <w:pPr>
        <w:pStyle w:val="af6"/>
      </w:pPr>
    </w:p>
    <w:p w:rsidR="002102DA" w:rsidRDefault="002102DA">
      <w:pPr>
        <w:widowControl/>
        <w:spacing w:line="600" w:lineRule="exact"/>
        <w:ind w:firstLine="570"/>
        <w:jc w:val="left"/>
        <w:rPr>
          <w:rFonts w:hAnsi="宋体" w:cs="宋体"/>
          <w:kern w:val="0"/>
          <w:sz w:val="28"/>
          <w:szCs w:val="28"/>
        </w:rPr>
      </w:pPr>
    </w:p>
    <w:p w:rsidR="002102DA" w:rsidRDefault="002102DA">
      <w:pPr>
        <w:widowControl/>
        <w:spacing w:line="600" w:lineRule="exact"/>
        <w:ind w:firstLine="570"/>
        <w:jc w:val="left"/>
        <w:rPr>
          <w:rFonts w:hAnsi="宋体" w:cs="宋体"/>
          <w:kern w:val="0"/>
          <w:sz w:val="28"/>
          <w:szCs w:val="28"/>
        </w:rPr>
      </w:pPr>
    </w:p>
    <w:p w:rsidR="002102DA" w:rsidRDefault="002102DA">
      <w:pPr>
        <w:widowControl/>
        <w:spacing w:line="600" w:lineRule="exact"/>
        <w:ind w:firstLine="570"/>
        <w:jc w:val="left"/>
        <w:rPr>
          <w:rFonts w:hAnsi="宋体" w:cs="宋体"/>
          <w:kern w:val="0"/>
          <w:sz w:val="28"/>
          <w:szCs w:val="28"/>
        </w:rPr>
      </w:pPr>
    </w:p>
    <w:p w:rsidR="002102DA" w:rsidRDefault="002102DA">
      <w:pPr>
        <w:spacing w:line="440" w:lineRule="exact"/>
        <w:rPr>
          <w:rFonts w:ascii="宋体" w:hAnsi="宋体" w:cs="宋体"/>
          <w:b/>
          <w:sz w:val="28"/>
          <w:szCs w:val="28"/>
        </w:rPr>
      </w:pPr>
    </w:p>
    <w:p w:rsidR="002102DA" w:rsidRDefault="002102DA">
      <w:pPr>
        <w:spacing w:line="440" w:lineRule="exact"/>
        <w:rPr>
          <w:rFonts w:ascii="宋体" w:hAnsi="宋体" w:cs="宋体"/>
          <w:b/>
          <w:sz w:val="28"/>
          <w:szCs w:val="28"/>
        </w:rPr>
      </w:pPr>
      <w:r>
        <w:rPr>
          <w:rFonts w:ascii="宋体" w:hAnsi="宋体" w:cs="宋体" w:hint="eastAsia"/>
          <w:b/>
          <w:sz w:val="28"/>
          <w:szCs w:val="28"/>
        </w:rPr>
        <w:t>附件2</w:t>
      </w:r>
    </w:p>
    <w:p w:rsidR="002102DA" w:rsidRDefault="002102DA">
      <w:pPr>
        <w:pStyle w:val="1"/>
        <w:ind w:firstLineChars="396" w:firstLine="1113"/>
        <w:jc w:val="center"/>
        <w:rPr>
          <w:rFonts w:ascii="宋体" w:hAnsi="宋体"/>
          <w:sz w:val="28"/>
          <w:szCs w:val="28"/>
        </w:rPr>
      </w:pPr>
      <w:bookmarkStart w:id="755" w:name="_Toc285440864"/>
      <w:bookmarkStart w:id="756" w:name="_Toc287018519"/>
      <w:bookmarkStart w:id="757" w:name="_Toc287886784"/>
      <w:bookmarkStart w:id="758" w:name="_Toc439751417"/>
      <w:bookmarkStart w:id="759" w:name="_Toc20882"/>
      <w:r>
        <w:rPr>
          <w:rFonts w:ascii="宋体" w:hAnsi="宋体" w:hint="eastAsia"/>
          <w:sz w:val="28"/>
          <w:szCs w:val="28"/>
        </w:rPr>
        <w:t>关于退还竞标保证金的函(格式)</w:t>
      </w:r>
      <w:bookmarkEnd w:id="755"/>
      <w:bookmarkEnd w:id="756"/>
      <w:bookmarkEnd w:id="757"/>
      <w:bookmarkEnd w:id="758"/>
      <w:bookmarkEnd w:id="759"/>
    </w:p>
    <w:p w:rsidR="002102DA" w:rsidRDefault="001C1501">
      <w:pPr>
        <w:spacing w:line="360" w:lineRule="auto"/>
        <w:rPr>
          <w:rFonts w:ascii="宋体" w:hAnsi="宋体"/>
          <w:sz w:val="24"/>
        </w:rPr>
      </w:pPr>
      <w:r>
        <w:rPr>
          <w:rFonts w:ascii="宋体" w:hAnsi="宋体" w:cs="宋体" w:hint="eastAsia"/>
          <w:kern w:val="0"/>
          <w:sz w:val="24"/>
          <w:u w:val="single"/>
        </w:rPr>
        <w:t>广西壮锦工程管理咨询有限公司</w:t>
      </w:r>
      <w:r w:rsidR="002102DA">
        <w:rPr>
          <w:rFonts w:ascii="宋体" w:hAnsi="宋体" w:hint="eastAsia"/>
          <w:sz w:val="24"/>
        </w:rPr>
        <w:t>：</w:t>
      </w:r>
    </w:p>
    <w:p w:rsidR="002102DA" w:rsidRDefault="002102DA">
      <w:pPr>
        <w:spacing w:line="360" w:lineRule="auto"/>
        <w:ind w:firstLineChars="250" w:firstLine="600"/>
        <w:rPr>
          <w:rFonts w:ascii="宋体" w:hAnsi="宋体"/>
          <w:sz w:val="24"/>
        </w:rPr>
      </w:pPr>
      <w:r>
        <w:rPr>
          <w:rFonts w:ascii="宋体" w:hAnsi="宋体" w:hint="eastAsia"/>
          <w:sz w:val="24"/>
        </w:rPr>
        <w:t>我单位于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日参加了贵公司代理的</w:t>
      </w:r>
      <w:r>
        <w:rPr>
          <w:rFonts w:ascii="宋体" w:hAnsi="宋体" w:hint="eastAsia"/>
          <w:sz w:val="24"/>
          <w:u w:val="single"/>
        </w:rPr>
        <w:t xml:space="preserve">   （项目名称）    项目</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）的竞标，同时按竞争性谈判文件规定提交了</w:t>
      </w:r>
      <w:r>
        <w:rPr>
          <w:rFonts w:ascii="宋体" w:hAnsi="宋体" w:hint="eastAsia"/>
          <w:sz w:val="24"/>
          <w:u w:val="single"/>
        </w:rPr>
        <w:t xml:space="preserve">            </w:t>
      </w:r>
      <w:r>
        <w:rPr>
          <w:rFonts w:ascii="宋体" w:hAnsi="宋体" w:hint="eastAsia"/>
          <w:sz w:val="24"/>
        </w:rPr>
        <w:t>元竞标保证金。现竞标工作已经结束，我单位</w:t>
      </w:r>
      <w:r>
        <w:rPr>
          <w:rFonts w:ascii="宋体" w:hAnsi="宋体" w:hint="eastAsia"/>
          <w:sz w:val="24"/>
          <w:u w:val="single"/>
        </w:rPr>
        <w:t xml:space="preserve">    竞标单位名称 </w:t>
      </w:r>
      <w:r>
        <w:rPr>
          <w:rFonts w:ascii="宋体" w:hAnsi="宋体" w:hint="eastAsia"/>
          <w:sz w:val="24"/>
        </w:rPr>
        <w:t xml:space="preserve"> （中标或落标）。按照竞争性谈判文件规定，我单位要求贵公司办理退还该项目竞标保证金手续。</w:t>
      </w:r>
    </w:p>
    <w:p w:rsidR="002102DA" w:rsidRDefault="002102DA">
      <w:pPr>
        <w:spacing w:line="360" w:lineRule="auto"/>
        <w:ind w:firstLineChars="300" w:firstLine="720"/>
        <w:rPr>
          <w:rFonts w:ascii="宋体" w:hAnsi="宋体"/>
          <w:sz w:val="24"/>
        </w:rPr>
      </w:pPr>
      <w:r>
        <w:rPr>
          <w:rFonts w:ascii="宋体" w:hAnsi="宋体" w:hint="eastAsia"/>
          <w:sz w:val="24"/>
        </w:rPr>
        <w:t>我单位委托</w:t>
      </w:r>
      <w:r>
        <w:rPr>
          <w:rFonts w:ascii="宋体" w:hAnsi="宋体" w:hint="eastAsia"/>
          <w:sz w:val="24"/>
          <w:u w:val="single"/>
        </w:rPr>
        <w:t xml:space="preserve">            </w:t>
      </w:r>
      <w:r>
        <w:rPr>
          <w:rFonts w:ascii="宋体" w:hAnsi="宋体" w:hint="eastAsia"/>
          <w:sz w:val="24"/>
        </w:rPr>
        <w:t>（受托人姓名），性别：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r>
        <w:rPr>
          <w:rFonts w:ascii="宋体" w:hAnsi="宋体" w:hint="eastAsia"/>
          <w:sz w:val="24"/>
        </w:rPr>
        <w:t>，全权办理退款手续。</w:t>
      </w:r>
    </w:p>
    <w:p w:rsidR="002102DA" w:rsidRDefault="002102DA">
      <w:pPr>
        <w:spacing w:line="360" w:lineRule="auto"/>
        <w:ind w:firstLineChars="300" w:firstLine="720"/>
        <w:rPr>
          <w:rFonts w:ascii="宋体" w:hAnsi="宋体"/>
          <w:sz w:val="24"/>
        </w:rPr>
      </w:pPr>
      <w:r>
        <w:rPr>
          <w:rFonts w:ascii="宋体" w:hAnsi="宋体" w:hint="eastAsia"/>
          <w:sz w:val="24"/>
        </w:rPr>
        <w:t>特此函。</w:t>
      </w:r>
    </w:p>
    <w:p w:rsidR="002102DA" w:rsidRDefault="002102DA">
      <w:pPr>
        <w:spacing w:line="360" w:lineRule="auto"/>
        <w:ind w:firstLineChars="300" w:firstLine="720"/>
        <w:rPr>
          <w:rFonts w:ascii="宋体" w:hAnsi="宋体"/>
          <w:sz w:val="24"/>
        </w:rPr>
      </w:pPr>
    </w:p>
    <w:p w:rsidR="002102DA" w:rsidRDefault="002102DA">
      <w:pPr>
        <w:spacing w:line="360" w:lineRule="auto"/>
        <w:ind w:firstLineChars="300" w:firstLine="720"/>
        <w:rPr>
          <w:rFonts w:ascii="宋体" w:hAnsi="宋体"/>
          <w:sz w:val="24"/>
        </w:rPr>
      </w:pPr>
      <w:r>
        <w:rPr>
          <w:rFonts w:ascii="宋体" w:hAnsi="宋体" w:hint="eastAsia"/>
          <w:sz w:val="24"/>
        </w:rPr>
        <w:t>附银行账号：</w:t>
      </w:r>
    </w:p>
    <w:p w:rsidR="002102DA" w:rsidRDefault="002102DA">
      <w:pPr>
        <w:spacing w:line="360" w:lineRule="auto"/>
        <w:ind w:firstLineChars="300" w:firstLine="720"/>
        <w:rPr>
          <w:rFonts w:ascii="宋体" w:hAnsi="宋体"/>
          <w:sz w:val="24"/>
        </w:rPr>
      </w:pPr>
      <w:r>
        <w:rPr>
          <w:rFonts w:ascii="宋体" w:hAnsi="宋体" w:hint="eastAsia"/>
          <w:sz w:val="24"/>
        </w:rPr>
        <w:t>开户名称：</w:t>
      </w:r>
      <w:r>
        <w:rPr>
          <w:rFonts w:ascii="宋体" w:hAnsi="宋体" w:hint="eastAsia"/>
          <w:sz w:val="24"/>
          <w:u w:val="single"/>
        </w:rPr>
        <w:t xml:space="preserve">                        </w:t>
      </w:r>
    </w:p>
    <w:p w:rsidR="002102DA" w:rsidRDefault="002102DA">
      <w:pPr>
        <w:spacing w:line="360" w:lineRule="auto"/>
        <w:ind w:firstLineChars="300" w:firstLine="720"/>
        <w:rPr>
          <w:rFonts w:ascii="宋体" w:hAnsi="宋体"/>
          <w:sz w:val="24"/>
        </w:rPr>
      </w:pPr>
      <w:r>
        <w:rPr>
          <w:rFonts w:ascii="宋体" w:hAnsi="宋体" w:hint="eastAsia"/>
          <w:sz w:val="24"/>
        </w:rPr>
        <w:t>银行账号：</w:t>
      </w:r>
      <w:r>
        <w:rPr>
          <w:rFonts w:ascii="宋体" w:hAnsi="宋体" w:hint="eastAsia"/>
          <w:sz w:val="24"/>
          <w:u w:val="single"/>
        </w:rPr>
        <w:t xml:space="preserve">                        </w:t>
      </w:r>
    </w:p>
    <w:p w:rsidR="002102DA" w:rsidRDefault="002102DA">
      <w:pPr>
        <w:spacing w:line="360" w:lineRule="auto"/>
        <w:ind w:firstLineChars="300" w:firstLine="720"/>
        <w:rPr>
          <w:rFonts w:ascii="宋体" w:hAnsi="宋体"/>
          <w:sz w:val="24"/>
        </w:rPr>
      </w:pPr>
      <w:r>
        <w:rPr>
          <w:rFonts w:ascii="宋体" w:hAnsi="宋体" w:hint="eastAsia"/>
          <w:sz w:val="24"/>
        </w:rPr>
        <w:t>开户银行：</w:t>
      </w:r>
      <w:r>
        <w:rPr>
          <w:rFonts w:ascii="宋体" w:hAnsi="宋体" w:hint="eastAsia"/>
          <w:sz w:val="24"/>
          <w:u w:val="single"/>
        </w:rPr>
        <w:t xml:space="preserve">                        </w:t>
      </w:r>
    </w:p>
    <w:p w:rsidR="002102DA" w:rsidRDefault="002102DA">
      <w:pPr>
        <w:spacing w:line="360" w:lineRule="auto"/>
        <w:ind w:firstLineChars="300" w:firstLine="720"/>
        <w:rPr>
          <w:rFonts w:ascii="宋体" w:hAnsi="宋体"/>
          <w:sz w:val="24"/>
        </w:rPr>
      </w:pPr>
    </w:p>
    <w:p w:rsidR="002102DA" w:rsidRDefault="002102DA">
      <w:pPr>
        <w:spacing w:line="360" w:lineRule="auto"/>
        <w:ind w:firstLineChars="300" w:firstLine="720"/>
        <w:rPr>
          <w:rFonts w:ascii="宋体" w:hAnsi="宋体"/>
          <w:sz w:val="24"/>
        </w:rPr>
      </w:pPr>
    </w:p>
    <w:p w:rsidR="002102DA" w:rsidRDefault="002102DA">
      <w:pPr>
        <w:spacing w:line="360" w:lineRule="auto"/>
        <w:ind w:firstLineChars="1450" w:firstLine="3480"/>
        <w:rPr>
          <w:rFonts w:ascii="宋体" w:hAnsi="宋体"/>
          <w:sz w:val="24"/>
          <w:u w:val="single"/>
        </w:rPr>
      </w:pPr>
      <w:r>
        <w:rPr>
          <w:rFonts w:ascii="宋体" w:hAnsi="宋体" w:hint="eastAsia"/>
          <w:sz w:val="24"/>
        </w:rPr>
        <w:t>竞标单位（盖章）：</w:t>
      </w:r>
      <w:r>
        <w:rPr>
          <w:rFonts w:ascii="宋体" w:hAnsi="宋体" w:hint="eastAsia"/>
          <w:sz w:val="24"/>
          <w:u w:val="single"/>
        </w:rPr>
        <w:t xml:space="preserve">                              </w:t>
      </w:r>
    </w:p>
    <w:p w:rsidR="002102DA" w:rsidRDefault="002102DA">
      <w:pPr>
        <w:spacing w:line="360" w:lineRule="auto"/>
        <w:ind w:firstLineChars="1450" w:firstLine="3480"/>
        <w:rPr>
          <w:rFonts w:ascii="宋体" w:hAnsi="宋体"/>
          <w:sz w:val="24"/>
          <w:u w:val="single"/>
        </w:rPr>
      </w:pPr>
      <w:r>
        <w:rPr>
          <w:rFonts w:ascii="宋体" w:hAnsi="宋体" w:hint="eastAsia"/>
          <w:sz w:val="24"/>
        </w:rPr>
        <w:t>法定代表人（签字）：</w:t>
      </w:r>
      <w:r>
        <w:rPr>
          <w:rFonts w:ascii="宋体" w:hAnsi="宋体" w:hint="eastAsia"/>
          <w:sz w:val="24"/>
          <w:u w:val="single"/>
        </w:rPr>
        <w:t xml:space="preserve">                            </w:t>
      </w:r>
    </w:p>
    <w:p w:rsidR="002102DA" w:rsidRDefault="002102DA">
      <w:pPr>
        <w:spacing w:line="360" w:lineRule="auto"/>
        <w:ind w:firstLineChars="300" w:firstLine="720"/>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2102DA" w:rsidRDefault="002102DA">
      <w:pPr>
        <w:spacing w:line="360" w:lineRule="auto"/>
        <w:rPr>
          <w:rFonts w:ascii="宋体" w:hAnsi="宋体"/>
          <w:sz w:val="24"/>
        </w:rPr>
      </w:pPr>
    </w:p>
    <w:p w:rsidR="002102DA" w:rsidRDefault="002102DA">
      <w:pPr>
        <w:spacing w:line="360" w:lineRule="auto"/>
        <w:ind w:firstLineChars="245" w:firstLine="590"/>
        <w:rPr>
          <w:rFonts w:ascii="宋体" w:hAnsi="宋体"/>
          <w:sz w:val="24"/>
        </w:rPr>
      </w:pPr>
      <w:r>
        <w:rPr>
          <w:rFonts w:ascii="宋体" w:hAnsi="宋体" w:hint="eastAsia"/>
          <w:b/>
          <w:sz w:val="24"/>
        </w:rPr>
        <w:t>注：</w:t>
      </w:r>
      <w:r>
        <w:rPr>
          <w:rFonts w:ascii="宋体" w:hAnsi="宋体" w:hint="eastAsia"/>
          <w:sz w:val="24"/>
        </w:rPr>
        <w:t>办理竞标保证金退款手续时请竞标单位按以上格式打印（或填写）本退款函并签章后递交至我公司财务部。附委托人身份证、银行转账底单复印件、开户许可证复印件（加盖单位公章）。</w:t>
      </w:r>
      <w:r>
        <w:rPr>
          <w:rFonts w:ascii="宋体" w:hAnsi="宋体" w:hint="eastAsia"/>
          <w:bCs/>
          <w:sz w:val="24"/>
        </w:rPr>
        <w:t>只有以上手续齐全，并符合招标文件规定的退款条件的</w:t>
      </w:r>
      <w:r>
        <w:rPr>
          <w:rFonts w:ascii="宋体" w:hAnsi="宋体" w:hint="eastAsia"/>
          <w:sz w:val="24"/>
        </w:rPr>
        <w:t>方可办理退款。谢谢合作！</w:t>
      </w:r>
    </w:p>
    <w:p w:rsidR="002102DA" w:rsidRDefault="002102DA">
      <w:pPr>
        <w:spacing w:line="360" w:lineRule="auto"/>
        <w:ind w:firstLineChars="245" w:firstLine="588"/>
        <w:rPr>
          <w:rFonts w:ascii="宋体" w:hAnsi="宋体"/>
          <w:sz w:val="24"/>
        </w:rPr>
      </w:pPr>
      <w:r>
        <w:rPr>
          <w:rFonts w:ascii="宋体" w:hAnsi="宋体" w:hint="eastAsia"/>
          <w:sz w:val="24"/>
        </w:rPr>
        <w:t>如有疑问可联系我们：</w:t>
      </w:r>
      <w:r w:rsidR="00C529F4" w:rsidRPr="00C529F4">
        <w:rPr>
          <w:rFonts w:ascii="宋体" w:hAnsi="宋体" w:hint="eastAsia"/>
          <w:sz w:val="24"/>
        </w:rPr>
        <w:t>黄诚</w:t>
      </w:r>
      <w:r w:rsidR="00C529F4">
        <w:rPr>
          <w:rFonts w:ascii="宋体" w:hAnsi="宋体" w:hint="eastAsia"/>
          <w:sz w:val="24"/>
        </w:rPr>
        <w:t xml:space="preserve">       </w:t>
      </w:r>
      <w:r w:rsidR="00C529F4" w:rsidRPr="00C529F4">
        <w:rPr>
          <w:rFonts w:ascii="宋体" w:hAnsi="宋体" w:hint="eastAsia"/>
          <w:sz w:val="24"/>
        </w:rPr>
        <w:t>电　　  话：0776-2964446</w:t>
      </w:r>
      <w:r w:rsidR="00C529F4" w:rsidRPr="00C529F4">
        <w:rPr>
          <w:rFonts w:ascii="宋体" w:hAnsi="宋体" w:hint="eastAsia"/>
          <w:sz w:val="24"/>
        </w:rPr>
        <w:cr/>
      </w:r>
    </w:p>
    <w:p w:rsidR="002102DA" w:rsidRDefault="002102DA">
      <w:pPr>
        <w:spacing w:line="300" w:lineRule="auto"/>
        <w:rPr>
          <w:rFonts w:ascii="宋体" w:hAnsi="宋体"/>
          <w:b/>
          <w:sz w:val="24"/>
        </w:rPr>
      </w:pPr>
    </w:p>
    <w:p w:rsidR="002102DA" w:rsidRDefault="002102DA">
      <w:pPr>
        <w:spacing w:line="440" w:lineRule="exact"/>
        <w:rPr>
          <w:rFonts w:ascii="宋体" w:hAnsi="宋体" w:cs="宋体"/>
          <w:bCs/>
          <w:sz w:val="28"/>
          <w:szCs w:val="28"/>
        </w:rPr>
      </w:pPr>
      <w:r>
        <w:rPr>
          <w:rFonts w:ascii="宋体" w:hAnsi="宋体" w:cs="宋体" w:hint="eastAsia"/>
          <w:b/>
          <w:sz w:val="28"/>
          <w:szCs w:val="28"/>
        </w:rPr>
        <w:lastRenderedPageBreak/>
        <w:t>附件3</w:t>
      </w:r>
    </w:p>
    <w:tbl>
      <w:tblPr>
        <w:tblW w:w="0" w:type="auto"/>
        <w:tblInd w:w="-252" w:type="dxa"/>
        <w:tblLayout w:type="fixed"/>
        <w:tblLook w:val="0000" w:firstRow="0" w:lastRow="0" w:firstColumn="0" w:lastColumn="0" w:noHBand="0" w:noVBand="0"/>
      </w:tblPr>
      <w:tblGrid>
        <w:gridCol w:w="720"/>
        <w:gridCol w:w="8640"/>
      </w:tblGrid>
      <w:tr w:rsidR="002102DA">
        <w:trPr>
          <w:trHeight w:val="544"/>
        </w:trPr>
        <w:tc>
          <w:tcPr>
            <w:tcW w:w="9360" w:type="dxa"/>
            <w:gridSpan w:val="2"/>
            <w:tcBorders>
              <w:top w:val="nil"/>
              <w:left w:val="nil"/>
              <w:bottom w:val="single" w:sz="8" w:space="0" w:color="auto"/>
              <w:right w:val="nil"/>
            </w:tcBorders>
            <w:vAlign w:val="center"/>
          </w:tcPr>
          <w:p w:rsidR="002102DA" w:rsidRDefault="002102DA">
            <w:pPr>
              <w:widowControl/>
              <w:jc w:val="center"/>
              <w:rPr>
                <w:rFonts w:ascii="宋体" w:hAnsi="宋体" w:cs="宋体"/>
                <w:b/>
                <w:bCs/>
                <w:kern w:val="0"/>
                <w:sz w:val="28"/>
                <w:szCs w:val="28"/>
              </w:rPr>
            </w:pPr>
            <w:r>
              <w:rPr>
                <w:rFonts w:ascii="宋体" w:hAnsi="宋体" w:cs="宋体" w:hint="eastAsia"/>
                <w:b/>
                <w:bCs/>
                <w:kern w:val="0"/>
                <w:sz w:val="28"/>
                <w:szCs w:val="28"/>
              </w:rPr>
              <w:t>采购项目履约保证金退付意见书</w:t>
            </w:r>
          </w:p>
        </w:tc>
      </w:tr>
      <w:tr w:rsidR="002102DA">
        <w:trPr>
          <w:trHeight w:val="660"/>
        </w:trPr>
        <w:tc>
          <w:tcPr>
            <w:tcW w:w="720" w:type="dxa"/>
            <w:vMerge w:val="restart"/>
            <w:tcBorders>
              <w:top w:val="single" w:sz="8" w:space="0" w:color="auto"/>
              <w:left w:val="single" w:sz="8" w:space="0" w:color="auto"/>
              <w:bottom w:val="single" w:sz="8" w:space="0" w:color="auto"/>
              <w:right w:val="single" w:sz="8" w:space="0" w:color="auto"/>
            </w:tcBorders>
            <w:vAlign w:val="center"/>
          </w:tcPr>
          <w:p w:rsidR="002102DA" w:rsidRDefault="002102DA">
            <w:pPr>
              <w:widowControl/>
              <w:jc w:val="center"/>
              <w:rPr>
                <w:rFonts w:ascii="宋体" w:hAnsi="宋体" w:cs="宋体"/>
                <w:kern w:val="0"/>
                <w:sz w:val="24"/>
              </w:rPr>
            </w:pPr>
            <w:r>
              <w:rPr>
                <w:rFonts w:ascii="宋体" w:hAnsi="宋体" w:cs="宋体" w:hint="eastAsia"/>
                <w:kern w:val="0"/>
                <w:sz w:val="24"/>
              </w:rPr>
              <w:t>供</w:t>
            </w:r>
            <w:r>
              <w:rPr>
                <w:rFonts w:ascii="宋体" w:hAnsi="宋体" w:cs="宋体" w:hint="eastAsia"/>
                <w:kern w:val="0"/>
                <w:sz w:val="24"/>
              </w:rPr>
              <w:br/>
              <w:t>应</w:t>
            </w:r>
            <w:r>
              <w:rPr>
                <w:rFonts w:ascii="宋体" w:hAnsi="宋体" w:cs="宋体" w:hint="eastAsia"/>
                <w:kern w:val="0"/>
                <w:sz w:val="24"/>
              </w:rPr>
              <w:br/>
              <w:t>商</w:t>
            </w:r>
            <w:r>
              <w:rPr>
                <w:rFonts w:ascii="宋体" w:hAnsi="宋体" w:cs="宋体" w:hint="eastAsia"/>
                <w:kern w:val="0"/>
                <w:sz w:val="24"/>
              </w:rPr>
              <w:br/>
              <w:t>申</w:t>
            </w:r>
            <w:r>
              <w:rPr>
                <w:rFonts w:ascii="宋体" w:hAnsi="宋体" w:cs="宋体" w:hint="eastAsia"/>
                <w:kern w:val="0"/>
                <w:sz w:val="24"/>
              </w:rPr>
              <w:br/>
              <w:t>请</w:t>
            </w:r>
          </w:p>
        </w:tc>
        <w:tc>
          <w:tcPr>
            <w:tcW w:w="8640" w:type="dxa"/>
            <w:tcBorders>
              <w:top w:val="single" w:sz="8" w:space="0" w:color="auto"/>
              <w:left w:val="single" w:sz="8" w:space="0" w:color="auto"/>
              <w:bottom w:val="single" w:sz="8" w:space="0" w:color="auto"/>
              <w:right w:val="single" w:sz="8" w:space="0" w:color="auto"/>
            </w:tcBorders>
            <w:vAlign w:val="center"/>
          </w:tcPr>
          <w:p w:rsidR="002102DA" w:rsidRDefault="002102DA">
            <w:pPr>
              <w:widowControl/>
              <w:jc w:val="left"/>
              <w:rPr>
                <w:rFonts w:ascii="宋体" w:hAnsi="宋体" w:cs="宋体"/>
                <w:kern w:val="0"/>
                <w:sz w:val="24"/>
              </w:rPr>
            </w:pPr>
            <w:r>
              <w:rPr>
                <w:rFonts w:ascii="宋体" w:hAnsi="宋体" w:cs="宋体" w:hint="eastAsia"/>
                <w:kern w:val="0"/>
                <w:sz w:val="24"/>
              </w:rPr>
              <w:t>项目编号：</w:t>
            </w:r>
          </w:p>
        </w:tc>
      </w:tr>
      <w:tr w:rsidR="002102DA">
        <w:trPr>
          <w:trHeight w:val="615"/>
        </w:trPr>
        <w:tc>
          <w:tcPr>
            <w:tcW w:w="720" w:type="dxa"/>
            <w:vMerge/>
            <w:tcBorders>
              <w:top w:val="single" w:sz="8" w:space="0" w:color="auto"/>
              <w:left w:val="single" w:sz="8" w:space="0" w:color="auto"/>
              <w:bottom w:val="single" w:sz="8" w:space="0" w:color="auto"/>
              <w:right w:val="single" w:sz="8" w:space="0" w:color="auto"/>
            </w:tcBorders>
            <w:vAlign w:val="center"/>
          </w:tcPr>
          <w:p w:rsidR="002102DA" w:rsidRDefault="002102DA">
            <w:pPr>
              <w:widowControl/>
              <w:jc w:val="left"/>
              <w:rPr>
                <w:rFonts w:ascii="宋体" w:hAnsi="宋体" w:cs="宋体"/>
                <w:kern w:val="0"/>
                <w:sz w:val="24"/>
              </w:rPr>
            </w:pPr>
          </w:p>
        </w:tc>
        <w:tc>
          <w:tcPr>
            <w:tcW w:w="8640" w:type="dxa"/>
            <w:tcBorders>
              <w:top w:val="single" w:sz="8" w:space="0" w:color="auto"/>
              <w:left w:val="single" w:sz="8" w:space="0" w:color="auto"/>
              <w:bottom w:val="single" w:sz="8" w:space="0" w:color="auto"/>
              <w:right w:val="single" w:sz="8" w:space="0" w:color="auto"/>
            </w:tcBorders>
            <w:vAlign w:val="center"/>
          </w:tcPr>
          <w:p w:rsidR="002102DA" w:rsidRDefault="002102DA">
            <w:pPr>
              <w:widowControl/>
              <w:jc w:val="left"/>
              <w:rPr>
                <w:rFonts w:ascii="宋体" w:hAnsi="宋体" w:cs="宋体"/>
                <w:kern w:val="0"/>
                <w:sz w:val="24"/>
              </w:rPr>
            </w:pPr>
            <w:r>
              <w:rPr>
                <w:rFonts w:ascii="宋体" w:hAnsi="宋体" w:cs="宋体" w:hint="eastAsia"/>
                <w:kern w:val="0"/>
                <w:sz w:val="24"/>
              </w:rPr>
              <w:t>项目名称：</w:t>
            </w:r>
          </w:p>
        </w:tc>
      </w:tr>
      <w:tr w:rsidR="002102DA">
        <w:trPr>
          <w:trHeight w:val="4420"/>
        </w:trPr>
        <w:tc>
          <w:tcPr>
            <w:tcW w:w="720" w:type="dxa"/>
            <w:vMerge/>
            <w:tcBorders>
              <w:top w:val="single" w:sz="8" w:space="0" w:color="auto"/>
              <w:left w:val="single" w:sz="8" w:space="0" w:color="auto"/>
              <w:bottom w:val="single" w:sz="8" w:space="0" w:color="auto"/>
              <w:right w:val="single" w:sz="8" w:space="0" w:color="auto"/>
            </w:tcBorders>
            <w:vAlign w:val="center"/>
          </w:tcPr>
          <w:p w:rsidR="002102DA" w:rsidRDefault="002102DA">
            <w:pPr>
              <w:widowControl/>
              <w:jc w:val="left"/>
              <w:rPr>
                <w:rFonts w:ascii="宋体" w:hAnsi="宋体" w:cs="宋体"/>
                <w:kern w:val="0"/>
                <w:sz w:val="24"/>
              </w:rPr>
            </w:pPr>
          </w:p>
        </w:tc>
        <w:tc>
          <w:tcPr>
            <w:tcW w:w="8640" w:type="dxa"/>
            <w:tcBorders>
              <w:top w:val="single" w:sz="8" w:space="0" w:color="auto"/>
              <w:left w:val="single" w:sz="8" w:space="0" w:color="auto"/>
              <w:bottom w:val="single" w:sz="8" w:space="0" w:color="auto"/>
              <w:right w:val="single" w:sz="8" w:space="0" w:color="auto"/>
            </w:tcBorders>
            <w:vAlign w:val="center"/>
          </w:tcPr>
          <w:p w:rsidR="002102DA" w:rsidRDefault="002102DA">
            <w:pPr>
              <w:widowControl/>
              <w:spacing w:line="440" w:lineRule="exact"/>
              <w:ind w:firstLine="570"/>
              <w:jc w:val="left"/>
              <w:rPr>
                <w:rFonts w:ascii="宋体" w:hAnsi="宋体" w:cs="宋体"/>
                <w:kern w:val="0"/>
                <w:sz w:val="24"/>
              </w:rPr>
            </w:pPr>
            <w:r>
              <w:rPr>
                <w:rFonts w:ascii="宋体" w:hAnsi="宋体" w:cs="宋体" w:hint="eastAsia"/>
                <w:kern w:val="0"/>
                <w:sz w:val="24"/>
              </w:rPr>
              <w:t>该项目已于</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日验收并交付使用。根据合同规定，该项目的履约保证金期限于</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日已满，请将履约保证金</w:t>
            </w:r>
            <w:r>
              <w:rPr>
                <w:rFonts w:ascii="宋体" w:hAnsi="宋体" w:cs="宋体" w:hint="eastAsia"/>
                <w:kern w:val="0"/>
                <w:sz w:val="24"/>
                <w:u w:val="single"/>
              </w:rPr>
              <w:t xml:space="preserve">                           </w:t>
            </w:r>
            <w:r>
              <w:rPr>
                <w:rFonts w:ascii="宋体" w:hAnsi="宋体" w:cs="宋体" w:hint="eastAsia"/>
                <w:kern w:val="0"/>
                <w:sz w:val="24"/>
              </w:rPr>
              <w:t>（大写）￥</w:t>
            </w:r>
            <w:r>
              <w:rPr>
                <w:rFonts w:ascii="宋体" w:hAnsi="宋体" w:cs="宋体" w:hint="eastAsia"/>
                <w:kern w:val="0"/>
                <w:sz w:val="24"/>
                <w:u w:val="single"/>
              </w:rPr>
              <w:t xml:space="preserve">          </w:t>
            </w:r>
            <w:r>
              <w:rPr>
                <w:rFonts w:ascii="宋体" w:hAnsi="宋体" w:cs="宋体" w:hint="eastAsia"/>
                <w:kern w:val="0"/>
                <w:sz w:val="24"/>
              </w:rPr>
              <w:t>（小写）退付到达以下</w:t>
            </w:r>
            <w:proofErr w:type="gramStart"/>
            <w:r>
              <w:rPr>
                <w:rFonts w:ascii="宋体" w:hAnsi="宋体" w:cs="宋体" w:hint="eastAsia"/>
                <w:kern w:val="0"/>
                <w:sz w:val="24"/>
              </w:rPr>
              <w:t>帐户</w:t>
            </w:r>
            <w:proofErr w:type="gramEnd"/>
            <w:r>
              <w:rPr>
                <w:rFonts w:ascii="宋体" w:hAnsi="宋体" w:cs="宋体" w:hint="eastAsia"/>
                <w:kern w:val="0"/>
                <w:sz w:val="24"/>
              </w:rPr>
              <w:t>。</w:t>
            </w:r>
            <w:r>
              <w:rPr>
                <w:rFonts w:ascii="宋体" w:hAnsi="宋体" w:cs="宋体" w:hint="eastAsia"/>
                <w:kern w:val="0"/>
                <w:sz w:val="24"/>
              </w:rPr>
              <w:br/>
              <w:t xml:space="preserve">    单位名称：</w:t>
            </w:r>
            <w:r>
              <w:rPr>
                <w:rFonts w:ascii="宋体" w:hAnsi="宋体" w:cs="宋体" w:hint="eastAsia"/>
                <w:kern w:val="0"/>
                <w:sz w:val="24"/>
              </w:rPr>
              <w:br/>
              <w:t xml:space="preserve">    开户银行：</w:t>
            </w:r>
            <w:r>
              <w:rPr>
                <w:rFonts w:ascii="宋体" w:hAnsi="宋体" w:cs="宋体" w:hint="eastAsia"/>
                <w:kern w:val="0"/>
                <w:sz w:val="24"/>
              </w:rPr>
              <w:br/>
              <w:t xml:space="preserve">    帐    号：</w:t>
            </w:r>
            <w:r>
              <w:rPr>
                <w:rFonts w:ascii="宋体" w:hAnsi="宋体" w:cs="宋体" w:hint="eastAsia"/>
                <w:kern w:val="0"/>
                <w:sz w:val="24"/>
              </w:rPr>
              <w:br/>
              <w:t xml:space="preserve">    联系人及电话：</w:t>
            </w:r>
            <w:r>
              <w:rPr>
                <w:rFonts w:ascii="宋体" w:hAnsi="宋体" w:cs="宋体" w:hint="eastAsia"/>
                <w:kern w:val="0"/>
                <w:sz w:val="24"/>
              </w:rPr>
              <w:br/>
              <w:t xml:space="preserve">                                             （竞标人签章）</w:t>
            </w:r>
            <w:r>
              <w:rPr>
                <w:rFonts w:ascii="宋体" w:hAnsi="宋体" w:cs="宋体" w:hint="eastAsia"/>
                <w:kern w:val="0"/>
                <w:sz w:val="24"/>
              </w:rPr>
              <w:br/>
              <w:t xml:space="preserve">                                              年    月    日</w:t>
            </w:r>
          </w:p>
        </w:tc>
      </w:tr>
      <w:tr w:rsidR="002102DA">
        <w:trPr>
          <w:trHeight w:val="3170"/>
        </w:trPr>
        <w:tc>
          <w:tcPr>
            <w:tcW w:w="720" w:type="dxa"/>
            <w:tcBorders>
              <w:top w:val="single" w:sz="8" w:space="0" w:color="auto"/>
              <w:left w:val="single" w:sz="8" w:space="0" w:color="auto"/>
              <w:bottom w:val="single" w:sz="8" w:space="0" w:color="auto"/>
              <w:right w:val="single" w:sz="8" w:space="0" w:color="auto"/>
            </w:tcBorders>
            <w:vAlign w:val="center"/>
          </w:tcPr>
          <w:p w:rsidR="002102DA" w:rsidRDefault="002102DA">
            <w:pPr>
              <w:widowControl/>
              <w:spacing w:line="400" w:lineRule="exact"/>
              <w:jc w:val="center"/>
              <w:rPr>
                <w:rFonts w:ascii="宋体" w:hAnsi="宋体" w:cs="宋体"/>
                <w:kern w:val="0"/>
                <w:sz w:val="24"/>
              </w:rPr>
            </w:pPr>
            <w:r>
              <w:rPr>
                <w:rFonts w:ascii="宋体" w:hAnsi="宋体" w:cs="宋体" w:hint="eastAsia"/>
                <w:kern w:val="0"/>
                <w:sz w:val="24"/>
              </w:rPr>
              <w:t>采</w:t>
            </w:r>
            <w:r>
              <w:rPr>
                <w:rFonts w:ascii="宋体" w:hAnsi="宋体" w:cs="宋体" w:hint="eastAsia"/>
                <w:kern w:val="0"/>
                <w:sz w:val="24"/>
              </w:rPr>
              <w:br/>
              <w:t>购</w:t>
            </w:r>
            <w:r>
              <w:rPr>
                <w:rFonts w:ascii="宋体" w:hAnsi="宋体" w:cs="宋体" w:hint="eastAsia"/>
                <w:kern w:val="0"/>
                <w:sz w:val="24"/>
              </w:rPr>
              <w:br/>
              <w:t>单</w:t>
            </w:r>
            <w:r>
              <w:rPr>
                <w:rFonts w:ascii="宋体" w:hAnsi="宋体" w:cs="宋体" w:hint="eastAsia"/>
                <w:kern w:val="0"/>
                <w:sz w:val="24"/>
              </w:rPr>
              <w:br/>
              <w:t>位</w:t>
            </w:r>
            <w:r>
              <w:rPr>
                <w:rFonts w:ascii="宋体" w:hAnsi="宋体" w:cs="宋体" w:hint="eastAsia"/>
                <w:kern w:val="0"/>
                <w:sz w:val="24"/>
              </w:rPr>
              <w:br/>
              <w:t>意</w:t>
            </w:r>
            <w:r>
              <w:rPr>
                <w:rFonts w:ascii="宋体" w:hAnsi="宋体" w:cs="宋体" w:hint="eastAsia"/>
                <w:kern w:val="0"/>
                <w:sz w:val="24"/>
              </w:rPr>
              <w:br/>
              <w:t>见</w:t>
            </w:r>
          </w:p>
        </w:tc>
        <w:tc>
          <w:tcPr>
            <w:tcW w:w="8640" w:type="dxa"/>
            <w:tcBorders>
              <w:top w:val="single" w:sz="8" w:space="0" w:color="auto"/>
              <w:left w:val="single" w:sz="8" w:space="0" w:color="auto"/>
              <w:bottom w:val="single" w:sz="8" w:space="0" w:color="auto"/>
              <w:right w:val="single" w:sz="8" w:space="0" w:color="auto"/>
            </w:tcBorders>
            <w:vAlign w:val="center"/>
          </w:tcPr>
          <w:p w:rsidR="002102DA" w:rsidRDefault="002102DA">
            <w:pPr>
              <w:widowControl/>
              <w:spacing w:line="400" w:lineRule="exact"/>
              <w:jc w:val="left"/>
              <w:rPr>
                <w:rFonts w:ascii="宋体" w:hAnsi="宋体" w:cs="宋体"/>
                <w:kern w:val="0"/>
                <w:sz w:val="24"/>
              </w:rPr>
            </w:pPr>
            <w:r>
              <w:rPr>
                <w:rFonts w:ascii="宋体" w:hAnsi="宋体" w:cs="宋体" w:hint="eastAsia"/>
                <w:kern w:val="0"/>
                <w:sz w:val="24"/>
              </w:rPr>
              <w:t xml:space="preserve">退付意见： </w:t>
            </w:r>
            <w:r>
              <w:rPr>
                <w:rFonts w:ascii="宋体" w:hAnsi="宋体" w:cs="宋体" w:hint="eastAsia"/>
                <w:kern w:val="0"/>
                <w:sz w:val="24"/>
              </w:rPr>
              <w:br/>
            </w:r>
          </w:p>
          <w:p w:rsidR="002102DA" w:rsidRDefault="002102DA">
            <w:pPr>
              <w:widowControl/>
              <w:spacing w:line="400" w:lineRule="exact"/>
              <w:jc w:val="left"/>
              <w:rPr>
                <w:rFonts w:ascii="宋体" w:hAnsi="宋体" w:cs="宋体"/>
                <w:kern w:val="0"/>
                <w:sz w:val="24"/>
              </w:rPr>
            </w:pPr>
          </w:p>
          <w:p w:rsidR="002102DA" w:rsidRDefault="002102DA">
            <w:pPr>
              <w:widowControl/>
              <w:spacing w:line="400" w:lineRule="exact"/>
              <w:jc w:val="left"/>
              <w:rPr>
                <w:rFonts w:ascii="宋体" w:hAnsi="宋体" w:cs="宋体"/>
                <w:kern w:val="0"/>
                <w:sz w:val="24"/>
              </w:rPr>
            </w:pPr>
            <w:r>
              <w:rPr>
                <w:rFonts w:ascii="宋体" w:hAnsi="宋体" w:cs="宋体" w:hint="eastAsia"/>
                <w:kern w:val="0"/>
                <w:sz w:val="24"/>
              </w:rPr>
              <w:t>联系人及电话：</w:t>
            </w:r>
          </w:p>
          <w:p w:rsidR="002102DA" w:rsidRDefault="002102DA">
            <w:pPr>
              <w:widowControl/>
              <w:spacing w:line="400" w:lineRule="exact"/>
              <w:jc w:val="left"/>
              <w:rPr>
                <w:rFonts w:ascii="宋体" w:hAnsi="宋体" w:cs="宋体"/>
                <w:kern w:val="0"/>
                <w:sz w:val="24"/>
              </w:rPr>
            </w:pPr>
          </w:p>
          <w:p w:rsidR="002102DA" w:rsidRDefault="002102DA">
            <w:pPr>
              <w:widowControl/>
              <w:spacing w:line="400" w:lineRule="exact"/>
              <w:jc w:val="left"/>
              <w:rPr>
                <w:rFonts w:ascii="宋体" w:hAnsi="宋体" w:cs="宋体"/>
                <w:kern w:val="0"/>
                <w:sz w:val="24"/>
              </w:rPr>
            </w:pPr>
            <w:r>
              <w:rPr>
                <w:rFonts w:ascii="宋体" w:hAnsi="宋体" w:cs="宋体" w:hint="eastAsia"/>
                <w:kern w:val="0"/>
                <w:sz w:val="24"/>
              </w:rPr>
              <w:t xml:space="preserve">                                             （采购单位签章）</w:t>
            </w:r>
            <w:r>
              <w:rPr>
                <w:rFonts w:ascii="宋体" w:hAnsi="宋体" w:cs="宋体" w:hint="eastAsia"/>
                <w:kern w:val="0"/>
                <w:sz w:val="24"/>
              </w:rPr>
              <w:br/>
              <w:t xml:space="preserve">                                              年    月    日</w:t>
            </w:r>
          </w:p>
        </w:tc>
      </w:tr>
      <w:tr w:rsidR="002102DA">
        <w:trPr>
          <w:trHeight w:val="1418"/>
        </w:trPr>
        <w:tc>
          <w:tcPr>
            <w:tcW w:w="720" w:type="dxa"/>
            <w:vMerge w:val="restart"/>
            <w:tcBorders>
              <w:top w:val="single" w:sz="8" w:space="0" w:color="auto"/>
              <w:left w:val="single" w:sz="8" w:space="0" w:color="auto"/>
              <w:right w:val="single" w:sz="8" w:space="0" w:color="auto"/>
            </w:tcBorders>
            <w:vAlign w:val="center"/>
          </w:tcPr>
          <w:p w:rsidR="002102DA" w:rsidRDefault="002102DA">
            <w:pPr>
              <w:widowControl/>
              <w:spacing w:line="400" w:lineRule="exact"/>
              <w:jc w:val="center"/>
              <w:rPr>
                <w:rFonts w:ascii="宋体" w:hAnsi="宋体" w:cs="宋体"/>
                <w:kern w:val="0"/>
                <w:sz w:val="24"/>
              </w:rPr>
            </w:pPr>
            <w:r>
              <w:rPr>
                <w:rFonts w:ascii="宋体" w:hAnsi="宋体" w:cs="宋体" w:hint="eastAsia"/>
                <w:kern w:val="0"/>
                <w:sz w:val="24"/>
              </w:rPr>
              <w:t>财政部门</w:t>
            </w:r>
            <w:r>
              <w:rPr>
                <w:rFonts w:ascii="宋体" w:hAnsi="宋体" w:cs="宋体" w:hint="eastAsia"/>
                <w:kern w:val="0"/>
                <w:sz w:val="24"/>
              </w:rPr>
              <w:br/>
              <w:t>意</w:t>
            </w:r>
            <w:r>
              <w:rPr>
                <w:rFonts w:ascii="宋体" w:hAnsi="宋体" w:cs="宋体" w:hint="eastAsia"/>
                <w:kern w:val="0"/>
                <w:sz w:val="24"/>
              </w:rPr>
              <w:br/>
              <w:t>见</w:t>
            </w:r>
          </w:p>
        </w:tc>
        <w:tc>
          <w:tcPr>
            <w:tcW w:w="8640" w:type="dxa"/>
            <w:tcBorders>
              <w:top w:val="single" w:sz="8" w:space="0" w:color="auto"/>
              <w:left w:val="single" w:sz="8" w:space="0" w:color="auto"/>
              <w:bottom w:val="single" w:sz="4" w:space="0" w:color="auto"/>
              <w:right w:val="single" w:sz="8" w:space="0" w:color="auto"/>
            </w:tcBorders>
          </w:tcPr>
          <w:p w:rsidR="002102DA" w:rsidRDefault="002102DA">
            <w:pPr>
              <w:spacing w:line="600" w:lineRule="exact"/>
              <w:rPr>
                <w:rFonts w:ascii="宋体" w:hAnsi="宋体" w:cs="宋体"/>
                <w:kern w:val="0"/>
                <w:sz w:val="24"/>
              </w:rPr>
            </w:pPr>
            <w:r>
              <w:rPr>
                <w:rFonts w:ascii="宋体" w:hAnsi="宋体" w:cs="宋体" w:hint="eastAsia"/>
                <w:kern w:val="0"/>
                <w:sz w:val="24"/>
              </w:rPr>
              <w:t>股（室）意见：</w:t>
            </w:r>
          </w:p>
        </w:tc>
      </w:tr>
      <w:tr w:rsidR="002102DA">
        <w:trPr>
          <w:trHeight w:val="1281"/>
        </w:trPr>
        <w:tc>
          <w:tcPr>
            <w:tcW w:w="720" w:type="dxa"/>
            <w:vMerge/>
            <w:tcBorders>
              <w:left w:val="single" w:sz="8" w:space="0" w:color="auto"/>
              <w:bottom w:val="single" w:sz="8" w:space="0" w:color="auto"/>
              <w:right w:val="single" w:sz="8" w:space="0" w:color="auto"/>
            </w:tcBorders>
            <w:vAlign w:val="center"/>
          </w:tcPr>
          <w:p w:rsidR="002102DA" w:rsidRDefault="002102DA">
            <w:pPr>
              <w:widowControl/>
              <w:spacing w:line="400" w:lineRule="exact"/>
              <w:jc w:val="center"/>
              <w:rPr>
                <w:rFonts w:ascii="宋体" w:hAnsi="宋体" w:cs="宋体"/>
                <w:kern w:val="0"/>
                <w:sz w:val="24"/>
              </w:rPr>
            </w:pPr>
          </w:p>
        </w:tc>
        <w:tc>
          <w:tcPr>
            <w:tcW w:w="8640" w:type="dxa"/>
            <w:tcBorders>
              <w:top w:val="single" w:sz="4" w:space="0" w:color="auto"/>
              <w:left w:val="single" w:sz="8" w:space="0" w:color="auto"/>
              <w:bottom w:val="single" w:sz="4" w:space="0" w:color="auto"/>
              <w:right w:val="single" w:sz="8" w:space="0" w:color="auto"/>
            </w:tcBorders>
          </w:tcPr>
          <w:p w:rsidR="002102DA" w:rsidRDefault="002102DA">
            <w:pPr>
              <w:spacing w:line="600" w:lineRule="exact"/>
              <w:rPr>
                <w:rFonts w:ascii="宋体" w:hAnsi="宋体" w:cs="宋体"/>
                <w:kern w:val="0"/>
                <w:sz w:val="24"/>
              </w:rPr>
            </w:pPr>
            <w:r>
              <w:rPr>
                <w:rFonts w:ascii="宋体" w:hAnsi="宋体" w:cs="宋体" w:hint="eastAsia"/>
                <w:kern w:val="0"/>
                <w:sz w:val="24"/>
              </w:rPr>
              <w:t>局领导审批意见：</w:t>
            </w:r>
          </w:p>
        </w:tc>
      </w:tr>
      <w:tr w:rsidR="002102DA">
        <w:trPr>
          <w:trHeight w:val="375"/>
        </w:trPr>
        <w:tc>
          <w:tcPr>
            <w:tcW w:w="9360" w:type="dxa"/>
            <w:gridSpan w:val="2"/>
            <w:tcBorders>
              <w:top w:val="single" w:sz="8" w:space="0" w:color="auto"/>
              <w:left w:val="nil"/>
              <w:bottom w:val="nil"/>
              <w:right w:val="nil"/>
            </w:tcBorders>
            <w:vAlign w:val="center"/>
          </w:tcPr>
          <w:p w:rsidR="002102DA" w:rsidRDefault="002102DA">
            <w:pPr>
              <w:widowControl/>
              <w:jc w:val="left"/>
              <w:rPr>
                <w:rFonts w:ascii="宋体" w:hAnsi="宋体" w:cs="宋体"/>
                <w:kern w:val="0"/>
                <w:szCs w:val="21"/>
              </w:rPr>
            </w:pPr>
            <w:r>
              <w:rPr>
                <w:rFonts w:ascii="宋体" w:hAnsi="宋体" w:cs="宋体" w:hint="eastAsia"/>
                <w:kern w:val="0"/>
                <w:sz w:val="24"/>
              </w:rPr>
              <w:t>注：竞标</w:t>
            </w:r>
            <w:proofErr w:type="gramStart"/>
            <w:r>
              <w:rPr>
                <w:rFonts w:ascii="宋体" w:hAnsi="宋体" w:cs="宋体" w:hint="eastAsia"/>
                <w:kern w:val="0"/>
                <w:sz w:val="24"/>
              </w:rPr>
              <w:t>人凭经采购</w:t>
            </w:r>
            <w:proofErr w:type="gramEnd"/>
            <w:r>
              <w:rPr>
                <w:rFonts w:ascii="宋体" w:hAnsi="宋体" w:cs="宋体" w:hint="eastAsia"/>
                <w:kern w:val="0"/>
                <w:sz w:val="24"/>
              </w:rPr>
              <w:t>单位审批的退付意见书到平果县财政局</w:t>
            </w:r>
            <w:proofErr w:type="gramStart"/>
            <w:r>
              <w:rPr>
                <w:rFonts w:ascii="宋体" w:hAnsi="宋体" w:cs="宋体" w:hint="eastAsia"/>
                <w:kern w:val="0"/>
                <w:sz w:val="24"/>
              </w:rPr>
              <w:t>综合股退履约</w:t>
            </w:r>
            <w:proofErr w:type="gramEnd"/>
            <w:r>
              <w:rPr>
                <w:rFonts w:ascii="宋体" w:hAnsi="宋体" w:cs="宋体" w:hint="eastAsia"/>
                <w:kern w:val="0"/>
                <w:sz w:val="24"/>
              </w:rPr>
              <w:t>保证金事宜。</w:t>
            </w:r>
          </w:p>
        </w:tc>
      </w:tr>
    </w:tbl>
    <w:p w:rsidR="002102DA" w:rsidRDefault="002102DA" w:rsidP="00D5535C">
      <w:pPr>
        <w:spacing w:line="520" w:lineRule="exact"/>
        <w:rPr>
          <w:rFonts w:ascii="宋体" w:hAnsi="宋体" w:cs="宋体"/>
          <w:b/>
          <w:bCs/>
          <w:sz w:val="48"/>
        </w:rPr>
        <w:sectPr w:rsidR="002102DA">
          <w:headerReference w:type="default" r:id="rId18"/>
          <w:footerReference w:type="even" r:id="rId19"/>
          <w:footerReference w:type="default" r:id="rId20"/>
          <w:headerReference w:type="first" r:id="rId21"/>
          <w:footerReference w:type="first" r:id="rId22"/>
          <w:pgSz w:w="11906" w:h="16838"/>
          <w:pgMar w:top="1134" w:right="1134" w:bottom="1134" w:left="1134" w:header="851" w:footer="992" w:gutter="284"/>
          <w:cols w:space="720"/>
          <w:titlePg/>
          <w:docGrid w:type="lines" w:linePitch="312"/>
        </w:sectPr>
      </w:pPr>
    </w:p>
    <w:p w:rsidR="002102DA" w:rsidRDefault="002102DA" w:rsidP="00D5535C">
      <w:pPr>
        <w:pStyle w:val="ae"/>
        <w:rPr>
          <w:rFonts w:hAnsi="宋体"/>
          <w:sz w:val="30"/>
          <w:szCs w:val="30"/>
        </w:rPr>
      </w:pPr>
    </w:p>
    <w:sectPr w:rsidR="002102DA">
      <w:footerReference w:type="default" r:id="rId23"/>
      <w:footerReference w:type="first" r:id="rId24"/>
      <w:pgSz w:w="11906" w:h="16838"/>
      <w:pgMar w:top="1134" w:right="1134" w:bottom="1134" w:left="1134" w:header="851" w:footer="992" w:gutter="284"/>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207" w:rsidRDefault="009B3207">
      <w:r>
        <w:separator/>
      </w:r>
    </w:p>
  </w:endnote>
  <w:endnote w:type="continuationSeparator" w:id="0">
    <w:p w:rsidR="009B3207" w:rsidRDefault="009B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宋体">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F" w:rsidRDefault="00C3035F">
    <w:pPr>
      <w:pStyle w:val="af5"/>
      <w:jc w:val="center"/>
    </w:pPr>
    <w:r>
      <w:fldChar w:fldCharType="begin"/>
    </w:r>
    <w:r>
      <w:rPr>
        <w:rStyle w:val="a4"/>
      </w:rPr>
      <w:instrText xml:space="preserve">PAGE  </w:instrText>
    </w:r>
    <w:r>
      <w:fldChar w:fldCharType="separate"/>
    </w:r>
    <w:r>
      <w:rPr>
        <w:rStyle w:val="a4"/>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F" w:rsidRDefault="00C3035F">
    <w:pPr>
      <w:pStyle w:val="af5"/>
      <w:jc w:val="center"/>
    </w:pPr>
    <w:r>
      <w:rPr>
        <w:rFonts w:hint="eastAsia"/>
      </w:rPr>
      <w:fldChar w:fldCharType="begin"/>
    </w:r>
    <w:r>
      <w:rPr>
        <w:rFonts w:hint="eastAsia"/>
      </w:rPr>
      <w:instrText xml:space="preserve"> PAGE  \* MERGEFORMAT </w:instrText>
    </w:r>
    <w:r>
      <w:rPr>
        <w:rFonts w:hint="eastAsia"/>
      </w:rPr>
      <w:fldChar w:fldCharType="separate"/>
    </w:r>
    <w:r w:rsidR="00A53156">
      <w:rPr>
        <w:noProof/>
      </w:rPr>
      <w:t>0</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F" w:rsidRDefault="00C3035F">
    <w:pPr>
      <w:pStyle w:val="af5"/>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268605</wp:posOffset>
              </wp:positionV>
              <wp:extent cx="116205" cy="139700"/>
              <wp:effectExtent l="0" t="635" r="635" b="2540"/>
              <wp:wrapNone/>
              <wp:docPr id="7" name="文本框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35F" w:rsidRDefault="00C3035F">
                          <w:pPr>
                            <w:pStyle w:val="af5"/>
                            <w:rPr>
                              <w:rStyle w:val="a4"/>
                            </w:rPr>
                          </w:pPr>
                          <w:r>
                            <w:fldChar w:fldCharType="begin"/>
                          </w:r>
                          <w:r>
                            <w:rPr>
                              <w:rStyle w:val="a4"/>
                            </w:rPr>
                            <w:instrText xml:space="preserve">PAGE  </w:instrText>
                          </w:r>
                          <w:r>
                            <w:fldChar w:fldCharType="separate"/>
                          </w:r>
                          <w:r w:rsidR="00A53156">
                            <w:rPr>
                              <w:rStyle w:val="a4"/>
                              <w:noProof/>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9" o:spid="_x0000_s1027" type="#_x0000_t202" style="position:absolute;margin-left:0;margin-top:21.15pt;width:9.15pt;height:11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" filled="f" stroked="f">
              <v:textbox style="mso-fit-shape-to-text:t" inset="0,0,0,0">
                <w:txbxContent>
                  <w:p w:rsidR="00C3035F" w:rsidRDefault="00C3035F">
                    <w:pPr>
                      <w:pStyle w:val="af5"/>
                      <w:rPr>
                        <w:rStyle w:val="a4"/>
                      </w:rPr>
                    </w:pPr>
                    <w:r>
                      <w:fldChar w:fldCharType="begin"/>
                    </w:r>
                    <w:r>
                      <w:rPr>
                        <w:rStyle w:val="a4"/>
                      </w:rPr>
                      <w:instrText xml:space="preserve">PAGE  </w:instrText>
                    </w:r>
                    <w:r>
                      <w:fldChar w:fldCharType="separate"/>
                    </w:r>
                    <w:r w:rsidR="00A53156">
                      <w:rPr>
                        <w:rStyle w:val="a4"/>
                        <w:noProof/>
                      </w:rPr>
                      <w:t>21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F" w:rsidRDefault="00C3035F">
    <w:pPr>
      <w:pStyle w:val="af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311785</wp:posOffset>
              </wp:positionV>
              <wp:extent cx="116205" cy="139700"/>
              <wp:effectExtent l="2540" t="0" r="0" b="0"/>
              <wp:wrapNone/>
              <wp:docPr id="6" name="文本框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35F" w:rsidRDefault="00C3035F">
                          <w:pPr>
                            <w:pStyle w:val="af5"/>
                          </w:pPr>
                          <w:r>
                            <w:rPr>
                              <w:rFonts w:hint="eastAsia"/>
                            </w:rPr>
                            <w:fldChar w:fldCharType="begin"/>
                          </w:r>
                          <w:r>
                            <w:rPr>
                              <w:rFonts w:hint="eastAsia"/>
                            </w:rPr>
                            <w:instrText xml:space="preserve"> PAGE  \* MERGEFORMAT </w:instrText>
                          </w:r>
                          <w:r>
                            <w:rPr>
                              <w:rFonts w:hint="eastAsia"/>
                            </w:rPr>
                            <w:fldChar w:fldCharType="separate"/>
                          </w:r>
                          <w:r w:rsidR="00A53156">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8" o:spid="_x0000_s1028" type="#_x0000_t202" style="position:absolute;margin-left:0;margin-top:24.55pt;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" filled="f" stroked="f">
              <v:textbox style="mso-fit-shape-to-text:t" inset="0,0,0,0">
                <w:txbxContent>
                  <w:p w:rsidR="00C3035F" w:rsidRDefault="00C3035F">
                    <w:pPr>
                      <w:pStyle w:val="af5"/>
                    </w:pPr>
                    <w:r>
                      <w:rPr>
                        <w:rFonts w:hint="eastAsia"/>
                      </w:rPr>
                      <w:fldChar w:fldCharType="begin"/>
                    </w:r>
                    <w:r>
                      <w:rPr>
                        <w:rFonts w:hint="eastAsia"/>
                      </w:rPr>
                      <w:instrText xml:space="preserve"> PAGE  \* MERGEFORMAT </w:instrText>
                    </w:r>
                    <w:r>
                      <w:rPr>
                        <w:rFonts w:hint="eastAsia"/>
                      </w:rPr>
                      <w:fldChar w:fldCharType="separate"/>
                    </w:r>
                    <w:r w:rsidR="00A53156">
                      <w:rPr>
                        <w:noProof/>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F" w:rsidRDefault="00C3035F">
    <w:pPr>
      <w:pStyle w:val="af5"/>
      <w:framePr w:wrap="around" w:vAnchor="text" w:hAnchor="margin" w:xAlign="center" w:y="1"/>
      <w:rPr>
        <w:rStyle w:val="a4"/>
      </w:rPr>
    </w:pPr>
    <w:r>
      <w:fldChar w:fldCharType="begin"/>
    </w:r>
    <w:r>
      <w:rPr>
        <w:rStyle w:val="a4"/>
      </w:rPr>
      <w:instrText xml:space="preserve">PAGE  </w:instrText>
    </w:r>
    <w:r>
      <w:fldChar w:fldCharType="end"/>
    </w:r>
  </w:p>
  <w:p w:rsidR="00C3035F" w:rsidRDefault="00C3035F">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F" w:rsidRDefault="00C3035F">
    <w:pPr>
      <w:pStyle w:val="af5"/>
    </w:pP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16205" cy="139700"/>
              <wp:effectExtent l="3175" t="0" r="4445" b="0"/>
              <wp:wrapNone/>
              <wp:docPr id="5" name="文本框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35F" w:rsidRDefault="00C3035F">
                          <w:pPr>
                            <w:pStyle w:val="af5"/>
                            <w:rPr>
                              <w:rStyle w:val="a4"/>
                            </w:rPr>
                          </w:pPr>
                          <w:r>
                            <w:fldChar w:fldCharType="begin"/>
                          </w:r>
                          <w:r>
                            <w:rPr>
                              <w:rStyle w:val="a4"/>
                            </w:rPr>
                            <w:instrText xml:space="preserve">PAGE  </w:instrText>
                          </w:r>
                          <w:r>
                            <w:fldChar w:fldCharType="separate"/>
                          </w:r>
                          <w:r w:rsidR="00A53156">
                            <w:rPr>
                              <w:rStyle w:val="a4"/>
                              <w:noProof/>
                            </w:rPr>
                            <w:t>97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6" o:spid="_x0000_s1029" type="#_x0000_t202" style="position:absolute;margin-left:0;margin-top:0;width:9.15pt;height:11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" filled="f" stroked="f">
              <v:textbox style="mso-fit-shape-to-text:t" inset="0,0,0,0">
                <w:txbxContent>
                  <w:p w:rsidR="00C3035F" w:rsidRDefault="00C3035F">
                    <w:pPr>
                      <w:pStyle w:val="af5"/>
                      <w:rPr>
                        <w:rStyle w:val="a4"/>
                      </w:rPr>
                    </w:pPr>
                    <w:r>
                      <w:fldChar w:fldCharType="begin"/>
                    </w:r>
                    <w:r>
                      <w:rPr>
                        <w:rStyle w:val="a4"/>
                      </w:rPr>
                      <w:instrText xml:space="preserve">PAGE  </w:instrText>
                    </w:r>
                    <w:r>
                      <w:fldChar w:fldCharType="separate"/>
                    </w:r>
                    <w:r w:rsidR="00A53156">
                      <w:rPr>
                        <w:rStyle w:val="a4"/>
                        <w:noProof/>
                      </w:rPr>
                      <w:t>97</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F" w:rsidRDefault="00C3035F">
    <w:pPr>
      <w:pStyle w:val="af5"/>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5570" cy="139700"/>
              <wp:effectExtent l="3175" t="0" r="4445" b="0"/>
              <wp:wrapNone/>
              <wp:docPr id="4"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35F" w:rsidRDefault="00C3035F">
                          <w:pPr>
                            <w:pStyle w:val="af5"/>
                          </w:pPr>
                          <w:r>
                            <w:rPr>
                              <w:rFonts w:hint="eastAsia"/>
                            </w:rPr>
                            <w:fldChar w:fldCharType="begin"/>
                          </w:r>
                          <w:r>
                            <w:rPr>
                              <w:rFonts w:hint="eastAsia"/>
                            </w:rPr>
                            <w:instrText xml:space="preserve"> PAGE  \* MERGEFORMAT </w:instrText>
                          </w:r>
                          <w:r>
                            <w:rPr>
                              <w:rFonts w:hint="eastAsia"/>
                            </w:rPr>
                            <w:fldChar w:fldCharType="separate"/>
                          </w:r>
                          <w:r w:rsidR="00A53156">
                            <w:rPr>
                              <w:noProof/>
                            </w:rPr>
                            <w:t>55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7" o:spid="_x0000_s1030" type="#_x0000_t202" style="position:absolute;margin-left:0;margin-top:0;width:9.1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" filled="f" stroked="f">
              <v:textbox style="mso-fit-shape-to-text:t" inset="0,0,0,0">
                <w:txbxContent>
                  <w:p w:rsidR="00C3035F" w:rsidRDefault="00C3035F">
                    <w:pPr>
                      <w:pStyle w:val="af5"/>
                    </w:pPr>
                    <w:r>
                      <w:rPr>
                        <w:rFonts w:hint="eastAsia"/>
                      </w:rPr>
                      <w:fldChar w:fldCharType="begin"/>
                    </w:r>
                    <w:r>
                      <w:rPr>
                        <w:rFonts w:hint="eastAsia"/>
                      </w:rPr>
                      <w:instrText xml:space="preserve"> PAGE  \* MERGEFORMAT </w:instrText>
                    </w:r>
                    <w:r>
                      <w:rPr>
                        <w:rFonts w:hint="eastAsia"/>
                      </w:rPr>
                      <w:fldChar w:fldCharType="separate"/>
                    </w:r>
                    <w:r w:rsidR="00A53156">
                      <w:rPr>
                        <w:noProof/>
                      </w:rPr>
                      <w:t>55</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F" w:rsidRDefault="00C3035F">
    <w:pPr>
      <w:pStyle w:val="af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35F" w:rsidRDefault="00C3035F">
                          <w:pPr>
                            <w:pStyle w:val="af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38" o:spid="_x0000_s1031"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rEvQIAALM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" filled="f" stroked="f">
              <v:textbox style="mso-fit-shape-to-text:t" inset="0,0,0,0">
                <w:txbxContent>
                  <w:p w:rsidR="002102DA" w:rsidRDefault="002102DA">
                    <w:pPr>
                      <w:pStyle w:val="af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F" w:rsidRDefault="00C3035F">
    <w:pPr>
      <w:pStyle w:val="af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2540" t="0" r="4445" b="0"/>
              <wp:wrapNone/>
              <wp:docPr id="2" name="文本框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35F" w:rsidRDefault="00C3035F">
                          <w:pPr>
                            <w:pStyle w:val="af5"/>
                          </w:pPr>
                          <w:r>
                            <w:rPr>
                              <w:rFonts w:hint="eastAsia"/>
                            </w:rPr>
                            <w:fldChar w:fldCharType="begin"/>
                          </w:r>
                          <w:r>
                            <w:rPr>
                              <w:rFonts w:hint="eastAsia"/>
                            </w:rPr>
                            <w:instrText xml:space="preserve"> PAGE  \* MERGEFORMAT </w:instrText>
                          </w:r>
                          <w:r>
                            <w:rPr>
                              <w:rFonts w:hint="eastAsia"/>
                            </w:rPr>
                            <w:fldChar w:fldCharType="separate"/>
                          </w:r>
                          <w:r w:rsidR="00A53156">
                            <w:rPr>
                              <w:noProof/>
                            </w:rPr>
                            <w:t>99</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39" o:spid="_x0000_s1032" type="#_x0000_t202" style="position:absolute;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" filled="f" stroked="f">
              <v:textbox style="mso-fit-shape-to-text:t" inset="0,0,0,0">
                <w:txbxContent>
                  <w:p w:rsidR="00C3035F" w:rsidRDefault="00C3035F">
                    <w:pPr>
                      <w:pStyle w:val="af5"/>
                    </w:pPr>
                    <w:r>
                      <w:rPr>
                        <w:rFonts w:hint="eastAsia"/>
                      </w:rPr>
                      <w:fldChar w:fldCharType="begin"/>
                    </w:r>
                    <w:r>
                      <w:rPr>
                        <w:rFonts w:hint="eastAsia"/>
                      </w:rPr>
                      <w:instrText xml:space="preserve"> PAGE  \* MERGEFORMAT </w:instrText>
                    </w:r>
                    <w:r>
                      <w:rPr>
                        <w:rFonts w:hint="eastAsia"/>
                      </w:rPr>
                      <w:fldChar w:fldCharType="separate"/>
                    </w:r>
                    <w:r w:rsidR="00A53156">
                      <w:rPr>
                        <w:noProof/>
                      </w:rPr>
                      <w:t>99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207" w:rsidRDefault="009B3207">
      <w:r>
        <w:separator/>
      </w:r>
    </w:p>
  </w:footnote>
  <w:footnote w:type="continuationSeparator" w:id="0">
    <w:p w:rsidR="009B3207" w:rsidRDefault="009B3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F" w:rsidRDefault="00C3035F">
    <w:pPr>
      <w:pBdr>
        <w:bottom w:val="single" w:sz="6" w:space="1" w:color="auto"/>
      </w:pBdr>
      <w:ind w:right="2"/>
      <w:rPr>
        <w:sz w:val="18"/>
        <w:szCs w:val="18"/>
      </w:rPr>
    </w:pPr>
    <w:r>
      <w:rPr>
        <w:rFonts w:ascii="宋体" w:hAnsi="宋体" w:cs="宋体" w:hint="eastAsia"/>
        <w:szCs w:val="21"/>
      </w:rPr>
      <w:t>2017年靖西市基层综合文化服务中心建设项目设计图纸设计经费</w:t>
    </w:r>
    <w:r>
      <w:rPr>
        <w:rFonts w:hint="eastAsia"/>
        <w:szCs w:val="21"/>
      </w:rPr>
      <w:t xml:space="preserve">                           </w:t>
    </w:r>
    <w:r>
      <w:rPr>
        <w:rFonts w:hint="eastAsia"/>
        <w:bCs/>
        <w:szCs w:val="21"/>
      </w:rPr>
      <w:t xml:space="preserve"> </w:t>
    </w:r>
    <w:r>
      <w:rPr>
        <w:szCs w:val="21"/>
      </w:rPr>
      <w:t>BSZC2019-J3-13002-GXJL</w:t>
    </w:r>
    <w:r>
      <w:rPr>
        <w:rFonts w:hint="eastAsia"/>
        <w:szCs w:val="21"/>
      </w:rPr>
      <w:t xml:space="preserve">  </w:t>
    </w:r>
    <w:r>
      <w:rPr>
        <w:rFonts w:hint="eastAsia"/>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F" w:rsidRDefault="00C3035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F" w:rsidRDefault="00C3035F">
    <w:pPr>
      <w:pStyle w:val="a8"/>
      <w:rPr>
        <w:rFonts w:ascii="宋体" w:hAnsi="宋体" w:cs="Courier New"/>
        <w:bCs/>
        <w:iCs/>
        <w:spacing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F" w:rsidRPr="00FC333A" w:rsidRDefault="00C3035F" w:rsidP="00FC333A">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F" w:rsidRPr="00FC333A" w:rsidRDefault="00C3035F" w:rsidP="00FC33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EF846"/>
    <w:multiLevelType w:val="singleLevel"/>
    <w:tmpl w:val="BDBEF846"/>
    <w:lvl w:ilvl="0">
      <w:start w:val="1"/>
      <w:numFmt w:val="chineseCounting"/>
      <w:suff w:val="space"/>
      <w:lvlText w:val="%1、"/>
      <w:lvlJc w:val="left"/>
      <w:rPr>
        <w:rFonts w:hint="eastAsia"/>
      </w:rPr>
    </w:lvl>
  </w:abstractNum>
  <w:abstractNum w:abstractNumId="1">
    <w:nsid w:val="00000010"/>
    <w:multiLevelType w:val="multilevel"/>
    <w:tmpl w:val="00000010"/>
    <w:lvl w:ilvl="0">
      <w:start w:val="1"/>
      <w:numFmt w:val="japaneseCounting"/>
      <w:lvlText w:val="第%1章"/>
      <w:lvlJc w:val="left"/>
      <w:pPr>
        <w:tabs>
          <w:tab w:val="num" w:pos="1809"/>
        </w:tabs>
        <w:ind w:left="1809" w:hanging="1455"/>
      </w:pPr>
      <w:rPr>
        <w:rFonts w:hint="eastAsia"/>
      </w:rPr>
    </w:lvl>
    <w:lvl w:ilvl="1">
      <w:start w:val="1"/>
      <w:numFmt w:val="lowerLetter"/>
      <w:lvlText w:val="%2)"/>
      <w:lvlJc w:val="left"/>
      <w:pPr>
        <w:tabs>
          <w:tab w:val="num" w:pos="1194"/>
        </w:tabs>
        <w:ind w:left="1194" w:hanging="420"/>
      </w:pPr>
    </w:lvl>
    <w:lvl w:ilvl="2">
      <w:start w:val="1"/>
      <w:numFmt w:val="lowerRoman"/>
      <w:lvlText w:val="%3."/>
      <w:lvlJc w:val="right"/>
      <w:pPr>
        <w:tabs>
          <w:tab w:val="num" w:pos="1614"/>
        </w:tabs>
        <w:ind w:left="1614" w:hanging="420"/>
      </w:pPr>
    </w:lvl>
    <w:lvl w:ilvl="3">
      <w:start w:val="1"/>
      <w:numFmt w:val="decimal"/>
      <w:lvlText w:val="%4."/>
      <w:lvlJc w:val="left"/>
      <w:pPr>
        <w:tabs>
          <w:tab w:val="num" w:pos="2034"/>
        </w:tabs>
        <w:ind w:left="2034" w:hanging="420"/>
      </w:pPr>
    </w:lvl>
    <w:lvl w:ilvl="4">
      <w:start w:val="1"/>
      <w:numFmt w:val="lowerLetter"/>
      <w:lvlText w:val="%5)"/>
      <w:lvlJc w:val="left"/>
      <w:pPr>
        <w:tabs>
          <w:tab w:val="num" w:pos="2454"/>
        </w:tabs>
        <w:ind w:left="2454" w:hanging="420"/>
      </w:pPr>
    </w:lvl>
    <w:lvl w:ilvl="5">
      <w:start w:val="1"/>
      <w:numFmt w:val="lowerRoman"/>
      <w:lvlText w:val="%6."/>
      <w:lvlJc w:val="right"/>
      <w:pPr>
        <w:tabs>
          <w:tab w:val="num" w:pos="2874"/>
        </w:tabs>
        <w:ind w:left="2874" w:hanging="420"/>
      </w:pPr>
    </w:lvl>
    <w:lvl w:ilvl="6">
      <w:start w:val="1"/>
      <w:numFmt w:val="decimal"/>
      <w:lvlText w:val="%7."/>
      <w:lvlJc w:val="left"/>
      <w:pPr>
        <w:tabs>
          <w:tab w:val="num" w:pos="3294"/>
        </w:tabs>
        <w:ind w:left="3294" w:hanging="420"/>
      </w:pPr>
    </w:lvl>
    <w:lvl w:ilvl="7">
      <w:start w:val="1"/>
      <w:numFmt w:val="lowerLetter"/>
      <w:lvlText w:val="%8)"/>
      <w:lvlJc w:val="left"/>
      <w:pPr>
        <w:tabs>
          <w:tab w:val="num" w:pos="3714"/>
        </w:tabs>
        <w:ind w:left="3714" w:hanging="420"/>
      </w:pPr>
    </w:lvl>
    <w:lvl w:ilvl="8">
      <w:start w:val="1"/>
      <w:numFmt w:val="lowerRoman"/>
      <w:lvlText w:val="%9."/>
      <w:lvlJc w:val="right"/>
      <w:pPr>
        <w:tabs>
          <w:tab w:val="num" w:pos="4134"/>
        </w:tabs>
        <w:ind w:left="4134" w:hanging="420"/>
      </w:pPr>
    </w:lvl>
  </w:abstractNum>
  <w:abstractNum w:abstractNumId="2">
    <w:nsid w:val="00000011"/>
    <w:multiLevelType w:val="multilevel"/>
    <w:tmpl w:val="00000011"/>
    <w:lvl w:ilvl="0">
      <w:start w:val="1"/>
      <w:numFmt w:val="decimal"/>
      <w:lvlText w:val="(%1)"/>
      <w:lvlJc w:val="left"/>
      <w:pPr>
        <w:tabs>
          <w:tab w:val="num" w:pos="960"/>
        </w:tabs>
        <w:ind w:left="960" w:hanging="480"/>
      </w:pPr>
      <w:rPr>
        <w:rFonts w:hint="eastAsia"/>
      </w:rPr>
    </w:lvl>
    <w:lvl w:ilvl="1">
      <w:start w:val="1"/>
      <w:numFmt w:val="japaneseCounting"/>
      <w:lvlText w:val="%2、"/>
      <w:lvlJc w:val="left"/>
      <w:pPr>
        <w:tabs>
          <w:tab w:val="num" w:pos="1380"/>
        </w:tabs>
        <w:ind w:left="1380" w:hanging="48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015C9C5E"/>
    <w:multiLevelType w:val="singleLevel"/>
    <w:tmpl w:val="015C9C5E"/>
    <w:lvl w:ilvl="0">
      <w:start w:val="1"/>
      <w:numFmt w:val="chineseCounting"/>
      <w:suff w:val="nothing"/>
      <w:lvlText w:val="%1、"/>
      <w:lvlJc w:val="left"/>
      <w:rPr>
        <w:rFonts w:hint="eastAsia"/>
      </w:rPr>
    </w:lvl>
  </w:abstractNum>
  <w:abstractNum w:abstractNumId="4">
    <w:nsid w:val="0914B27B"/>
    <w:multiLevelType w:val="singleLevel"/>
    <w:tmpl w:val="0914B27B"/>
    <w:lvl w:ilvl="0">
      <w:start w:val="3"/>
      <w:numFmt w:val="chineseCounting"/>
      <w:suff w:val="nothing"/>
      <w:lvlText w:val="第%1章、"/>
      <w:lvlJc w:val="left"/>
      <w:rPr>
        <w:rFonts w:hint="eastAsia"/>
      </w:rPr>
    </w:lvl>
  </w:abstractNum>
  <w:abstractNum w:abstractNumId="5">
    <w:nsid w:val="09AB1B97"/>
    <w:multiLevelType w:val="multilevel"/>
    <w:tmpl w:val="09AB1B97"/>
    <w:lvl w:ilvl="0">
      <w:start w:val="1"/>
      <w:numFmt w:val="decimal"/>
      <w:lvlText w:val="（%1）"/>
      <w:lvlJc w:val="left"/>
      <w:pPr>
        <w:tabs>
          <w:tab w:val="num" w:pos="1308"/>
        </w:tabs>
        <w:ind w:left="1308" w:hanging="720"/>
      </w:pPr>
      <w:rPr>
        <w:rFonts w:hint="eastAsia"/>
      </w:rPr>
    </w:lvl>
    <w:lvl w:ilvl="1">
      <w:start w:val="1"/>
      <w:numFmt w:val="lowerLetter"/>
      <w:lvlText w:val="%2)"/>
      <w:lvlJc w:val="left"/>
      <w:pPr>
        <w:tabs>
          <w:tab w:val="num" w:pos="1428"/>
        </w:tabs>
        <w:ind w:left="1428" w:hanging="420"/>
      </w:pPr>
    </w:lvl>
    <w:lvl w:ilvl="2">
      <w:start w:val="1"/>
      <w:numFmt w:val="lowerRoman"/>
      <w:lvlText w:val="%3."/>
      <w:lvlJc w:val="right"/>
      <w:pPr>
        <w:tabs>
          <w:tab w:val="num" w:pos="1848"/>
        </w:tabs>
        <w:ind w:left="1848" w:hanging="420"/>
      </w:pPr>
    </w:lvl>
    <w:lvl w:ilvl="3">
      <w:start w:val="1"/>
      <w:numFmt w:val="decimal"/>
      <w:lvlText w:val="%4."/>
      <w:lvlJc w:val="left"/>
      <w:pPr>
        <w:tabs>
          <w:tab w:val="num" w:pos="2268"/>
        </w:tabs>
        <w:ind w:left="2268" w:hanging="420"/>
      </w:pPr>
    </w:lvl>
    <w:lvl w:ilvl="4">
      <w:start w:val="1"/>
      <w:numFmt w:val="lowerLetter"/>
      <w:lvlText w:val="%5)"/>
      <w:lvlJc w:val="left"/>
      <w:pPr>
        <w:tabs>
          <w:tab w:val="num" w:pos="2688"/>
        </w:tabs>
        <w:ind w:left="2688" w:hanging="420"/>
      </w:pPr>
    </w:lvl>
    <w:lvl w:ilvl="5">
      <w:start w:val="1"/>
      <w:numFmt w:val="lowerRoman"/>
      <w:lvlText w:val="%6."/>
      <w:lvlJc w:val="right"/>
      <w:pPr>
        <w:tabs>
          <w:tab w:val="num" w:pos="3108"/>
        </w:tabs>
        <w:ind w:left="3108" w:hanging="420"/>
      </w:pPr>
    </w:lvl>
    <w:lvl w:ilvl="6">
      <w:start w:val="1"/>
      <w:numFmt w:val="decimal"/>
      <w:lvlText w:val="%7."/>
      <w:lvlJc w:val="left"/>
      <w:pPr>
        <w:tabs>
          <w:tab w:val="num" w:pos="3528"/>
        </w:tabs>
        <w:ind w:left="3528" w:hanging="420"/>
      </w:pPr>
    </w:lvl>
    <w:lvl w:ilvl="7">
      <w:start w:val="1"/>
      <w:numFmt w:val="lowerLetter"/>
      <w:lvlText w:val="%8)"/>
      <w:lvlJc w:val="left"/>
      <w:pPr>
        <w:tabs>
          <w:tab w:val="num" w:pos="3948"/>
        </w:tabs>
        <w:ind w:left="3948" w:hanging="420"/>
      </w:pPr>
    </w:lvl>
    <w:lvl w:ilvl="8">
      <w:start w:val="1"/>
      <w:numFmt w:val="lowerRoman"/>
      <w:lvlText w:val="%9."/>
      <w:lvlJc w:val="right"/>
      <w:pPr>
        <w:tabs>
          <w:tab w:val="num" w:pos="4368"/>
        </w:tabs>
        <w:ind w:left="4368" w:hanging="420"/>
      </w:pPr>
    </w:lvl>
  </w:abstractNum>
  <w:abstractNum w:abstractNumId="6">
    <w:nsid w:val="171801B3"/>
    <w:multiLevelType w:val="singleLevel"/>
    <w:tmpl w:val="171801B3"/>
    <w:lvl w:ilvl="0">
      <w:start w:val="4"/>
      <w:numFmt w:val="chineseCounting"/>
      <w:suff w:val="nothing"/>
      <w:lvlText w:val="%1、"/>
      <w:lvlJc w:val="left"/>
      <w:rPr>
        <w:rFonts w:hint="eastAsia"/>
      </w:rPr>
    </w:lvl>
  </w:abstractNum>
  <w:abstractNum w:abstractNumId="7">
    <w:nsid w:val="2A63159E"/>
    <w:multiLevelType w:val="singleLevel"/>
    <w:tmpl w:val="2A63159E"/>
    <w:lvl w:ilvl="0">
      <w:start w:val="2"/>
      <w:numFmt w:val="chineseCounting"/>
      <w:suff w:val="space"/>
      <w:lvlText w:val="第%1部分"/>
      <w:lvlJc w:val="left"/>
      <w:rPr>
        <w:rFonts w:hint="eastAsia"/>
      </w:rPr>
    </w:lvl>
  </w:abstractNum>
  <w:abstractNum w:abstractNumId="8">
    <w:nsid w:val="3FCB13F2"/>
    <w:multiLevelType w:val="multilevel"/>
    <w:tmpl w:val="3FCB13F2"/>
    <w:lvl w:ilvl="0">
      <w:start w:val="1"/>
      <w:numFmt w:val="decimal"/>
      <w:lvlText w:val="（%1）"/>
      <w:lvlJc w:val="left"/>
      <w:pPr>
        <w:tabs>
          <w:tab w:val="num" w:pos="1308"/>
        </w:tabs>
        <w:ind w:left="1308" w:hanging="720"/>
      </w:pPr>
      <w:rPr>
        <w:rFonts w:hint="eastAsia"/>
      </w:rPr>
    </w:lvl>
    <w:lvl w:ilvl="1">
      <w:start w:val="1"/>
      <w:numFmt w:val="lowerLetter"/>
      <w:lvlText w:val="%2)"/>
      <w:lvlJc w:val="left"/>
      <w:pPr>
        <w:tabs>
          <w:tab w:val="num" w:pos="1428"/>
        </w:tabs>
        <w:ind w:left="1428" w:hanging="420"/>
      </w:pPr>
    </w:lvl>
    <w:lvl w:ilvl="2">
      <w:start w:val="1"/>
      <w:numFmt w:val="lowerRoman"/>
      <w:lvlText w:val="%3."/>
      <w:lvlJc w:val="right"/>
      <w:pPr>
        <w:tabs>
          <w:tab w:val="num" w:pos="1848"/>
        </w:tabs>
        <w:ind w:left="1848" w:hanging="420"/>
      </w:pPr>
    </w:lvl>
    <w:lvl w:ilvl="3">
      <w:start w:val="1"/>
      <w:numFmt w:val="decimal"/>
      <w:lvlText w:val="%4."/>
      <w:lvlJc w:val="left"/>
      <w:pPr>
        <w:tabs>
          <w:tab w:val="num" w:pos="2268"/>
        </w:tabs>
        <w:ind w:left="2268" w:hanging="420"/>
      </w:pPr>
    </w:lvl>
    <w:lvl w:ilvl="4">
      <w:start w:val="1"/>
      <w:numFmt w:val="lowerLetter"/>
      <w:lvlText w:val="%5)"/>
      <w:lvlJc w:val="left"/>
      <w:pPr>
        <w:tabs>
          <w:tab w:val="num" w:pos="2688"/>
        </w:tabs>
        <w:ind w:left="2688" w:hanging="420"/>
      </w:pPr>
    </w:lvl>
    <w:lvl w:ilvl="5">
      <w:start w:val="1"/>
      <w:numFmt w:val="lowerRoman"/>
      <w:lvlText w:val="%6."/>
      <w:lvlJc w:val="right"/>
      <w:pPr>
        <w:tabs>
          <w:tab w:val="num" w:pos="3108"/>
        </w:tabs>
        <w:ind w:left="3108" w:hanging="420"/>
      </w:pPr>
    </w:lvl>
    <w:lvl w:ilvl="6">
      <w:start w:val="1"/>
      <w:numFmt w:val="decimal"/>
      <w:lvlText w:val="%7."/>
      <w:lvlJc w:val="left"/>
      <w:pPr>
        <w:tabs>
          <w:tab w:val="num" w:pos="3528"/>
        </w:tabs>
        <w:ind w:left="3528" w:hanging="420"/>
      </w:pPr>
    </w:lvl>
    <w:lvl w:ilvl="7">
      <w:start w:val="1"/>
      <w:numFmt w:val="lowerLetter"/>
      <w:lvlText w:val="%8)"/>
      <w:lvlJc w:val="left"/>
      <w:pPr>
        <w:tabs>
          <w:tab w:val="num" w:pos="3948"/>
        </w:tabs>
        <w:ind w:left="3948" w:hanging="420"/>
      </w:pPr>
    </w:lvl>
    <w:lvl w:ilvl="8">
      <w:start w:val="1"/>
      <w:numFmt w:val="lowerRoman"/>
      <w:lvlText w:val="%9."/>
      <w:lvlJc w:val="right"/>
      <w:pPr>
        <w:tabs>
          <w:tab w:val="num" w:pos="4368"/>
        </w:tabs>
        <w:ind w:left="4368" w:hanging="420"/>
      </w:pPr>
    </w:lvl>
  </w:abstractNum>
  <w:abstractNum w:abstractNumId="9">
    <w:nsid w:val="438D3662"/>
    <w:multiLevelType w:val="multilevel"/>
    <w:tmpl w:val="438D3662"/>
    <w:lvl w:ilvl="0">
      <w:start w:val="1"/>
      <w:numFmt w:val="decimal"/>
      <w:lvlText w:val="（%1）"/>
      <w:lvlJc w:val="left"/>
      <w:pPr>
        <w:tabs>
          <w:tab w:val="num" w:pos="1308"/>
        </w:tabs>
        <w:ind w:left="1308" w:hanging="720"/>
      </w:pPr>
      <w:rPr>
        <w:rFonts w:hint="eastAsia"/>
      </w:rPr>
    </w:lvl>
    <w:lvl w:ilvl="1">
      <w:start w:val="1"/>
      <w:numFmt w:val="lowerLetter"/>
      <w:lvlText w:val="%2)"/>
      <w:lvlJc w:val="left"/>
      <w:pPr>
        <w:tabs>
          <w:tab w:val="num" w:pos="1428"/>
        </w:tabs>
        <w:ind w:left="1428" w:hanging="420"/>
      </w:pPr>
    </w:lvl>
    <w:lvl w:ilvl="2">
      <w:start w:val="1"/>
      <w:numFmt w:val="lowerRoman"/>
      <w:lvlText w:val="%3."/>
      <w:lvlJc w:val="right"/>
      <w:pPr>
        <w:tabs>
          <w:tab w:val="num" w:pos="1848"/>
        </w:tabs>
        <w:ind w:left="1848" w:hanging="420"/>
      </w:pPr>
    </w:lvl>
    <w:lvl w:ilvl="3">
      <w:start w:val="1"/>
      <w:numFmt w:val="decimal"/>
      <w:lvlText w:val="%4."/>
      <w:lvlJc w:val="left"/>
      <w:pPr>
        <w:tabs>
          <w:tab w:val="num" w:pos="2268"/>
        </w:tabs>
        <w:ind w:left="2268" w:hanging="420"/>
      </w:pPr>
    </w:lvl>
    <w:lvl w:ilvl="4">
      <w:start w:val="1"/>
      <w:numFmt w:val="lowerLetter"/>
      <w:lvlText w:val="%5)"/>
      <w:lvlJc w:val="left"/>
      <w:pPr>
        <w:tabs>
          <w:tab w:val="num" w:pos="2688"/>
        </w:tabs>
        <w:ind w:left="2688" w:hanging="420"/>
      </w:pPr>
    </w:lvl>
    <w:lvl w:ilvl="5">
      <w:start w:val="1"/>
      <w:numFmt w:val="lowerRoman"/>
      <w:lvlText w:val="%6."/>
      <w:lvlJc w:val="right"/>
      <w:pPr>
        <w:tabs>
          <w:tab w:val="num" w:pos="3108"/>
        </w:tabs>
        <w:ind w:left="3108" w:hanging="420"/>
      </w:pPr>
    </w:lvl>
    <w:lvl w:ilvl="6">
      <w:start w:val="1"/>
      <w:numFmt w:val="decimal"/>
      <w:lvlText w:val="%7."/>
      <w:lvlJc w:val="left"/>
      <w:pPr>
        <w:tabs>
          <w:tab w:val="num" w:pos="3528"/>
        </w:tabs>
        <w:ind w:left="3528" w:hanging="420"/>
      </w:pPr>
    </w:lvl>
    <w:lvl w:ilvl="7">
      <w:start w:val="1"/>
      <w:numFmt w:val="lowerLetter"/>
      <w:lvlText w:val="%8)"/>
      <w:lvlJc w:val="left"/>
      <w:pPr>
        <w:tabs>
          <w:tab w:val="num" w:pos="3948"/>
        </w:tabs>
        <w:ind w:left="3948" w:hanging="420"/>
      </w:pPr>
    </w:lvl>
    <w:lvl w:ilvl="8">
      <w:start w:val="1"/>
      <w:numFmt w:val="lowerRoman"/>
      <w:lvlText w:val="%9."/>
      <w:lvlJc w:val="right"/>
      <w:pPr>
        <w:tabs>
          <w:tab w:val="num" w:pos="4368"/>
        </w:tabs>
        <w:ind w:left="4368" w:hanging="420"/>
      </w:pPr>
    </w:lvl>
  </w:abstractNum>
  <w:abstractNum w:abstractNumId="10">
    <w:nsid w:val="49120D15"/>
    <w:multiLevelType w:val="multilevel"/>
    <w:tmpl w:val="49120D15"/>
    <w:lvl w:ilvl="0">
      <w:start w:val="8"/>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7BF7092"/>
    <w:multiLevelType w:val="multilevel"/>
    <w:tmpl w:val="57BF7092"/>
    <w:lvl w:ilvl="0">
      <w:start w:val="1"/>
      <w:numFmt w:val="decimal"/>
      <w:lvlText w:val="（%1）"/>
      <w:lvlJc w:val="left"/>
      <w:pPr>
        <w:tabs>
          <w:tab w:val="num" w:pos="1308"/>
        </w:tabs>
        <w:ind w:left="1308" w:hanging="720"/>
      </w:pPr>
      <w:rPr>
        <w:rFonts w:hint="eastAsia"/>
      </w:rPr>
    </w:lvl>
    <w:lvl w:ilvl="1">
      <w:start w:val="1"/>
      <w:numFmt w:val="lowerLetter"/>
      <w:lvlText w:val="%2)"/>
      <w:lvlJc w:val="left"/>
      <w:pPr>
        <w:tabs>
          <w:tab w:val="num" w:pos="1428"/>
        </w:tabs>
        <w:ind w:left="1428" w:hanging="420"/>
      </w:pPr>
    </w:lvl>
    <w:lvl w:ilvl="2">
      <w:start w:val="1"/>
      <w:numFmt w:val="lowerRoman"/>
      <w:lvlText w:val="%3."/>
      <w:lvlJc w:val="right"/>
      <w:pPr>
        <w:tabs>
          <w:tab w:val="num" w:pos="1848"/>
        </w:tabs>
        <w:ind w:left="1848" w:hanging="420"/>
      </w:pPr>
    </w:lvl>
    <w:lvl w:ilvl="3">
      <w:start w:val="1"/>
      <w:numFmt w:val="decimal"/>
      <w:lvlText w:val="%4."/>
      <w:lvlJc w:val="left"/>
      <w:pPr>
        <w:tabs>
          <w:tab w:val="num" w:pos="2268"/>
        </w:tabs>
        <w:ind w:left="2268" w:hanging="420"/>
      </w:pPr>
    </w:lvl>
    <w:lvl w:ilvl="4">
      <w:start w:val="1"/>
      <w:numFmt w:val="lowerLetter"/>
      <w:lvlText w:val="%5)"/>
      <w:lvlJc w:val="left"/>
      <w:pPr>
        <w:tabs>
          <w:tab w:val="num" w:pos="2688"/>
        </w:tabs>
        <w:ind w:left="2688" w:hanging="420"/>
      </w:pPr>
    </w:lvl>
    <w:lvl w:ilvl="5">
      <w:start w:val="1"/>
      <w:numFmt w:val="lowerRoman"/>
      <w:lvlText w:val="%6."/>
      <w:lvlJc w:val="right"/>
      <w:pPr>
        <w:tabs>
          <w:tab w:val="num" w:pos="3108"/>
        </w:tabs>
        <w:ind w:left="3108" w:hanging="420"/>
      </w:pPr>
    </w:lvl>
    <w:lvl w:ilvl="6">
      <w:start w:val="1"/>
      <w:numFmt w:val="decimal"/>
      <w:lvlText w:val="%7."/>
      <w:lvlJc w:val="left"/>
      <w:pPr>
        <w:tabs>
          <w:tab w:val="num" w:pos="3528"/>
        </w:tabs>
        <w:ind w:left="3528" w:hanging="420"/>
      </w:pPr>
    </w:lvl>
    <w:lvl w:ilvl="7">
      <w:start w:val="1"/>
      <w:numFmt w:val="lowerLetter"/>
      <w:lvlText w:val="%8)"/>
      <w:lvlJc w:val="left"/>
      <w:pPr>
        <w:tabs>
          <w:tab w:val="num" w:pos="3948"/>
        </w:tabs>
        <w:ind w:left="3948" w:hanging="420"/>
      </w:pPr>
    </w:lvl>
    <w:lvl w:ilvl="8">
      <w:start w:val="1"/>
      <w:numFmt w:val="lowerRoman"/>
      <w:lvlText w:val="%9."/>
      <w:lvlJc w:val="right"/>
      <w:pPr>
        <w:tabs>
          <w:tab w:val="num" w:pos="4368"/>
        </w:tabs>
        <w:ind w:left="4368" w:hanging="420"/>
      </w:pPr>
    </w:lvl>
  </w:abstractNum>
  <w:abstractNum w:abstractNumId="12">
    <w:nsid w:val="6EDD6596"/>
    <w:multiLevelType w:val="singleLevel"/>
    <w:tmpl w:val="6EDD6596"/>
    <w:lvl w:ilvl="0">
      <w:start w:val="1"/>
      <w:numFmt w:val="decimal"/>
      <w:suff w:val="space"/>
      <w:lvlText w:val="%1."/>
      <w:lvlJc w:val="left"/>
    </w:lvl>
  </w:abstractNum>
  <w:num w:numId="1">
    <w:abstractNumId w:val="6"/>
  </w:num>
  <w:num w:numId="2">
    <w:abstractNumId w:val="1"/>
  </w:num>
  <w:num w:numId="3">
    <w:abstractNumId w:val="3"/>
  </w:num>
  <w:num w:numId="4">
    <w:abstractNumId w:val="7"/>
  </w:num>
  <w:num w:numId="5">
    <w:abstractNumId w:val="8"/>
  </w:num>
  <w:num w:numId="6">
    <w:abstractNumId w:val="10"/>
  </w:num>
  <w:num w:numId="7">
    <w:abstractNumId w:val="5"/>
  </w:num>
  <w:num w:numId="8">
    <w:abstractNumId w:val="9"/>
  </w:num>
  <w:num w:numId="9">
    <w:abstractNumId w:val="11"/>
  </w:num>
  <w:num w:numId="10">
    <w:abstractNumId w:val="4"/>
  </w:num>
  <w:num w:numId="11">
    <w:abstractNumId w:val="12"/>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648"/>
    <w:rsid w:val="000055BA"/>
    <w:rsid w:val="00006A43"/>
    <w:rsid w:val="000076BF"/>
    <w:rsid w:val="00012162"/>
    <w:rsid w:val="0001397C"/>
    <w:rsid w:val="000151F0"/>
    <w:rsid w:val="0002426A"/>
    <w:rsid w:val="0002654B"/>
    <w:rsid w:val="00034C39"/>
    <w:rsid w:val="000457CB"/>
    <w:rsid w:val="0004750F"/>
    <w:rsid w:val="000476DD"/>
    <w:rsid w:val="000541CC"/>
    <w:rsid w:val="000560BE"/>
    <w:rsid w:val="00061954"/>
    <w:rsid w:val="000621F2"/>
    <w:rsid w:val="00064111"/>
    <w:rsid w:val="00064B2F"/>
    <w:rsid w:val="00064F68"/>
    <w:rsid w:val="0006538C"/>
    <w:rsid w:val="000747DF"/>
    <w:rsid w:val="00074E78"/>
    <w:rsid w:val="00075561"/>
    <w:rsid w:val="00082168"/>
    <w:rsid w:val="00083A9D"/>
    <w:rsid w:val="000851AD"/>
    <w:rsid w:val="00086468"/>
    <w:rsid w:val="00093A7A"/>
    <w:rsid w:val="0009474D"/>
    <w:rsid w:val="00095D02"/>
    <w:rsid w:val="00095FCA"/>
    <w:rsid w:val="00096306"/>
    <w:rsid w:val="00097673"/>
    <w:rsid w:val="00097808"/>
    <w:rsid w:val="000A506A"/>
    <w:rsid w:val="000B14A4"/>
    <w:rsid w:val="000B1E56"/>
    <w:rsid w:val="000B513B"/>
    <w:rsid w:val="000B51EA"/>
    <w:rsid w:val="000B553D"/>
    <w:rsid w:val="000B5F20"/>
    <w:rsid w:val="000C16B3"/>
    <w:rsid w:val="000C1950"/>
    <w:rsid w:val="000C5CF2"/>
    <w:rsid w:val="000C697C"/>
    <w:rsid w:val="000C7545"/>
    <w:rsid w:val="000C784E"/>
    <w:rsid w:val="000D34BA"/>
    <w:rsid w:val="000E1D5E"/>
    <w:rsid w:val="000E1D7A"/>
    <w:rsid w:val="000E48FC"/>
    <w:rsid w:val="000E4A61"/>
    <w:rsid w:val="000E5894"/>
    <w:rsid w:val="000E5995"/>
    <w:rsid w:val="000F364E"/>
    <w:rsid w:val="000F3FED"/>
    <w:rsid w:val="000F4797"/>
    <w:rsid w:val="000F56AB"/>
    <w:rsid w:val="000F784B"/>
    <w:rsid w:val="001000B2"/>
    <w:rsid w:val="001005E2"/>
    <w:rsid w:val="00100FE7"/>
    <w:rsid w:val="0010232F"/>
    <w:rsid w:val="00105200"/>
    <w:rsid w:val="00107717"/>
    <w:rsid w:val="00110FB3"/>
    <w:rsid w:val="00121A82"/>
    <w:rsid w:val="001228BF"/>
    <w:rsid w:val="00124A95"/>
    <w:rsid w:val="001270C9"/>
    <w:rsid w:val="00127FD3"/>
    <w:rsid w:val="001305C6"/>
    <w:rsid w:val="00132FFF"/>
    <w:rsid w:val="00137C79"/>
    <w:rsid w:val="00140489"/>
    <w:rsid w:val="00145B68"/>
    <w:rsid w:val="00150384"/>
    <w:rsid w:val="0015147B"/>
    <w:rsid w:val="00152FD2"/>
    <w:rsid w:val="001541FB"/>
    <w:rsid w:val="00154237"/>
    <w:rsid w:val="001557D3"/>
    <w:rsid w:val="001568B9"/>
    <w:rsid w:val="00161B08"/>
    <w:rsid w:val="00164018"/>
    <w:rsid w:val="00164C60"/>
    <w:rsid w:val="00164CBC"/>
    <w:rsid w:val="00170F3F"/>
    <w:rsid w:val="00171B6E"/>
    <w:rsid w:val="00172A27"/>
    <w:rsid w:val="00175FE0"/>
    <w:rsid w:val="00177F7F"/>
    <w:rsid w:val="0018186D"/>
    <w:rsid w:val="00186BE5"/>
    <w:rsid w:val="00187766"/>
    <w:rsid w:val="0019036F"/>
    <w:rsid w:val="00191293"/>
    <w:rsid w:val="00193B9F"/>
    <w:rsid w:val="00194FB7"/>
    <w:rsid w:val="0019775E"/>
    <w:rsid w:val="001A03F7"/>
    <w:rsid w:val="001A233D"/>
    <w:rsid w:val="001A4AB9"/>
    <w:rsid w:val="001A5A15"/>
    <w:rsid w:val="001A5BF0"/>
    <w:rsid w:val="001A5E5D"/>
    <w:rsid w:val="001A75BE"/>
    <w:rsid w:val="001B341A"/>
    <w:rsid w:val="001B3D6D"/>
    <w:rsid w:val="001B442B"/>
    <w:rsid w:val="001B6239"/>
    <w:rsid w:val="001C0EC3"/>
    <w:rsid w:val="001C1501"/>
    <w:rsid w:val="001C2104"/>
    <w:rsid w:val="001C3DD8"/>
    <w:rsid w:val="001C43E7"/>
    <w:rsid w:val="001C4838"/>
    <w:rsid w:val="001C48A2"/>
    <w:rsid w:val="001D1133"/>
    <w:rsid w:val="001D34CE"/>
    <w:rsid w:val="001D3AA9"/>
    <w:rsid w:val="001D486F"/>
    <w:rsid w:val="001D62DF"/>
    <w:rsid w:val="001E25F3"/>
    <w:rsid w:val="001E4AAD"/>
    <w:rsid w:val="001E58B8"/>
    <w:rsid w:val="001F4843"/>
    <w:rsid w:val="001F6956"/>
    <w:rsid w:val="001F7246"/>
    <w:rsid w:val="002013DD"/>
    <w:rsid w:val="00201F08"/>
    <w:rsid w:val="0020669E"/>
    <w:rsid w:val="002102DA"/>
    <w:rsid w:val="00210EB3"/>
    <w:rsid w:val="00211023"/>
    <w:rsid w:val="0021180F"/>
    <w:rsid w:val="00211AEC"/>
    <w:rsid w:val="0021352C"/>
    <w:rsid w:val="002135B9"/>
    <w:rsid w:val="00214C98"/>
    <w:rsid w:val="002166C1"/>
    <w:rsid w:val="00216BBF"/>
    <w:rsid w:val="00222785"/>
    <w:rsid w:val="00227904"/>
    <w:rsid w:val="00227C4A"/>
    <w:rsid w:val="00230CD9"/>
    <w:rsid w:val="002313C9"/>
    <w:rsid w:val="00240800"/>
    <w:rsid w:val="00246B3C"/>
    <w:rsid w:val="002570DE"/>
    <w:rsid w:val="002574AE"/>
    <w:rsid w:val="00263DDB"/>
    <w:rsid w:val="00270318"/>
    <w:rsid w:val="0027043C"/>
    <w:rsid w:val="00270F56"/>
    <w:rsid w:val="00276AB5"/>
    <w:rsid w:val="00280CEF"/>
    <w:rsid w:val="00285CE2"/>
    <w:rsid w:val="00286505"/>
    <w:rsid w:val="00287EE9"/>
    <w:rsid w:val="00290A43"/>
    <w:rsid w:val="00291CE7"/>
    <w:rsid w:val="00292586"/>
    <w:rsid w:val="00293087"/>
    <w:rsid w:val="002944FF"/>
    <w:rsid w:val="002960E0"/>
    <w:rsid w:val="00297B32"/>
    <w:rsid w:val="002A08B6"/>
    <w:rsid w:val="002A0E15"/>
    <w:rsid w:val="002A368C"/>
    <w:rsid w:val="002A4052"/>
    <w:rsid w:val="002A43A4"/>
    <w:rsid w:val="002B0DBB"/>
    <w:rsid w:val="002B2088"/>
    <w:rsid w:val="002B3407"/>
    <w:rsid w:val="002B6483"/>
    <w:rsid w:val="002B7062"/>
    <w:rsid w:val="002B7D3C"/>
    <w:rsid w:val="002C1EBF"/>
    <w:rsid w:val="002C2E04"/>
    <w:rsid w:val="002C70CB"/>
    <w:rsid w:val="002D13F6"/>
    <w:rsid w:val="002D1652"/>
    <w:rsid w:val="002D2B67"/>
    <w:rsid w:val="002D3F8A"/>
    <w:rsid w:val="002D505A"/>
    <w:rsid w:val="002D76BA"/>
    <w:rsid w:val="002D7A2C"/>
    <w:rsid w:val="002D7C00"/>
    <w:rsid w:val="002E0024"/>
    <w:rsid w:val="002E025F"/>
    <w:rsid w:val="002E0C0A"/>
    <w:rsid w:val="002E0E15"/>
    <w:rsid w:val="002E33F2"/>
    <w:rsid w:val="002E449E"/>
    <w:rsid w:val="002E516E"/>
    <w:rsid w:val="002E63E7"/>
    <w:rsid w:val="002F0C52"/>
    <w:rsid w:val="002F0DC0"/>
    <w:rsid w:val="002F2448"/>
    <w:rsid w:val="002F4FAE"/>
    <w:rsid w:val="002F7D8B"/>
    <w:rsid w:val="00300AB6"/>
    <w:rsid w:val="003019BA"/>
    <w:rsid w:val="00303793"/>
    <w:rsid w:val="00306B45"/>
    <w:rsid w:val="00311EB3"/>
    <w:rsid w:val="0031617B"/>
    <w:rsid w:val="003173F0"/>
    <w:rsid w:val="00323596"/>
    <w:rsid w:val="003311D0"/>
    <w:rsid w:val="003315B4"/>
    <w:rsid w:val="0033287C"/>
    <w:rsid w:val="00333B28"/>
    <w:rsid w:val="00333BFE"/>
    <w:rsid w:val="0034208E"/>
    <w:rsid w:val="0035367B"/>
    <w:rsid w:val="00356FB2"/>
    <w:rsid w:val="00357972"/>
    <w:rsid w:val="003606CD"/>
    <w:rsid w:val="00361E57"/>
    <w:rsid w:val="00370B53"/>
    <w:rsid w:val="00371041"/>
    <w:rsid w:val="003745D9"/>
    <w:rsid w:val="00377BA1"/>
    <w:rsid w:val="00377FB0"/>
    <w:rsid w:val="00380322"/>
    <w:rsid w:val="0038198E"/>
    <w:rsid w:val="00384DB8"/>
    <w:rsid w:val="00385D73"/>
    <w:rsid w:val="00386D20"/>
    <w:rsid w:val="00387982"/>
    <w:rsid w:val="00387AA9"/>
    <w:rsid w:val="003937A2"/>
    <w:rsid w:val="00394D67"/>
    <w:rsid w:val="003A1C77"/>
    <w:rsid w:val="003A3895"/>
    <w:rsid w:val="003A4224"/>
    <w:rsid w:val="003A5EC4"/>
    <w:rsid w:val="003A6664"/>
    <w:rsid w:val="003B11A5"/>
    <w:rsid w:val="003B32EF"/>
    <w:rsid w:val="003B3CDD"/>
    <w:rsid w:val="003B5CA0"/>
    <w:rsid w:val="003C3BCF"/>
    <w:rsid w:val="003C3C66"/>
    <w:rsid w:val="003C53AE"/>
    <w:rsid w:val="003C5BB7"/>
    <w:rsid w:val="003C6877"/>
    <w:rsid w:val="003C70FD"/>
    <w:rsid w:val="003D0FEA"/>
    <w:rsid w:val="003D680E"/>
    <w:rsid w:val="003E2D89"/>
    <w:rsid w:val="003E6697"/>
    <w:rsid w:val="003E6B3E"/>
    <w:rsid w:val="003E6BBC"/>
    <w:rsid w:val="003F17E5"/>
    <w:rsid w:val="003F4E33"/>
    <w:rsid w:val="0040204F"/>
    <w:rsid w:val="004023F6"/>
    <w:rsid w:val="0040328B"/>
    <w:rsid w:val="004041CD"/>
    <w:rsid w:val="00404C89"/>
    <w:rsid w:val="00404FB0"/>
    <w:rsid w:val="00406F00"/>
    <w:rsid w:val="0041005F"/>
    <w:rsid w:val="004143A5"/>
    <w:rsid w:val="00416E22"/>
    <w:rsid w:val="00417678"/>
    <w:rsid w:val="00421C1D"/>
    <w:rsid w:val="00421C86"/>
    <w:rsid w:val="00421F37"/>
    <w:rsid w:val="0042529E"/>
    <w:rsid w:val="0042545A"/>
    <w:rsid w:val="004379F1"/>
    <w:rsid w:val="00445BD0"/>
    <w:rsid w:val="004571EB"/>
    <w:rsid w:val="00457C22"/>
    <w:rsid w:val="0046390E"/>
    <w:rsid w:val="0046410D"/>
    <w:rsid w:val="00464A16"/>
    <w:rsid w:val="0046695C"/>
    <w:rsid w:val="0047009D"/>
    <w:rsid w:val="00474906"/>
    <w:rsid w:val="0047517B"/>
    <w:rsid w:val="00476B8A"/>
    <w:rsid w:val="00485AE6"/>
    <w:rsid w:val="004872EA"/>
    <w:rsid w:val="00491108"/>
    <w:rsid w:val="00492104"/>
    <w:rsid w:val="004921C7"/>
    <w:rsid w:val="00492D2B"/>
    <w:rsid w:val="00496AC3"/>
    <w:rsid w:val="00497E44"/>
    <w:rsid w:val="004A1C52"/>
    <w:rsid w:val="004A338B"/>
    <w:rsid w:val="004A35FF"/>
    <w:rsid w:val="004A4F0C"/>
    <w:rsid w:val="004A5386"/>
    <w:rsid w:val="004A63B2"/>
    <w:rsid w:val="004A6531"/>
    <w:rsid w:val="004B0571"/>
    <w:rsid w:val="004B0587"/>
    <w:rsid w:val="004B1A2F"/>
    <w:rsid w:val="004B4175"/>
    <w:rsid w:val="004C02E5"/>
    <w:rsid w:val="004C17FF"/>
    <w:rsid w:val="004D0DCF"/>
    <w:rsid w:val="004D3CFA"/>
    <w:rsid w:val="004D65A6"/>
    <w:rsid w:val="004D7EA4"/>
    <w:rsid w:val="004D7EC8"/>
    <w:rsid w:val="004E58C0"/>
    <w:rsid w:val="004F0A87"/>
    <w:rsid w:val="004F25F3"/>
    <w:rsid w:val="004F27FC"/>
    <w:rsid w:val="004F4591"/>
    <w:rsid w:val="0050120B"/>
    <w:rsid w:val="00502B36"/>
    <w:rsid w:val="005053FC"/>
    <w:rsid w:val="00505FEB"/>
    <w:rsid w:val="005151CF"/>
    <w:rsid w:val="005168AD"/>
    <w:rsid w:val="00516F26"/>
    <w:rsid w:val="00517846"/>
    <w:rsid w:val="00517C31"/>
    <w:rsid w:val="005227F0"/>
    <w:rsid w:val="0052354F"/>
    <w:rsid w:val="00524F3A"/>
    <w:rsid w:val="00525FFA"/>
    <w:rsid w:val="0052763D"/>
    <w:rsid w:val="00527975"/>
    <w:rsid w:val="005303CD"/>
    <w:rsid w:val="0053078F"/>
    <w:rsid w:val="00532A71"/>
    <w:rsid w:val="00532B73"/>
    <w:rsid w:val="00534AD3"/>
    <w:rsid w:val="00536A22"/>
    <w:rsid w:val="00540B2C"/>
    <w:rsid w:val="005413EF"/>
    <w:rsid w:val="00541E76"/>
    <w:rsid w:val="005429A6"/>
    <w:rsid w:val="0054305D"/>
    <w:rsid w:val="005445EF"/>
    <w:rsid w:val="00545ECE"/>
    <w:rsid w:val="005468D1"/>
    <w:rsid w:val="0054743C"/>
    <w:rsid w:val="00547C5F"/>
    <w:rsid w:val="00551995"/>
    <w:rsid w:val="00552A1B"/>
    <w:rsid w:val="00554079"/>
    <w:rsid w:val="00555523"/>
    <w:rsid w:val="00556347"/>
    <w:rsid w:val="00557BEE"/>
    <w:rsid w:val="00560847"/>
    <w:rsid w:val="00561198"/>
    <w:rsid w:val="005623D0"/>
    <w:rsid w:val="00562AB3"/>
    <w:rsid w:val="00582B6C"/>
    <w:rsid w:val="005843E0"/>
    <w:rsid w:val="005858BC"/>
    <w:rsid w:val="00594084"/>
    <w:rsid w:val="00595E97"/>
    <w:rsid w:val="005A04E8"/>
    <w:rsid w:val="005A07FF"/>
    <w:rsid w:val="005A223A"/>
    <w:rsid w:val="005A4F8F"/>
    <w:rsid w:val="005A5D6B"/>
    <w:rsid w:val="005B04FF"/>
    <w:rsid w:val="005B5162"/>
    <w:rsid w:val="005C1C0B"/>
    <w:rsid w:val="005C22B0"/>
    <w:rsid w:val="005C2BB2"/>
    <w:rsid w:val="005C6C72"/>
    <w:rsid w:val="005C7079"/>
    <w:rsid w:val="005D129F"/>
    <w:rsid w:val="005D1C34"/>
    <w:rsid w:val="005E2B00"/>
    <w:rsid w:val="005E6B86"/>
    <w:rsid w:val="005E74A0"/>
    <w:rsid w:val="005E753D"/>
    <w:rsid w:val="005F1CF7"/>
    <w:rsid w:val="005F2AC4"/>
    <w:rsid w:val="005F2CCF"/>
    <w:rsid w:val="005F351E"/>
    <w:rsid w:val="005F385C"/>
    <w:rsid w:val="005F3B3B"/>
    <w:rsid w:val="005F4CE4"/>
    <w:rsid w:val="005F5C44"/>
    <w:rsid w:val="005F5E5D"/>
    <w:rsid w:val="005F6788"/>
    <w:rsid w:val="00600330"/>
    <w:rsid w:val="00600990"/>
    <w:rsid w:val="00601F6B"/>
    <w:rsid w:val="00605453"/>
    <w:rsid w:val="00605C1F"/>
    <w:rsid w:val="00611563"/>
    <w:rsid w:val="00611D22"/>
    <w:rsid w:val="006216D5"/>
    <w:rsid w:val="00623817"/>
    <w:rsid w:val="00623ABF"/>
    <w:rsid w:val="00631350"/>
    <w:rsid w:val="00634D18"/>
    <w:rsid w:val="006373E0"/>
    <w:rsid w:val="006450AA"/>
    <w:rsid w:val="00645413"/>
    <w:rsid w:val="00657018"/>
    <w:rsid w:val="00662F0E"/>
    <w:rsid w:val="0066475B"/>
    <w:rsid w:val="00664D3F"/>
    <w:rsid w:val="00665725"/>
    <w:rsid w:val="00665985"/>
    <w:rsid w:val="006754FE"/>
    <w:rsid w:val="00676771"/>
    <w:rsid w:val="00677E40"/>
    <w:rsid w:val="00677EE2"/>
    <w:rsid w:val="00683789"/>
    <w:rsid w:val="0068382C"/>
    <w:rsid w:val="00690B1D"/>
    <w:rsid w:val="00691186"/>
    <w:rsid w:val="0069131C"/>
    <w:rsid w:val="00691E6B"/>
    <w:rsid w:val="00692DB4"/>
    <w:rsid w:val="00696ED3"/>
    <w:rsid w:val="006A2CFD"/>
    <w:rsid w:val="006A5F90"/>
    <w:rsid w:val="006A772B"/>
    <w:rsid w:val="006B1F74"/>
    <w:rsid w:val="006B2361"/>
    <w:rsid w:val="006B251B"/>
    <w:rsid w:val="006B2928"/>
    <w:rsid w:val="006C284E"/>
    <w:rsid w:val="006C2B25"/>
    <w:rsid w:val="006C4728"/>
    <w:rsid w:val="006C4EC6"/>
    <w:rsid w:val="006C521D"/>
    <w:rsid w:val="006D23BB"/>
    <w:rsid w:val="006D2E98"/>
    <w:rsid w:val="006E0974"/>
    <w:rsid w:val="006E4996"/>
    <w:rsid w:val="006E57C1"/>
    <w:rsid w:val="006F2364"/>
    <w:rsid w:val="006F28CE"/>
    <w:rsid w:val="006F2ECE"/>
    <w:rsid w:val="006F6750"/>
    <w:rsid w:val="007013FD"/>
    <w:rsid w:val="0070280E"/>
    <w:rsid w:val="00705C18"/>
    <w:rsid w:val="00707CE0"/>
    <w:rsid w:val="007120F4"/>
    <w:rsid w:val="00721184"/>
    <w:rsid w:val="00721DCC"/>
    <w:rsid w:val="007246A1"/>
    <w:rsid w:val="00726D4F"/>
    <w:rsid w:val="00734433"/>
    <w:rsid w:val="0074180D"/>
    <w:rsid w:val="00743009"/>
    <w:rsid w:val="0074397F"/>
    <w:rsid w:val="00745A0F"/>
    <w:rsid w:val="007460EC"/>
    <w:rsid w:val="007510A1"/>
    <w:rsid w:val="00757EA6"/>
    <w:rsid w:val="0076125C"/>
    <w:rsid w:val="00763BD4"/>
    <w:rsid w:val="00771198"/>
    <w:rsid w:val="00771B1F"/>
    <w:rsid w:val="00772936"/>
    <w:rsid w:val="007818C4"/>
    <w:rsid w:val="00781974"/>
    <w:rsid w:val="00783A9C"/>
    <w:rsid w:val="007866FB"/>
    <w:rsid w:val="0078780E"/>
    <w:rsid w:val="00791FCF"/>
    <w:rsid w:val="00794647"/>
    <w:rsid w:val="007A5BFF"/>
    <w:rsid w:val="007A66B5"/>
    <w:rsid w:val="007B0EFE"/>
    <w:rsid w:val="007B5A6E"/>
    <w:rsid w:val="007C02A8"/>
    <w:rsid w:val="007C0877"/>
    <w:rsid w:val="007C0C88"/>
    <w:rsid w:val="007C2AF2"/>
    <w:rsid w:val="007C3315"/>
    <w:rsid w:val="007C4A7E"/>
    <w:rsid w:val="007C5ADF"/>
    <w:rsid w:val="007C708C"/>
    <w:rsid w:val="007D2530"/>
    <w:rsid w:val="007D694F"/>
    <w:rsid w:val="007D7159"/>
    <w:rsid w:val="007E03D0"/>
    <w:rsid w:val="007E05BD"/>
    <w:rsid w:val="007E16C9"/>
    <w:rsid w:val="007E3412"/>
    <w:rsid w:val="007E523B"/>
    <w:rsid w:val="007E6599"/>
    <w:rsid w:val="007F0DA7"/>
    <w:rsid w:val="007F378D"/>
    <w:rsid w:val="007F3C3B"/>
    <w:rsid w:val="007F59AE"/>
    <w:rsid w:val="0080044A"/>
    <w:rsid w:val="008021DF"/>
    <w:rsid w:val="00803C59"/>
    <w:rsid w:val="008042D6"/>
    <w:rsid w:val="00806386"/>
    <w:rsid w:val="008078AA"/>
    <w:rsid w:val="008108E1"/>
    <w:rsid w:val="008112E8"/>
    <w:rsid w:val="00814EA2"/>
    <w:rsid w:val="0081678E"/>
    <w:rsid w:val="008177A7"/>
    <w:rsid w:val="00820EB7"/>
    <w:rsid w:val="00825CAC"/>
    <w:rsid w:val="0083185A"/>
    <w:rsid w:val="008321F5"/>
    <w:rsid w:val="00833261"/>
    <w:rsid w:val="00835670"/>
    <w:rsid w:val="008360D9"/>
    <w:rsid w:val="00841437"/>
    <w:rsid w:val="00841E80"/>
    <w:rsid w:val="008438D7"/>
    <w:rsid w:val="0084457B"/>
    <w:rsid w:val="00844F3A"/>
    <w:rsid w:val="008462FC"/>
    <w:rsid w:val="00850BB2"/>
    <w:rsid w:val="008514AE"/>
    <w:rsid w:val="008533FC"/>
    <w:rsid w:val="00857523"/>
    <w:rsid w:val="008636C9"/>
    <w:rsid w:val="00867DF0"/>
    <w:rsid w:val="008719BB"/>
    <w:rsid w:val="00871EC8"/>
    <w:rsid w:val="00872A62"/>
    <w:rsid w:val="00872E9B"/>
    <w:rsid w:val="008742C6"/>
    <w:rsid w:val="008750C3"/>
    <w:rsid w:val="00880699"/>
    <w:rsid w:val="008806EF"/>
    <w:rsid w:val="0088118F"/>
    <w:rsid w:val="008830F9"/>
    <w:rsid w:val="00883E53"/>
    <w:rsid w:val="00884896"/>
    <w:rsid w:val="00884A46"/>
    <w:rsid w:val="00887B1E"/>
    <w:rsid w:val="00892EC5"/>
    <w:rsid w:val="00895623"/>
    <w:rsid w:val="008962E5"/>
    <w:rsid w:val="008A274C"/>
    <w:rsid w:val="008A2D4C"/>
    <w:rsid w:val="008B032F"/>
    <w:rsid w:val="008B08D1"/>
    <w:rsid w:val="008B24E9"/>
    <w:rsid w:val="008B295D"/>
    <w:rsid w:val="008B3448"/>
    <w:rsid w:val="008B4173"/>
    <w:rsid w:val="008B5525"/>
    <w:rsid w:val="008B7E76"/>
    <w:rsid w:val="008C07F2"/>
    <w:rsid w:val="008C54F7"/>
    <w:rsid w:val="008C6445"/>
    <w:rsid w:val="008C6ECB"/>
    <w:rsid w:val="008D3597"/>
    <w:rsid w:val="008D50A2"/>
    <w:rsid w:val="008D53F4"/>
    <w:rsid w:val="008D7A26"/>
    <w:rsid w:val="008E1347"/>
    <w:rsid w:val="008E3823"/>
    <w:rsid w:val="008E46BE"/>
    <w:rsid w:val="008E4D5D"/>
    <w:rsid w:val="008E5850"/>
    <w:rsid w:val="008E5BF7"/>
    <w:rsid w:val="008E6CC7"/>
    <w:rsid w:val="008E73CC"/>
    <w:rsid w:val="008F270A"/>
    <w:rsid w:val="008F393B"/>
    <w:rsid w:val="008F4DC9"/>
    <w:rsid w:val="009067F0"/>
    <w:rsid w:val="00906CDE"/>
    <w:rsid w:val="00906DBC"/>
    <w:rsid w:val="0090716B"/>
    <w:rsid w:val="00907929"/>
    <w:rsid w:val="0091044B"/>
    <w:rsid w:val="00913061"/>
    <w:rsid w:val="009143E8"/>
    <w:rsid w:val="00914444"/>
    <w:rsid w:val="00915AD8"/>
    <w:rsid w:val="00916F0B"/>
    <w:rsid w:val="00917AE1"/>
    <w:rsid w:val="00923921"/>
    <w:rsid w:val="00927719"/>
    <w:rsid w:val="0093072A"/>
    <w:rsid w:val="00932DE2"/>
    <w:rsid w:val="00935B53"/>
    <w:rsid w:val="009374D4"/>
    <w:rsid w:val="0093780D"/>
    <w:rsid w:val="00940B9D"/>
    <w:rsid w:val="009441E1"/>
    <w:rsid w:val="00944EE3"/>
    <w:rsid w:val="00946031"/>
    <w:rsid w:val="00946C1A"/>
    <w:rsid w:val="00946DE0"/>
    <w:rsid w:val="00947599"/>
    <w:rsid w:val="00950B08"/>
    <w:rsid w:val="00951305"/>
    <w:rsid w:val="00951AA9"/>
    <w:rsid w:val="009524C0"/>
    <w:rsid w:val="009543D3"/>
    <w:rsid w:val="00954ED7"/>
    <w:rsid w:val="00960088"/>
    <w:rsid w:val="0096747D"/>
    <w:rsid w:val="00971EF6"/>
    <w:rsid w:val="00976145"/>
    <w:rsid w:val="00977DBE"/>
    <w:rsid w:val="0098343E"/>
    <w:rsid w:val="009857C0"/>
    <w:rsid w:val="00985836"/>
    <w:rsid w:val="0098731F"/>
    <w:rsid w:val="009902C0"/>
    <w:rsid w:val="009949E2"/>
    <w:rsid w:val="00997BBC"/>
    <w:rsid w:val="00997C87"/>
    <w:rsid w:val="009A2CF1"/>
    <w:rsid w:val="009A352F"/>
    <w:rsid w:val="009A38E1"/>
    <w:rsid w:val="009B1203"/>
    <w:rsid w:val="009B1C07"/>
    <w:rsid w:val="009B2002"/>
    <w:rsid w:val="009B3207"/>
    <w:rsid w:val="009B3EF3"/>
    <w:rsid w:val="009B3EFB"/>
    <w:rsid w:val="009B49F8"/>
    <w:rsid w:val="009B4D3B"/>
    <w:rsid w:val="009B552C"/>
    <w:rsid w:val="009C0B82"/>
    <w:rsid w:val="009C20BE"/>
    <w:rsid w:val="009C3378"/>
    <w:rsid w:val="009C38C5"/>
    <w:rsid w:val="009C73E7"/>
    <w:rsid w:val="009D1C7F"/>
    <w:rsid w:val="009D4F59"/>
    <w:rsid w:val="009D72AC"/>
    <w:rsid w:val="009E3390"/>
    <w:rsid w:val="009E5377"/>
    <w:rsid w:val="009E7B3F"/>
    <w:rsid w:val="009E7E2B"/>
    <w:rsid w:val="009F18AE"/>
    <w:rsid w:val="009F1958"/>
    <w:rsid w:val="009F2560"/>
    <w:rsid w:val="009F751D"/>
    <w:rsid w:val="00A0020D"/>
    <w:rsid w:val="00A010A8"/>
    <w:rsid w:val="00A016A0"/>
    <w:rsid w:val="00A01DAC"/>
    <w:rsid w:val="00A02110"/>
    <w:rsid w:val="00A048CC"/>
    <w:rsid w:val="00A05DBC"/>
    <w:rsid w:val="00A06583"/>
    <w:rsid w:val="00A10805"/>
    <w:rsid w:val="00A12A6D"/>
    <w:rsid w:val="00A146AF"/>
    <w:rsid w:val="00A15243"/>
    <w:rsid w:val="00A17CAF"/>
    <w:rsid w:val="00A20AE6"/>
    <w:rsid w:val="00A218E9"/>
    <w:rsid w:val="00A23717"/>
    <w:rsid w:val="00A257C1"/>
    <w:rsid w:val="00A25940"/>
    <w:rsid w:val="00A26666"/>
    <w:rsid w:val="00A27310"/>
    <w:rsid w:val="00A3213B"/>
    <w:rsid w:val="00A32890"/>
    <w:rsid w:val="00A3377B"/>
    <w:rsid w:val="00A35DF8"/>
    <w:rsid w:val="00A36BCF"/>
    <w:rsid w:val="00A374E2"/>
    <w:rsid w:val="00A41231"/>
    <w:rsid w:val="00A426F1"/>
    <w:rsid w:val="00A428B4"/>
    <w:rsid w:val="00A440F4"/>
    <w:rsid w:val="00A52DDC"/>
    <w:rsid w:val="00A53156"/>
    <w:rsid w:val="00A63074"/>
    <w:rsid w:val="00A65C06"/>
    <w:rsid w:val="00A710B8"/>
    <w:rsid w:val="00A71F5E"/>
    <w:rsid w:val="00A7341A"/>
    <w:rsid w:val="00A769CF"/>
    <w:rsid w:val="00A8042E"/>
    <w:rsid w:val="00A8177D"/>
    <w:rsid w:val="00A81D42"/>
    <w:rsid w:val="00A84856"/>
    <w:rsid w:val="00A85C58"/>
    <w:rsid w:val="00A91A7B"/>
    <w:rsid w:val="00A93F67"/>
    <w:rsid w:val="00A9443A"/>
    <w:rsid w:val="00AA6322"/>
    <w:rsid w:val="00AB03E0"/>
    <w:rsid w:val="00AB0C3E"/>
    <w:rsid w:val="00AB0ECE"/>
    <w:rsid w:val="00AB219B"/>
    <w:rsid w:val="00AB2D7E"/>
    <w:rsid w:val="00AB7CB6"/>
    <w:rsid w:val="00AC1F73"/>
    <w:rsid w:val="00AC49C9"/>
    <w:rsid w:val="00AC661E"/>
    <w:rsid w:val="00AC74BC"/>
    <w:rsid w:val="00AD0154"/>
    <w:rsid w:val="00AD1D3E"/>
    <w:rsid w:val="00AD20DD"/>
    <w:rsid w:val="00AD2287"/>
    <w:rsid w:val="00AD5090"/>
    <w:rsid w:val="00AD7680"/>
    <w:rsid w:val="00AE3CB1"/>
    <w:rsid w:val="00AE753E"/>
    <w:rsid w:val="00AF02AD"/>
    <w:rsid w:val="00AF1636"/>
    <w:rsid w:val="00AF61DC"/>
    <w:rsid w:val="00AF71FA"/>
    <w:rsid w:val="00AF7303"/>
    <w:rsid w:val="00B00DC2"/>
    <w:rsid w:val="00B01D48"/>
    <w:rsid w:val="00B02621"/>
    <w:rsid w:val="00B030A6"/>
    <w:rsid w:val="00B11428"/>
    <w:rsid w:val="00B20A9D"/>
    <w:rsid w:val="00B21A97"/>
    <w:rsid w:val="00B234BD"/>
    <w:rsid w:val="00B23D4F"/>
    <w:rsid w:val="00B23F21"/>
    <w:rsid w:val="00B27E44"/>
    <w:rsid w:val="00B31210"/>
    <w:rsid w:val="00B35807"/>
    <w:rsid w:val="00B368A0"/>
    <w:rsid w:val="00B36C2C"/>
    <w:rsid w:val="00B37C23"/>
    <w:rsid w:val="00B40EF7"/>
    <w:rsid w:val="00B4116C"/>
    <w:rsid w:val="00B41BF1"/>
    <w:rsid w:val="00B431E5"/>
    <w:rsid w:val="00B435C4"/>
    <w:rsid w:val="00B437E3"/>
    <w:rsid w:val="00B451CD"/>
    <w:rsid w:val="00B50BF0"/>
    <w:rsid w:val="00B52033"/>
    <w:rsid w:val="00B5240A"/>
    <w:rsid w:val="00B529B3"/>
    <w:rsid w:val="00B52D85"/>
    <w:rsid w:val="00B54441"/>
    <w:rsid w:val="00B55A54"/>
    <w:rsid w:val="00B6042B"/>
    <w:rsid w:val="00B60637"/>
    <w:rsid w:val="00B61A24"/>
    <w:rsid w:val="00B61A47"/>
    <w:rsid w:val="00B64FC7"/>
    <w:rsid w:val="00B65D6D"/>
    <w:rsid w:val="00B6712A"/>
    <w:rsid w:val="00B67B6F"/>
    <w:rsid w:val="00B710B0"/>
    <w:rsid w:val="00B72222"/>
    <w:rsid w:val="00B72F42"/>
    <w:rsid w:val="00B750A6"/>
    <w:rsid w:val="00B77FAA"/>
    <w:rsid w:val="00B82042"/>
    <w:rsid w:val="00B8580D"/>
    <w:rsid w:val="00B86BBD"/>
    <w:rsid w:val="00B871BE"/>
    <w:rsid w:val="00B9136B"/>
    <w:rsid w:val="00B95681"/>
    <w:rsid w:val="00B9582F"/>
    <w:rsid w:val="00BB08D6"/>
    <w:rsid w:val="00BB1909"/>
    <w:rsid w:val="00BB2A1B"/>
    <w:rsid w:val="00BB34DE"/>
    <w:rsid w:val="00BB6B17"/>
    <w:rsid w:val="00BB7BB8"/>
    <w:rsid w:val="00BC3D00"/>
    <w:rsid w:val="00BC464A"/>
    <w:rsid w:val="00BD5B54"/>
    <w:rsid w:val="00BE2C01"/>
    <w:rsid w:val="00BE7EF5"/>
    <w:rsid w:val="00BF0069"/>
    <w:rsid w:val="00BF09A4"/>
    <w:rsid w:val="00BF0EB2"/>
    <w:rsid w:val="00BF2C58"/>
    <w:rsid w:val="00BF4434"/>
    <w:rsid w:val="00BF4C01"/>
    <w:rsid w:val="00BF52B2"/>
    <w:rsid w:val="00BF52F0"/>
    <w:rsid w:val="00BF6BB4"/>
    <w:rsid w:val="00BF6D60"/>
    <w:rsid w:val="00C01B72"/>
    <w:rsid w:val="00C04F4E"/>
    <w:rsid w:val="00C0674B"/>
    <w:rsid w:val="00C06F5E"/>
    <w:rsid w:val="00C07080"/>
    <w:rsid w:val="00C07CD4"/>
    <w:rsid w:val="00C07EBF"/>
    <w:rsid w:val="00C10606"/>
    <w:rsid w:val="00C10739"/>
    <w:rsid w:val="00C1182A"/>
    <w:rsid w:val="00C1276A"/>
    <w:rsid w:val="00C128D0"/>
    <w:rsid w:val="00C130B3"/>
    <w:rsid w:val="00C149CF"/>
    <w:rsid w:val="00C1526A"/>
    <w:rsid w:val="00C17BD1"/>
    <w:rsid w:val="00C202BA"/>
    <w:rsid w:val="00C22509"/>
    <w:rsid w:val="00C22B73"/>
    <w:rsid w:val="00C2306C"/>
    <w:rsid w:val="00C3035F"/>
    <w:rsid w:val="00C3741E"/>
    <w:rsid w:val="00C37E3B"/>
    <w:rsid w:val="00C43718"/>
    <w:rsid w:val="00C51C85"/>
    <w:rsid w:val="00C523AF"/>
    <w:rsid w:val="00C529F4"/>
    <w:rsid w:val="00C53A09"/>
    <w:rsid w:val="00C5557C"/>
    <w:rsid w:val="00C55A51"/>
    <w:rsid w:val="00C568B6"/>
    <w:rsid w:val="00C568BF"/>
    <w:rsid w:val="00C56FCC"/>
    <w:rsid w:val="00C6344F"/>
    <w:rsid w:val="00C647B3"/>
    <w:rsid w:val="00C6730E"/>
    <w:rsid w:val="00C67CC9"/>
    <w:rsid w:val="00C707C5"/>
    <w:rsid w:val="00C70DA9"/>
    <w:rsid w:val="00C72898"/>
    <w:rsid w:val="00C749B4"/>
    <w:rsid w:val="00C75846"/>
    <w:rsid w:val="00C8358A"/>
    <w:rsid w:val="00C83D4F"/>
    <w:rsid w:val="00C84362"/>
    <w:rsid w:val="00C85264"/>
    <w:rsid w:val="00C85E90"/>
    <w:rsid w:val="00C8607A"/>
    <w:rsid w:val="00C86991"/>
    <w:rsid w:val="00C87BBF"/>
    <w:rsid w:val="00C90F46"/>
    <w:rsid w:val="00C92021"/>
    <w:rsid w:val="00C92A0F"/>
    <w:rsid w:val="00C93CE5"/>
    <w:rsid w:val="00C93FC4"/>
    <w:rsid w:val="00C95CA2"/>
    <w:rsid w:val="00C96F2E"/>
    <w:rsid w:val="00CA3C7C"/>
    <w:rsid w:val="00CA5BD8"/>
    <w:rsid w:val="00CA6906"/>
    <w:rsid w:val="00CA6D1D"/>
    <w:rsid w:val="00CB03C9"/>
    <w:rsid w:val="00CB09E7"/>
    <w:rsid w:val="00CB0ABA"/>
    <w:rsid w:val="00CB49B1"/>
    <w:rsid w:val="00CC0AAF"/>
    <w:rsid w:val="00CC1E66"/>
    <w:rsid w:val="00CC63F3"/>
    <w:rsid w:val="00CC6FBC"/>
    <w:rsid w:val="00CD10A1"/>
    <w:rsid w:val="00CD2D84"/>
    <w:rsid w:val="00CD3CBC"/>
    <w:rsid w:val="00CD3D80"/>
    <w:rsid w:val="00CD436F"/>
    <w:rsid w:val="00CD5365"/>
    <w:rsid w:val="00CD692D"/>
    <w:rsid w:val="00CE1FEA"/>
    <w:rsid w:val="00CE2D60"/>
    <w:rsid w:val="00CE4A96"/>
    <w:rsid w:val="00CE4F01"/>
    <w:rsid w:val="00CE5F1F"/>
    <w:rsid w:val="00CE7DA3"/>
    <w:rsid w:val="00CE7E81"/>
    <w:rsid w:val="00CF289B"/>
    <w:rsid w:val="00CF4A63"/>
    <w:rsid w:val="00CF5B0D"/>
    <w:rsid w:val="00D01A94"/>
    <w:rsid w:val="00D02294"/>
    <w:rsid w:val="00D033D5"/>
    <w:rsid w:val="00D03B55"/>
    <w:rsid w:val="00D06A3B"/>
    <w:rsid w:val="00D104D6"/>
    <w:rsid w:val="00D11606"/>
    <w:rsid w:val="00D13A09"/>
    <w:rsid w:val="00D14136"/>
    <w:rsid w:val="00D14999"/>
    <w:rsid w:val="00D243D1"/>
    <w:rsid w:val="00D3556D"/>
    <w:rsid w:val="00D35D2B"/>
    <w:rsid w:val="00D4029B"/>
    <w:rsid w:val="00D418D9"/>
    <w:rsid w:val="00D44B47"/>
    <w:rsid w:val="00D47509"/>
    <w:rsid w:val="00D47E4F"/>
    <w:rsid w:val="00D50617"/>
    <w:rsid w:val="00D5078E"/>
    <w:rsid w:val="00D52E9E"/>
    <w:rsid w:val="00D53A69"/>
    <w:rsid w:val="00D5535C"/>
    <w:rsid w:val="00D55776"/>
    <w:rsid w:val="00D567C8"/>
    <w:rsid w:val="00D57509"/>
    <w:rsid w:val="00D576AC"/>
    <w:rsid w:val="00D57B58"/>
    <w:rsid w:val="00D60763"/>
    <w:rsid w:val="00D60CB2"/>
    <w:rsid w:val="00D60D5D"/>
    <w:rsid w:val="00D62E2F"/>
    <w:rsid w:val="00D63269"/>
    <w:rsid w:val="00D640F5"/>
    <w:rsid w:val="00D65F29"/>
    <w:rsid w:val="00D707B4"/>
    <w:rsid w:val="00D74D76"/>
    <w:rsid w:val="00D8154F"/>
    <w:rsid w:val="00D82295"/>
    <w:rsid w:val="00D82A96"/>
    <w:rsid w:val="00D8305D"/>
    <w:rsid w:val="00D831CA"/>
    <w:rsid w:val="00D845CD"/>
    <w:rsid w:val="00D8649C"/>
    <w:rsid w:val="00D927CD"/>
    <w:rsid w:val="00D94B15"/>
    <w:rsid w:val="00D9520A"/>
    <w:rsid w:val="00DB13DE"/>
    <w:rsid w:val="00DB30E6"/>
    <w:rsid w:val="00DB48ED"/>
    <w:rsid w:val="00DB65BA"/>
    <w:rsid w:val="00DC6DB0"/>
    <w:rsid w:val="00DD5D3A"/>
    <w:rsid w:val="00DD6CD8"/>
    <w:rsid w:val="00DD7E23"/>
    <w:rsid w:val="00DE32DC"/>
    <w:rsid w:val="00DE533A"/>
    <w:rsid w:val="00DE6B17"/>
    <w:rsid w:val="00DF06FD"/>
    <w:rsid w:val="00DF1AB3"/>
    <w:rsid w:val="00DF20A0"/>
    <w:rsid w:val="00DF2917"/>
    <w:rsid w:val="00DF7F2A"/>
    <w:rsid w:val="00E02508"/>
    <w:rsid w:val="00E04540"/>
    <w:rsid w:val="00E05A5E"/>
    <w:rsid w:val="00E0661E"/>
    <w:rsid w:val="00E07010"/>
    <w:rsid w:val="00E12720"/>
    <w:rsid w:val="00E138B6"/>
    <w:rsid w:val="00E22B41"/>
    <w:rsid w:val="00E23B32"/>
    <w:rsid w:val="00E24837"/>
    <w:rsid w:val="00E26791"/>
    <w:rsid w:val="00E268E2"/>
    <w:rsid w:val="00E2723B"/>
    <w:rsid w:val="00E31407"/>
    <w:rsid w:val="00E3406F"/>
    <w:rsid w:val="00E35B7D"/>
    <w:rsid w:val="00E37A93"/>
    <w:rsid w:val="00E41E38"/>
    <w:rsid w:val="00E43ACF"/>
    <w:rsid w:val="00E45F22"/>
    <w:rsid w:val="00E47B66"/>
    <w:rsid w:val="00E47D1A"/>
    <w:rsid w:val="00E50381"/>
    <w:rsid w:val="00E517F7"/>
    <w:rsid w:val="00E54AF4"/>
    <w:rsid w:val="00E56F0B"/>
    <w:rsid w:val="00E61502"/>
    <w:rsid w:val="00E62987"/>
    <w:rsid w:val="00E6313E"/>
    <w:rsid w:val="00E66BB0"/>
    <w:rsid w:val="00E66DEF"/>
    <w:rsid w:val="00E74801"/>
    <w:rsid w:val="00E81655"/>
    <w:rsid w:val="00E81F9C"/>
    <w:rsid w:val="00E82728"/>
    <w:rsid w:val="00E82B94"/>
    <w:rsid w:val="00E9381B"/>
    <w:rsid w:val="00EA0211"/>
    <w:rsid w:val="00EA275F"/>
    <w:rsid w:val="00EA5E18"/>
    <w:rsid w:val="00EB1261"/>
    <w:rsid w:val="00EB17B7"/>
    <w:rsid w:val="00EB26F9"/>
    <w:rsid w:val="00EB500B"/>
    <w:rsid w:val="00EB6DDD"/>
    <w:rsid w:val="00EC038C"/>
    <w:rsid w:val="00EC1979"/>
    <w:rsid w:val="00EC7AB0"/>
    <w:rsid w:val="00EC7ACF"/>
    <w:rsid w:val="00ED32FB"/>
    <w:rsid w:val="00ED3A89"/>
    <w:rsid w:val="00EE0F62"/>
    <w:rsid w:val="00EE1F20"/>
    <w:rsid w:val="00EE345D"/>
    <w:rsid w:val="00EE36B2"/>
    <w:rsid w:val="00EE43B9"/>
    <w:rsid w:val="00EE4AC5"/>
    <w:rsid w:val="00EF2248"/>
    <w:rsid w:val="00EF3344"/>
    <w:rsid w:val="00EF4F23"/>
    <w:rsid w:val="00EF6C8C"/>
    <w:rsid w:val="00F05906"/>
    <w:rsid w:val="00F11E82"/>
    <w:rsid w:val="00F12824"/>
    <w:rsid w:val="00F134B2"/>
    <w:rsid w:val="00F13D81"/>
    <w:rsid w:val="00F13D87"/>
    <w:rsid w:val="00F158E0"/>
    <w:rsid w:val="00F1608D"/>
    <w:rsid w:val="00F31F3C"/>
    <w:rsid w:val="00F32855"/>
    <w:rsid w:val="00F33DF2"/>
    <w:rsid w:val="00F4068A"/>
    <w:rsid w:val="00F42BF9"/>
    <w:rsid w:val="00F5320D"/>
    <w:rsid w:val="00F55CEF"/>
    <w:rsid w:val="00F55E77"/>
    <w:rsid w:val="00F727AB"/>
    <w:rsid w:val="00F73046"/>
    <w:rsid w:val="00F758FC"/>
    <w:rsid w:val="00F75C66"/>
    <w:rsid w:val="00F80674"/>
    <w:rsid w:val="00F8429D"/>
    <w:rsid w:val="00F914BB"/>
    <w:rsid w:val="00F93A2B"/>
    <w:rsid w:val="00F9421E"/>
    <w:rsid w:val="00F952DC"/>
    <w:rsid w:val="00F96DD1"/>
    <w:rsid w:val="00F97087"/>
    <w:rsid w:val="00FA1EE9"/>
    <w:rsid w:val="00FA1F5D"/>
    <w:rsid w:val="00FA6FC5"/>
    <w:rsid w:val="00FA7236"/>
    <w:rsid w:val="00FB1B85"/>
    <w:rsid w:val="00FB2FEE"/>
    <w:rsid w:val="00FB49BD"/>
    <w:rsid w:val="00FB5168"/>
    <w:rsid w:val="00FB76CE"/>
    <w:rsid w:val="00FC333A"/>
    <w:rsid w:val="00FC3D64"/>
    <w:rsid w:val="00FC58F4"/>
    <w:rsid w:val="00FD029D"/>
    <w:rsid w:val="00FD0FAE"/>
    <w:rsid w:val="00FD2E3D"/>
    <w:rsid w:val="00FE2977"/>
    <w:rsid w:val="00FE4705"/>
    <w:rsid w:val="00FF3272"/>
    <w:rsid w:val="00FF6DFD"/>
    <w:rsid w:val="01471995"/>
    <w:rsid w:val="017E2389"/>
    <w:rsid w:val="01A94D37"/>
    <w:rsid w:val="01AF0377"/>
    <w:rsid w:val="01DC46B8"/>
    <w:rsid w:val="022861C4"/>
    <w:rsid w:val="02313C28"/>
    <w:rsid w:val="02551A6E"/>
    <w:rsid w:val="025B2CBF"/>
    <w:rsid w:val="028F42D6"/>
    <w:rsid w:val="02B42A25"/>
    <w:rsid w:val="02FB560C"/>
    <w:rsid w:val="03165349"/>
    <w:rsid w:val="032A7236"/>
    <w:rsid w:val="03363DE3"/>
    <w:rsid w:val="03B12D58"/>
    <w:rsid w:val="03BE6D7B"/>
    <w:rsid w:val="03CE3304"/>
    <w:rsid w:val="04080FEB"/>
    <w:rsid w:val="041244A0"/>
    <w:rsid w:val="0418166E"/>
    <w:rsid w:val="04483BC7"/>
    <w:rsid w:val="048D2141"/>
    <w:rsid w:val="050D2456"/>
    <w:rsid w:val="053550AB"/>
    <w:rsid w:val="05736A86"/>
    <w:rsid w:val="05936763"/>
    <w:rsid w:val="05C751AB"/>
    <w:rsid w:val="05D02369"/>
    <w:rsid w:val="05E57AA7"/>
    <w:rsid w:val="05F25F28"/>
    <w:rsid w:val="05FF0379"/>
    <w:rsid w:val="062758BF"/>
    <w:rsid w:val="06914F22"/>
    <w:rsid w:val="06B56565"/>
    <w:rsid w:val="06F1275A"/>
    <w:rsid w:val="070D3B99"/>
    <w:rsid w:val="07404387"/>
    <w:rsid w:val="07420A16"/>
    <w:rsid w:val="07AF4BAC"/>
    <w:rsid w:val="07BF6A0F"/>
    <w:rsid w:val="07CB158C"/>
    <w:rsid w:val="07D86081"/>
    <w:rsid w:val="07EC65D9"/>
    <w:rsid w:val="08307E73"/>
    <w:rsid w:val="084825AC"/>
    <w:rsid w:val="08633EEE"/>
    <w:rsid w:val="08950DD5"/>
    <w:rsid w:val="08E97BCE"/>
    <w:rsid w:val="08EF0A81"/>
    <w:rsid w:val="096B3E87"/>
    <w:rsid w:val="097E3C70"/>
    <w:rsid w:val="098B3D45"/>
    <w:rsid w:val="09C7528A"/>
    <w:rsid w:val="0A0E20FD"/>
    <w:rsid w:val="0A9D4995"/>
    <w:rsid w:val="0AC15349"/>
    <w:rsid w:val="0AC3387A"/>
    <w:rsid w:val="0ACE6829"/>
    <w:rsid w:val="0AE66E3C"/>
    <w:rsid w:val="0AF0319A"/>
    <w:rsid w:val="0B05637D"/>
    <w:rsid w:val="0B41148C"/>
    <w:rsid w:val="0B9F5780"/>
    <w:rsid w:val="0BA528B7"/>
    <w:rsid w:val="0BC765ED"/>
    <w:rsid w:val="0BFB0B82"/>
    <w:rsid w:val="0C1242E1"/>
    <w:rsid w:val="0C223263"/>
    <w:rsid w:val="0C392667"/>
    <w:rsid w:val="0C713923"/>
    <w:rsid w:val="0CA72F15"/>
    <w:rsid w:val="0CB80836"/>
    <w:rsid w:val="0CC2791D"/>
    <w:rsid w:val="0CCE156D"/>
    <w:rsid w:val="0CFD2516"/>
    <w:rsid w:val="0D124DE6"/>
    <w:rsid w:val="0D5A05A3"/>
    <w:rsid w:val="0D613EDC"/>
    <w:rsid w:val="0D69794E"/>
    <w:rsid w:val="0D83464B"/>
    <w:rsid w:val="0D872521"/>
    <w:rsid w:val="0D9E13D1"/>
    <w:rsid w:val="0DC146A1"/>
    <w:rsid w:val="0DD414F1"/>
    <w:rsid w:val="0DE83AF8"/>
    <w:rsid w:val="0E3043E3"/>
    <w:rsid w:val="0E88540C"/>
    <w:rsid w:val="0E896136"/>
    <w:rsid w:val="0EBB0914"/>
    <w:rsid w:val="0EC14492"/>
    <w:rsid w:val="0ECE29DB"/>
    <w:rsid w:val="0F0F68E5"/>
    <w:rsid w:val="0F344BC7"/>
    <w:rsid w:val="0F83099E"/>
    <w:rsid w:val="0F84041A"/>
    <w:rsid w:val="0F886329"/>
    <w:rsid w:val="0FA10128"/>
    <w:rsid w:val="0FD6665D"/>
    <w:rsid w:val="10016D5C"/>
    <w:rsid w:val="1008431F"/>
    <w:rsid w:val="10113A10"/>
    <w:rsid w:val="102605A2"/>
    <w:rsid w:val="10314070"/>
    <w:rsid w:val="103C1F97"/>
    <w:rsid w:val="103F0776"/>
    <w:rsid w:val="105A2490"/>
    <w:rsid w:val="10635BD2"/>
    <w:rsid w:val="10680132"/>
    <w:rsid w:val="10A92AD4"/>
    <w:rsid w:val="10BB0D80"/>
    <w:rsid w:val="11084D53"/>
    <w:rsid w:val="112D2104"/>
    <w:rsid w:val="114F3DCE"/>
    <w:rsid w:val="11777563"/>
    <w:rsid w:val="117B5400"/>
    <w:rsid w:val="118C71CC"/>
    <w:rsid w:val="11937CC3"/>
    <w:rsid w:val="11C84271"/>
    <w:rsid w:val="11D40C77"/>
    <w:rsid w:val="121C6746"/>
    <w:rsid w:val="1267720B"/>
    <w:rsid w:val="12712A66"/>
    <w:rsid w:val="12915709"/>
    <w:rsid w:val="129A5185"/>
    <w:rsid w:val="12A909AE"/>
    <w:rsid w:val="12BF11CE"/>
    <w:rsid w:val="134B0421"/>
    <w:rsid w:val="134C76DD"/>
    <w:rsid w:val="1362724F"/>
    <w:rsid w:val="13657008"/>
    <w:rsid w:val="1381060A"/>
    <w:rsid w:val="139542EC"/>
    <w:rsid w:val="13A1315B"/>
    <w:rsid w:val="13E24A3D"/>
    <w:rsid w:val="142C51A0"/>
    <w:rsid w:val="1446599E"/>
    <w:rsid w:val="145C0619"/>
    <w:rsid w:val="14606344"/>
    <w:rsid w:val="14744D1C"/>
    <w:rsid w:val="14DA3C81"/>
    <w:rsid w:val="14E311E0"/>
    <w:rsid w:val="14EB1D6C"/>
    <w:rsid w:val="1522515D"/>
    <w:rsid w:val="15350596"/>
    <w:rsid w:val="158843BA"/>
    <w:rsid w:val="15DE1C5C"/>
    <w:rsid w:val="15F528E1"/>
    <w:rsid w:val="1606266E"/>
    <w:rsid w:val="161D6137"/>
    <w:rsid w:val="16237D86"/>
    <w:rsid w:val="163F3E1C"/>
    <w:rsid w:val="167E6C3A"/>
    <w:rsid w:val="16982B6B"/>
    <w:rsid w:val="16D864CA"/>
    <w:rsid w:val="16E73A31"/>
    <w:rsid w:val="16FB1BA2"/>
    <w:rsid w:val="172D118E"/>
    <w:rsid w:val="17747132"/>
    <w:rsid w:val="179D1BEE"/>
    <w:rsid w:val="17D32D7C"/>
    <w:rsid w:val="17DB2477"/>
    <w:rsid w:val="17FB1AB0"/>
    <w:rsid w:val="17FF7F63"/>
    <w:rsid w:val="18127C79"/>
    <w:rsid w:val="1828675F"/>
    <w:rsid w:val="18690CC8"/>
    <w:rsid w:val="18772A1D"/>
    <w:rsid w:val="18A477F2"/>
    <w:rsid w:val="18B72AD3"/>
    <w:rsid w:val="18C76C3E"/>
    <w:rsid w:val="18D307EE"/>
    <w:rsid w:val="18E21F4A"/>
    <w:rsid w:val="191C1758"/>
    <w:rsid w:val="19266B93"/>
    <w:rsid w:val="193571F4"/>
    <w:rsid w:val="193F13A0"/>
    <w:rsid w:val="19B56543"/>
    <w:rsid w:val="19D34399"/>
    <w:rsid w:val="19F43C43"/>
    <w:rsid w:val="1A350BDE"/>
    <w:rsid w:val="1A373154"/>
    <w:rsid w:val="1A6521FE"/>
    <w:rsid w:val="1A784D47"/>
    <w:rsid w:val="1A840337"/>
    <w:rsid w:val="1AED7C3A"/>
    <w:rsid w:val="1AF70B42"/>
    <w:rsid w:val="1B093968"/>
    <w:rsid w:val="1B2C0506"/>
    <w:rsid w:val="1B387FA7"/>
    <w:rsid w:val="1B584037"/>
    <w:rsid w:val="1BE8133A"/>
    <w:rsid w:val="1BE8228C"/>
    <w:rsid w:val="1C1C4865"/>
    <w:rsid w:val="1C4343C7"/>
    <w:rsid w:val="1C6B3930"/>
    <w:rsid w:val="1C8F4382"/>
    <w:rsid w:val="1C9D68D2"/>
    <w:rsid w:val="1CBC6CA4"/>
    <w:rsid w:val="1D5A1339"/>
    <w:rsid w:val="1E1A5A5C"/>
    <w:rsid w:val="1E807CB0"/>
    <w:rsid w:val="1ED0356B"/>
    <w:rsid w:val="1F1B7FBC"/>
    <w:rsid w:val="1F5633A7"/>
    <w:rsid w:val="1F5E294C"/>
    <w:rsid w:val="1F962BD4"/>
    <w:rsid w:val="1FB220E6"/>
    <w:rsid w:val="1FC96A0E"/>
    <w:rsid w:val="200712DD"/>
    <w:rsid w:val="205F1ABE"/>
    <w:rsid w:val="20CD7DDA"/>
    <w:rsid w:val="20FC7217"/>
    <w:rsid w:val="21252950"/>
    <w:rsid w:val="21277227"/>
    <w:rsid w:val="214D0718"/>
    <w:rsid w:val="2159313B"/>
    <w:rsid w:val="216020BB"/>
    <w:rsid w:val="216A3BBF"/>
    <w:rsid w:val="21A213F6"/>
    <w:rsid w:val="21B67C56"/>
    <w:rsid w:val="21BD1794"/>
    <w:rsid w:val="22110809"/>
    <w:rsid w:val="22592EC3"/>
    <w:rsid w:val="22966308"/>
    <w:rsid w:val="23195E88"/>
    <w:rsid w:val="232A3B3C"/>
    <w:rsid w:val="2399708B"/>
    <w:rsid w:val="23AD65B8"/>
    <w:rsid w:val="23CE622A"/>
    <w:rsid w:val="23D447DD"/>
    <w:rsid w:val="23F74934"/>
    <w:rsid w:val="240F73B9"/>
    <w:rsid w:val="241B1A93"/>
    <w:rsid w:val="242B36BD"/>
    <w:rsid w:val="24307FC1"/>
    <w:rsid w:val="24377644"/>
    <w:rsid w:val="24425E75"/>
    <w:rsid w:val="2443760B"/>
    <w:rsid w:val="24466D83"/>
    <w:rsid w:val="245840D7"/>
    <w:rsid w:val="2458676B"/>
    <w:rsid w:val="2466096C"/>
    <w:rsid w:val="246732D9"/>
    <w:rsid w:val="2470127C"/>
    <w:rsid w:val="24AF30E6"/>
    <w:rsid w:val="24F9422F"/>
    <w:rsid w:val="252F05F3"/>
    <w:rsid w:val="258305F6"/>
    <w:rsid w:val="25924160"/>
    <w:rsid w:val="259F2912"/>
    <w:rsid w:val="25A44992"/>
    <w:rsid w:val="25B306B4"/>
    <w:rsid w:val="25B53D98"/>
    <w:rsid w:val="26073E79"/>
    <w:rsid w:val="2633196D"/>
    <w:rsid w:val="263F525E"/>
    <w:rsid w:val="26476405"/>
    <w:rsid w:val="26573D77"/>
    <w:rsid w:val="26621AE8"/>
    <w:rsid w:val="266A64E6"/>
    <w:rsid w:val="269A2455"/>
    <w:rsid w:val="26A9672D"/>
    <w:rsid w:val="27094987"/>
    <w:rsid w:val="27133F56"/>
    <w:rsid w:val="27211C67"/>
    <w:rsid w:val="27562664"/>
    <w:rsid w:val="277F7D2C"/>
    <w:rsid w:val="27883304"/>
    <w:rsid w:val="2790242D"/>
    <w:rsid w:val="27B66037"/>
    <w:rsid w:val="27D47539"/>
    <w:rsid w:val="27D960BC"/>
    <w:rsid w:val="27FB3B4C"/>
    <w:rsid w:val="281B6159"/>
    <w:rsid w:val="28745718"/>
    <w:rsid w:val="289E711B"/>
    <w:rsid w:val="28A126A3"/>
    <w:rsid w:val="28D259A9"/>
    <w:rsid w:val="28EC6E28"/>
    <w:rsid w:val="29015AA6"/>
    <w:rsid w:val="291B6ABD"/>
    <w:rsid w:val="291F7DA2"/>
    <w:rsid w:val="293A5298"/>
    <w:rsid w:val="297417A6"/>
    <w:rsid w:val="297513B9"/>
    <w:rsid w:val="29941B3D"/>
    <w:rsid w:val="29AF4F5F"/>
    <w:rsid w:val="29BA7C82"/>
    <w:rsid w:val="29BB6318"/>
    <w:rsid w:val="29DF0A6C"/>
    <w:rsid w:val="29E26394"/>
    <w:rsid w:val="29F976F7"/>
    <w:rsid w:val="2A033AA8"/>
    <w:rsid w:val="2A326C86"/>
    <w:rsid w:val="2A3D7019"/>
    <w:rsid w:val="2A54709C"/>
    <w:rsid w:val="2A960C89"/>
    <w:rsid w:val="2A9C1230"/>
    <w:rsid w:val="2ABC2DA2"/>
    <w:rsid w:val="2AE403CD"/>
    <w:rsid w:val="2AE52296"/>
    <w:rsid w:val="2AF17332"/>
    <w:rsid w:val="2B1F64FC"/>
    <w:rsid w:val="2B621119"/>
    <w:rsid w:val="2B8E38C9"/>
    <w:rsid w:val="2B996129"/>
    <w:rsid w:val="2BBD4C0B"/>
    <w:rsid w:val="2BC17A58"/>
    <w:rsid w:val="2BC618F0"/>
    <w:rsid w:val="2BDB1DDD"/>
    <w:rsid w:val="2BF60B45"/>
    <w:rsid w:val="2C06143C"/>
    <w:rsid w:val="2C126ECC"/>
    <w:rsid w:val="2C5F1182"/>
    <w:rsid w:val="2C5F7129"/>
    <w:rsid w:val="2C9F0CBB"/>
    <w:rsid w:val="2CD31CD7"/>
    <w:rsid w:val="2CD70B57"/>
    <w:rsid w:val="2CD80586"/>
    <w:rsid w:val="2CDA1D50"/>
    <w:rsid w:val="2D6A1934"/>
    <w:rsid w:val="2D6D2345"/>
    <w:rsid w:val="2D8E7854"/>
    <w:rsid w:val="2DB3191E"/>
    <w:rsid w:val="2DBE648B"/>
    <w:rsid w:val="2DCD11A4"/>
    <w:rsid w:val="2DCE51AE"/>
    <w:rsid w:val="2E0D5077"/>
    <w:rsid w:val="2E13657F"/>
    <w:rsid w:val="2E2D3F1D"/>
    <w:rsid w:val="2E84562B"/>
    <w:rsid w:val="2E9A076C"/>
    <w:rsid w:val="2E9C2F5F"/>
    <w:rsid w:val="2EA63819"/>
    <w:rsid w:val="2EAF2943"/>
    <w:rsid w:val="2EB6207C"/>
    <w:rsid w:val="2EDC691A"/>
    <w:rsid w:val="2F1962CF"/>
    <w:rsid w:val="2F4B6729"/>
    <w:rsid w:val="2F6127EE"/>
    <w:rsid w:val="2FE379CD"/>
    <w:rsid w:val="30010DD8"/>
    <w:rsid w:val="300A107F"/>
    <w:rsid w:val="30221E4B"/>
    <w:rsid w:val="306D7993"/>
    <w:rsid w:val="309A5124"/>
    <w:rsid w:val="30C77284"/>
    <w:rsid w:val="30D30FF3"/>
    <w:rsid w:val="30D34792"/>
    <w:rsid w:val="3137155F"/>
    <w:rsid w:val="313A279E"/>
    <w:rsid w:val="314D1074"/>
    <w:rsid w:val="315F4840"/>
    <w:rsid w:val="3164403B"/>
    <w:rsid w:val="31862B9C"/>
    <w:rsid w:val="319247A6"/>
    <w:rsid w:val="31E169ED"/>
    <w:rsid w:val="3209528C"/>
    <w:rsid w:val="32212609"/>
    <w:rsid w:val="329E1436"/>
    <w:rsid w:val="32A01A0F"/>
    <w:rsid w:val="32AF5546"/>
    <w:rsid w:val="32BA7D6C"/>
    <w:rsid w:val="32C042BC"/>
    <w:rsid w:val="32EF5857"/>
    <w:rsid w:val="32F74D23"/>
    <w:rsid w:val="33104046"/>
    <w:rsid w:val="33363EA1"/>
    <w:rsid w:val="33421314"/>
    <w:rsid w:val="33624075"/>
    <w:rsid w:val="33767B3A"/>
    <w:rsid w:val="338828FF"/>
    <w:rsid w:val="338B7E82"/>
    <w:rsid w:val="34187AF1"/>
    <w:rsid w:val="341C028E"/>
    <w:rsid w:val="341C25B7"/>
    <w:rsid w:val="34541B9D"/>
    <w:rsid w:val="346F1030"/>
    <w:rsid w:val="34793E95"/>
    <w:rsid w:val="347A7188"/>
    <w:rsid w:val="34DA6ABC"/>
    <w:rsid w:val="34DB3DCB"/>
    <w:rsid w:val="34DE7AD5"/>
    <w:rsid w:val="351638D4"/>
    <w:rsid w:val="3523335A"/>
    <w:rsid w:val="352B1D86"/>
    <w:rsid w:val="35345C79"/>
    <w:rsid w:val="35346339"/>
    <w:rsid w:val="356966C1"/>
    <w:rsid w:val="356E1EF1"/>
    <w:rsid w:val="35E033AB"/>
    <w:rsid w:val="35EE401A"/>
    <w:rsid w:val="36085BCD"/>
    <w:rsid w:val="36103872"/>
    <w:rsid w:val="36225012"/>
    <w:rsid w:val="36704320"/>
    <w:rsid w:val="367C3BC9"/>
    <w:rsid w:val="367D1077"/>
    <w:rsid w:val="36DA5F86"/>
    <w:rsid w:val="36F816F7"/>
    <w:rsid w:val="37286220"/>
    <w:rsid w:val="374B602C"/>
    <w:rsid w:val="3766195C"/>
    <w:rsid w:val="376C6BA1"/>
    <w:rsid w:val="377C2E65"/>
    <w:rsid w:val="377F2767"/>
    <w:rsid w:val="379820DE"/>
    <w:rsid w:val="379B3027"/>
    <w:rsid w:val="379F73BE"/>
    <w:rsid w:val="37A72486"/>
    <w:rsid w:val="37AD356B"/>
    <w:rsid w:val="37AD4933"/>
    <w:rsid w:val="37B83A81"/>
    <w:rsid w:val="37F07F50"/>
    <w:rsid w:val="37F61232"/>
    <w:rsid w:val="38020952"/>
    <w:rsid w:val="38117F10"/>
    <w:rsid w:val="382B6BCF"/>
    <w:rsid w:val="38330FE3"/>
    <w:rsid w:val="384878E5"/>
    <w:rsid w:val="384F0424"/>
    <w:rsid w:val="38856833"/>
    <w:rsid w:val="38882082"/>
    <w:rsid w:val="38BA4EC1"/>
    <w:rsid w:val="38DB589B"/>
    <w:rsid w:val="38E14807"/>
    <w:rsid w:val="38ED2F71"/>
    <w:rsid w:val="38F17719"/>
    <w:rsid w:val="39497776"/>
    <w:rsid w:val="394D1DC5"/>
    <w:rsid w:val="395019C6"/>
    <w:rsid w:val="39710D83"/>
    <w:rsid w:val="399A1DD7"/>
    <w:rsid w:val="39D94941"/>
    <w:rsid w:val="39F01374"/>
    <w:rsid w:val="3A0E78E2"/>
    <w:rsid w:val="3A242EE8"/>
    <w:rsid w:val="3A3509A6"/>
    <w:rsid w:val="3A373A8B"/>
    <w:rsid w:val="3A4352AC"/>
    <w:rsid w:val="3A6500FD"/>
    <w:rsid w:val="3A744471"/>
    <w:rsid w:val="3A797B93"/>
    <w:rsid w:val="3A803E4E"/>
    <w:rsid w:val="3A935F01"/>
    <w:rsid w:val="3AE0506D"/>
    <w:rsid w:val="3B7B0BE6"/>
    <w:rsid w:val="3BA44D98"/>
    <w:rsid w:val="3BAA6F4A"/>
    <w:rsid w:val="3BB64B3B"/>
    <w:rsid w:val="3BBD37CC"/>
    <w:rsid w:val="3BD147E2"/>
    <w:rsid w:val="3BD3442E"/>
    <w:rsid w:val="3BDD74A0"/>
    <w:rsid w:val="3BE127D5"/>
    <w:rsid w:val="3BE64619"/>
    <w:rsid w:val="3BEC0DFF"/>
    <w:rsid w:val="3C2033EA"/>
    <w:rsid w:val="3C3C09E3"/>
    <w:rsid w:val="3CAA7F34"/>
    <w:rsid w:val="3D6B1AD5"/>
    <w:rsid w:val="3D8C1BCB"/>
    <w:rsid w:val="3DC25ADB"/>
    <w:rsid w:val="3DC925FC"/>
    <w:rsid w:val="3DCE6B9A"/>
    <w:rsid w:val="3DDF3000"/>
    <w:rsid w:val="3DFC5EF8"/>
    <w:rsid w:val="3DFD74EF"/>
    <w:rsid w:val="3E065669"/>
    <w:rsid w:val="3E2E79F9"/>
    <w:rsid w:val="3E361E55"/>
    <w:rsid w:val="3E5054DF"/>
    <w:rsid w:val="3E6F014F"/>
    <w:rsid w:val="3E933438"/>
    <w:rsid w:val="3EC26988"/>
    <w:rsid w:val="3EEF6216"/>
    <w:rsid w:val="3EF75973"/>
    <w:rsid w:val="3F1E1C6E"/>
    <w:rsid w:val="3F6B076A"/>
    <w:rsid w:val="3F7C4E14"/>
    <w:rsid w:val="3FAB0090"/>
    <w:rsid w:val="3FAB14C4"/>
    <w:rsid w:val="40396934"/>
    <w:rsid w:val="4042564B"/>
    <w:rsid w:val="40C15476"/>
    <w:rsid w:val="40C25C16"/>
    <w:rsid w:val="410F62B8"/>
    <w:rsid w:val="413304F7"/>
    <w:rsid w:val="41605A22"/>
    <w:rsid w:val="41701451"/>
    <w:rsid w:val="41BF241A"/>
    <w:rsid w:val="41C93772"/>
    <w:rsid w:val="41DE6C0F"/>
    <w:rsid w:val="41ED1C1C"/>
    <w:rsid w:val="42746C54"/>
    <w:rsid w:val="42CD6A46"/>
    <w:rsid w:val="42D40BD7"/>
    <w:rsid w:val="42DB5753"/>
    <w:rsid w:val="42E91CE4"/>
    <w:rsid w:val="42ED10C5"/>
    <w:rsid w:val="43204F21"/>
    <w:rsid w:val="4338182B"/>
    <w:rsid w:val="4357543B"/>
    <w:rsid w:val="439D2A3A"/>
    <w:rsid w:val="43A84548"/>
    <w:rsid w:val="43D12B56"/>
    <w:rsid w:val="43D92119"/>
    <w:rsid w:val="43FA5A92"/>
    <w:rsid w:val="4412302A"/>
    <w:rsid w:val="4412451F"/>
    <w:rsid w:val="44953B63"/>
    <w:rsid w:val="44CB09FB"/>
    <w:rsid w:val="44D06C42"/>
    <w:rsid w:val="451A78D2"/>
    <w:rsid w:val="45552F06"/>
    <w:rsid w:val="455A123A"/>
    <w:rsid w:val="45903A8B"/>
    <w:rsid w:val="459345C9"/>
    <w:rsid w:val="459D7728"/>
    <w:rsid w:val="45A65A8C"/>
    <w:rsid w:val="45D636C5"/>
    <w:rsid w:val="46701478"/>
    <w:rsid w:val="46FE0861"/>
    <w:rsid w:val="47146D92"/>
    <w:rsid w:val="47295654"/>
    <w:rsid w:val="47342319"/>
    <w:rsid w:val="474C4739"/>
    <w:rsid w:val="47500BE3"/>
    <w:rsid w:val="475C4300"/>
    <w:rsid w:val="4761518A"/>
    <w:rsid w:val="477F54FA"/>
    <w:rsid w:val="47E57C0C"/>
    <w:rsid w:val="47F90E18"/>
    <w:rsid w:val="47FC628C"/>
    <w:rsid w:val="481E0FA0"/>
    <w:rsid w:val="484334F2"/>
    <w:rsid w:val="485B6333"/>
    <w:rsid w:val="485E2506"/>
    <w:rsid w:val="487C09B5"/>
    <w:rsid w:val="48EC0776"/>
    <w:rsid w:val="48F62B8B"/>
    <w:rsid w:val="48FF78F6"/>
    <w:rsid w:val="494E73DD"/>
    <w:rsid w:val="498A05BF"/>
    <w:rsid w:val="49980A1D"/>
    <w:rsid w:val="4A0F73D9"/>
    <w:rsid w:val="4A1038E8"/>
    <w:rsid w:val="4A165A81"/>
    <w:rsid w:val="4A2445CB"/>
    <w:rsid w:val="4A4727EF"/>
    <w:rsid w:val="4A807933"/>
    <w:rsid w:val="4A8C407F"/>
    <w:rsid w:val="4A937B1A"/>
    <w:rsid w:val="4A9A1419"/>
    <w:rsid w:val="4AAB6DF0"/>
    <w:rsid w:val="4ACA6C7C"/>
    <w:rsid w:val="4B050052"/>
    <w:rsid w:val="4B1F1B0D"/>
    <w:rsid w:val="4B3769DF"/>
    <w:rsid w:val="4B9F6506"/>
    <w:rsid w:val="4C0F13B4"/>
    <w:rsid w:val="4C4B56D1"/>
    <w:rsid w:val="4C5F0965"/>
    <w:rsid w:val="4C68693B"/>
    <w:rsid w:val="4C713A41"/>
    <w:rsid w:val="4C8E1E64"/>
    <w:rsid w:val="4C9F0919"/>
    <w:rsid w:val="4CB8394D"/>
    <w:rsid w:val="4CBE1715"/>
    <w:rsid w:val="4CC26158"/>
    <w:rsid w:val="4CFC0C63"/>
    <w:rsid w:val="4D003698"/>
    <w:rsid w:val="4D010A45"/>
    <w:rsid w:val="4D100E5D"/>
    <w:rsid w:val="4D335D42"/>
    <w:rsid w:val="4D496AAA"/>
    <w:rsid w:val="4D7A2C8B"/>
    <w:rsid w:val="4DE330E4"/>
    <w:rsid w:val="4DF6754B"/>
    <w:rsid w:val="4E122033"/>
    <w:rsid w:val="4E1B2FFF"/>
    <w:rsid w:val="4EDB4C02"/>
    <w:rsid w:val="4F0C7333"/>
    <w:rsid w:val="4F4A742A"/>
    <w:rsid w:val="4F60229A"/>
    <w:rsid w:val="4FBE6BC1"/>
    <w:rsid w:val="4FD6070C"/>
    <w:rsid w:val="4FF67899"/>
    <w:rsid w:val="501145E9"/>
    <w:rsid w:val="501A0E0E"/>
    <w:rsid w:val="50924E0A"/>
    <w:rsid w:val="509B0ACD"/>
    <w:rsid w:val="50C537D8"/>
    <w:rsid w:val="50DB0C75"/>
    <w:rsid w:val="50F51FDD"/>
    <w:rsid w:val="511E5E6E"/>
    <w:rsid w:val="5147074D"/>
    <w:rsid w:val="51A81F89"/>
    <w:rsid w:val="520236D4"/>
    <w:rsid w:val="523837C0"/>
    <w:rsid w:val="524A6863"/>
    <w:rsid w:val="524C5391"/>
    <w:rsid w:val="52D07F11"/>
    <w:rsid w:val="52D67E1C"/>
    <w:rsid w:val="52F67F90"/>
    <w:rsid w:val="531D5128"/>
    <w:rsid w:val="532B674C"/>
    <w:rsid w:val="53380133"/>
    <w:rsid w:val="533D1B08"/>
    <w:rsid w:val="538607C9"/>
    <w:rsid w:val="53B84425"/>
    <w:rsid w:val="53BB2DAA"/>
    <w:rsid w:val="53D57493"/>
    <w:rsid w:val="53DB4BA8"/>
    <w:rsid w:val="53E472C9"/>
    <w:rsid w:val="53EB08FF"/>
    <w:rsid w:val="53F80A85"/>
    <w:rsid w:val="543B4666"/>
    <w:rsid w:val="546D7F58"/>
    <w:rsid w:val="54703F71"/>
    <w:rsid w:val="547C6421"/>
    <w:rsid w:val="549817CC"/>
    <w:rsid w:val="549E44C9"/>
    <w:rsid w:val="54A3175C"/>
    <w:rsid w:val="54CE71AA"/>
    <w:rsid w:val="54D91C48"/>
    <w:rsid w:val="552D7B08"/>
    <w:rsid w:val="55447211"/>
    <w:rsid w:val="554F197F"/>
    <w:rsid w:val="55D153A2"/>
    <w:rsid w:val="55DB1EC0"/>
    <w:rsid w:val="55E95488"/>
    <w:rsid w:val="56116221"/>
    <w:rsid w:val="5653123C"/>
    <w:rsid w:val="56A822BB"/>
    <w:rsid w:val="56C33074"/>
    <w:rsid w:val="56C837BF"/>
    <w:rsid w:val="56CC0B23"/>
    <w:rsid w:val="56E66263"/>
    <w:rsid w:val="57174CB3"/>
    <w:rsid w:val="57381065"/>
    <w:rsid w:val="57714030"/>
    <w:rsid w:val="581254C9"/>
    <w:rsid w:val="584578AF"/>
    <w:rsid w:val="58693486"/>
    <w:rsid w:val="58A66A38"/>
    <w:rsid w:val="58C867D3"/>
    <w:rsid w:val="58E109B8"/>
    <w:rsid w:val="58E46E86"/>
    <w:rsid w:val="59136920"/>
    <w:rsid w:val="59436092"/>
    <w:rsid w:val="599B7277"/>
    <w:rsid w:val="59B31C20"/>
    <w:rsid w:val="59BE6DBC"/>
    <w:rsid w:val="59C0339F"/>
    <w:rsid w:val="59EA75B3"/>
    <w:rsid w:val="5A095169"/>
    <w:rsid w:val="5A5D20F9"/>
    <w:rsid w:val="5A685D2A"/>
    <w:rsid w:val="5A9470F8"/>
    <w:rsid w:val="5A9845F1"/>
    <w:rsid w:val="5AA460CF"/>
    <w:rsid w:val="5ABF265E"/>
    <w:rsid w:val="5AC623BD"/>
    <w:rsid w:val="5AD73AB9"/>
    <w:rsid w:val="5B041416"/>
    <w:rsid w:val="5B1273CF"/>
    <w:rsid w:val="5B1922EF"/>
    <w:rsid w:val="5B253AAD"/>
    <w:rsid w:val="5BC07AF5"/>
    <w:rsid w:val="5BC608B8"/>
    <w:rsid w:val="5BDB0F08"/>
    <w:rsid w:val="5BDF38DF"/>
    <w:rsid w:val="5BEB04D3"/>
    <w:rsid w:val="5C09300D"/>
    <w:rsid w:val="5CA82DC8"/>
    <w:rsid w:val="5D0E7459"/>
    <w:rsid w:val="5D13749D"/>
    <w:rsid w:val="5D3418D1"/>
    <w:rsid w:val="5D8C57A3"/>
    <w:rsid w:val="5D925FAE"/>
    <w:rsid w:val="5DBE4538"/>
    <w:rsid w:val="5DE9063D"/>
    <w:rsid w:val="5E0056DB"/>
    <w:rsid w:val="5E137B4E"/>
    <w:rsid w:val="5E166170"/>
    <w:rsid w:val="5E262423"/>
    <w:rsid w:val="5E4047EB"/>
    <w:rsid w:val="5E427B9B"/>
    <w:rsid w:val="5E4A0B84"/>
    <w:rsid w:val="5EB06EA6"/>
    <w:rsid w:val="5EBF1CBF"/>
    <w:rsid w:val="5EFF0FD0"/>
    <w:rsid w:val="5F1E6820"/>
    <w:rsid w:val="5F413E5C"/>
    <w:rsid w:val="5F42334D"/>
    <w:rsid w:val="5F564242"/>
    <w:rsid w:val="5F95139C"/>
    <w:rsid w:val="5FBB63FD"/>
    <w:rsid w:val="5FC81544"/>
    <w:rsid w:val="5FD455FC"/>
    <w:rsid w:val="5FDF650C"/>
    <w:rsid w:val="5FED6C37"/>
    <w:rsid w:val="600254C6"/>
    <w:rsid w:val="60032483"/>
    <w:rsid w:val="609E5996"/>
    <w:rsid w:val="60BB75AA"/>
    <w:rsid w:val="60C02E55"/>
    <w:rsid w:val="60FA5FCA"/>
    <w:rsid w:val="6120205C"/>
    <w:rsid w:val="61393ADB"/>
    <w:rsid w:val="61A47F69"/>
    <w:rsid w:val="61AA014B"/>
    <w:rsid w:val="61CE5B88"/>
    <w:rsid w:val="61EF6078"/>
    <w:rsid w:val="621116E2"/>
    <w:rsid w:val="624C1E35"/>
    <w:rsid w:val="62937F23"/>
    <w:rsid w:val="62C92FCE"/>
    <w:rsid w:val="62CC3426"/>
    <w:rsid w:val="62DB161F"/>
    <w:rsid w:val="63405272"/>
    <w:rsid w:val="63A123A0"/>
    <w:rsid w:val="63A7624E"/>
    <w:rsid w:val="63EC1DAE"/>
    <w:rsid w:val="63F42ABF"/>
    <w:rsid w:val="640900E3"/>
    <w:rsid w:val="64096924"/>
    <w:rsid w:val="641854F5"/>
    <w:rsid w:val="641E0A90"/>
    <w:rsid w:val="64325ACA"/>
    <w:rsid w:val="6445001F"/>
    <w:rsid w:val="64643A24"/>
    <w:rsid w:val="647334DF"/>
    <w:rsid w:val="64D85E94"/>
    <w:rsid w:val="64EB2D44"/>
    <w:rsid w:val="64FB7DE9"/>
    <w:rsid w:val="65194FFB"/>
    <w:rsid w:val="653A644D"/>
    <w:rsid w:val="65641200"/>
    <w:rsid w:val="65A933D3"/>
    <w:rsid w:val="65EB2D8B"/>
    <w:rsid w:val="66300AEA"/>
    <w:rsid w:val="663700B5"/>
    <w:rsid w:val="66471DCF"/>
    <w:rsid w:val="666B647D"/>
    <w:rsid w:val="66B2211F"/>
    <w:rsid w:val="66E14084"/>
    <w:rsid w:val="675315AF"/>
    <w:rsid w:val="676A788F"/>
    <w:rsid w:val="67D64866"/>
    <w:rsid w:val="67EE38B9"/>
    <w:rsid w:val="6832700E"/>
    <w:rsid w:val="683E0EE2"/>
    <w:rsid w:val="68442638"/>
    <w:rsid w:val="686F4A16"/>
    <w:rsid w:val="68C43FD4"/>
    <w:rsid w:val="68E854CB"/>
    <w:rsid w:val="68F504E6"/>
    <w:rsid w:val="69050950"/>
    <w:rsid w:val="69385DF8"/>
    <w:rsid w:val="69A70DDE"/>
    <w:rsid w:val="69CB15B6"/>
    <w:rsid w:val="69ED0D2A"/>
    <w:rsid w:val="6A2B3D35"/>
    <w:rsid w:val="6A30291D"/>
    <w:rsid w:val="6A3B6DF6"/>
    <w:rsid w:val="6A400865"/>
    <w:rsid w:val="6ADE3B22"/>
    <w:rsid w:val="6B394663"/>
    <w:rsid w:val="6B484AD2"/>
    <w:rsid w:val="6B4B712B"/>
    <w:rsid w:val="6B502064"/>
    <w:rsid w:val="6B770906"/>
    <w:rsid w:val="6B8950BB"/>
    <w:rsid w:val="6B9A677F"/>
    <w:rsid w:val="6BA64CE0"/>
    <w:rsid w:val="6BC54D11"/>
    <w:rsid w:val="6BC779EB"/>
    <w:rsid w:val="6BD0296C"/>
    <w:rsid w:val="6BF579DF"/>
    <w:rsid w:val="6C20768F"/>
    <w:rsid w:val="6C4C1169"/>
    <w:rsid w:val="6C6B1BCC"/>
    <w:rsid w:val="6CA07F73"/>
    <w:rsid w:val="6CB65E20"/>
    <w:rsid w:val="6CCE2CD3"/>
    <w:rsid w:val="6CD80616"/>
    <w:rsid w:val="6CE37F55"/>
    <w:rsid w:val="6CE46746"/>
    <w:rsid w:val="6D271DCC"/>
    <w:rsid w:val="6D653F22"/>
    <w:rsid w:val="6D69222B"/>
    <w:rsid w:val="6D6F1FC6"/>
    <w:rsid w:val="6D6F5B87"/>
    <w:rsid w:val="6DA11FF1"/>
    <w:rsid w:val="6DBE4D41"/>
    <w:rsid w:val="6DF3260C"/>
    <w:rsid w:val="6E3E3550"/>
    <w:rsid w:val="6E547423"/>
    <w:rsid w:val="6E634159"/>
    <w:rsid w:val="6E6B6561"/>
    <w:rsid w:val="6E8468AC"/>
    <w:rsid w:val="6E8F66BA"/>
    <w:rsid w:val="6EC14BB1"/>
    <w:rsid w:val="6EF34F53"/>
    <w:rsid w:val="6F104CE8"/>
    <w:rsid w:val="6F192ABD"/>
    <w:rsid w:val="6F2B654F"/>
    <w:rsid w:val="6F4756AA"/>
    <w:rsid w:val="6F5D36AA"/>
    <w:rsid w:val="6F767E81"/>
    <w:rsid w:val="6F790768"/>
    <w:rsid w:val="6F871907"/>
    <w:rsid w:val="6F895927"/>
    <w:rsid w:val="6FE95988"/>
    <w:rsid w:val="6FF11273"/>
    <w:rsid w:val="70264264"/>
    <w:rsid w:val="7047691F"/>
    <w:rsid w:val="7049237E"/>
    <w:rsid w:val="70BE61FA"/>
    <w:rsid w:val="70C96D38"/>
    <w:rsid w:val="710714A2"/>
    <w:rsid w:val="71314BD4"/>
    <w:rsid w:val="719C6CB8"/>
    <w:rsid w:val="71BC3D8E"/>
    <w:rsid w:val="722E0038"/>
    <w:rsid w:val="727636D5"/>
    <w:rsid w:val="727A7118"/>
    <w:rsid w:val="72B86D26"/>
    <w:rsid w:val="72FC1098"/>
    <w:rsid w:val="730D6F52"/>
    <w:rsid w:val="733A59CA"/>
    <w:rsid w:val="73416B1D"/>
    <w:rsid w:val="734D6394"/>
    <w:rsid w:val="7356325B"/>
    <w:rsid w:val="73590727"/>
    <w:rsid w:val="736C76BE"/>
    <w:rsid w:val="73902256"/>
    <w:rsid w:val="73B86213"/>
    <w:rsid w:val="73C36A7C"/>
    <w:rsid w:val="74787779"/>
    <w:rsid w:val="74BA15D7"/>
    <w:rsid w:val="74F85188"/>
    <w:rsid w:val="7515494B"/>
    <w:rsid w:val="75573248"/>
    <w:rsid w:val="75D87329"/>
    <w:rsid w:val="761D723E"/>
    <w:rsid w:val="76256747"/>
    <w:rsid w:val="763E4A77"/>
    <w:rsid w:val="764D0FE8"/>
    <w:rsid w:val="76573AB7"/>
    <w:rsid w:val="76606876"/>
    <w:rsid w:val="766768CA"/>
    <w:rsid w:val="76891210"/>
    <w:rsid w:val="76AB6DF2"/>
    <w:rsid w:val="76C32872"/>
    <w:rsid w:val="770E23C3"/>
    <w:rsid w:val="77425F4C"/>
    <w:rsid w:val="7760667B"/>
    <w:rsid w:val="7767750F"/>
    <w:rsid w:val="778232CC"/>
    <w:rsid w:val="77A07855"/>
    <w:rsid w:val="77F530A4"/>
    <w:rsid w:val="780C655E"/>
    <w:rsid w:val="78453D06"/>
    <w:rsid w:val="792A74FB"/>
    <w:rsid w:val="792F0882"/>
    <w:rsid w:val="79523C46"/>
    <w:rsid w:val="796D2DF2"/>
    <w:rsid w:val="79A32EBE"/>
    <w:rsid w:val="79EA5423"/>
    <w:rsid w:val="79F35B35"/>
    <w:rsid w:val="7A161CC7"/>
    <w:rsid w:val="7A48425E"/>
    <w:rsid w:val="7A6847A3"/>
    <w:rsid w:val="7AC313D8"/>
    <w:rsid w:val="7AC4668D"/>
    <w:rsid w:val="7AC66D75"/>
    <w:rsid w:val="7AD70D64"/>
    <w:rsid w:val="7BAE1673"/>
    <w:rsid w:val="7C0869C4"/>
    <w:rsid w:val="7C514825"/>
    <w:rsid w:val="7C7F1829"/>
    <w:rsid w:val="7CA62531"/>
    <w:rsid w:val="7CBD4BA1"/>
    <w:rsid w:val="7CC31796"/>
    <w:rsid w:val="7CE25EE7"/>
    <w:rsid w:val="7D087B33"/>
    <w:rsid w:val="7D3C4CC6"/>
    <w:rsid w:val="7D4A3528"/>
    <w:rsid w:val="7D530D48"/>
    <w:rsid w:val="7D614F02"/>
    <w:rsid w:val="7D6909D3"/>
    <w:rsid w:val="7D695C24"/>
    <w:rsid w:val="7D7576D7"/>
    <w:rsid w:val="7D803DE8"/>
    <w:rsid w:val="7DCD67C1"/>
    <w:rsid w:val="7DE601EC"/>
    <w:rsid w:val="7E3625B6"/>
    <w:rsid w:val="7E930F78"/>
    <w:rsid w:val="7EA33EAD"/>
    <w:rsid w:val="7EFF682C"/>
    <w:rsid w:val="7F0C6F9B"/>
    <w:rsid w:val="7F156D7D"/>
    <w:rsid w:val="7F1C3C1B"/>
    <w:rsid w:val="7F78009D"/>
    <w:rsid w:val="7F946465"/>
    <w:rsid w:val="7F9F2A61"/>
    <w:rsid w:val="7FAE495E"/>
    <w:rsid w:val="7FB0600D"/>
    <w:rsid w:val="7FE2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First Indent"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24" w:lineRule="auto"/>
      <w:outlineLvl w:val="2"/>
    </w:pPr>
    <w:rPr>
      <w:rFonts w:ascii="宋体" w:hAnsi="宋体"/>
      <w:b/>
      <w:bCs/>
      <w:kern w:val="0"/>
      <w:sz w:val="24"/>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Char"/>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page number"/>
    <w:basedOn w:val="a0"/>
  </w:style>
  <w:style w:type="character" w:styleId="a5">
    <w:name w:val="FollowedHyperlink"/>
    <w:rPr>
      <w:color w:val="800080"/>
      <w:u w:val="single"/>
    </w:rPr>
  </w:style>
  <w:style w:type="character" w:styleId="a6">
    <w:name w:val="Hyperlink"/>
    <w:rPr>
      <w:color w:val="0000FF"/>
      <w:u w:val="single"/>
    </w:rPr>
  </w:style>
  <w:style w:type="character" w:styleId="a7">
    <w:name w:val="annotation reference"/>
    <w:rPr>
      <w:sz w:val="21"/>
      <w:szCs w:val="21"/>
    </w:rPr>
  </w:style>
  <w:style w:type="character" w:customStyle="1" w:styleId="Char">
    <w:name w:val="页眉 Char"/>
    <w:link w:val="a8"/>
    <w:rPr>
      <w:rFonts w:eastAsia="宋体"/>
      <w:kern w:val="2"/>
      <w:sz w:val="18"/>
      <w:szCs w:val="18"/>
      <w:lang w:val="en-US" w:eastAsia="zh-CN" w:bidi="ar-SA"/>
    </w:rPr>
  </w:style>
  <w:style w:type="character" w:customStyle="1" w:styleId="Char0">
    <w:name w:val="明显引用 Char"/>
    <w:link w:val="a9"/>
    <w:rPr>
      <w:b/>
      <w:bCs/>
      <w:i/>
      <w:iCs/>
      <w:color w:val="4F81BD"/>
      <w:kern w:val="2"/>
      <w:sz w:val="21"/>
      <w:szCs w:val="22"/>
      <w:lang w:bidi="ar-SA"/>
    </w:rPr>
  </w:style>
  <w:style w:type="character" w:customStyle="1" w:styleId="Char1">
    <w:name w:val="引用 Char"/>
    <w:link w:val="aa"/>
    <w:rPr>
      <w:i/>
      <w:iCs/>
      <w:color w:val="000000"/>
      <w:kern w:val="2"/>
      <w:sz w:val="21"/>
      <w:szCs w:val="22"/>
      <w:lang w:bidi="ar-SA"/>
    </w:rPr>
  </w:style>
  <w:style w:type="character" w:customStyle="1" w:styleId="CharChar2">
    <w:name w:val="Char Char2"/>
    <w:rPr>
      <w:rFonts w:ascii="宋体" w:eastAsia="宋体" w:hAnsi="Courier New"/>
      <w:kern w:val="2"/>
      <w:sz w:val="21"/>
      <w:lang w:val="en-US" w:eastAsia="zh-CN" w:bidi="ar-SA"/>
    </w:rPr>
  </w:style>
  <w:style w:type="character" w:customStyle="1" w:styleId="2Char">
    <w:name w:val="标题 2 Char"/>
    <w:link w:val="2"/>
    <w:rPr>
      <w:rFonts w:ascii="Arial" w:eastAsia="黑体" w:hAnsi="Arial"/>
      <w:b/>
      <w:bCs/>
      <w:kern w:val="2"/>
      <w:sz w:val="32"/>
      <w:szCs w:val="32"/>
      <w:lang w:val="en-US" w:eastAsia="zh-CN" w:bidi="ar-SA"/>
    </w:rPr>
  </w:style>
  <w:style w:type="character" w:customStyle="1" w:styleId="9Char">
    <w:name w:val="标题 9 Char"/>
    <w:link w:val="9"/>
    <w:rPr>
      <w:rFonts w:ascii="Arial" w:eastAsia="黑体" w:hAnsi="Arial"/>
      <w:sz w:val="21"/>
      <w:szCs w:val="21"/>
      <w:lang w:val="en-US" w:eastAsia="zh-CN" w:bidi="ar-SA"/>
    </w:rPr>
  </w:style>
  <w:style w:type="character" w:customStyle="1" w:styleId="6Char">
    <w:name w:val="标题 6 Char"/>
    <w:link w:val="6"/>
    <w:rPr>
      <w:rFonts w:ascii="Arial" w:eastAsia="黑体" w:hAnsi="Arial"/>
      <w:b/>
      <w:bCs/>
      <w:sz w:val="24"/>
      <w:szCs w:val="24"/>
      <w:lang w:val="en-US" w:eastAsia="zh-CN" w:bidi="ar-SA"/>
    </w:rPr>
  </w:style>
  <w:style w:type="character" w:customStyle="1" w:styleId="fontstyle01">
    <w:name w:val="fontstyle01"/>
    <w:rPr>
      <w:rFonts w:ascii="宋体" w:eastAsia="宋体" w:hAnsi="宋体" w:cs="宋体"/>
      <w:b w:val="0"/>
      <w:i w:val="0"/>
      <w:color w:val="000000"/>
      <w:sz w:val="24"/>
      <w:szCs w:val="24"/>
    </w:rPr>
  </w:style>
  <w:style w:type="character" w:customStyle="1" w:styleId="Char2">
    <w:name w:val="批注框文本 Char"/>
    <w:link w:val="ab"/>
    <w:rPr>
      <w:rFonts w:eastAsia="宋体"/>
      <w:kern w:val="2"/>
      <w:sz w:val="18"/>
      <w:szCs w:val="18"/>
      <w:lang w:val="en-US" w:eastAsia="zh-CN" w:bidi="ar-SA"/>
    </w:rPr>
  </w:style>
  <w:style w:type="character" w:customStyle="1" w:styleId="4Char">
    <w:name w:val="标题 4 Char"/>
    <w:link w:val="4"/>
    <w:rPr>
      <w:rFonts w:ascii="Arial" w:eastAsia="黑体" w:hAnsi="Arial"/>
      <w:b/>
      <w:bCs/>
      <w:kern w:val="2"/>
      <w:sz w:val="28"/>
      <w:szCs w:val="28"/>
      <w:lang w:val="en-US" w:eastAsia="zh-CN" w:bidi="ar-SA"/>
    </w:rPr>
  </w:style>
  <w:style w:type="character" w:customStyle="1" w:styleId="Char3">
    <w:name w:val="批注文字 Char"/>
    <w:rPr>
      <w:rFonts w:ascii="Calibri" w:hAnsi="Calibri"/>
      <w:kern w:val="2"/>
      <w:sz w:val="21"/>
      <w:szCs w:val="24"/>
    </w:rPr>
  </w:style>
  <w:style w:type="character" w:customStyle="1" w:styleId="5Char">
    <w:name w:val="标题 5 Char"/>
    <w:link w:val="5"/>
    <w:rPr>
      <w:rFonts w:eastAsia="宋体"/>
      <w:b/>
      <w:bCs/>
      <w:sz w:val="28"/>
      <w:szCs w:val="28"/>
      <w:lang w:val="en-US" w:eastAsia="zh-CN" w:bidi="ar-SA"/>
    </w:rPr>
  </w:style>
  <w:style w:type="character" w:customStyle="1" w:styleId="1Char">
    <w:name w:val="标题 1 Char"/>
    <w:link w:val="1"/>
    <w:rPr>
      <w:rFonts w:eastAsia="宋体"/>
      <w:b/>
      <w:bCs/>
      <w:kern w:val="44"/>
      <w:sz w:val="44"/>
      <w:szCs w:val="44"/>
      <w:lang w:val="en-US" w:eastAsia="zh-CN" w:bidi="ar-SA"/>
    </w:rPr>
  </w:style>
  <w:style w:type="character" w:customStyle="1" w:styleId="40">
    <w:name w:val="正文文本4"/>
    <w:qFormat/>
    <w:rPr>
      <w:rFonts w:ascii="MingLiU" w:eastAsia="MingLiU" w:hAnsi="MingLiU" w:cs="MingLiU"/>
      <w:color w:val="000000"/>
      <w:spacing w:val="0"/>
      <w:w w:val="100"/>
      <w:position w:val="0"/>
      <w:sz w:val="19"/>
      <w:szCs w:val="19"/>
      <w:u w:val="single"/>
      <w:lang w:val="zh-TW" w:bidi="ar-SA"/>
    </w:rPr>
  </w:style>
  <w:style w:type="character" w:customStyle="1" w:styleId="CharChar5">
    <w:name w:val="Char Char5"/>
    <w:rPr>
      <w:kern w:val="2"/>
      <w:sz w:val="21"/>
      <w:szCs w:val="24"/>
      <w:lang w:bidi="ar-SA"/>
    </w:rPr>
  </w:style>
  <w:style w:type="character" w:customStyle="1" w:styleId="4CharChar">
    <w:name w:val="标题4 Char Char"/>
    <w:link w:val="41"/>
    <w:rPr>
      <w:rFonts w:ascii="Arial" w:hAnsi="Arial"/>
      <w:b/>
      <w:bCs/>
      <w:sz w:val="24"/>
      <w:szCs w:val="32"/>
      <w:lang w:bidi="ar-SA"/>
    </w:rPr>
  </w:style>
  <w:style w:type="character" w:customStyle="1" w:styleId="8Char">
    <w:name w:val="标题 8 Char"/>
    <w:link w:val="8"/>
    <w:rPr>
      <w:rFonts w:ascii="Arial" w:eastAsia="黑体" w:hAnsi="Arial"/>
      <w:sz w:val="24"/>
      <w:szCs w:val="24"/>
      <w:lang w:val="en-US" w:eastAsia="zh-CN" w:bidi="ar-SA"/>
    </w:rPr>
  </w:style>
  <w:style w:type="character" w:customStyle="1" w:styleId="CharCharCharCharCharChar">
    <w:name w:val="Char Char Char Char Char Char"/>
    <w:rPr>
      <w:rFonts w:ascii="宋体" w:eastAsia="宋体" w:hAnsi="Courier New"/>
      <w:kern w:val="2"/>
      <w:sz w:val="21"/>
      <w:lang w:val="en-US" w:eastAsia="zh-CN" w:bidi="ar-SA"/>
    </w:rPr>
  </w:style>
  <w:style w:type="character" w:customStyle="1" w:styleId="Char4">
    <w:name w:val="批注主题 Char"/>
    <w:link w:val="ac"/>
    <w:rPr>
      <w:rFonts w:eastAsia="宋体"/>
      <w:b/>
      <w:bCs/>
      <w:kern w:val="2"/>
      <w:sz w:val="21"/>
      <w:szCs w:val="24"/>
      <w:lang w:val="en-US" w:eastAsia="zh-CN" w:bidi="ar-SA"/>
    </w:rPr>
  </w:style>
  <w:style w:type="character" w:customStyle="1" w:styleId="5CharChar">
    <w:name w:val="标题5 Char Char"/>
    <w:link w:val="50"/>
    <w:rPr>
      <w:rFonts w:ascii="Arial" w:hAnsi="Arial"/>
      <w:b/>
      <w:bCs/>
      <w:sz w:val="24"/>
      <w:szCs w:val="32"/>
      <w:lang w:bidi="ar-SA"/>
    </w:rPr>
  </w:style>
  <w:style w:type="character" w:customStyle="1" w:styleId="Char10">
    <w:name w:val="批注文字 Char1"/>
    <w:link w:val="ad"/>
    <w:rPr>
      <w:rFonts w:eastAsia="宋体"/>
      <w:kern w:val="2"/>
      <w:sz w:val="21"/>
      <w:szCs w:val="24"/>
      <w:lang w:val="en-US" w:eastAsia="zh-CN" w:bidi="ar-SA"/>
    </w:rPr>
  </w:style>
  <w:style w:type="character" w:customStyle="1" w:styleId="7Char">
    <w:name w:val="标题 7 Char"/>
    <w:link w:val="7"/>
    <w:rPr>
      <w:rFonts w:eastAsia="宋体"/>
      <w:b/>
      <w:bCs/>
      <w:sz w:val="24"/>
      <w:szCs w:val="24"/>
      <w:lang w:val="en-US" w:eastAsia="zh-CN" w:bidi="ar-SA"/>
    </w:rPr>
  </w:style>
  <w:style w:type="character" w:customStyle="1" w:styleId="Char5">
    <w:name w:val="纯文本 Char"/>
    <w:link w:val="ae"/>
    <w:rPr>
      <w:rFonts w:ascii="宋体" w:eastAsia="宋体" w:hAnsi="Courier New"/>
      <w:kern w:val="2"/>
      <w:sz w:val="21"/>
      <w:lang w:val="en-US" w:eastAsia="zh-CN" w:bidi="ar-SA"/>
    </w:rPr>
  </w:style>
  <w:style w:type="character" w:customStyle="1" w:styleId="4CharChar0">
    <w:name w:val="4 Char Char"/>
    <w:link w:val="42"/>
    <w:rPr>
      <w:rFonts w:ascii="宋体" w:eastAsia="宋体" w:hAnsi="Courier New"/>
      <w:kern w:val="2"/>
      <w:sz w:val="21"/>
      <w:lang w:val="en-US" w:eastAsia="zh-CN" w:bidi="ar-SA"/>
    </w:rPr>
  </w:style>
  <w:style w:type="character" w:customStyle="1" w:styleId="CharChar1">
    <w:name w:val="普通文字 Char Char1"/>
    <w:aliases w:val="普通文字 Char Char Char,普通文字 Char1,正 文 1 Char,普通文字1 Char,普通文字2 Char,普通文字3 Char,普通文字4 Char,普通文字5 Char,普通文字6 Char,普通文字11 Char,普通文字21 Char,普通文字31 Char,普通文字41 Char,普通文字7 Char,纯文本 Char Char Char1,纯文本 Char1 Char Char Char,纯文本 Char Char1 Char,小 Cha"/>
    <w:locked/>
    <w:rPr>
      <w:rFonts w:ascii="宋体" w:eastAsia="宋体" w:hAnsi="Courier New"/>
      <w:kern w:val="2"/>
      <w:sz w:val="21"/>
      <w:lang w:val="en-US" w:eastAsia="zh-CN" w:bidi="ar-SA"/>
    </w:rPr>
  </w:style>
  <w:style w:type="character" w:customStyle="1" w:styleId="3Char">
    <w:name w:val="标题 3 Char"/>
    <w:link w:val="3"/>
    <w:rPr>
      <w:rFonts w:ascii="宋体" w:eastAsia="宋体" w:hAnsi="宋体"/>
      <w:b/>
      <w:bCs/>
      <w:sz w:val="24"/>
      <w:szCs w:val="32"/>
      <w:lang w:val="en-US" w:eastAsia="zh-CN" w:bidi="ar-SA"/>
    </w:rPr>
  </w:style>
  <w:style w:type="paragraph" w:styleId="af">
    <w:name w:val="Date"/>
    <w:basedOn w:val="a"/>
    <w:next w:val="a"/>
    <w:pPr>
      <w:ind w:leftChars="2500" w:left="100"/>
    </w:pPr>
  </w:style>
  <w:style w:type="paragraph" w:styleId="af0">
    <w:name w:val="caption"/>
    <w:basedOn w:val="a"/>
    <w:next w:val="a"/>
    <w:qFormat/>
    <w:pPr>
      <w:spacing w:before="152" w:after="160"/>
    </w:pPr>
    <w:rPr>
      <w:rFonts w:ascii="Arial" w:eastAsia="黑体" w:hAnsi="Arial" w:cs="Arial"/>
      <w:sz w:val="20"/>
      <w:szCs w:val="20"/>
    </w:rPr>
  </w:style>
  <w:style w:type="paragraph" w:styleId="30">
    <w:name w:val="Body Text Indent 3"/>
    <w:basedOn w:val="a"/>
    <w:pPr>
      <w:spacing w:line="480" w:lineRule="exact"/>
      <w:ind w:firstLineChars="200" w:firstLine="420"/>
    </w:pPr>
    <w:rPr>
      <w:rFonts w:ascii="宋体" w:hAnsi="Courier New" w:cs="Courier New"/>
    </w:rPr>
  </w:style>
  <w:style w:type="paragraph" w:styleId="43">
    <w:name w:val="toc 4"/>
    <w:basedOn w:val="a"/>
    <w:next w:val="a"/>
    <w:pPr>
      <w:ind w:leftChars="600" w:left="1260"/>
    </w:pPr>
  </w:style>
  <w:style w:type="paragraph" w:styleId="ae">
    <w:name w:val="Plain Text"/>
    <w:basedOn w:val="a"/>
    <w:link w:val="Char5"/>
    <w:rPr>
      <w:rFonts w:ascii="宋体" w:hAnsi="Courier New"/>
    </w:rPr>
  </w:style>
  <w:style w:type="paragraph" w:styleId="ad">
    <w:name w:val="annotation text"/>
    <w:basedOn w:val="a"/>
    <w:link w:val="Char10"/>
    <w:pPr>
      <w:jc w:val="left"/>
    </w:pPr>
  </w:style>
  <w:style w:type="paragraph" w:styleId="af1">
    <w:name w:val="table of figures"/>
    <w:basedOn w:val="a"/>
    <w:next w:val="a"/>
    <w:pPr>
      <w:ind w:leftChars="200" w:left="840" w:hangingChars="200" w:hanging="420"/>
    </w:pPr>
  </w:style>
  <w:style w:type="paragraph" w:styleId="10">
    <w:name w:val="toc 1"/>
    <w:basedOn w:val="a"/>
    <w:next w:val="a"/>
    <w:pPr>
      <w:tabs>
        <w:tab w:val="right" w:leader="dot" w:pos="9185"/>
      </w:tabs>
      <w:adjustRightInd w:val="0"/>
      <w:spacing w:line="360" w:lineRule="auto"/>
      <w:textAlignment w:val="baseline"/>
    </w:pPr>
    <w:rPr>
      <w:rFonts w:ascii="仿宋_GB2312" w:eastAsia="仿宋_GB2312" w:hAnsi="宋体" w:cs="Courier New"/>
      <w:b/>
      <w:kern w:val="0"/>
      <w:sz w:val="28"/>
      <w:szCs w:val="28"/>
    </w:rPr>
  </w:style>
  <w:style w:type="paragraph" w:styleId="51">
    <w:name w:val="index 5"/>
    <w:basedOn w:val="a"/>
    <w:next w:val="a"/>
    <w:pPr>
      <w:ind w:left="1050" w:hanging="210"/>
      <w:jc w:val="left"/>
    </w:pPr>
  </w:style>
  <w:style w:type="paragraph" w:styleId="31">
    <w:name w:val="toc 3"/>
    <w:basedOn w:val="a"/>
    <w:next w:val="a"/>
    <w:pPr>
      <w:ind w:leftChars="400" w:left="840"/>
    </w:pPr>
  </w:style>
  <w:style w:type="paragraph" w:styleId="ac">
    <w:name w:val="annotation subject"/>
    <w:basedOn w:val="ad"/>
    <w:next w:val="ad"/>
    <w:link w:val="Char4"/>
    <w:rPr>
      <w:b/>
      <w:bCs/>
    </w:rPr>
  </w:style>
  <w:style w:type="paragraph" w:styleId="af2">
    <w:name w:val="Body Text Indent"/>
    <w:basedOn w:val="a"/>
    <w:pPr>
      <w:spacing w:line="440" w:lineRule="exact"/>
      <w:ind w:firstLineChars="196" w:firstLine="419"/>
    </w:pPr>
    <w:rPr>
      <w:rFonts w:ascii="宋体" w:hAnsi="宋体" w:cs="Courier New"/>
      <w:spacing w:val="2"/>
    </w:rPr>
  </w:style>
  <w:style w:type="paragraph" w:styleId="80">
    <w:name w:val="index 8"/>
    <w:basedOn w:val="a"/>
    <w:next w:val="a"/>
    <w:pPr>
      <w:ind w:left="1680" w:hanging="210"/>
      <w:jc w:val="left"/>
    </w:pPr>
  </w:style>
  <w:style w:type="paragraph" w:styleId="52">
    <w:name w:val="toc 5"/>
    <w:basedOn w:val="a"/>
    <w:next w:val="a"/>
    <w:pPr>
      <w:ind w:leftChars="800" w:left="1680"/>
    </w:pPr>
  </w:style>
  <w:style w:type="paragraph" w:styleId="af3">
    <w:name w:val="Normal (Web)"/>
    <w:basedOn w:val="a"/>
    <w:uiPriority w:val="99"/>
    <w:pPr>
      <w:widowControl/>
      <w:spacing w:before="100" w:beforeAutospacing="1" w:after="100" w:afterAutospacing="1"/>
      <w:jc w:val="left"/>
    </w:pPr>
    <w:rPr>
      <w:rFonts w:ascii="宋体" w:hAnsi="宋体" w:cs="宋体"/>
      <w:kern w:val="0"/>
      <w:sz w:val="24"/>
    </w:rPr>
  </w:style>
  <w:style w:type="paragraph" w:styleId="60">
    <w:name w:val="index 6"/>
    <w:basedOn w:val="a"/>
    <w:next w:val="a"/>
    <w:pPr>
      <w:ind w:left="1260" w:hanging="210"/>
      <w:jc w:val="left"/>
    </w:pPr>
  </w:style>
  <w:style w:type="paragraph" w:styleId="11">
    <w:name w:val="index 1"/>
    <w:basedOn w:val="a"/>
    <w:next w:val="a"/>
    <w:pPr>
      <w:ind w:left="210" w:hanging="210"/>
      <w:jc w:val="left"/>
    </w:pPr>
  </w:style>
  <w:style w:type="paragraph" w:styleId="af4">
    <w:name w:val="index heading"/>
    <w:basedOn w:val="a"/>
    <w:next w:val="11"/>
    <w:pPr>
      <w:spacing w:before="120" w:after="120"/>
      <w:jc w:val="left"/>
    </w:pPr>
    <w:rPr>
      <w:b/>
      <w:bCs/>
      <w:i/>
      <w:iCs/>
    </w:rPr>
  </w:style>
  <w:style w:type="paragraph" w:styleId="a8">
    <w:name w:val="header"/>
    <w:basedOn w:val="a"/>
    <w:link w:val="Char"/>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line="280" w:lineRule="exact"/>
      <w:jc w:val="center"/>
    </w:pPr>
  </w:style>
  <w:style w:type="paragraph" w:styleId="af5">
    <w:name w:val="footer"/>
    <w:basedOn w:val="a"/>
    <w:pPr>
      <w:tabs>
        <w:tab w:val="center" w:pos="4153"/>
        <w:tab w:val="right" w:pos="8306"/>
      </w:tabs>
      <w:snapToGrid w:val="0"/>
      <w:jc w:val="left"/>
    </w:pPr>
    <w:rPr>
      <w:sz w:val="18"/>
      <w:szCs w:val="18"/>
    </w:rPr>
  </w:style>
  <w:style w:type="paragraph" w:styleId="af6">
    <w:name w:val="Normal Indent"/>
    <w:basedOn w:val="a"/>
    <w:pPr>
      <w:spacing w:before="240" w:after="100"/>
      <w:ind w:firstLine="420"/>
    </w:pPr>
    <w:rPr>
      <w:sz w:val="24"/>
      <w:szCs w:val="20"/>
    </w:rPr>
  </w:style>
  <w:style w:type="paragraph" w:styleId="ab">
    <w:name w:val="Balloon Text"/>
    <w:basedOn w:val="a"/>
    <w:link w:val="Char2"/>
    <w:rPr>
      <w:sz w:val="18"/>
      <w:szCs w:val="18"/>
    </w:rPr>
  </w:style>
  <w:style w:type="paragraph" w:styleId="af7">
    <w:name w:val="Body Text"/>
    <w:basedOn w:val="a"/>
    <w:pPr>
      <w:jc w:val="center"/>
    </w:pPr>
    <w:rPr>
      <w:sz w:val="52"/>
    </w:rPr>
  </w:style>
  <w:style w:type="paragraph" w:styleId="af8">
    <w:name w:val="Document Map"/>
    <w:basedOn w:val="a"/>
    <w:pPr>
      <w:shd w:val="clear" w:color="auto" w:fill="000080"/>
    </w:pPr>
  </w:style>
  <w:style w:type="paragraph" w:styleId="21">
    <w:name w:val="toc 2"/>
    <w:basedOn w:val="a"/>
    <w:next w:val="a"/>
    <w:pPr>
      <w:tabs>
        <w:tab w:val="right" w:leader="dot" w:pos="9185"/>
      </w:tabs>
      <w:adjustRightInd w:val="0"/>
      <w:spacing w:line="360" w:lineRule="auto"/>
      <w:jc w:val="center"/>
      <w:textAlignment w:val="baseline"/>
    </w:pPr>
    <w:rPr>
      <w:kern w:val="0"/>
      <w:szCs w:val="20"/>
    </w:rPr>
  </w:style>
  <w:style w:type="paragraph" w:styleId="70">
    <w:name w:val="index 7"/>
    <w:basedOn w:val="a"/>
    <w:next w:val="a"/>
    <w:pPr>
      <w:ind w:left="1470" w:hanging="210"/>
      <w:jc w:val="left"/>
    </w:pPr>
  </w:style>
  <w:style w:type="paragraph" w:styleId="22">
    <w:name w:val="Body Text Indent 2"/>
    <w:basedOn w:val="a"/>
    <w:pPr>
      <w:spacing w:line="420" w:lineRule="exact"/>
      <w:ind w:firstLineChars="195" w:firstLine="409"/>
    </w:pPr>
  </w:style>
  <w:style w:type="paragraph" w:styleId="44">
    <w:name w:val="index 4"/>
    <w:basedOn w:val="a"/>
    <w:next w:val="a"/>
    <w:pPr>
      <w:ind w:left="840" w:hanging="210"/>
      <w:jc w:val="left"/>
    </w:pPr>
  </w:style>
  <w:style w:type="paragraph" w:styleId="af9">
    <w:name w:val="Block Text"/>
    <w:basedOn w:val="a"/>
    <w:pPr>
      <w:adjustRightInd w:val="0"/>
      <w:ind w:left="420" w:right="33"/>
      <w:jc w:val="left"/>
      <w:textAlignment w:val="baseline"/>
    </w:pPr>
    <w:rPr>
      <w:kern w:val="0"/>
      <w:sz w:val="24"/>
      <w:szCs w:val="20"/>
    </w:rPr>
  </w:style>
  <w:style w:type="paragraph" w:styleId="32">
    <w:name w:val="index 3"/>
    <w:basedOn w:val="a"/>
    <w:next w:val="a"/>
    <w:pPr>
      <w:ind w:left="630" w:hanging="210"/>
      <w:jc w:val="left"/>
    </w:pPr>
  </w:style>
  <w:style w:type="paragraph" w:styleId="afa">
    <w:name w:val="Body Text First Indent"/>
    <w:basedOn w:val="af7"/>
    <w:qFormat/>
    <w:pPr>
      <w:spacing w:line="600" w:lineRule="exact"/>
      <w:ind w:firstLineChars="200" w:firstLine="880"/>
    </w:pPr>
    <w:rPr>
      <w:sz w:val="28"/>
    </w:rPr>
  </w:style>
  <w:style w:type="paragraph" w:styleId="33">
    <w:name w:val="Body Text 3"/>
    <w:basedOn w:val="a"/>
    <w:pPr>
      <w:spacing w:after="120"/>
    </w:pPr>
    <w:rPr>
      <w:sz w:val="16"/>
      <w:szCs w:val="16"/>
    </w:rPr>
  </w:style>
  <w:style w:type="paragraph" w:styleId="23">
    <w:name w:val="index 2"/>
    <w:basedOn w:val="a"/>
    <w:next w:val="a"/>
    <w:pPr>
      <w:ind w:left="420" w:hanging="210"/>
      <w:jc w:val="left"/>
    </w:pPr>
  </w:style>
  <w:style w:type="paragraph" w:styleId="90">
    <w:name w:val="index 9"/>
    <w:basedOn w:val="a"/>
    <w:next w:val="a"/>
    <w:pPr>
      <w:ind w:left="1890" w:hanging="210"/>
      <w:jc w:val="left"/>
    </w:pPr>
  </w:style>
  <w:style w:type="paragraph" w:customStyle="1" w:styleId="reader-word-layerreader-word-s9-2">
    <w:name w:val="reader-word-layer reader-word-s9-2"/>
    <w:basedOn w:val="a"/>
    <w:pPr>
      <w:widowControl/>
      <w:spacing w:before="100" w:beforeAutospacing="1" w:after="100" w:afterAutospacing="1"/>
      <w:jc w:val="left"/>
    </w:pPr>
    <w:rPr>
      <w:rFonts w:ascii="宋体" w:hAnsi="宋体" w:cs="宋体"/>
      <w:kern w:val="0"/>
      <w:sz w:val="24"/>
    </w:rPr>
  </w:style>
  <w:style w:type="paragraph" w:customStyle="1" w:styleId="reader-word-layerreader-word-s9-10">
    <w:name w:val="reader-word-layer reader-word-s9-10"/>
    <w:basedOn w:val="a"/>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Pr>
      <w:rFonts w:ascii="Tahoma" w:hAnsi="Tahoma"/>
      <w:sz w:val="24"/>
      <w:szCs w:val="20"/>
    </w:rPr>
  </w:style>
  <w:style w:type="paragraph" w:customStyle="1" w:styleId="12">
    <w:name w:val="1"/>
    <w:basedOn w:val="a"/>
    <w:next w:val="ae"/>
    <w:rPr>
      <w:rFonts w:ascii="宋体" w:hAnsi="Courier New"/>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6">
    <w:name w:val="Char"/>
    <w:basedOn w:val="a"/>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9-6">
    <w:name w:val="reader-word-layer reader-word-s9-6"/>
    <w:basedOn w:val="a"/>
    <w:pPr>
      <w:widowControl/>
      <w:spacing w:before="100" w:beforeAutospacing="1" w:after="100" w:afterAutospacing="1"/>
      <w:jc w:val="left"/>
    </w:pPr>
    <w:rPr>
      <w:rFonts w:ascii="宋体" w:hAnsi="宋体" w:cs="宋体"/>
      <w:kern w:val="0"/>
      <w:sz w:val="24"/>
    </w:rPr>
  </w:style>
  <w:style w:type="paragraph" w:customStyle="1" w:styleId="50">
    <w:name w:val="标题5"/>
    <w:basedOn w:val="3"/>
    <w:link w:val="5CharChar"/>
    <w:pPr>
      <w:spacing w:line="413" w:lineRule="auto"/>
    </w:pPr>
    <w:rPr>
      <w:rFonts w:ascii="Arial" w:hAnsi="Arial"/>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style>
  <w:style w:type="paragraph" w:customStyle="1" w:styleId="13">
    <w:name w:val="正文_1"/>
    <w:qFormat/>
    <w:pPr>
      <w:widowControl w:val="0"/>
      <w:jc w:val="both"/>
    </w:pPr>
    <w:rPr>
      <w:kern w:val="2"/>
      <w:sz w:val="21"/>
      <w:szCs w:val="24"/>
    </w:rPr>
  </w:style>
  <w:style w:type="paragraph" w:customStyle="1" w:styleId="reader-word-layerreader-word-s9-0">
    <w:name w:val="reader-word-layer reader-word-s9-0"/>
    <w:basedOn w:val="a"/>
    <w:pPr>
      <w:widowControl/>
      <w:spacing w:before="100" w:beforeAutospacing="1" w:after="100" w:afterAutospacing="1"/>
      <w:jc w:val="left"/>
    </w:pPr>
    <w:rPr>
      <w:rFonts w:ascii="宋体" w:hAnsi="宋体" w:cs="宋体"/>
      <w:kern w:val="0"/>
      <w:sz w:val="24"/>
    </w:rPr>
  </w:style>
  <w:style w:type="paragraph" w:styleId="a9">
    <w:name w:val="Intense Quote"/>
    <w:basedOn w:val="a"/>
    <w:next w:val="a"/>
    <w:link w:val="Char0"/>
    <w:qFormat/>
    <w:pPr>
      <w:pBdr>
        <w:bottom w:val="single" w:sz="4" w:space="4" w:color="4F81BD"/>
      </w:pBdr>
      <w:spacing w:before="200" w:after="280"/>
      <w:ind w:left="936" w:right="936"/>
    </w:pPr>
    <w:rPr>
      <w:b/>
      <w:bCs/>
      <w:i/>
      <w:iCs/>
      <w:color w:val="4F81BD"/>
      <w:szCs w:val="22"/>
    </w:rPr>
  </w:style>
  <w:style w:type="paragraph" w:customStyle="1" w:styleId="reader-word-layerreader-word-s9-7">
    <w:name w:val="reader-word-layer reader-word-s9-7"/>
    <w:basedOn w:val="a"/>
    <w:pPr>
      <w:widowControl/>
      <w:spacing w:before="100" w:beforeAutospacing="1" w:after="100" w:afterAutospacing="1"/>
      <w:jc w:val="left"/>
    </w:pPr>
    <w:rPr>
      <w:rFonts w:ascii="宋体" w:hAnsi="宋体" w:cs="宋体"/>
      <w:kern w:val="0"/>
      <w:sz w:val="24"/>
    </w:rPr>
  </w:style>
  <w:style w:type="paragraph" w:customStyle="1" w:styleId="14">
    <w:name w:val="正文1"/>
    <w:qFormat/>
    <w:pPr>
      <w:spacing w:line="384" w:lineRule="auto"/>
    </w:pPr>
    <w:rPr>
      <w:rFonts w:ascii="宋体" w:hAnsi="宋体"/>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
    <w:rPr>
      <w:b/>
      <w:bCs/>
      <w:sz w:val="36"/>
      <w:szCs w:val="32"/>
    </w:rPr>
  </w:style>
  <w:style w:type="paragraph" w:customStyle="1" w:styleId="p18">
    <w:name w:val="p18"/>
    <w:basedOn w:val="a"/>
    <w:qFormat/>
    <w:pPr>
      <w:widowControl/>
      <w:ind w:firstLine="441"/>
    </w:pPr>
    <w:rPr>
      <w:kern w:val="0"/>
      <w:sz w:val="30"/>
      <w:szCs w:val="30"/>
    </w:rPr>
  </w:style>
  <w:style w:type="paragraph" w:customStyle="1" w:styleId="100">
    <w:name w:val="正文_1_0"/>
    <w:qFormat/>
    <w:pPr>
      <w:widowControl w:val="0"/>
      <w:jc w:val="both"/>
    </w:pPr>
    <w:rPr>
      <w:kern w:val="2"/>
      <w:sz w:val="21"/>
      <w:szCs w:val="24"/>
    </w:rPr>
  </w:style>
  <w:style w:type="paragraph" w:customStyle="1" w:styleId="CharCharCharChar">
    <w:name w:val="Char Char Char Char"/>
    <w:basedOn w:val="a"/>
  </w:style>
  <w:style w:type="paragraph" w:customStyle="1" w:styleId="CharCharChar">
    <w:name w:val="Char Char Char"/>
    <w:basedOn w:val="a"/>
    <w:rPr>
      <w:rFonts w:ascii="Tahoma" w:hAnsi="Tahoma"/>
      <w:sz w:val="24"/>
      <w:szCs w:val="20"/>
    </w:rPr>
  </w:style>
  <w:style w:type="paragraph" w:customStyle="1" w:styleId="reader-word-layerreader-word-s9-4">
    <w:name w:val="reader-word-layer reader-word-s9-4"/>
    <w:basedOn w:val="a"/>
    <w:pPr>
      <w:widowControl/>
      <w:spacing w:before="100" w:beforeAutospacing="1" w:after="100" w:afterAutospacing="1"/>
      <w:jc w:val="left"/>
    </w:pPr>
    <w:rPr>
      <w:rFonts w:ascii="宋体" w:hAnsi="宋体" w:cs="宋体"/>
      <w:kern w:val="0"/>
      <w:sz w:val="24"/>
    </w:rPr>
  </w:style>
  <w:style w:type="paragraph" w:customStyle="1" w:styleId="reader-word-layerreader-word-s9-3">
    <w:name w:val="reader-word-layer reader-word-s9-3"/>
    <w:basedOn w:val="a"/>
    <w:pPr>
      <w:widowControl/>
      <w:spacing w:before="100" w:beforeAutospacing="1" w:after="100" w:afterAutospacing="1"/>
      <w:jc w:val="left"/>
    </w:pPr>
    <w:rPr>
      <w:rFonts w:ascii="宋体" w:hAnsi="宋体" w:cs="宋体"/>
      <w:kern w:val="0"/>
      <w:sz w:val="24"/>
    </w:rPr>
  </w:style>
  <w:style w:type="paragraph" w:customStyle="1" w:styleId="15">
    <w:name w:val="样式1"/>
    <w:basedOn w:val="a"/>
    <w:pPr>
      <w:spacing w:before="120" w:after="120" w:line="300" w:lineRule="auto"/>
    </w:pPr>
    <w:rPr>
      <w:rFonts w:ascii="宋体" w:hAnsi="宋体"/>
      <w:b/>
      <w:sz w:val="24"/>
      <w:szCs w:val="20"/>
    </w:rPr>
  </w:style>
  <w:style w:type="paragraph" w:styleId="afb">
    <w:name w:val="No Spacing"/>
    <w:qFormat/>
    <w:pPr>
      <w:widowControl w:val="0"/>
      <w:jc w:val="both"/>
    </w:pPr>
    <w:rPr>
      <w:kern w:val="2"/>
      <w:sz w:val="21"/>
      <w:szCs w:val="24"/>
    </w:rPr>
  </w:style>
  <w:style w:type="paragraph" w:styleId="aa">
    <w:name w:val="Quote"/>
    <w:basedOn w:val="a"/>
    <w:next w:val="a"/>
    <w:link w:val="Char1"/>
    <w:qFormat/>
    <w:rPr>
      <w:i/>
      <w:iCs/>
      <w:color w:val="000000"/>
      <w:szCs w:val="22"/>
    </w:rPr>
  </w:style>
  <w:style w:type="paragraph" w:customStyle="1" w:styleId="71">
    <w:name w:val="正文文本7"/>
    <w:basedOn w:val="a"/>
    <w:qFormat/>
    <w:pPr>
      <w:shd w:val="clear" w:color="auto" w:fill="FFFFFF"/>
      <w:spacing w:before="240" w:line="442" w:lineRule="exact"/>
      <w:ind w:hanging="420"/>
      <w:jc w:val="distribute"/>
    </w:pPr>
    <w:rPr>
      <w:rFonts w:ascii="MingLiU" w:eastAsia="MingLiU" w:hAnsi="MingLiU"/>
      <w:kern w:val="0"/>
      <w:sz w:val="19"/>
      <w:szCs w:val="19"/>
    </w:rPr>
  </w:style>
  <w:style w:type="paragraph" w:customStyle="1" w:styleId="reader-word-layerreader-word-s9-8">
    <w:name w:val="reader-word-layer reader-word-s9-8"/>
    <w:basedOn w:val="a"/>
    <w:pPr>
      <w:widowControl/>
      <w:spacing w:before="100" w:beforeAutospacing="1" w:after="100" w:afterAutospacing="1"/>
      <w:jc w:val="left"/>
    </w:pPr>
    <w:rPr>
      <w:rFonts w:ascii="宋体" w:hAnsi="宋体" w:cs="宋体"/>
      <w:kern w:val="0"/>
      <w:sz w:val="24"/>
    </w:rPr>
  </w:style>
  <w:style w:type="paragraph" w:customStyle="1" w:styleId="afc">
    <w:name w:val="正文 + 宋体"/>
    <w:basedOn w:val="a"/>
    <w:pPr>
      <w:jc w:val="center"/>
      <w:outlineLvl w:val="0"/>
    </w:pPr>
    <w:rPr>
      <w:rFonts w:ascii="宋体" w:hAnsi="宋体"/>
      <w:b/>
      <w:sz w:val="44"/>
      <w:szCs w:val="44"/>
    </w:rPr>
  </w:style>
  <w:style w:type="paragraph" w:customStyle="1" w:styleId="42">
    <w:name w:val="4"/>
    <w:basedOn w:val="a"/>
    <w:next w:val="ae"/>
    <w:link w:val="4CharChar0"/>
    <w:rPr>
      <w:rFonts w:ascii="宋体" w:hAnsi="Courier New"/>
      <w:szCs w:val="20"/>
    </w:rPr>
  </w:style>
  <w:style w:type="paragraph" w:customStyle="1" w:styleId="Default">
    <w:name w:val="Default"/>
    <w:uiPriority w:val="99"/>
    <w:qFormat/>
    <w:pPr>
      <w:widowControl w:val="0"/>
      <w:autoSpaceDE w:val="0"/>
      <w:autoSpaceDN w:val="0"/>
      <w:adjustRightInd w:val="0"/>
    </w:pPr>
    <w:rPr>
      <w:rFonts w:ascii="@宋体" w:hAnsi="@宋体" w:cs="@宋体"/>
      <w:color w:val="000000"/>
      <w:sz w:val="24"/>
      <w:szCs w:val="24"/>
    </w:rPr>
  </w:style>
  <w:style w:type="paragraph" w:customStyle="1" w:styleId="41">
    <w:name w:val="标题4"/>
    <w:basedOn w:val="2"/>
    <w:next w:val="44"/>
    <w:link w:val="4CharChar"/>
    <w:pPr>
      <w:spacing w:line="413" w:lineRule="auto"/>
    </w:pPr>
    <w:rPr>
      <w:rFonts w:eastAsia="宋体"/>
      <w:kern w:val="0"/>
      <w:sz w:val="24"/>
    </w:rPr>
  </w:style>
  <w:style w:type="paragraph" w:customStyle="1" w:styleId="Char1CharCharCharCharCharChar0">
    <w:name w:val="Char1 Char Char Char Char Char Char"/>
    <w:basedOn w:val="a"/>
    <w:rPr>
      <w:rFonts w:ascii="Tahoma" w:hAnsi="Tahoma"/>
      <w:sz w:val="24"/>
      <w:szCs w:val="20"/>
    </w:rPr>
  </w:style>
  <w:style w:type="paragraph" w:customStyle="1" w:styleId="msolistparagraph0">
    <w:name w:val="msolistparagraph"/>
    <w:basedOn w:val="a"/>
    <w:pPr>
      <w:ind w:firstLineChars="200" w:firstLine="420"/>
    </w:pPr>
    <w:rPr>
      <w:szCs w:val="22"/>
    </w:rPr>
  </w:style>
  <w:style w:type="paragraph" w:customStyle="1" w:styleId="CharCharChar0">
    <w:name w:val="Char Char Char"/>
    <w:basedOn w:val="a"/>
    <w:rPr>
      <w:rFonts w:ascii="Tahoma" w:hAnsi="Tahoma"/>
      <w:sz w:val="24"/>
      <w:szCs w:val="20"/>
    </w:rPr>
  </w:style>
  <w:style w:type="paragraph" w:customStyle="1" w:styleId="ParaCharCharCharCharCharCharCharCharCharChar">
    <w:name w:val="默认段落字体 Para Char Char Char Char Char Char Char Char Char Char"/>
    <w:basedOn w:val="a"/>
    <w:rPr>
      <w:rFonts w:ascii="Tahoma" w:hAnsi="Tahoma"/>
      <w:sz w:val="24"/>
      <w:u w:val="single"/>
    </w:rPr>
  </w:style>
  <w:style w:type="paragraph" w:customStyle="1" w:styleId="CharCharCharCharCharCharChar">
    <w:name w:val="Char Char Char Char Char Char Char"/>
    <w:basedOn w:val="af8"/>
    <w:rPr>
      <w:rFonts w:ascii="Tahoma" w:hAnsi="Tahoma"/>
      <w:sz w:val="24"/>
    </w:rPr>
  </w:style>
  <w:style w:type="paragraph" w:customStyle="1" w:styleId="reader-word-layerreader-word-s9-9">
    <w:name w:val="reader-word-layer reader-word-s9-9"/>
    <w:basedOn w:val="a"/>
    <w:pPr>
      <w:widowControl/>
      <w:spacing w:before="100" w:beforeAutospacing="1" w:after="100" w:afterAutospacing="1"/>
      <w:jc w:val="left"/>
    </w:pPr>
    <w:rPr>
      <w:rFonts w:ascii="宋体" w:hAnsi="宋体" w:cs="宋体"/>
      <w:kern w:val="0"/>
      <w:sz w:val="24"/>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Char7">
    <w:name w:val="Char"/>
    <w:basedOn w:val="a"/>
  </w:style>
  <w:style w:type="paragraph" w:customStyle="1" w:styleId="CharCharCharChar0">
    <w:name w:val="Char Char Char Char"/>
    <w:basedOn w:val="a"/>
  </w:style>
  <w:style w:type="paragraph" w:customStyle="1" w:styleId="reader-word-layerreader-word-s9-5">
    <w:name w:val="reader-word-layer reader-word-s9-5"/>
    <w:basedOn w:val="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First Indent"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24" w:lineRule="auto"/>
      <w:outlineLvl w:val="2"/>
    </w:pPr>
    <w:rPr>
      <w:rFonts w:ascii="宋体" w:hAnsi="宋体"/>
      <w:b/>
      <w:bCs/>
      <w:kern w:val="0"/>
      <w:sz w:val="24"/>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Char"/>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page number"/>
    <w:basedOn w:val="a0"/>
  </w:style>
  <w:style w:type="character" w:styleId="a5">
    <w:name w:val="FollowedHyperlink"/>
    <w:rPr>
      <w:color w:val="800080"/>
      <w:u w:val="single"/>
    </w:rPr>
  </w:style>
  <w:style w:type="character" w:styleId="a6">
    <w:name w:val="Hyperlink"/>
    <w:rPr>
      <w:color w:val="0000FF"/>
      <w:u w:val="single"/>
    </w:rPr>
  </w:style>
  <w:style w:type="character" w:styleId="a7">
    <w:name w:val="annotation reference"/>
    <w:rPr>
      <w:sz w:val="21"/>
      <w:szCs w:val="21"/>
    </w:rPr>
  </w:style>
  <w:style w:type="character" w:customStyle="1" w:styleId="Char">
    <w:name w:val="页眉 Char"/>
    <w:link w:val="a8"/>
    <w:rPr>
      <w:rFonts w:eastAsia="宋体"/>
      <w:kern w:val="2"/>
      <w:sz w:val="18"/>
      <w:szCs w:val="18"/>
      <w:lang w:val="en-US" w:eastAsia="zh-CN" w:bidi="ar-SA"/>
    </w:rPr>
  </w:style>
  <w:style w:type="character" w:customStyle="1" w:styleId="Char0">
    <w:name w:val="明显引用 Char"/>
    <w:link w:val="a9"/>
    <w:rPr>
      <w:b/>
      <w:bCs/>
      <w:i/>
      <w:iCs/>
      <w:color w:val="4F81BD"/>
      <w:kern w:val="2"/>
      <w:sz w:val="21"/>
      <w:szCs w:val="22"/>
      <w:lang w:bidi="ar-SA"/>
    </w:rPr>
  </w:style>
  <w:style w:type="character" w:customStyle="1" w:styleId="Char1">
    <w:name w:val="引用 Char"/>
    <w:link w:val="aa"/>
    <w:rPr>
      <w:i/>
      <w:iCs/>
      <w:color w:val="000000"/>
      <w:kern w:val="2"/>
      <w:sz w:val="21"/>
      <w:szCs w:val="22"/>
      <w:lang w:bidi="ar-SA"/>
    </w:rPr>
  </w:style>
  <w:style w:type="character" w:customStyle="1" w:styleId="CharChar2">
    <w:name w:val="Char Char2"/>
    <w:rPr>
      <w:rFonts w:ascii="宋体" w:eastAsia="宋体" w:hAnsi="Courier New"/>
      <w:kern w:val="2"/>
      <w:sz w:val="21"/>
      <w:lang w:val="en-US" w:eastAsia="zh-CN" w:bidi="ar-SA"/>
    </w:rPr>
  </w:style>
  <w:style w:type="character" w:customStyle="1" w:styleId="2Char">
    <w:name w:val="标题 2 Char"/>
    <w:link w:val="2"/>
    <w:rPr>
      <w:rFonts w:ascii="Arial" w:eastAsia="黑体" w:hAnsi="Arial"/>
      <w:b/>
      <w:bCs/>
      <w:kern w:val="2"/>
      <w:sz w:val="32"/>
      <w:szCs w:val="32"/>
      <w:lang w:val="en-US" w:eastAsia="zh-CN" w:bidi="ar-SA"/>
    </w:rPr>
  </w:style>
  <w:style w:type="character" w:customStyle="1" w:styleId="9Char">
    <w:name w:val="标题 9 Char"/>
    <w:link w:val="9"/>
    <w:rPr>
      <w:rFonts w:ascii="Arial" w:eastAsia="黑体" w:hAnsi="Arial"/>
      <w:sz w:val="21"/>
      <w:szCs w:val="21"/>
      <w:lang w:val="en-US" w:eastAsia="zh-CN" w:bidi="ar-SA"/>
    </w:rPr>
  </w:style>
  <w:style w:type="character" w:customStyle="1" w:styleId="6Char">
    <w:name w:val="标题 6 Char"/>
    <w:link w:val="6"/>
    <w:rPr>
      <w:rFonts w:ascii="Arial" w:eastAsia="黑体" w:hAnsi="Arial"/>
      <w:b/>
      <w:bCs/>
      <w:sz w:val="24"/>
      <w:szCs w:val="24"/>
      <w:lang w:val="en-US" w:eastAsia="zh-CN" w:bidi="ar-SA"/>
    </w:rPr>
  </w:style>
  <w:style w:type="character" w:customStyle="1" w:styleId="fontstyle01">
    <w:name w:val="fontstyle01"/>
    <w:rPr>
      <w:rFonts w:ascii="宋体" w:eastAsia="宋体" w:hAnsi="宋体" w:cs="宋体"/>
      <w:b w:val="0"/>
      <w:i w:val="0"/>
      <w:color w:val="000000"/>
      <w:sz w:val="24"/>
      <w:szCs w:val="24"/>
    </w:rPr>
  </w:style>
  <w:style w:type="character" w:customStyle="1" w:styleId="Char2">
    <w:name w:val="批注框文本 Char"/>
    <w:link w:val="ab"/>
    <w:rPr>
      <w:rFonts w:eastAsia="宋体"/>
      <w:kern w:val="2"/>
      <w:sz w:val="18"/>
      <w:szCs w:val="18"/>
      <w:lang w:val="en-US" w:eastAsia="zh-CN" w:bidi="ar-SA"/>
    </w:rPr>
  </w:style>
  <w:style w:type="character" w:customStyle="1" w:styleId="4Char">
    <w:name w:val="标题 4 Char"/>
    <w:link w:val="4"/>
    <w:rPr>
      <w:rFonts w:ascii="Arial" w:eastAsia="黑体" w:hAnsi="Arial"/>
      <w:b/>
      <w:bCs/>
      <w:kern w:val="2"/>
      <w:sz w:val="28"/>
      <w:szCs w:val="28"/>
      <w:lang w:val="en-US" w:eastAsia="zh-CN" w:bidi="ar-SA"/>
    </w:rPr>
  </w:style>
  <w:style w:type="character" w:customStyle="1" w:styleId="Char3">
    <w:name w:val="批注文字 Char"/>
    <w:rPr>
      <w:rFonts w:ascii="Calibri" w:hAnsi="Calibri"/>
      <w:kern w:val="2"/>
      <w:sz w:val="21"/>
      <w:szCs w:val="24"/>
    </w:rPr>
  </w:style>
  <w:style w:type="character" w:customStyle="1" w:styleId="5Char">
    <w:name w:val="标题 5 Char"/>
    <w:link w:val="5"/>
    <w:rPr>
      <w:rFonts w:eastAsia="宋体"/>
      <w:b/>
      <w:bCs/>
      <w:sz w:val="28"/>
      <w:szCs w:val="28"/>
      <w:lang w:val="en-US" w:eastAsia="zh-CN" w:bidi="ar-SA"/>
    </w:rPr>
  </w:style>
  <w:style w:type="character" w:customStyle="1" w:styleId="1Char">
    <w:name w:val="标题 1 Char"/>
    <w:link w:val="1"/>
    <w:rPr>
      <w:rFonts w:eastAsia="宋体"/>
      <w:b/>
      <w:bCs/>
      <w:kern w:val="44"/>
      <w:sz w:val="44"/>
      <w:szCs w:val="44"/>
      <w:lang w:val="en-US" w:eastAsia="zh-CN" w:bidi="ar-SA"/>
    </w:rPr>
  </w:style>
  <w:style w:type="character" w:customStyle="1" w:styleId="40">
    <w:name w:val="正文文本4"/>
    <w:qFormat/>
    <w:rPr>
      <w:rFonts w:ascii="MingLiU" w:eastAsia="MingLiU" w:hAnsi="MingLiU" w:cs="MingLiU"/>
      <w:color w:val="000000"/>
      <w:spacing w:val="0"/>
      <w:w w:val="100"/>
      <w:position w:val="0"/>
      <w:sz w:val="19"/>
      <w:szCs w:val="19"/>
      <w:u w:val="single"/>
      <w:lang w:val="zh-TW" w:bidi="ar-SA"/>
    </w:rPr>
  </w:style>
  <w:style w:type="character" w:customStyle="1" w:styleId="CharChar5">
    <w:name w:val="Char Char5"/>
    <w:rPr>
      <w:kern w:val="2"/>
      <w:sz w:val="21"/>
      <w:szCs w:val="24"/>
      <w:lang w:bidi="ar-SA"/>
    </w:rPr>
  </w:style>
  <w:style w:type="character" w:customStyle="1" w:styleId="4CharChar">
    <w:name w:val="标题4 Char Char"/>
    <w:link w:val="41"/>
    <w:rPr>
      <w:rFonts w:ascii="Arial" w:hAnsi="Arial"/>
      <w:b/>
      <w:bCs/>
      <w:sz w:val="24"/>
      <w:szCs w:val="32"/>
      <w:lang w:bidi="ar-SA"/>
    </w:rPr>
  </w:style>
  <w:style w:type="character" w:customStyle="1" w:styleId="8Char">
    <w:name w:val="标题 8 Char"/>
    <w:link w:val="8"/>
    <w:rPr>
      <w:rFonts w:ascii="Arial" w:eastAsia="黑体" w:hAnsi="Arial"/>
      <w:sz w:val="24"/>
      <w:szCs w:val="24"/>
      <w:lang w:val="en-US" w:eastAsia="zh-CN" w:bidi="ar-SA"/>
    </w:rPr>
  </w:style>
  <w:style w:type="character" w:customStyle="1" w:styleId="CharCharCharCharCharChar">
    <w:name w:val="Char Char Char Char Char Char"/>
    <w:rPr>
      <w:rFonts w:ascii="宋体" w:eastAsia="宋体" w:hAnsi="Courier New"/>
      <w:kern w:val="2"/>
      <w:sz w:val="21"/>
      <w:lang w:val="en-US" w:eastAsia="zh-CN" w:bidi="ar-SA"/>
    </w:rPr>
  </w:style>
  <w:style w:type="character" w:customStyle="1" w:styleId="Char4">
    <w:name w:val="批注主题 Char"/>
    <w:link w:val="ac"/>
    <w:rPr>
      <w:rFonts w:eastAsia="宋体"/>
      <w:b/>
      <w:bCs/>
      <w:kern w:val="2"/>
      <w:sz w:val="21"/>
      <w:szCs w:val="24"/>
      <w:lang w:val="en-US" w:eastAsia="zh-CN" w:bidi="ar-SA"/>
    </w:rPr>
  </w:style>
  <w:style w:type="character" w:customStyle="1" w:styleId="5CharChar">
    <w:name w:val="标题5 Char Char"/>
    <w:link w:val="50"/>
    <w:rPr>
      <w:rFonts w:ascii="Arial" w:hAnsi="Arial"/>
      <w:b/>
      <w:bCs/>
      <w:sz w:val="24"/>
      <w:szCs w:val="32"/>
      <w:lang w:bidi="ar-SA"/>
    </w:rPr>
  </w:style>
  <w:style w:type="character" w:customStyle="1" w:styleId="Char10">
    <w:name w:val="批注文字 Char1"/>
    <w:link w:val="ad"/>
    <w:rPr>
      <w:rFonts w:eastAsia="宋体"/>
      <w:kern w:val="2"/>
      <w:sz w:val="21"/>
      <w:szCs w:val="24"/>
      <w:lang w:val="en-US" w:eastAsia="zh-CN" w:bidi="ar-SA"/>
    </w:rPr>
  </w:style>
  <w:style w:type="character" w:customStyle="1" w:styleId="7Char">
    <w:name w:val="标题 7 Char"/>
    <w:link w:val="7"/>
    <w:rPr>
      <w:rFonts w:eastAsia="宋体"/>
      <w:b/>
      <w:bCs/>
      <w:sz w:val="24"/>
      <w:szCs w:val="24"/>
      <w:lang w:val="en-US" w:eastAsia="zh-CN" w:bidi="ar-SA"/>
    </w:rPr>
  </w:style>
  <w:style w:type="character" w:customStyle="1" w:styleId="Char5">
    <w:name w:val="纯文本 Char"/>
    <w:link w:val="ae"/>
    <w:rPr>
      <w:rFonts w:ascii="宋体" w:eastAsia="宋体" w:hAnsi="Courier New"/>
      <w:kern w:val="2"/>
      <w:sz w:val="21"/>
      <w:lang w:val="en-US" w:eastAsia="zh-CN" w:bidi="ar-SA"/>
    </w:rPr>
  </w:style>
  <w:style w:type="character" w:customStyle="1" w:styleId="4CharChar0">
    <w:name w:val="4 Char Char"/>
    <w:link w:val="42"/>
    <w:rPr>
      <w:rFonts w:ascii="宋体" w:eastAsia="宋体" w:hAnsi="Courier New"/>
      <w:kern w:val="2"/>
      <w:sz w:val="21"/>
      <w:lang w:val="en-US" w:eastAsia="zh-CN" w:bidi="ar-SA"/>
    </w:rPr>
  </w:style>
  <w:style w:type="character" w:customStyle="1" w:styleId="CharChar1">
    <w:name w:val="普通文字 Char Char1"/>
    <w:aliases w:val="普通文字 Char Char Char,普通文字 Char1,正 文 1 Char,普通文字1 Char,普通文字2 Char,普通文字3 Char,普通文字4 Char,普通文字5 Char,普通文字6 Char,普通文字11 Char,普通文字21 Char,普通文字31 Char,普通文字41 Char,普通文字7 Char,纯文本 Char Char Char1,纯文本 Char1 Char Char Char,纯文本 Char Char1 Char,小 Cha"/>
    <w:locked/>
    <w:rPr>
      <w:rFonts w:ascii="宋体" w:eastAsia="宋体" w:hAnsi="Courier New"/>
      <w:kern w:val="2"/>
      <w:sz w:val="21"/>
      <w:lang w:val="en-US" w:eastAsia="zh-CN" w:bidi="ar-SA"/>
    </w:rPr>
  </w:style>
  <w:style w:type="character" w:customStyle="1" w:styleId="3Char">
    <w:name w:val="标题 3 Char"/>
    <w:link w:val="3"/>
    <w:rPr>
      <w:rFonts w:ascii="宋体" w:eastAsia="宋体" w:hAnsi="宋体"/>
      <w:b/>
      <w:bCs/>
      <w:sz w:val="24"/>
      <w:szCs w:val="32"/>
      <w:lang w:val="en-US" w:eastAsia="zh-CN" w:bidi="ar-SA"/>
    </w:rPr>
  </w:style>
  <w:style w:type="paragraph" w:styleId="af">
    <w:name w:val="Date"/>
    <w:basedOn w:val="a"/>
    <w:next w:val="a"/>
    <w:pPr>
      <w:ind w:leftChars="2500" w:left="100"/>
    </w:pPr>
  </w:style>
  <w:style w:type="paragraph" w:styleId="af0">
    <w:name w:val="caption"/>
    <w:basedOn w:val="a"/>
    <w:next w:val="a"/>
    <w:qFormat/>
    <w:pPr>
      <w:spacing w:before="152" w:after="160"/>
    </w:pPr>
    <w:rPr>
      <w:rFonts w:ascii="Arial" w:eastAsia="黑体" w:hAnsi="Arial" w:cs="Arial"/>
      <w:sz w:val="20"/>
      <w:szCs w:val="20"/>
    </w:rPr>
  </w:style>
  <w:style w:type="paragraph" w:styleId="30">
    <w:name w:val="Body Text Indent 3"/>
    <w:basedOn w:val="a"/>
    <w:pPr>
      <w:spacing w:line="480" w:lineRule="exact"/>
      <w:ind w:firstLineChars="200" w:firstLine="420"/>
    </w:pPr>
    <w:rPr>
      <w:rFonts w:ascii="宋体" w:hAnsi="Courier New" w:cs="Courier New"/>
    </w:rPr>
  </w:style>
  <w:style w:type="paragraph" w:styleId="43">
    <w:name w:val="toc 4"/>
    <w:basedOn w:val="a"/>
    <w:next w:val="a"/>
    <w:pPr>
      <w:ind w:leftChars="600" w:left="1260"/>
    </w:pPr>
  </w:style>
  <w:style w:type="paragraph" w:styleId="ae">
    <w:name w:val="Plain Text"/>
    <w:basedOn w:val="a"/>
    <w:link w:val="Char5"/>
    <w:rPr>
      <w:rFonts w:ascii="宋体" w:hAnsi="Courier New"/>
    </w:rPr>
  </w:style>
  <w:style w:type="paragraph" w:styleId="ad">
    <w:name w:val="annotation text"/>
    <w:basedOn w:val="a"/>
    <w:link w:val="Char10"/>
    <w:pPr>
      <w:jc w:val="left"/>
    </w:pPr>
  </w:style>
  <w:style w:type="paragraph" w:styleId="af1">
    <w:name w:val="table of figures"/>
    <w:basedOn w:val="a"/>
    <w:next w:val="a"/>
    <w:pPr>
      <w:ind w:leftChars="200" w:left="840" w:hangingChars="200" w:hanging="420"/>
    </w:pPr>
  </w:style>
  <w:style w:type="paragraph" w:styleId="10">
    <w:name w:val="toc 1"/>
    <w:basedOn w:val="a"/>
    <w:next w:val="a"/>
    <w:pPr>
      <w:tabs>
        <w:tab w:val="right" w:leader="dot" w:pos="9185"/>
      </w:tabs>
      <w:adjustRightInd w:val="0"/>
      <w:spacing w:line="360" w:lineRule="auto"/>
      <w:textAlignment w:val="baseline"/>
    </w:pPr>
    <w:rPr>
      <w:rFonts w:ascii="仿宋_GB2312" w:eastAsia="仿宋_GB2312" w:hAnsi="宋体" w:cs="Courier New"/>
      <w:b/>
      <w:kern w:val="0"/>
      <w:sz w:val="28"/>
      <w:szCs w:val="28"/>
    </w:rPr>
  </w:style>
  <w:style w:type="paragraph" w:styleId="51">
    <w:name w:val="index 5"/>
    <w:basedOn w:val="a"/>
    <w:next w:val="a"/>
    <w:pPr>
      <w:ind w:left="1050" w:hanging="210"/>
      <w:jc w:val="left"/>
    </w:pPr>
  </w:style>
  <w:style w:type="paragraph" w:styleId="31">
    <w:name w:val="toc 3"/>
    <w:basedOn w:val="a"/>
    <w:next w:val="a"/>
    <w:pPr>
      <w:ind w:leftChars="400" w:left="840"/>
    </w:pPr>
  </w:style>
  <w:style w:type="paragraph" w:styleId="ac">
    <w:name w:val="annotation subject"/>
    <w:basedOn w:val="ad"/>
    <w:next w:val="ad"/>
    <w:link w:val="Char4"/>
    <w:rPr>
      <w:b/>
      <w:bCs/>
    </w:rPr>
  </w:style>
  <w:style w:type="paragraph" w:styleId="af2">
    <w:name w:val="Body Text Indent"/>
    <w:basedOn w:val="a"/>
    <w:pPr>
      <w:spacing w:line="440" w:lineRule="exact"/>
      <w:ind w:firstLineChars="196" w:firstLine="419"/>
    </w:pPr>
    <w:rPr>
      <w:rFonts w:ascii="宋体" w:hAnsi="宋体" w:cs="Courier New"/>
      <w:spacing w:val="2"/>
    </w:rPr>
  </w:style>
  <w:style w:type="paragraph" w:styleId="80">
    <w:name w:val="index 8"/>
    <w:basedOn w:val="a"/>
    <w:next w:val="a"/>
    <w:pPr>
      <w:ind w:left="1680" w:hanging="210"/>
      <w:jc w:val="left"/>
    </w:pPr>
  </w:style>
  <w:style w:type="paragraph" w:styleId="52">
    <w:name w:val="toc 5"/>
    <w:basedOn w:val="a"/>
    <w:next w:val="a"/>
    <w:pPr>
      <w:ind w:leftChars="800" w:left="1680"/>
    </w:pPr>
  </w:style>
  <w:style w:type="paragraph" w:styleId="af3">
    <w:name w:val="Normal (Web)"/>
    <w:basedOn w:val="a"/>
    <w:uiPriority w:val="99"/>
    <w:pPr>
      <w:widowControl/>
      <w:spacing w:before="100" w:beforeAutospacing="1" w:after="100" w:afterAutospacing="1"/>
      <w:jc w:val="left"/>
    </w:pPr>
    <w:rPr>
      <w:rFonts w:ascii="宋体" w:hAnsi="宋体" w:cs="宋体"/>
      <w:kern w:val="0"/>
      <w:sz w:val="24"/>
    </w:rPr>
  </w:style>
  <w:style w:type="paragraph" w:styleId="60">
    <w:name w:val="index 6"/>
    <w:basedOn w:val="a"/>
    <w:next w:val="a"/>
    <w:pPr>
      <w:ind w:left="1260" w:hanging="210"/>
      <w:jc w:val="left"/>
    </w:pPr>
  </w:style>
  <w:style w:type="paragraph" w:styleId="11">
    <w:name w:val="index 1"/>
    <w:basedOn w:val="a"/>
    <w:next w:val="a"/>
    <w:pPr>
      <w:ind w:left="210" w:hanging="210"/>
      <w:jc w:val="left"/>
    </w:pPr>
  </w:style>
  <w:style w:type="paragraph" w:styleId="af4">
    <w:name w:val="index heading"/>
    <w:basedOn w:val="a"/>
    <w:next w:val="11"/>
    <w:pPr>
      <w:spacing w:before="120" w:after="120"/>
      <w:jc w:val="left"/>
    </w:pPr>
    <w:rPr>
      <w:b/>
      <w:bCs/>
      <w:i/>
      <w:iCs/>
    </w:rPr>
  </w:style>
  <w:style w:type="paragraph" w:styleId="a8">
    <w:name w:val="header"/>
    <w:basedOn w:val="a"/>
    <w:link w:val="Char"/>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line="280" w:lineRule="exact"/>
      <w:jc w:val="center"/>
    </w:pPr>
  </w:style>
  <w:style w:type="paragraph" w:styleId="af5">
    <w:name w:val="footer"/>
    <w:basedOn w:val="a"/>
    <w:pPr>
      <w:tabs>
        <w:tab w:val="center" w:pos="4153"/>
        <w:tab w:val="right" w:pos="8306"/>
      </w:tabs>
      <w:snapToGrid w:val="0"/>
      <w:jc w:val="left"/>
    </w:pPr>
    <w:rPr>
      <w:sz w:val="18"/>
      <w:szCs w:val="18"/>
    </w:rPr>
  </w:style>
  <w:style w:type="paragraph" w:styleId="af6">
    <w:name w:val="Normal Indent"/>
    <w:basedOn w:val="a"/>
    <w:pPr>
      <w:spacing w:before="240" w:after="100"/>
      <w:ind w:firstLine="420"/>
    </w:pPr>
    <w:rPr>
      <w:sz w:val="24"/>
      <w:szCs w:val="20"/>
    </w:rPr>
  </w:style>
  <w:style w:type="paragraph" w:styleId="ab">
    <w:name w:val="Balloon Text"/>
    <w:basedOn w:val="a"/>
    <w:link w:val="Char2"/>
    <w:rPr>
      <w:sz w:val="18"/>
      <w:szCs w:val="18"/>
    </w:rPr>
  </w:style>
  <w:style w:type="paragraph" w:styleId="af7">
    <w:name w:val="Body Text"/>
    <w:basedOn w:val="a"/>
    <w:pPr>
      <w:jc w:val="center"/>
    </w:pPr>
    <w:rPr>
      <w:sz w:val="52"/>
    </w:rPr>
  </w:style>
  <w:style w:type="paragraph" w:styleId="af8">
    <w:name w:val="Document Map"/>
    <w:basedOn w:val="a"/>
    <w:pPr>
      <w:shd w:val="clear" w:color="auto" w:fill="000080"/>
    </w:pPr>
  </w:style>
  <w:style w:type="paragraph" w:styleId="21">
    <w:name w:val="toc 2"/>
    <w:basedOn w:val="a"/>
    <w:next w:val="a"/>
    <w:pPr>
      <w:tabs>
        <w:tab w:val="right" w:leader="dot" w:pos="9185"/>
      </w:tabs>
      <w:adjustRightInd w:val="0"/>
      <w:spacing w:line="360" w:lineRule="auto"/>
      <w:jc w:val="center"/>
      <w:textAlignment w:val="baseline"/>
    </w:pPr>
    <w:rPr>
      <w:kern w:val="0"/>
      <w:szCs w:val="20"/>
    </w:rPr>
  </w:style>
  <w:style w:type="paragraph" w:styleId="70">
    <w:name w:val="index 7"/>
    <w:basedOn w:val="a"/>
    <w:next w:val="a"/>
    <w:pPr>
      <w:ind w:left="1470" w:hanging="210"/>
      <w:jc w:val="left"/>
    </w:pPr>
  </w:style>
  <w:style w:type="paragraph" w:styleId="22">
    <w:name w:val="Body Text Indent 2"/>
    <w:basedOn w:val="a"/>
    <w:pPr>
      <w:spacing w:line="420" w:lineRule="exact"/>
      <w:ind w:firstLineChars="195" w:firstLine="409"/>
    </w:pPr>
  </w:style>
  <w:style w:type="paragraph" w:styleId="44">
    <w:name w:val="index 4"/>
    <w:basedOn w:val="a"/>
    <w:next w:val="a"/>
    <w:pPr>
      <w:ind w:left="840" w:hanging="210"/>
      <w:jc w:val="left"/>
    </w:pPr>
  </w:style>
  <w:style w:type="paragraph" w:styleId="af9">
    <w:name w:val="Block Text"/>
    <w:basedOn w:val="a"/>
    <w:pPr>
      <w:adjustRightInd w:val="0"/>
      <w:ind w:left="420" w:right="33"/>
      <w:jc w:val="left"/>
      <w:textAlignment w:val="baseline"/>
    </w:pPr>
    <w:rPr>
      <w:kern w:val="0"/>
      <w:sz w:val="24"/>
      <w:szCs w:val="20"/>
    </w:rPr>
  </w:style>
  <w:style w:type="paragraph" w:styleId="32">
    <w:name w:val="index 3"/>
    <w:basedOn w:val="a"/>
    <w:next w:val="a"/>
    <w:pPr>
      <w:ind w:left="630" w:hanging="210"/>
      <w:jc w:val="left"/>
    </w:pPr>
  </w:style>
  <w:style w:type="paragraph" w:styleId="afa">
    <w:name w:val="Body Text First Indent"/>
    <w:basedOn w:val="af7"/>
    <w:qFormat/>
    <w:pPr>
      <w:spacing w:line="600" w:lineRule="exact"/>
      <w:ind w:firstLineChars="200" w:firstLine="880"/>
    </w:pPr>
    <w:rPr>
      <w:sz w:val="28"/>
    </w:rPr>
  </w:style>
  <w:style w:type="paragraph" w:styleId="33">
    <w:name w:val="Body Text 3"/>
    <w:basedOn w:val="a"/>
    <w:pPr>
      <w:spacing w:after="120"/>
    </w:pPr>
    <w:rPr>
      <w:sz w:val="16"/>
      <w:szCs w:val="16"/>
    </w:rPr>
  </w:style>
  <w:style w:type="paragraph" w:styleId="23">
    <w:name w:val="index 2"/>
    <w:basedOn w:val="a"/>
    <w:next w:val="a"/>
    <w:pPr>
      <w:ind w:left="420" w:hanging="210"/>
      <w:jc w:val="left"/>
    </w:pPr>
  </w:style>
  <w:style w:type="paragraph" w:styleId="90">
    <w:name w:val="index 9"/>
    <w:basedOn w:val="a"/>
    <w:next w:val="a"/>
    <w:pPr>
      <w:ind w:left="1890" w:hanging="210"/>
      <w:jc w:val="left"/>
    </w:pPr>
  </w:style>
  <w:style w:type="paragraph" w:customStyle="1" w:styleId="reader-word-layerreader-word-s9-2">
    <w:name w:val="reader-word-layer reader-word-s9-2"/>
    <w:basedOn w:val="a"/>
    <w:pPr>
      <w:widowControl/>
      <w:spacing w:before="100" w:beforeAutospacing="1" w:after="100" w:afterAutospacing="1"/>
      <w:jc w:val="left"/>
    </w:pPr>
    <w:rPr>
      <w:rFonts w:ascii="宋体" w:hAnsi="宋体" w:cs="宋体"/>
      <w:kern w:val="0"/>
      <w:sz w:val="24"/>
    </w:rPr>
  </w:style>
  <w:style w:type="paragraph" w:customStyle="1" w:styleId="reader-word-layerreader-word-s9-10">
    <w:name w:val="reader-word-layer reader-word-s9-10"/>
    <w:basedOn w:val="a"/>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Pr>
      <w:rFonts w:ascii="Tahoma" w:hAnsi="Tahoma"/>
      <w:sz w:val="24"/>
      <w:szCs w:val="20"/>
    </w:rPr>
  </w:style>
  <w:style w:type="paragraph" w:customStyle="1" w:styleId="12">
    <w:name w:val="1"/>
    <w:basedOn w:val="a"/>
    <w:next w:val="ae"/>
    <w:rPr>
      <w:rFonts w:ascii="宋体" w:hAnsi="Courier New"/>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6">
    <w:name w:val="Char"/>
    <w:basedOn w:val="a"/>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9-6">
    <w:name w:val="reader-word-layer reader-word-s9-6"/>
    <w:basedOn w:val="a"/>
    <w:pPr>
      <w:widowControl/>
      <w:spacing w:before="100" w:beforeAutospacing="1" w:after="100" w:afterAutospacing="1"/>
      <w:jc w:val="left"/>
    </w:pPr>
    <w:rPr>
      <w:rFonts w:ascii="宋体" w:hAnsi="宋体" w:cs="宋体"/>
      <w:kern w:val="0"/>
      <w:sz w:val="24"/>
    </w:rPr>
  </w:style>
  <w:style w:type="paragraph" w:customStyle="1" w:styleId="50">
    <w:name w:val="标题5"/>
    <w:basedOn w:val="3"/>
    <w:link w:val="5CharChar"/>
    <w:pPr>
      <w:spacing w:line="413" w:lineRule="auto"/>
    </w:pPr>
    <w:rPr>
      <w:rFonts w:ascii="Arial" w:hAnsi="Arial"/>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style>
  <w:style w:type="paragraph" w:customStyle="1" w:styleId="13">
    <w:name w:val="正文_1"/>
    <w:qFormat/>
    <w:pPr>
      <w:widowControl w:val="0"/>
      <w:jc w:val="both"/>
    </w:pPr>
    <w:rPr>
      <w:kern w:val="2"/>
      <w:sz w:val="21"/>
      <w:szCs w:val="24"/>
    </w:rPr>
  </w:style>
  <w:style w:type="paragraph" w:customStyle="1" w:styleId="reader-word-layerreader-word-s9-0">
    <w:name w:val="reader-word-layer reader-word-s9-0"/>
    <w:basedOn w:val="a"/>
    <w:pPr>
      <w:widowControl/>
      <w:spacing w:before="100" w:beforeAutospacing="1" w:after="100" w:afterAutospacing="1"/>
      <w:jc w:val="left"/>
    </w:pPr>
    <w:rPr>
      <w:rFonts w:ascii="宋体" w:hAnsi="宋体" w:cs="宋体"/>
      <w:kern w:val="0"/>
      <w:sz w:val="24"/>
    </w:rPr>
  </w:style>
  <w:style w:type="paragraph" w:styleId="a9">
    <w:name w:val="Intense Quote"/>
    <w:basedOn w:val="a"/>
    <w:next w:val="a"/>
    <w:link w:val="Char0"/>
    <w:qFormat/>
    <w:pPr>
      <w:pBdr>
        <w:bottom w:val="single" w:sz="4" w:space="4" w:color="4F81BD"/>
      </w:pBdr>
      <w:spacing w:before="200" w:after="280"/>
      <w:ind w:left="936" w:right="936"/>
    </w:pPr>
    <w:rPr>
      <w:b/>
      <w:bCs/>
      <w:i/>
      <w:iCs/>
      <w:color w:val="4F81BD"/>
      <w:szCs w:val="22"/>
    </w:rPr>
  </w:style>
  <w:style w:type="paragraph" w:customStyle="1" w:styleId="reader-word-layerreader-word-s9-7">
    <w:name w:val="reader-word-layer reader-word-s9-7"/>
    <w:basedOn w:val="a"/>
    <w:pPr>
      <w:widowControl/>
      <w:spacing w:before="100" w:beforeAutospacing="1" w:after="100" w:afterAutospacing="1"/>
      <w:jc w:val="left"/>
    </w:pPr>
    <w:rPr>
      <w:rFonts w:ascii="宋体" w:hAnsi="宋体" w:cs="宋体"/>
      <w:kern w:val="0"/>
      <w:sz w:val="24"/>
    </w:rPr>
  </w:style>
  <w:style w:type="paragraph" w:customStyle="1" w:styleId="14">
    <w:name w:val="正文1"/>
    <w:qFormat/>
    <w:pPr>
      <w:spacing w:line="384" w:lineRule="auto"/>
    </w:pPr>
    <w:rPr>
      <w:rFonts w:ascii="宋体" w:hAnsi="宋体"/>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
    <w:rPr>
      <w:b/>
      <w:bCs/>
      <w:sz w:val="36"/>
      <w:szCs w:val="32"/>
    </w:rPr>
  </w:style>
  <w:style w:type="paragraph" w:customStyle="1" w:styleId="p18">
    <w:name w:val="p18"/>
    <w:basedOn w:val="a"/>
    <w:qFormat/>
    <w:pPr>
      <w:widowControl/>
      <w:ind w:firstLine="441"/>
    </w:pPr>
    <w:rPr>
      <w:kern w:val="0"/>
      <w:sz w:val="30"/>
      <w:szCs w:val="30"/>
    </w:rPr>
  </w:style>
  <w:style w:type="paragraph" w:customStyle="1" w:styleId="100">
    <w:name w:val="正文_1_0"/>
    <w:qFormat/>
    <w:pPr>
      <w:widowControl w:val="0"/>
      <w:jc w:val="both"/>
    </w:pPr>
    <w:rPr>
      <w:kern w:val="2"/>
      <w:sz w:val="21"/>
      <w:szCs w:val="24"/>
    </w:rPr>
  </w:style>
  <w:style w:type="paragraph" w:customStyle="1" w:styleId="CharCharCharChar">
    <w:name w:val="Char Char Char Char"/>
    <w:basedOn w:val="a"/>
  </w:style>
  <w:style w:type="paragraph" w:customStyle="1" w:styleId="CharCharChar">
    <w:name w:val="Char Char Char"/>
    <w:basedOn w:val="a"/>
    <w:rPr>
      <w:rFonts w:ascii="Tahoma" w:hAnsi="Tahoma"/>
      <w:sz w:val="24"/>
      <w:szCs w:val="20"/>
    </w:rPr>
  </w:style>
  <w:style w:type="paragraph" w:customStyle="1" w:styleId="reader-word-layerreader-word-s9-4">
    <w:name w:val="reader-word-layer reader-word-s9-4"/>
    <w:basedOn w:val="a"/>
    <w:pPr>
      <w:widowControl/>
      <w:spacing w:before="100" w:beforeAutospacing="1" w:after="100" w:afterAutospacing="1"/>
      <w:jc w:val="left"/>
    </w:pPr>
    <w:rPr>
      <w:rFonts w:ascii="宋体" w:hAnsi="宋体" w:cs="宋体"/>
      <w:kern w:val="0"/>
      <w:sz w:val="24"/>
    </w:rPr>
  </w:style>
  <w:style w:type="paragraph" w:customStyle="1" w:styleId="reader-word-layerreader-word-s9-3">
    <w:name w:val="reader-word-layer reader-word-s9-3"/>
    <w:basedOn w:val="a"/>
    <w:pPr>
      <w:widowControl/>
      <w:spacing w:before="100" w:beforeAutospacing="1" w:after="100" w:afterAutospacing="1"/>
      <w:jc w:val="left"/>
    </w:pPr>
    <w:rPr>
      <w:rFonts w:ascii="宋体" w:hAnsi="宋体" w:cs="宋体"/>
      <w:kern w:val="0"/>
      <w:sz w:val="24"/>
    </w:rPr>
  </w:style>
  <w:style w:type="paragraph" w:customStyle="1" w:styleId="15">
    <w:name w:val="样式1"/>
    <w:basedOn w:val="a"/>
    <w:pPr>
      <w:spacing w:before="120" w:after="120" w:line="300" w:lineRule="auto"/>
    </w:pPr>
    <w:rPr>
      <w:rFonts w:ascii="宋体" w:hAnsi="宋体"/>
      <w:b/>
      <w:sz w:val="24"/>
      <w:szCs w:val="20"/>
    </w:rPr>
  </w:style>
  <w:style w:type="paragraph" w:styleId="afb">
    <w:name w:val="No Spacing"/>
    <w:qFormat/>
    <w:pPr>
      <w:widowControl w:val="0"/>
      <w:jc w:val="both"/>
    </w:pPr>
    <w:rPr>
      <w:kern w:val="2"/>
      <w:sz w:val="21"/>
      <w:szCs w:val="24"/>
    </w:rPr>
  </w:style>
  <w:style w:type="paragraph" w:styleId="aa">
    <w:name w:val="Quote"/>
    <w:basedOn w:val="a"/>
    <w:next w:val="a"/>
    <w:link w:val="Char1"/>
    <w:qFormat/>
    <w:rPr>
      <w:i/>
      <w:iCs/>
      <w:color w:val="000000"/>
      <w:szCs w:val="22"/>
    </w:rPr>
  </w:style>
  <w:style w:type="paragraph" w:customStyle="1" w:styleId="71">
    <w:name w:val="正文文本7"/>
    <w:basedOn w:val="a"/>
    <w:qFormat/>
    <w:pPr>
      <w:shd w:val="clear" w:color="auto" w:fill="FFFFFF"/>
      <w:spacing w:before="240" w:line="442" w:lineRule="exact"/>
      <w:ind w:hanging="420"/>
      <w:jc w:val="distribute"/>
    </w:pPr>
    <w:rPr>
      <w:rFonts w:ascii="MingLiU" w:eastAsia="MingLiU" w:hAnsi="MingLiU"/>
      <w:kern w:val="0"/>
      <w:sz w:val="19"/>
      <w:szCs w:val="19"/>
    </w:rPr>
  </w:style>
  <w:style w:type="paragraph" w:customStyle="1" w:styleId="reader-word-layerreader-word-s9-8">
    <w:name w:val="reader-word-layer reader-word-s9-8"/>
    <w:basedOn w:val="a"/>
    <w:pPr>
      <w:widowControl/>
      <w:spacing w:before="100" w:beforeAutospacing="1" w:after="100" w:afterAutospacing="1"/>
      <w:jc w:val="left"/>
    </w:pPr>
    <w:rPr>
      <w:rFonts w:ascii="宋体" w:hAnsi="宋体" w:cs="宋体"/>
      <w:kern w:val="0"/>
      <w:sz w:val="24"/>
    </w:rPr>
  </w:style>
  <w:style w:type="paragraph" w:customStyle="1" w:styleId="afc">
    <w:name w:val="正文 + 宋体"/>
    <w:basedOn w:val="a"/>
    <w:pPr>
      <w:jc w:val="center"/>
      <w:outlineLvl w:val="0"/>
    </w:pPr>
    <w:rPr>
      <w:rFonts w:ascii="宋体" w:hAnsi="宋体"/>
      <w:b/>
      <w:sz w:val="44"/>
      <w:szCs w:val="44"/>
    </w:rPr>
  </w:style>
  <w:style w:type="paragraph" w:customStyle="1" w:styleId="42">
    <w:name w:val="4"/>
    <w:basedOn w:val="a"/>
    <w:next w:val="ae"/>
    <w:link w:val="4CharChar0"/>
    <w:rPr>
      <w:rFonts w:ascii="宋体" w:hAnsi="Courier New"/>
      <w:szCs w:val="20"/>
    </w:rPr>
  </w:style>
  <w:style w:type="paragraph" w:customStyle="1" w:styleId="Default">
    <w:name w:val="Default"/>
    <w:uiPriority w:val="99"/>
    <w:qFormat/>
    <w:pPr>
      <w:widowControl w:val="0"/>
      <w:autoSpaceDE w:val="0"/>
      <w:autoSpaceDN w:val="0"/>
      <w:adjustRightInd w:val="0"/>
    </w:pPr>
    <w:rPr>
      <w:rFonts w:ascii="@宋体" w:hAnsi="@宋体" w:cs="@宋体"/>
      <w:color w:val="000000"/>
      <w:sz w:val="24"/>
      <w:szCs w:val="24"/>
    </w:rPr>
  </w:style>
  <w:style w:type="paragraph" w:customStyle="1" w:styleId="41">
    <w:name w:val="标题4"/>
    <w:basedOn w:val="2"/>
    <w:next w:val="44"/>
    <w:link w:val="4CharChar"/>
    <w:pPr>
      <w:spacing w:line="413" w:lineRule="auto"/>
    </w:pPr>
    <w:rPr>
      <w:rFonts w:eastAsia="宋体"/>
      <w:kern w:val="0"/>
      <w:sz w:val="24"/>
    </w:rPr>
  </w:style>
  <w:style w:type="paragraph" w:customStyle="1" w:styleId="Char1CharCharCharCharCharChar0">
    <w:name w:val="Char1 Char Char Char Char Char Char"/>
    <w:basedOn w:val="a"/>
    <w:rPr>
      <w:rFonts w:ascii="Tahoma" w:hAnsi="Tahoma"/>
      <w:sz w:val="24"/>
      <w:szCs w:val="20"/>
    </w:rPr>
  </w:style>
  <w:style w:type="paragraph" w:customStyle="1" w:styleId="msolistparagraph0">
    <w:name w:val="msolistparagraph"/>
    <w:basedOn w:val="a"/>
    <w:pPr>
      <w:ind w:firstLineChars="200" w:firstLine="420"/>
    </w:pPr>
    <w:rPr>
      <w:szCs w:val="22"/>
    </w:rPr>
  </w:style>
  <w:style w:type="paragraph" w:customStyle="1" w:styleId="CharCharChar0">
    <w:name w:val="Char Char Char"/>
    <w:basedOn w:val="a"/>
    <w:rPr>
      <w:rFonts w:ascii="Tahoma" w:hAnsi="Tahoma"/>
      <w:sz w:val="24"/>
      <w:szCs w:val="20"/>
    </w:rPr>
  </w:style>
  <w:style w:type="paragraph" w:customStyle="1" w:styleId="ParaCharCharCharCharCharCharCharCharCharChar">
    <w:name w:val="默认段落字体 Para Char Char Char Char Char Char Char Char Char Char"/>
    <w:basedOn w:val="a"/>
    <w:rPr>
      <w:rFonts w:ascii="Tahoma" w:hAnsi="Tahoma"/>
      <w:sz w:val="24"/>
      <w:u w:val="single"/>
    </w:rPr>
  </w:style>
  <w:style w:type="paragraph" w:customStyle="1" w:styleId="CharCharCharCharCharCharChar">
    <w:name w:val="Char Char Char Char Char Char Char"/>
    <w:basedOn w:val="af8"/>
    <w:rPr>
      <w:rFonts w:ascii="Tahoma" w:hAnsi="Tahoma"/>
      <w:sz w:val="24"/>
    </w:rPr>
  </w:style>
  <w:style w:type="paragraph" w:customStyle="1" w:styleId="reader-word-layerreader-word-s9-9">
    <w:name w:val="reader-word-layer reader-word-s9-9"/>
    <w:basedOn w:val="a"/>
    <w:pPr>
      <w:widowControl/>
      <w:spacing w:before="100" w:beforeAutospacing="1" w:after="100" w:afterAutospacing="1"/>
      <w:jc w:val="left"/>
    </w:pPr>
    <w:rPr>
      <w:rFonts w:ascii="宋体" w:hAnsi="宋体" w:cs="宋体"/>
      <w:kern w:val="0"/>
      <w:sz w:val="24"/>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Char7">
    <w:name w:val="Char"/>
    <w:basedOn w:val="a"/>
  </w:style>
  <w:style w:type="paragraph" w:customStyle="1" w:styleId="CharCharCharChar0">
    <w:name w:val="Char Char Char Char"/>
    <w:basedOn w:val="a"/>
  </w:style>
  <w:style w:type="paragraph" w:customStyle="1" w:styleId="reader-word-layerreader-word-s9-5">
    <w:name w:val="reader-word-layer reader-word-s9-5"/>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3361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1A000-84F4-4AF7-A2AC-B4F20EFF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100</Pages>
  <Words>10952</Words>
  <Characters>62430</Characters>
  <Application>Microsoft Office Word</Application>
  <DocSecurity>0</DocSecurity>
  <Lines>520</Lines>
  <Paragraphs>146</Paragraphs>
  <ScaleCrop>false</ScaleCrop>
  <Company>微软中国</Company>
  <LinksUpToDate>false</LinksUpToDate>
  <CharactersWithSpaces>73236</CharactersWithSpaces>
  <SharedDoc>false</SharedDoc>
  <HLinks>
    <vt:vector size="108" baseType="variant">
      <vt:variant>
        <vt:i4>3014705</vt:i4>
      </vt:variant>
      <vt:variant>
        <vt:i4>81</vt:i4>
      </vt:variant>
      <vt:variant>
        <vt:i4>0</vt:i4>
      </vt:variant>
      <vt:variant>
        <vt:i4>5</vt:i4>
      </vt:variant>
      <vt:variant>
        <vt:lpwstr>http://www.ccgp.gov.cn/</vt:lpwstr>
      </vt:variant>
      <vt:variant>
        <vt:lpwstr/>
      </vt:variant>
      <vt:variant>
        <vt:i4>1179710</vt:i4>
      </vt:variant>
      <vt:variant>
        <vt:i4>77</vt:i4>
      </vt:variant>
      <vt:variant>
        <vt:i4>0</vt:i4>
      </vt:variant>
      <vt:variant>
        <vt:i4>5</vt:i4>
      </vt:variant>
      <vt:variant>
        <vt:lpwstr/>
      </vt:variant>
      <vt:variant>
        <vt:lpwstr>_Toc384892073</vt:lpwstr>
      </vt:variant>
      <vt:variant>
        <vt:i4>1179710</vt:i4>
      </vt:variant>
      <vt:variant>
        <vt:i4>74</vt:i4>
      </vt:variant>
      <vt:variant>
        <vt:i4>0</vt:i4>
      </vt:variant>
      <vt:variant>
        <vt:i4>5</vt:i4>
      </vt:variant>
      <vt:variant>
        <vt:lpwstr/>
      </vt:variant>
      <vt:variant>
        <vt:lpwstr>_Toc384892072</vt:lpwstr>
      </vt:variant>
      <vt:variant>
        <vt:i4>1048638</vt:i4>
      </vt:variant>
      <vt:variant>
        <vt:i4>71</vt:i4>
      </vt:variant>
      <vt:variant>
        <vt:i4>0</vt:i4>
      </vt:variant>
      <vt:variant>
        <vt:i4>5</vt:i4>
      </vt:variant>
      <vt:variant>
        <vt:lpwstr/>
      </vt:variant>
      <vt:variant>
        <vt:lpwstr>_Toc384892052</vt:lpwstr>
      </vt:variant>
      <vt:variant>
        <vt:i4>1507383</vt:i4>
      </vt:variant>
      <vt:variant>
        <vt:i4>68</vt:i4>
      </vt:variant>
      <vt:variant>
        <vt:i4>0</vt:i4>
      </vt:variant>
      <vt:variant>
        <vt:i4>5</vt:i4>
      </vt:variant>
      <vt:variant>
        <vt:lpwstr/>
      </vt:variant>
      <vt:variant>
        <vt:lpwstr>_Toc384891915</vt:lpwstr>
      </vt:variant>
      <vt:variant>
        <vt:i4>1441847</vt:i4>
      </vt:variant>
      <vt:variant>
        <vt:i4>62</vt:i4>
      </vt:variant>
      <vt:variant>
        <vt:i4>0</vt:i4>
      </vt:variant>
      <vt:variant>
        <vt:i4>5</vt:i4>
      </vt:variant>
      <vt:variant>
        <vt:lpwstr/>
      </vt:variant>
      <vt:variant>
        <vt:lpwstr>_Toc384891902</vt:lpwstr>
      </vt:variant>
      <vt:variant>
        <vt:i4>1441847</vt:i4>
      </vt:variant>
      <vt:variant>
        <vt:i4>56</vt:i4>
      </vt:variant>
      <vt:variant>
        <vt:i4>0</vt:i4>
      </vt:variant>
      <vt:variant>
        <vt:i4>5</vt:i4>
      </vt:variant>
      <vt:variant>
        <vt:lpwstr/>
      </vt:variant>
      <vt:variant>
        <vt:lpwstr>_Toc384891901</vt:lpwstr>
      </vt:variant>
      <vt:variant>
        <vt:i4>1441847</vt:i4>
      </vt:variant>
      <vt:variant>
        <vt:i4>53</vt:i4>
      </vt:variant>
      <vt:variant>
        <vt:i4>0</vt:i4>
      </vt:variant>
      <vt:variant>
        <vt:i4>5</vt:i4>
      </vt:variant>
      <vt:variant>
        <vt:lpwstr/>
      </vt:variant>
      <vt:variant>
        <vt:lpwstr>_Toc384891900</vt:lpwstr>
      </vt:variant>
      <vt:variant>
        <vt:i4>2031670</vt:i4>
      </vt:variant>
      <vt:variant>
        <vt:i4>47</vt:i4>
      </vt:variant>
      <vt:variant>
        <vt:i4>0</vt:i4>
      </vt:variant>
      <vt:variant>
        <vt:i4>5</vt:i4>
      </vt:variant>
      <vt:variant>
        <vt:lpwstr/>
      </vt:variant>
      <vt:variant>
        <vt:lpwstr>_Toc384891899</vt:lpwstr>
      </vt:variant>
      <vt:variant>
        <vt:i4>2031670</vt:i4>
      </vt:variant>
      <vt:variant>
        <vt:i4>41</vt:i4>
      </vt:variant>
      <vt:variant>
        <vt:i4>0</vt:i4>
      </vt:variant>
      <vt:variant>
        <vt:i4>5</vt:i4>
      </vt:variant>
      <vt:variant>
        <vt:lpwstr/>
      </vt:variant>
      <vt:variant>
        <vt:lpwstr>_Toc384891898</vt:lpwstr>
      </vt:variant>
      <vt:variant>
        <vt:i4>2031670</vt:i4>
      </vt:variant>
      <vt:variant>
        <vt:i4>35</vt:i4>
      </vt:variant>
      <vt:variant>
        <vt:i4>0</vt:i4>
      </vt:variant>
      <vt:variant>
        <vt:i4>5</vt:i4>
      </vt:variant>
      <vt:variant>
        <vt:lpwstr/>
      </vt:variant>
      <vt:variant>
        <vt:lpwstr>_Toc384891897</vt:lpwstr>
      </vt:variant>
      <vt:variant>
        <vt:i4>2031670</vt:i4>
      </vt:variant>
      <vt:variant>
        <vt:i4>29</vt:i4>
      </vt:variant>
      <vt:variant>
        <vt:i4>0</vt:i4>
      </vt:variant>
      <vt:variant>
        <vt:i4>5</vt:i4>
      </vt:variant>
      <vt:variant>
        <vt:lpwstr/>
      </vt:variant>
      <vt:variant>
        <vt:lpwstr>_Toc384891896</vt:lpwstr>
      </vt:variant>
      <vt:variant>
        <vt:i4>2031670</vt:i4>
      </vt:variant>
      <vt:variant>
        <vt:i4>23</vt:i4>
      </vt:variant>
      <vt:variant>
        <vt:i4>0</vt:i4>
      </vt:variant>
      <vt:variant>
        <vt:i4>5</vt:i4>
      </vt:variant>
      <vt:variant>
        <vt:lpwstr/>
      </vt:variant>
      <vt:variant>
        <vt:lpwstr>_Toc384891895</vt:lpwstr>
      </vt:variant>
      <vt:variant>
        <vt:i4>2031670</vt:i4>
      </vt:variant>
      <vt:variant>
        <vt:i4>20</vt:i4>
      </vt:variant>
      <vt:variant>
        <vt:i4>0</vt:i4>
      </vt:variant>
      <vt:variant>
        <vt:i4>5</vt:i4>
      </vt:variant>
      <vt:variant>
        <vt:lpwstr/>
      </vt:variant>
      <vt:variant>
        <vt:lpwstr>_Toc384891894</vt:lpwstr>
      </vt:variant>
      <vt:variant>
        <vt:i4>2031670</vt:i4>
      </vt:variant>
      <vt:variant>
        <vt:i4>17</vt:i4>
      </vt:variant>
      <vt:variant>
        <vt:i4>0</vt:i4>
      </vt:variant>
      <vt:variant>
        <vt:i4>5</vt:i4>
      </vt:variant>
      <vt:variant>
        <vt:lpwstr/>
      </vt:variant>
      <vt:variant>
        <vt:lpwstr>_Toc384891893</vt:lpwstr>
      </vt:variant>
      <vt:variant>
        <vt:i4>2031670</vt:i4>
      </vt:variant>
      <vt:variant>
        <vt:i4>14</vt:i4>
      </vt:variant>
      <vt:variant>
        <vt:i4>0</vt:i4>
      </vt:variant>
      <vt:variant>
        <vt:i4>5</vt:i4>
      </vt:variant>
      <vt:variant>
        <vt:lpwstr/>
      </vt:variant>
      <vt:variant>
        <vt:lpwstr>_Toc384891892</vt:lpwstr>
      </vt:variant>
      <vt:variant>
        <vt:i4>2031670</vt:i4>
      </vt:variant>
      <vt:variant>
        <vt:i4>8</vt:i4>
      </vt:variant>
      <vt:variant>
        <vt:i4>0</vt:i4>
      </vt:variant>
      <vt:variant>
        <vt:i4>5</vt:i4>
      </vt:variant>
      <vt:variant>
        <vt:lpwstr/>
      </vt:variant>
      <vt:variant>
        <vt:lpwstr>_Toc384891891</vt:lpwstr>
      </vt:variant>
      <vt:variant>
        <vt:i4>2031670</vt:i4>
      </vt:variant>
      <vt:variant>
        <vt:i4>2</vt:i4>
      </vt:variant>
      <vt:variant>
        <vt:i4>0</vt:i4>
      </vt:variant>
      <vt:variant>
        <vt:i4>5</vt:i4>
      </vt:variant>
      <vt:variant>
        <vt:lpwstr/>
      </vt:variant>
      <vt:variant>
        <vt:lpwstr>_Toc384891890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靖西市2018年大中型水库库区基金项目</dc:title>
  <dc:creator>user</dc:creator>
  <cp:lastModifiedBy>Windows 用户</cp:lastModifiedBy>
  <cp:revision>7</cp:revision>
  <cp:lastPrinted>2019-05-07T01:37:00Z</cp:lastPrinted>
  <dcterms:created xsi:type="dcterms:W3CDTF">2018-08-29T09:31:00Z</dcterms:created>
  <dcterms:modified xsi:type="dcterms:W3CDTF">2020-11-25T09:28:00Z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