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359" w:leftChars="171" w:firstLine="2530" w:firstLineChars="900"/>
        <w:jc w:val="both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广西晟志工程管理有限公司</w:t>
      </w:r>
    </w:p>
    <w:p>
      <w:pPr>
        <w:widowControl/>
        <w:spacing w:line="500" w:lineRule="exact"/>
        <w:ind w:firstLine="843" w:firstLineChars="300"/>
        <w:jc w:val="both"/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玉林市玉州区第一次全国自然灾害综合风险普查服务采购</w:t>
      </w:r>
    </w:p>
    <w:p>
      <w:pPr>
        <w:spacing w:line="400" w:lineRule="exact"/>
        <w:ind w:firstLine="3092" w:firstLineChars="1100"/>
        <w:jc w:val="both"/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hAnsi="宋体"/>
          <w:b/>
          <w:color w:val="auto"/>
          <w:sz w:val="28"/>
          <w:szCs w:val="28"/>
        </w:rPr>
        <w:t>中标</w:t>
      </w:r>
      <w:r>
        <w:rPr>
          <w:rFonts w:hint="eastAsia" w:hAnsi="宋体"/>
          <w:b/>
          <w:color w:val="auto"/>
          <w:sz w:val="28"/>
          <w:szCs w:val="28"/>
          <w:lang w:eastAsia="zh-CN"/>
        </w:rPr>
        <w:t>（成交）</w:t>
      </w:r>
      <w:r>
        <w:rPr>
          <w:rFonts w:hint="eastAsia" w:hAnsi="宋体"/>
          <w:b/>
          <w:color w:val="auto"/>
          <w:sz w:val="28"/>
          <w:szCs w:val="28"/>
        </w:rPr>
        <w:t>结果公告</w:t>
      </w:r>
    </w:p>
    <w:p>
      <w:pPr>
        <w:pStyle w:val="11"/>
        <w:rPr>
          <w:rFonts w:hint="eastAsia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一、项目编号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：YLZC2021-G3-020247-GXSZ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二、项目名称：</w:t>
      </w:r>
      <w:r>
        <w:rPr>
          <w:rFonts w:hint="eastAsia" w:cs="宋体"/>
          <w:b w:val="0"/>
          <w:bCs w:val="0"/>
          <w:color w:val="000000"/>
          <w:kern w:val="0"/>
          <w:sz w:val="21"/>
          <w:szCs w:val="21"/>
        </w:rPr>
        <w:t>玉林市玉州区第一次全国自然灾害综合风险普查服务采购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三、中标（成交）信息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>1.中标结果： </w:t>
      </w:r>
    </w:p>
    <w:tbl>
      <w:tblPr>
        <w:tblStyle w:val="8"/>
        <w:tblW w:w="10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2857"/>
        <w:gridCol w:w="3121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tblHeader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8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中标（成交）金额(元)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中标供应商名称</w:t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中标供应商地址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762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857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最终报价: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9905700.00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广西壮族自治区公众信息产业有限公司</w:t>
            </w:r>
          </w:p>
        </w:tc>
        <w:tc>
          <w:tcPr>
            <w:tcW w:w="4004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广西东盟经济科技开发区武华大道35号华强科技孵化园1号综合楼310-6室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              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40" w:lineRule="auto"/>
        <w:ind w:left="525" w:leftChars="0" w:right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废标结果: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exact"/>
        <w:ind w:left="527" w:leftChars="0" w:right="0" w:right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 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9"/>
        <w:gridCol w:w="2569"/>
        <w:gridCol w:w="2570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56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标项名称</w:t>
            </w:r>
          </w:p>
        </w:tc>
        <w:tc>
          <w:tcPr>
            <w:tcW w:w="2570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废标理由</w:t>
            </w:r>
          </w:p>
        </w:tc>
        <w:tc>
          <w:tcPr>
            <w:tcW w:w="2570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56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570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570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主要标的信息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hAnsi="宋体" w:cs="宋体"/>
          <w:color w:val="auto"/>
          <w:kern w:val="2"/>
          <w:sz w:val="21"/>
          <w:szCs w:val="21"/>
          <w:lang w:val="en-US" w:eastAsia="zh-CN" w:bidi="ar-SA"/>
        </w:rPr>
        <w:t>服务类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主要标的信息: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1506"/>
        <w:gridCol w:w="1868"/>
        <w:gridCol w:w="1913"/>
        <w:gridCol w:w="1295"/>
        <w:gridCol w:w="141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32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506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标项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1868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191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1295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服务要求</w:t>
            </w:r>
          </w:p>
        </w:tc>
        <w:tc>
          <w:tcPr>
            <w:tcW w:w="1416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服务时间</w:t>
            </w:r>
          </w:p>
        </w:tc>
        <w:tc>
          <w:tcPr>
            <w:tcW w:w="156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</w:trPr>
        <w:tc>
          <w:tcPr>
            <w:tcW w:w="532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6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</w:rPr>
              <w:t>玉林市玉州区第一次全国自然灾害综合风险普查服务采购</w:t>
            </w:r>
          </w:p>
        </w:tc>
        <w:tc>
          <w:tcPr>
            <w:tcW w:w="1868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</w:rPr>
              <w:t>玉林市玉州区第一次全国自然灾害综合风险普查服务采购</w:t>
            </w:r>
          </w:p>
        </w:tc>
        <w:tc>
          <w:tcPr>
            <w:tcW w:w="191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1295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详见招标文件。</w:t>
            </w:r>
          </w:p>
        </w:tc>
        <w:tc>
          <w:tcPr>
            <w:tcW w:w="1416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详见招标文件。</w:t>
            </w:r>
          </w:p>
        </w:tc>
        <w:tc>
          <w:tcPr>
            <w:tcW w:w="156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详见招标文件。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五、评审专家（单一来源采购人员）名单：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eastAsia="zh-CN"/>
        </w:rPr>
        <w:t>卢伊芳、徐庆宇、谢可喜、甘达坚、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</w:rPr>
        <w:t>蒋瑛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eastAsia="zh-CN"/>
        </w:rPr>
        <w:t>（采购人代表）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六、代理服务收费标准及金额：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1.代理服务收费标准：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差额定率累进法计取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以中标总金额100万元以下按1</w:t>
      </w:r>
      <w:r>
        <w:rPr>
          <w:rFonts w:hint="eastAsia" w:hAnsi="宋体" w:cs="宋体"/>
          <w:color w:val="000000"/>
          <w:sz w:val="21"/>
          <w:szCs w:val="21"/>
          <w:lang w:val="en-US" w:eastAsia="zh-CN"/>
        </w:rPr>
        <w:t>.5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﹪计取，100万～500万元</w:t>
      </w:r>
      <w:r>
        <w:rPr>
          <w:rFonts w:hint="eastAsia" w:hAnsi="宋体" w:cs="宋体"/>
          <w:color w:val="000000"/>
          <w:sz w:val="21"/>
          <w:szCs w:val="21"/>
          <w:lang w:eastAsia="zh-CN"/>
        </w:rPr>
        <w:t>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0.</w:t>
      </w:r>
      <w:r>
        <w:rPr>
          <w:rFonts w:hint="eastAsia" w:hAnsi="宋体" w:cs="宋体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%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计取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hAnsi="宋体" w:cs="宋体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万～</w:t>
      </w:r>
      <w:r>
        <w:rPr>
          <w:rFonts w:hint="eastAsia" w:hAnsi="宋体" w:cs="宋体"/>
          <w:color w:val="000000"/>
          <w:sz w:val="21"/>
          <w:szCs w:val="21"/>
          <w:lang w:val="en-US" w:eastAsia="zh-CN"/>
        </w:rPr>
        <w:t>1000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万元</w:t>
      </w:r>
      <w:r>
        <w:rPr>
          <w:rFonts w:hint="eastAsia" w:hAnsi="宋体" w:cs="宋体"/>
          <w:color w:val="000000"/>
          <w:sz w:val="21"/>
          <w:szCs w:val="21"/>
          <w:lang w:eastAsia="zh-CN"/>
        </w:rPr>
        <w:t>按</w:t>
      </w:r>
      <w:r>
        <w:rPr>
          <w:rFonts w:hint="eastAsia" w:hAnsi="宋体" w:cs="宋体"/>
          <w:color w:val="000000"/>
          <w:sz w:val="21"/>
          <w:szCs w:val="21"/>
          <w:lang w:val="en-US" w:eastAsia="zh-CN"/>
        </w:rPr>
        <w:t>0.45%计取，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由中标供应商向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采购代理机构一次性支付。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hAnsi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2.代理服务收费金额：</w:t>
      </w:r>
      <w:r>
        <w:rPr>
          <w:rFonts w:hint="eastAsia" w:hAnsi="宋体" w:cs="宋体"/>
          <w:color w:val="000000"/>
          <w:sz w:val="21"/>
          <w:szCs w:val="21"/>
          <w:lang w:val="en-US" w:eastAsia="zh-CN"/>
        </w:rPr>
        <w:t>69075.7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其他补充事宜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：</w:t>
      </w:r>
    </w:p>
    <w:p>
      <w:pPr>
        <w:spacing w:line="360" w:lineRule="auto"/>
        <w:ind w:firstLine="315" w:firstLineChars="150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1.发布网站：</w:t>
      </w:r>
      <w:r>
        <w:rPr>
          <w:rFonts w:hint="eastAsia" w:ascii="宋体" w:hAnsi="宋体" w:cs="宋体"/>
          <w:color w:val="000000"/>
          <w:kern w:val="0"/>
          <w:szCs w:val="21"/>
        </w:rPr>
        <w:t>中国政府采购网、广西壮族自治区政府采购网、广西玉林市玉州区人民政府门户网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    称：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玉林市玉州区应急管理局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    址：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eastAsia="zh-CN"/>
        </w:rPr>
        <w:t>玉林市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项目联系人：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single" w:color="auto"/>
          <w:lang w:val="en-US" w:eastAsia="zh-CN" w:bidi="ar-SA"/>
        </w:rPr>
        <w:t xml:space="preserve">   邱军         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 w:color="auto"/>
        </w:rPr>
        <w:t>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 w:color="auto"/>
        </w:rPr>
        <w:t xml:space="preserve">0775-2839715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 w:color="auto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</w:rPr>
        <w:t>2.采购代理机构信息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    称：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广西晟志工程管理有限公司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　　址：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　玉林市中港路143号　　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项目联系人：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 w:color="auto"/>
          <w:lang w:val="en-US" w:eastAsia="zh-CN"/>
        </w:rPr>
        <w:t xml:space="preserve">   庞敏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>、李游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　　　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eastAsia="宋体"/>
          <w:color w:val="auto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0775-3838552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            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907" w:bottom="1304" w:left="102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FA73A2"/>
    <w:multiLevelType w:val="singleLevel"/>
    <w:tmpl w:val="A2FA73A2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25" w:firstLine="0"/>
      </w:pPr>
    </w:lvl>
  </w:abstractNum>
  <w:abstractNum w:abstractNumId="1">
    <w:nsid w:val="AAEC4106"/>
    <w:multiLevelType w:val="singleLevel"/>
    <w:tmpl w:val="AAEC410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B20B6CF"/>
    <w:multiLevelType w:val="singleLevel"/>
    <w:tmpl w:val="EB20B6C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ppu9yBlzaxLlScgoX9xvE6vNpM=" w:salt="L8CNx7b8Fps8vN2VWCTw0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0534"/>
    <w:rsid w:val="084F59DE"/>
    <w:rsid w:val="0F3B0205"/>
    <w:rsid w:val="11E06E41"/>
    <w:rsid w:val="2A123E36"/>
    <w:rsid w:val="353635E0"/>
    <w:rsid w:val="4B8A1D1C"/>
    <w:rsid w:val="4C990534"/>
    <w:rsid w:val="5639007E"/>
    <w:rsid w:val="5EA92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  <w:lang w:bidi="ar-SA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2022-01-25T00:27:00Z</dcterms:created>
  <dc:creator>Administrator</dc:creator>
  <cp:lastModifiedBy>Administrator</cp:lastModifiedBy>
  <cp:lastPrinted>2022-01-25T00:51:00Z</cp:lastPrinted>
  <dcterms:modified xsi:type="dcterms:W3CDTF">2022-01-25T01:04:20Z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6D072C8F2BB34E02BE116FFF2122832C</vt:lpwstr>
  </property>
</Properties>
</file>