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color w:val="auto"/>
          <w:sz w:val="32"/>
          <w:szCs w:val="32"/>
        </w:rPr>
        <w:t>广西金络工程管理有限公司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容县杨梅镇中心卫生院水疗室修缮工程（项目编号：YLZC2020-J2-210519-JLGC）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bCs w:val="0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 w:val="0"/>
          <w:bCs w:val="0"/>
          <w:color w:val="auto"/>
          <w:sz w:val="28"/>
          <w:szCs w:val="28"/>
        </w:rPr>
        <w:t>中标（成交）结果公告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项目编号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：YLZC2020-J2-210519-JLGC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采购计划文号：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YLZC2020-J2-4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2131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二、项目名称：容县杨梅镇中心卫生院水疗室修缮工程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供应商名称：广西容县教育建筑工程有限公司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供应商地址：容县容州镇侨乡大道116号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中标（成交）金额：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叁拾叁万壹仟柒佰零叁元贰角壹分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(￥</w:t>
      </w:r>
      <w:r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  <w:t>331703.21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en-US" w:eastAsia="zh-CN"/>
        </w:rPr>
        <w:t>）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四、主要标的信息</w:t>
      </w:r>
    </w:p>
    <w:tbl>
      <w:tblPr>
        <w:tblStyle w:val="8"/>
        <w:tblW w:w="8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262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262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名称：容县杨梅镇中心卫生院水疗室修缮工程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施工范围：容县杨梅镇中心卫生院水疗室修缮工程，如需进一步了解详细内容，详见竞争性谈判文件。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施工工期：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天（日历天）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覃俭毅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执业证书信息：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注册编号 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245121225562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五、评审专家名单：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苏祖正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（组长）、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韦文恺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陈钆均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采购人代表）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代理服务收费标准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发改价格[2015]299号及桂价费[2015]32号文的规定‘工程类’计取。</w:t>
      </w:r>
    </w:p>
    <w:p>
      <w:pPr>
        <w:pStyle w:val="2"/>
        <w:ind w:left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代理服务收费金额：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人民币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  <w:t>叁仟叁佰壹拾柒元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整（¥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  <w:t>3317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.00）</w:t>
      </w:r>
    </w:p>
    <w:p>
      <w:pPr>
        <w:rPr>
          <w:rFonts w:hint="default"/>
          <w:color w:val="auto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其他补充事宜</w:t>
      </w:r>
    </w:p>
    <w:p>
      <w:pPr>
        <w:pStyle w:val="2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供应商认为成交结果使自己的权益受到损害的，可以在成交结果公告期限届满之日起七个工作日内以书面形式向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容县杨梅镇中心卫生院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广西金络工程管理有限公司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提出质疑，逾期将不再受理。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1.采 购 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容县杨梅镇中心卫生院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联 系 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吴声林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13481500049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地    址：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容县杨梅镇绿荫街绿黎路63号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2.采购代理机构：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广西金络工程管理有限公司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彭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凤华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电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话：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0775-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315828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址：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北流市城中路0303号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3.监督部门: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容县政府采购管理办公室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电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话: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0775-5312616 </w:t>
      </w:r>
    </w:p>
    <w:p>
      <w:pPr>
        <w:pStyle w:val="2"/>
        <w:ind w:leftChars="500"/>
        <w:jc w:val="left"/>
        <w:rPr>
          <w:rFonts w:hint="eastAsia" w:ascii="宋体" w:hAnsi="宋体" w:eastAsia="宋体" w:cs="宋体"/>
          <w:color w:val="auto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址：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容县沿江北街87号</w:t>
      </w:r>
    </w:p>
    <w:p>
      <w:pPr>
        <w:pStyle w:val="2"/>
        <w:jc w:val="left"/>
        <w:rPr>
          <w:rFonts w:hint="eastAsia" w:ascii="宋体" w:hAnsi="宋体" w:eastAsia="宋体" w:cs="宋体"/>
          <w:color w:val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十、附件：</w:t>
      </w:r>
    </w:p>
    <w:p>
      <w:pPr>
        <w:pStyle w:val="5"/>
        <w:keepNext w:val="0"/>
        <w:keepLines w:val="0"/>
        <w:widowControl/>
        <w:suppressLineNumbers w:val="0"/>
        <w:ind w:left="0" w:firstLine="240" w:firstLineChars="10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4"/>
          <w:szCs w:val="24"/>
          <w:lang w:val="en-US" w:eastAsia="zh-CN" w:bidi="ar-SA"/>
        </w:rPr>
        <w:t>1.评审专家推荐意见</w: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广西金络工程管理有限公司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日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/>
          <w:color w:val="auto"/>
        </w:rPr>
      </w:pPr>
    </w:p>
    <w:sectPr>
      <w:pgSz w:w="11906" w:h="16838"/>
      <w:pgMar w:top="544" w:right="964" w:bottom="75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DA060"/>
    <w:multiLevelType w:val="singleLevel"/>
    <w:tmpl w:val="AE6DA06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85321"/>
    <w:rsid w:val="00476CBF"/>
    <w:rsid w:val="03EB0547"/>
    <w:rsid w:val="0E87535A"/>
    <w:rsid w:val="0F3F326E"/>
    <w:rsid w:val="28755652"/>
    <w:rsid w:val="29AC63EC"/>
    <w:rsid w:val="2ADB481A"/>
    <w:rsid w:val="2AED1824"/>
    <w:rsid w:val="36E5646C"/>
    <w:rsid w:val="40DE166D"/>
    <w:rsid w:val="41C4562D"/>
    <w:rsid w:val="41F27509"/>
    <w:rsid w:val="5006071F"/>
    <w:rsid w:val="52454227"/>
    <w:rsid w:val="53F71C43"/>
    <w:rsid w:val="598054C6"/>
    <w:rsid w:val="5F945290"/>
    <w:rsid w:val="65404E41"/>
    <w:rsid w:val="68F8273B"/>
    <w:rsid w:val="6F3D180D"/>
    <w:rsid w:val="7DBA7517"/>
    <w:rsid w:val="7F185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2017-01-04T02:13:00Z</dcterms:created>
  <dc:creator>Administrator</dc:creator>
  <cp:lastModifiedBy>猿气少年</cp:lastModifiedBy>
  <dcterms:modified xsi:type="dcterms:W3CDTF">2021-01-05T07:40:55Z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