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Toc28359022"/>
      <w:bookmarkStart w:id="1" w:name="_Toc35393809"/>
      <w:r>
        <w:rPr>
          <w:rFonts w:hint="eastAsia" w:ascii="宋体" w:hAnsi="宋体" w:eastAsia="宋体" w:cs="宋体"/>
          <w:sz w:val="36"/>
          <w:szCs w:val="36"/>
        </w:rPr>
        <w:t>广西</w:t>
      </w:r>
      <w:r>
        <w:rPr>
          <w:rFonts w:hint="eastAsia" w:ascii="宋体" w:hAnsi="宋体" w:cs="宋体"/>
          <w:sz w:val="36"/>
          <w:szCs w:val="36"/>
          <w:lang w:eastAsia="zh-CN"/>
        </w:rPr>
        <w:t>俊豫喜</w:t>
      </w:r>
      <w:r>
        <w:rPr>
          <w:rFonts w:hint="eastAsia" w:ascii="宋体" w:hAnsi="宋体" w:eastAsia="宋体" w:cs="宋体"/>
          <w:sz w:val="36"/>
          <w:szCs w:val="36"/>
        </w:rPr>
        <w:t>工程管理咨询有限公司</w:t>
      </w:r>
    </w:p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关于</w:t>
      </w:r>
      <w:r>
        <w:rPr>
          <w:rFonts w:hint="eastAsia" w:ascii="宋体" w:hAnsi="宋体" w:cs="宋体"/>
          <w:sz w:val="36"/>
          <w:szCs w:val="36"/>
          <w:lang w:eastAsia="zh-CN"/>
        </w:rPr>
        <w:t>北流市人民医院应对突发公共卫生事件能力提升工程项目初步设计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（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36"/>
          <w:szCs w:val="36"/>
          <w:lang w:eastAsia="zh-CN"/>
        </w:rPr>
        <w:t>YLZC2020-J3-810123-GXJY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lang w:eastAsia="zh-CN"/>
        </w:rPr>
        <w:t>）</w:t>
      </w:r>
      <w:r>
        <w:rPr>
          <w:rFonts w:hint="eastAsia" w:ascii="宋体" w:hAnsi="宋体" w:eastAsia="宋体" w:cs="宋体"/>
          <w:sz w:val="36"/>
          <w:szCs w:val="36"/>
        </w:rPr>
        <w:t>的成交结果公告</w:t>
      </w:r>
    </w:p>
    <w:p>
      <w:pPr>
        <w:rPr>
          <w:rFonts w:hint="eastAsia"/>
        </w:rPr>
      </w:pPr>
    </w:p>
    <w:bookmarkEnd w:id="0"/>
    <w:bookmarkEnd w:id="1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一、项目编号：</w:t>
      </w:r>
      <w:r>
        <w:rPr>
          <w:rFonts w:hint="eastAsia" w:ascii="宋体" w:hAnsi="宋体" w:cs="宋体"/>
          <w:sz w:val="24"/>
          <w:szCs w:val="24"/>
          <w:lang w:eastAsia="zh-CN"/>
        </w:rPr>
        <w:t>YLZC2020-J3-810123-GXJY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二、项目名称：</w:t>
      </w:r>
      <w:r>
        <w:rPr>
          <w:rFonts w:hint="eastAsia" w:ascii="宋体" w:hAnsi="宋体" w:cs="宋体"/>
          <w:sz w:val="24"/>
          <w:szCs w:val="24"/>
          <w:lang w:eastAsia="zh-CN"/>
        </w:rPr>
        <w:t>北流市人民医院应对突发公共卫生事件能力提升工程项目初步设计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三、中标（成交）信息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广西宏亚设计咨询有限责任公司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供应商地址：</w:t>
      </w:r>
      <w:r>
        <w:rPr>
          <w:rFonts w:hint="eastAsia" w:ascii="宋体" w:hAnsi="宋体" w:cs="宋体"/>
          <w:sz w:val="24"/>
          <w:szCs w:val="24"/>
          <w:u w:val="single"/>
          <w:lang w:eastAsia="zh-CN"/>
        </w:rPr>
        <w:t>南宁市青秀区古城路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2号8栋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中标（成交）金额：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638000.00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四、主要标的信息</w:t>
      </w:r>
    </w:p>
    <w:tbl>
      <w:tblPr>
        <w:tblStyle w:val="6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78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878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北流市人民医院应对突发公共卫生事件能力提升工程项目初步设计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服务范围：详见竞争性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谈判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文件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服务要求：合同签订后5日（历天）内提交方案，方案确定后7日（历天）内提交初步设计成果。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服务时间：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按业主要求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服务标准：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符合国家、行业主管部门颁布现行的有关规程规范要求。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14" w:name="_GoBack"/>
      <w:bookmarkEnd w:id="1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五、评审专家名单：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庞文辉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、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韦国华、易月明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代理服务收费标准及金额：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按成交金额1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.5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%计取。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代理服务收费金额（元）：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95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70.00  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七、公告期限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自本公告发布之日起1个工作日。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无。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九、凡对本次公告内容提出询问，请按以下方式联系。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bookmarkStart w:id="2" w:name="_Toc35393641"/>
      <w:bookmarkStart w:id="3" w:name="_Toc28359100"/>
      <w:bookmarkStart w:id="4" w:name="_Toc35393810"/>
      <w:bookmarkStart w:id="5" w:name="_Toc28359023"/>
      <w:r>
        <w:rPr>
          <w:rFonts w:hint="eastAsia" w:ascii="宋体" w:hAnsi="宋体" w:eastAsia="宋体" w:cs="宋体"/>
          <w:b w:val="0"/>
          <w:sz w:val="24"/>
          <w:szCs w:val="24"/>
        </w:rPr>
        <w:t>1.采购人信息</w:t>
      </w:r>
      <w:bookmarkEnd w:id="2"/>
      <w:bookmarkEnd w:id="3"/>
      <w:bookmarkEnd w:id="4"/>
      <w:bookmarkEnd w:id="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名    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北流市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人民医院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    址：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北流市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清湖路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5号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　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张主任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0775-6206313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　　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bookmarkStart w:id="6" w:name="_Toc28359101"/>
      <w:bookmarkStart w:id="7" w:name="_Toc28359024"/>
      <w:bookmarkStart w:id="8" w:name="_Toc35393642"/>
      <w:bookmarkStart w:id="9" w:name="_Toc35393811"/>
      <w:r>
        <w:rPr>
          <w:rFonts w:hint="eastAsia" w:ascii="宋体" w:hAnsi="宋体" w:eastAsia="宋体" w:cs="宋体"/>
          <w:b w:val="0"/>
          <w:sz w:val="24"/>
          <w:szCs w:val="24"/>
        </w:rPr>
        <w:t>2.采购代理机构信息</w:t>
      </w:r>
      <w:bookmarkEnd w:id="6"/>
      <w:bookmarkEnd w:id="7"/>
      <w:bookmarkEnd w:id="8"/>
      <w:bookmarkEnd w:id="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名    称：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广西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俊豫喜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工程管理咨询有限公司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　  址：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北流市永丰路157-63号 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　　　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0775-6335936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　　　　　　 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bookmarkStart w:id="10" w:name="_Toc28359102"/>
      <w:bookmarkStart w:id="11" w:name="_Toc28359025"/>
      <w:bookmarkStart w:id="12" w:name="_Toc35393643"/>
      <w:bookmarkStart w:id="13" w:name="_Toc35393812"/>
      <w:r>
        <w:rPr>
          <w:rFonts w:hint="eastAsia" w:ascii="宋体" w:hAnsi="宋体" w:eastAsia="宋体" w:cs="宋体"/>
          <w:b w:val="0"/>
          <w:sz w:val="24"/>
          <w:szCs w:val="24"/>
        </w:rPr>
        <w:t>3.项目联系方式</w:t>
      </w:r>
      <w:bookmarkEnd w:id="10"/>
      <w:bookmarkEnd w:id="11"/>
      <w:bookmarkEnd w:id="12"/>
      <w:bookmarkEnd w:id="13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default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项目联系人：</w:t>
      </w:r>
      <w:r>
        <w:rPr>
          <w:rFonts w:hint="eastAsia" w:hAnsi="宋体" w:eastAsia="宋体" w:cs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罗万洲</w:t>
      </w:r>
      <w:r>
        <w:rPr>
          <w:rFonts w:hint="eastAsia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电　  话：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0775-6335936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　　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十、附件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1.采购文件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3175F"/>
    <w:rsid w:val="074772F9"/>
    <w:rsid w:val="0833175F"/>
    <w:rsid w:val="09063B3D"/>
    <w:rsid w:val="13F24892"/>
    <w:rsid w:val="16001A0E"/>
    <w:rsid w:val="287F4CC4"/>
    <w:rsid w:val="35AB47D4"/>
    <w:rsid w:val="3CBC1007"/>
    <w:rsid w:val="3E0B7F66"/>
    <w:rsid w:val="432F1247"/>
    <w:rsid w:val="475E5A6B"/>
    <w:rsid w:val="5C485B38"/>
    <w:rsid w:val="65A467E3"/>
    <w:rsid w:val="6E3457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table" w:styleId="6">
    <w:name w:val="Table Grid"/>
    <w:basedOn w:val="5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2020-07-02T08:40:00Z</dcterms:created>
  <dc:creator>无奈1413971389</dc:creator>
  <cp:lastModifiedBy>小晴天</cp:lastModifiedBy>
  <cp:lastPrinted>2020-08-12T08:53:09Z</cp:lastPrinted>
  <dcterms:modified xsi:type="dcterms:W3CDTF">2020-08-12T09:01:16Z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