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宋体" w:hAnsi="宋体" w:cs="宋体"/>
          <w:b/>
          <w:bCs/>
          <w:sz w:val="36"/>
          <w:szCs w:val="36"/>
        </w:rPr>
      </w:pPr>
      <w:r>
        <w:rPr>
          <w:rFonts w:hint="eastAsia" w:ascii="宋体" w:hAnsi="宋体" w:cs="宋体"/>
          <w:b/>
          <w:bCs/>
          <w:sz w:val="36"/>
          <w:szCs w:val="36"/>
        </w:rPr>
        <w:t>广西建展建设工程管理集团有限公司</w:t>
      </w:r>
    </w:p>
    <w:p>
      <w:pPr>
        <w:jc w:val="center"/>
        <w:rPr>
          <w:rFonts w:hint="eastAsia" w:ascii="宋体" w:hAnsi="宋体" w:cs="宋体"/>
          <w:b/>
          <w:bCs/>
          <w:sz w:val="36"/>
          <w:szCs w:val="36"/>
        </w:rPr>
      </w:pPr>
      <w:r>
        <w:rPr>
          <w:rFonts w:hint="eastAsia" w:ascii="宋体" w:hAnsi="宋体" w:cs="宋体"/>
          <w:b/>
          <w:bCs/>
          <w:sz w:val="36"/>
          <w:szCs w:val="36"/>
        </w:rPr>
        <w:t>关于港南区扩增第八期本级预算单位限额内工程项目施工单位定点采购（</w:t>
      </w:r>
      <w:r>
        <w:rPr>
          <w:rFonts w:hint="eastAsia" w:ascii="宋体" w:hAnsi="宋体" w:cs="宋体"/>
          <w:b/>
          <w:bCs/>
          <w:sz w:val="36"/>
          <w:szCs w:val="36"/>
          <w:lang w:val="en-US" w:eastAsia="zh-CN"/>
        </w:rPr>
        <w:t>项目编号：</w:t>
      </w:r>
      <w:r>
        <w:rPr>
          <w:rFonts w:hint="eastAsia" w:ascii="宋体" w:hAnsi="宋体" w:cs="宋体"/>
          <w:b/>
          <w:bCs/>
          <w:sz w:val="36"/>
          <w:szCs w:val="36"/>
        </w:rPr>
        <w:t>GGZC2020-G3-30022-GXJZ）</w:t>
      </w:r>
    </w:p>
    <w:p>
      <w:pPr>
        <w:jc w:val="center"/>
        <w:rPr>
          <w:rFonts w:hint="eastAsia" w:ascii="宋体" w:hAnsi="宋体" w:cs="宋体"/>
          <w:b/>
          <w:bCs/>
          <w:sz w:val="36"/>
          <w:szCs w:val="36"/>
        </w:rPr>
      </w:pPr>
      <w:r>
        <w:rPr>
          <w:rFonts w:hint="eastAsia" w:ascii="宋体" w:hAnsi="宋体" w:cs="宋体"/>
          <w:b/>
          <w:bCs/>
          <w:sz w:val="36"/>
          <w:szCs w:val="36"/>
        </w:rPr>
        <w:t>中标结果附件</w:t>
      </w:r>
    </w:p>
    <w:p>
      <w:pPr>
        <w:jc w:val="left"/>
      </w:pPr>
      <w:r>
        <w:rPr>
          <w:rFonts w:hint="eastAsia" w:ascii="宋体" w:hAnsi="宋体" w:cs="宋体"/>
          <w:b/>
          <w:bCs/>
          <w:sz w:val="36"/>
          <w:szCs w:val="36"/>
          <w:lang w:val="en-US" w:eastAsia="zh-CN"/>
        </w:rPr>
        <w:t>D分</w:t>
      </w:r>
      <w:r>
        <w:rPr>
          <w:rFonts w:hint="eastAsia" w:ascii="宋体" w:hAnsi="宋体" w:cs="宋体"/>
          <w:b/>
          <w:bCs/>
          <w:sz w:val="36"/>
          <w:szCs w:val="36"/>
        </w:rPr>
        <w:t>标：</w:t>
      </w:r>
    </w:p>
    <w:p>
      <w:pPr>
        <w:jc w:val="left"/>
      </w:pPr>
    </w:p>
    <w:p>
      <w:pPr>
        <w:rPr>
          <w:rFonts w:hint="eastAsia" w:eastAsiaTheme="minorEastAsia"/>
          <w:lang w:eastAsia="zh-CN"/>
        </w:rPr>
      </w:pPr>
      <w:r>
        <w:rPr>
          <w:rFonts w:hint="eastAsia" w:eastAsiaTheme="minorEastAsia"/>
          <w:lang w:eastAsia="zh-CN"/>
        </w:rPr>
        <w:drawing>
          <wp:inline distT="0" distB="0" distL="114300" distR="114300">
            <wp:extent cx="5760085" cy="8145780"/>
            <wp:effectExtent l="0" t="0" r="12065" b="7620"/>
            <wp:docPr id="8" name="图片 8" descr="SKM_36720081304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SKM_36720081304030"/>
                    <pic:cNvPicPr>
                      <a:picLocks noChangeAspect="1"/>
                    </pic:cNvPicPr>
                  </pic:nvPicPr>
                  <pic:blipFill>
                    <a:blip r:embed="rId4"/>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7" name="图片 7" descr="SKM_36720081304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SKM_36720081304031"/>
                    <pic:cNvPicPr>
                      <a:picLocks noChangeAspect="1"/>
                    </pic:cNvPicPr>
                  </pic:nvPicPr>
                  <pic:blipFill>
                    <a:blip r:embed="rId5"/>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6" name="图片 6" descr="SKM_36720081304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SKM_36720081304040"/>
                    <pic:cNvPicPr>
                      <a:picLocks noChangeAspect="1"/>
                    </pic:cNvPicPr>
                  </pic:nvPicPr>
                  <pic:blipFill>
                    <a:blip r:embed="rId6"/>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5" name="图片 5" descr="SKM_3672008130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SKM_36720081304041"/>
                    <pic:cNvPicPr>
                      <a:picLocks noChangeAspect="1"/>
                    </pic:cNvPicPr>
                  </pic:nvPicPr>
                  <pic:blipFill>
                    <a:blip r:embed="rId7"/>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4" name="图片 4" descr="SKM_36720081304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SKM_36720081304050"/>
                    <pic:cNvPicPr>
                      <a:picLocks noChangeAspect="1"/>
                    </pic:cNvPicPr>
                  </pic:nvPicPr>
                  <pic:blipFill>
                    <a:blip r:embed="rId8"/>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3" name="图片 3" descr="SKM_36720081304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SKM_36720081304051"/>
                    <pic:cNvPicPr>
                      <a:picLocks noChangeAspect="1"/>
                    </pic:cNvPicPr>
                  </pic:nvPicPr>
                  <pic:blipFill>
                    <a:blip r:embed="rId9"/>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2" name="图片 2" descr="SKM_36720081304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SKM_36720081304060"/>
                    <pic:cNvPicPr>
                      <a:picLocks noChangeAspect="1"/>
                    </pic:cNvPicPr>
                  </pic:nvPicPr>
                  <pic:blipFill>
                    <a:blip r:embed="rId10"/>
                    <a:stretch>
                      <a:fillRect/>
                    </a:stretch>
                  </pic:blipFill>
                  <pic:spPr>
                    <a:xfrm>
                      <a:off x="0" y="0"/>
                      <a:ext cx="5760085" cy="8145780"/>
                    </a:xfrm>
                    <a:prstGeom prst="rect">
                      <a:avLst/>
                    </a:prstGeom>
                  </pic:spPr>
                </pic:pic>
              </a:graphicData>
            </a:graphic>
          </wp:inline>
        </w:drawing>
      </w:r>
      <w:bookmarkStart w:id="0" w:name="_GoBack"/>
      <w:r>
        <w:rPr>
          <w:rFonts w:hint="eastAsia" w:eastAsiaTheme="minorEastAsia"/>
          <w:lang w:eastAsia="zh-CN"/>
        </w:rPr>
        <w:drawing>
          <wp:inline distT="0" distB="0" distL="114300" distR="114300">
            <wp:extent cx="5760085" cy="8145780"/>
            <wp:effectExtent l="0" t="0" r="12065" b="7620"/>
            <wp:docPr id="1" name="图片 1" descr="SKM_36720081304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SKM_36720081304061"/>
                    <pic:cNvPicPr>
                      <a:picLocks noChangeAspect="1"/>
                    </pic:cNvPicPr>
                  </pic:nvPicPr>
                  <pic:blipFill>
                    <a:blip r:embed="rId11"/>
                    <a:stretch>
                      <a:fillRect/>
                    </a:stretch>
                  </pic:blipFill>
                  <pic:spPr>
                    <a:xfrm>
                      <a:off x="0" y="0"/>
                      <a:ext cx="5760085" cy="8145780"/>
                    </a:xfrm>
                    <a:prstGeom prst="rect">
                      <a:avLst/>
                    </a:prstGeom>
                  </pic:spPr>
                </pic:pic>
              </a:graphicData>
            </a:graphic>
          </wp:inline>
        </w:drawing>
      </w:r>
      <w:bookmarkEnd w:id="0"/>
    </w:p>
    <w:sectPr>
      <w:pgSz w:w="11906" w:h="16838"/>
      <w:pgMar w:top="1440" w:right="1417" w:bottom="1440" w:left="141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4464FE0"/>
    <w:rsid w:val="00B95896"/>
    <w:rsid w:val="00FC39B8"/>
    <w:rsid w:val="268F0990"/>
    <w:rsid w:val="2F302FAC"/>
    <w:rsid w:val="44464FE0"/>
    <w:rsid w:val="58D82C50"/>
    <w:rsid w:val="7246224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7">
    <w:name w:val="Default Paragraph Font"/>
    <w:semiHidden/>
    <w:unhideWhenUsed/>
    <w:uiPriority w:val="1"/>
  </w:style>
  <w:style w:type="table" w:default="1" w:styleId="6">
    <w:name w:val="Normal Table"/>
    <w:semiHidden/>
    <w:unhideWhenUsed/>
    <w:uiPriority w:val="99"/>
    <w:tblPr>
      <w:tblLayout w:type="fixed"/>
      <w:tblCellMar>
        <w:top w:w="0" w:type="dxa"/>
        <w:left w:w="108" w:type="dxa"/>
        <w:bottom w:w="0" w:type="dxa"/>
        <w:right w:w="108" w:type="dxa"/>
      </w:tblCellMar>
    </w:tblPr>
  </w:style>
  <w:style w:type="paragraph" w:styleId="2">
    <w:name w:val="Plain Text"/>
    <w:basedOn w:val="1"/>
    <w:link w:val="11"/>
    <w:qFormat/>
    <w:uiPriority w:val="0"/>
    <w:rPr>
      <w:rFonts w:ascii="宋体" w:hAnsi="Courier New" w:eastAsia="宋体" w:cs="Times New Roman"/>
      <w:szCs w:val="20"/>
    </w:rPr>
  </w:style>
  <w:style w:type="paragraph" w:styleId="3">
    <w:name w:val="Balloon Text"/>
    <w:basedOn w:val="1"/>
    <w:link w:val="8"/>
    <w:qFormat/>
    <w:uiPriority w:val="0"/>
    <w:rPr>
      <w:sz w:val="18"/>
      <w:szCs w:val="18"/>
    </w:rPr>
  </w:style>
  <w:style w:type="paragraph" w:styleId="4">
    <w:name w:val="footer"/>
    <w:basedOn w:val="1"/>
    <w:link w:val="10"/>
    <w:qFormat/>
    <w:uiPriority w:val="0"/>
    <w:pPr>
      <w:tabs>
        <w:tab w:val="center" w:pos="4153"/>
        <w:tab w:val="right" w:pos="8306"/>
      </w:tabs>
      <w:snapToGrid w:val="0"/>
      <w:jc w:val="left"/>
    </w:pPr>
    <w:rPr>
      <w:sz w:val="18"/>
      <w:szCs w:val="18"/>
    </w:rPr>
  </w:style>
  <w:style w:type="paragraph" w:styleId="5">
    <w:name w:val="header"/>
    <w:basedOn w:val="1"/>
    <w:link w:val="9"/>
    <w:qFormat/>
    <w:uiPriority w:val="0"/>
    <w:pPr>
      <w:pBdr>
        <w:bottom w:val="single" w:color="auto" w:sz="6" w:space="1"/>
      </w:pBdr>
      <w:tabs>
        <w:tab w:val="center" w:pos="4153"/>
        <w:tab w:val="right" w:pos="8306"/>
      </w:tabs>
      <w:snapToGrid w:val="0"/>
      <w:jc w:val="center"/>
    </w:pPr>
    <w:rPr>
      <w:sz w:val="18"/>
      <w:szCs w:val="18"/>
    </w:rPr>
  </w:style>
  <w:style w:type="character" w:customStyle="1" w:styleId="8">
    <w:name w:val="批注框文本 Char"/>
    <w:basedOn w:val="7"/>
    <w:link w:val="3"/>
    <w:uiPriority w:val="0"/>
    <w:rPr>
      <w:kern w:val="2"/>
      <w:sz w:val="18"/>
      <w:szCs w:val="18"/>
    </w:rPr>
  </w:style>
  <w:style w:type="character" w:customStyle="1" w:styleId="9">
    <w:name w:val="页眉 Char"/>
    <w:basedOn w:val="7"/>
    <w:link w:val="5"/>
    <w:qFormat/>
    <w:uiPriority w:val="0"/>
    <w:rPr>
      <w:kern w:val="2"/>
      <w:sz w:val="18"/>
      <w:szCs w:val="18"/>
    </w:rPr>
  </w:style>
  <w:style w:type="character" w:customStyle="1" w:styleId="10">
    <w:name w:val="页脚 Char"/>
    <w:basedOn w:val="7"/>
    <w:link w:val="4"/>
    <w:qFormat/>
    <w:uiPriority w:val="0"/>
    <w:rPr>
      <w:kern w:val="2"/>
      <w:sz w:val="18"/>
      <w:szCs w:val="18"/>
    </w:rPr>
  </w:style>
  <w:style w:type="character" w:customStyle="1" w:styleId="11">
    <w:name w:val="纯文本 Char"/>
    <w:basedOn w:val="7"/>
    <w:link w:val="2"/>
    <w:qFormat/>
    <w:uiPriority w:val="0"/>
    <w:rPr>
      <w:rFonts w:ascii="宋体" w:hAnsi="Courier New" w:eastAsia="宋体" w:cs="Times New Roman"/>
      <w:kern w:val="2"/>
      <w:sz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1.xml"/><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Pages>
  <Words>59</Words>
  <Characters>29</Characters>
  <Lines>1</Lines>
  <Paragraphs>1</Paragraphs>
  <TotalTime>1</TotalTime>
  <ScaleCrop>false</ScaleCrop>
  <LinksUpToDate>false</LinksUpToDate>
  <CharactersWithSpaces>87</CharactersWithSpaces>
  <Application>WPS Office_11.3.0.8632_F1E327BC-269C-435d-A152-05C5408002CA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2017-09-11T06:02:00Z</dcterms:created>
  <dc:creator>ssa</dc:creator>
  <cp:lastModifiedBy>lenovo</cp:lastModifiedBy>
  <dcterms:modified xsi:type="dcterms:W3CDTF">2020-08-13T03:59:25Z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2052-11.3.0.8632</vt:lpwstr>
  </property>
</Properties>
</file>