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广西北部湾宏亚建设管理有限公司关于</w:t>
      </w:r>
      <w:r>
        <w:rPr>
          <w:rFonts w:hint="eastAsia"/>
          <w:sz w:val="36"/>
          <w:szCs w:val="36"/>
        </w:rPr>
        <w:t>南宁师范大学实验室专用系统设备采购项目（GXZC2023-G1-003530-HYJS）</w:t>
      </w:r>
    </w:p>
    <w:p>
      <w:pPr>
        <w:pStyle w:val="2"/>
        <w:widowControl/>
        <w:spacing w:line="450" w:lineRule="atLeas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预公示</w:t>
      </w:r>
    </w:p>
    <w:p>
      <w:pPr>
        <w:pStyle w:val="5"/>
        <w:widowControl/>
        <w:spacing w:before="375" w:line="240" w:lineRule="atLeast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hd w:val="clear" w:color="auto" w:fill="FFFFFF"/>
        </w:rPr>
        <w:t>各有关供应商：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我公司受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南宁师范大学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委托，拟对南宁师范大学实验室专用系统设备采购项目（GXZC2023-G1-003530-HYJS）进行公开招标采购，为保障各政府采购当事人的合法权益，现对本项目的供应商资格条件要求、技术参数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及服务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要求、评标办法及评分标准等内容予以预公示。各有关供应商、专业人员等若认为本项目上述要求存在唯一性或排他性等问题，请于202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00分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前以书面形式(意见函须加盖公章)向我公司反映，以便我公司完善采购文件。如供应商需提交意见函，请携带企业营业执照（或事业单位法人证书）副本复印件（加盖公章，一份）、经办人身份证原件及复印件（加盖公章，一份）提交意见函原件。意见函应注明联系人和联系方式。专业人员个人请提交意见签名，并附身份证、职称等复印件。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对各有关供应商、专业人员等逾期送达、匿名送达以及其他不符合上述条件的意见函件我公司不予受理。  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地址：南宁市高新区科园大道东四路7号远信大厦2517室</w:t>
      </w:r>
    </w:p>
    <w:p>
      <w:pPr>
        <w:pStyle w:val="5"/>
        <w:widowControl/>
        <w:spacing w:before="375" w:line="360" w:lineRule="auto"/>
        <w:ind w:firstLine="555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联系电话：0771-5670712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联系人：卢小玲</w:t>
      </w:r>
    </w:p>
    <w:p>
      <w:pPr>
        <w:pStyle w:val="5"/>
        <w:widowControl/>
        <w:spacing w:before="375" w:line="360" w:lineRule="auto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附件：南宁师范大学实验室专用系统设备采购项目预公示内容</w:t>
      </w:r>
    </w:p>
    <w:p>
      <w:pPr>
        <w:pStyle w:val="5"/>
        <w:widowControl/>
        <w:spacing w:before="375" w:line="360" w:lineRule="auto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广西北部湾宏亚建设管理有限公司</w:t>
      </w:r>
    </w:p>
    <w:p>
      <w:pPr>
        <w:pStyle w:val="5"/>
        <w:widowControl/>
        <w:spacing w:before="375" w:line="240" w:lineRule="atLeast"/>
        <w:ind w:right="555" w:firstLine="435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iMTI3MDRiZWJlZDRkZTA3NmY0MjY1ZjJiMjJkMzMifQ=="/>
  </w:docVars>
  <w:rsids>
    <w:rsidRoot w:val="172D0B6E"/>
    <w:rsid w:val="00045637"/>
    <w:rsid w:val="001C52C9"/>
    <w:rsid w:val="001D5F33"/>
    <w:rsid w:val="00363315"/>
    <w:rsid w:val="003E4B6B"/>
    <w:rsid w:val="00420148"/>
    <w:rsid w:val="00493A65"/>
    <w:rsid w:val="004A393C"/>
    <w:rsid w:val="0059391C"/>
    <w:rsid w:val="006E3C45"/>
    <w:rsid w:val="00AD2366"/>
    <w:rsid w:val="00C655EC"/>
    <w:rsid w:val="08FD7391"/>
    <w:rsid w:val="172D0B6E"/>
    <w:rsid w:val="1B36337D"/>
    <w:rsid w:val="1B9359C8"/>
    <w:rsid w:val="26337F21"/>
    <w:rsid w:val="26977FBF"/>
    <w:rsid w:val="26AA38E4"/>
    <w:rsid w:val="3F0B4FF0"/>
    <w:rsid w:val="45DA22A6"/>
    <w:rsid w:val="50EA78F6"/>
    <w:rsid w:val="5A084F9F"/>
    <w:rsid w:val="5F2955C8"/>
    <w:rsid w:val="5F9E4416"/>
    <w:rsid w:val="622322D9"/>
    <w:rsid w:val="65EE76A0"/>
    <w:rsid w:val="68B56988"/>
    <w:rsid w:val="6E315FF2"/>
    <w:rsid w:val="78140D76"/>
    <w:rsid w:val="791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579</Characters>
  <Lines>3</Lines>
  <Paragraphs>1</Paragraphs>
  <TotalTime>0</TotalTime>
  <ScaleCrop>false</ScaleCrop>
  <LinksUpToDate>false</LinksUpToDate>
  <CharactersWithSpaces>581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2020-03-25T01:33:00Z</dcterms:created>
  <dc:creator>Andy</dc:creator>
  <cp:lastModifiedBy>NTKO</cp:lastModifiedBy>
  <dcterms:modified xsi:type="dcterms:W3CDTF">2023-10-06T07:51:36Z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98F7AA65CB594BCAB8EC2BD4BFFF3EB9</vt:lpwstr>
  </property>
</Properties>
</file>