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50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广西北部湾宏亚建设管理有限公司关于</w:t>
      </w:r>
      <w:r>
        <w:rPr>
          <w:rFonts w:hint="eastAsia"/>
          <w:sz w:val="36"/>
          <w:szCs w:val="36"/>
        </w:rPr>
        <w:t>南宁师范大学劳务服务采购项目（GXZC2022-G3-000050-HYJS）</w:t>
      </w:r>
      <w:r>
        <w:rPr>
          <w:sz w:val="36"/>
          <w:szCs w:val="36"/>
        </w:rPr>
        <w:t>预公示</w:t>
      </w:r>
    </w:p>
    <w:p>
      <w:pPr>
        <w:pStyle w:val="5"/>
        <w:widowControl/>
        <w:spacing w:before="375" w:line="24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</w:p>
    <w:p>
      <w:pPr>
        <w:pStyle w:val="5"/>
        <w:widowControl/>
        <w:spacing w:before="375" w:line="240" w:lineRule="atLeas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各有关供应商：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我公司受南宁师范大学委托，拟对南宁师范大学劳务服务采购项目（GXZC2022-G3-000050-HYJS）进行公开招标采购，为保障各政府采购当事人的合法权益，现对本项目的供应商资格条件要求、技术参数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及服务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hd w:val="clear" w:color="auto" w:fill="FFFFFF"/>
        </w:rPr>
        <w:t>要求、评标办法及评分标准等内容予以预公示。各有关供应商、专业人员等若认为本项目上述要求存在唯一性或排他性等问题，请于202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00分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前以书面形式(意见函须加盖公章)向我公司反映，以便我公司完善采购文件。如供应商需提交意见函，请携带企业营业执照（或事业单位法人证书）副本复印件（加盖公章，一份）、经办人身份证原件及复印件（加盖公章，一份）提交意见函原件。意见函应注明联系人和联系方式。专业人员个人请提交意见签名，并附身份证、职称等复印件。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对各有关供应商、专业人员等逾期送达、匿名送达以及其他不符合上述条件的意见函件我公司不予受理。  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地址：南宁市高新区科园大道东四路7号远信大厦2517室</w:t>
      </w:r>
    </w:p>
    <w:p>
      <w:pPr>
        <w:pStyle w:val="5"/>
        <w:widowControl/>
        <w:spacing w:before="375" w:line="360" w:lineRule="auto"/>
        <w:ind w:firstLine="555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联系电话：0771-5670712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联系人：卢小玲</w:t>
      </w:r>
    </w:p>
    <w:p>
      <w:pPr>
        <w:pStyle w:val="5"/>
        <w:widowControl/>
        <w:spacing w:before="375" w:line="360" w:lineRule="auto"/>
        <w:jc w:val="lef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</w:rPr>
        <w:t>南宁师范大学劳务服务采购项目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预公示内容</w:t>
      </w:r>
    </w:p>
    <w:p>
      <w:pPr>
        <w:pStyle w:val="5"/>
        <w:widowControl/>
        <w:spacing w:before="375" w:line="360" w:lineRule="auto"/>
        <w:jc w:val="left"/>
        <w:rPr>
          <w:rFonts w:hint="eastAsia" w:ascii="宋体" w:hAnsi="宋体" w:eastAsia="宋体" w:cs="宋体"/>
          <w:color w:val="000000"/>
          <w:shd w:val="clear" w:color="auto" w:fill="FFFFFF"/>
        </w:rPr>
      </w:pPr>
    </w:p>
    <w:p>
      <w:pPr>
        <w:pStyle w:val="5"/>
        <w:widowControl/>
        <w:spacing w:before="375" w:line="360" w:lineRule="auto"/>
        <w:jc w:val="righ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广西北部湾宏亚建设管理有限公司</w:t>
      </w:r>
    </w:p>
    <w:p>
      <w:pPr>
        <w:pStyle w:val="5"/>
        <w:widowControl/>
        <w:spacing w:before="375" w:line="240" w:lineRule="atLeast"/>
        <w:ind w:right="555" w:firstLine="435"/>
        <w:jc w:val="righ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日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72D0B6E"/>
    <w:rsid w:val="00045637"/>
    <w:rsid w:val="001C52C9"/>
    <w:rsid w:val="001D5F33"/>
    <w:rsid w:val="00363315"/>
    <w:rsid w:val="003E4B6B"/>
    <w:rsid w:val="00420148"/>
    <w:rsid w:val="00493A65"/>
    <w:rsid w:val="004A393C"/>
    <w:rsid w:val="0059391C"/>
    <w:rsid w:val="006E3C45"/>
    <w:rsid w:val="00AD2366"/>
    <w:rsid w:val="00C655EC"/>
    <w:rsid w:val="172D0B6E"/>
    <w:rsid w:val="1B36337D"/>
    <w:rsid w:val="26AA38E4"/>
    <w:rsid w:val="45DA22A6"/>
    <w:rsid w:val="50EA78F6"/>
    <w:rsid w:val="5A084F9F"/>
    <w:rsid w:val="5F2955C8"/>
    <w:rsid w:val="5F9E4416"/>
    <w:rsid w:val="65EE76A0"/>
    <w:rsid w:val="68B56988"/>
    <w:rsid w:val="791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9</TotalTime>
  <ScaleCrop>false</ScaleCrop>
  <LinksUpToDate>false</LinksUpToDate>
  <CharactersWithSpaces>554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2020-03-25T01:33:00Z</dcterms:created>
  <dc:creator>Andy</dc:creator>
  <cp:lastModifiedBy>NTKO</cp:lastModifiedBy>
  <dcterms:modified xsi:type="dcterms:W3CDTF">2022-01-17T02:21:19Z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98F7AA65CB594BCAB8EC2BD4BFFF3EB9</vt:lpwstr>
  </property>
</Properties>
</file>