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梧州市本级执法执勤管理信息平台（含执法执勤、行政执法、老干部服务车辆）运维服务采购</w:t>
      </w:r>
      <w:bookmarkStart w:id="4" w:name="_GoBack"/>
      <w:bookmarkEnd w:id="4"/>
      <w:r>
        <w:rPr>
          <w:rFonts w:hint="eastAsia" w:ascii="宋体" w:hAnsi="宋体"/>
          <w:b/>
          <w:sz w:val="30"/>
          <w:szCs w:val="30"/>
        </w:rPr>
        <w:t>项目成交结果公告</w:t>
      </w:r>
    </w:p>
    <w:p>
      <w:pPr>
        <w:spacing w:line="480" w:lineRule="auto"/>
        <w:rPr>
          <w:rFonts w:ascii="宋体"/>
          <w:sz w:val="24"/>
          <w:szCs w:val="24"/>
        </w:rPr>
      </w:pPr>
    </w:p>
    <w:p>
      <w:pPr>
        <w:spacing w:line="480" w:lineRule="auto"/>
        <w:ind w:firstLine="424" w:firstLineChars="177"/>
        <w:rPr>
          <w:rFonts w:hint="eastAsia" w:asciiTheme="minorEastAsia" w:hAnsiTheme="minorEastAsia" w:eastAsiaTheme="minorEastAsia"/>
          <w:sz w:val="24"/>
          <w:szCs w:val="24"/>
        </w:rPr>
      </w:pPr>
      <w:bookmarkStart w:id="0" w:name="OLE_LINK4"/>
      <w:bookmarkStart w:id="1" w:name="OLE_LINK1"/>
      <w:bookmarkStart w:id="2" w:name="OLE_LINK2"/>
      <w:bookmarkStart w:id="3" w:name="OLE_LINK3"/>
      <w:r>
        <w:rPr>
          <w:rFonts w:hint="eastAsia" w:ascii="宋体" w:hAnsi="宋体"/>
          <w:sz w:val="24"/>
          <w:szCs w:val="24"/>
        </w:rPr>
        <w:t>梧州市公共资源交易中心（</w:t>
      </w:r>
      <w:r>
        <w:rPr>
          <w:rFonts w:hint="eastAsia" w:asciiTheme="minorEastAsia" w:hAnsiTheme="minorEastAsia" w:eastAsiaTheme="minorEastAsia"/>
          <w:sz w:val="24"/>
          <w:szCs w:val="24"/>
        </w:rPr>
        <w:t>梧州市政府采购中心）受梧州市机关后勤服务中心的委托，</w:t>
      </w:r>
      <w:r>
        <w:rPr>
          <w:rFonts w:asciiTheme="minorEastAsia" w:hAnsiTheme="minorEastAsia" w:eastAsiaTheme="minorEastAsia"/>
          <w:sz w:val="24"/>
          <w:szCs w:val="24"/>
        </w:rPr>
        <w:t>于</w:t>
      </w:r>
      <w:r>
        <w:rPr>
          <w:rFonts w:hint="eastAsia" w:asciiTheme="minorEastAsia" w:hAnsiTheme="minorEastAsia" w:eastAsiaTheme="minorEastAsia"/>
          <w:sz w:val="24"/>
          <w:szCs w:val="24"/>
        </w:rPr>
        <w:t>2020年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10月27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r>
        <w:rPr>
          <w:rFonts w:asciiTheme="minorEastAsia" w:hAnsiTheme="minorEastAsia" w:eastAsiaTheme="minorEastAsia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sz w:val="24"/>
          <w:szCs w:val="24"/>
        </w:rPr>
        <w:t>梧州市本级执法执勤管理信息平台（含执法执勤、行政执法、老干部服务车辆）运维服务采购项目</w:t>
      </w:r>
      <w:r>
        <w:rPr>
          <w:rFonts w:asciiTheme="minorEastAsia" w:hAnsiTheme="minorEastAsia" w:eastAsiaTheme="minorEastAsia"/>
          <w:sz w:val="24"/>
          <w:szCs w:val="24"/>
        </w:rPr>
        <w:t>采用单一来源采购方式进行采购，</w:t>
      </w:r>
      <w:r>
        <w:rPr>
          <w:rFonts w:hint="eastAsia" w:asciiTheme="minorEastAsia" w:hAnsiTheme="minorEastAsia" w:eastAsiaTheme="minorEastAsia"/>
          <w:sz w:val="24"/>
          <w:szCs w:val="24"/>
        </w:rPr>
        <w:t>本项目</w:t>
      </w:r>
      <w:r>
        <w:rPr>
          <w:rFonts w:asciiTheme="minorEastAsia" w:hAnsiTheme="minorEastAsia" w:eastAsiaTheme="minorEastAsia"/>
          <w:sz w:val="24"/>
          <w:szCs w:val="24"/>
        </w:rPr>
        <w:t>按规定程序进行了</w:t>
      </w:r>
      <w:r>
        <w:rPr>
          <w:rFonts w:hint="eastAsia" w:asciiTheme="minorEastAsia" w:hAnsiTheme="minorEastAsia" w:eastAsiaTheme="minorEastAsia"/>
          <w:sz w:val="24"/>
          <w:szCs w:val="24"/>
        </w:rPr>
        <w:t>专家论证、预公示</w:t>
      </w:r>
      <w:r>
        <w:rPr>
          <w:rFonts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无供应商提出异议。</w:t>
      </w:r>
      <w:r>
        <w:rPr>
          <w:rFonts w:asciiTheme="minorEastAsia" w:hAnsiTheme="minorEastAsia" w:eastAsiaTheme="minorEastAsia"/>
          <w:sz w:val="24"/>
          <w:szCs w:val="24"/>
        </w:rPr>
        <w:t>现</w:t>
      </w:r>
      <w:r>
        <w:rPr>
          <w:rFonts w:hint="eastAsia" w:asciiTheme="minorEastAsia" w:hAnsiTheme="minorEastAsia" w:eastAsiaTheme="minorEastAsia"/>
          <w:sz w:val="24"/>
          <w:szCs w:val="24"/>
        </w:rPr>
        <w:t>将协商</w:t>
      </w:r>
      <w:r>
        <w:rPr>
          <w:rFonts w:asciiTheme="minorEastAsia" w:hAnsiTheme="minorEastAsia" w:eastAsiaTheme="minorEastAsia"/>
          <w:sz w:val="24"/>
          <w:szCs w:val="24"/>
        </w:rPr>
        <w:t>结果公告如下：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一、采购项目名称：</w:t>
      </w:r>
      <w:r>
        <w:rPr>
          <w:rFonts w:hint="eastAsia" w:asciiTheme="minorEastAsia" w:hAnsiTheme="minorEastAsia" w:eastAsiaTheme="minorEastAsia"/>
          <w:sz w:val="24"/>
          <w:szCs w:val="24"/>
        </w:rPr>
        <w:t>梧州市本级执法执勤管理信息平台（含执法执勤、行政执法、老干部服务车辆）运维服务采购项目</w:t>
      </w:r>
    </w:p>
    <w:p>
      <w:pPr>
        <w:autoSpaceDE w:val="0"/>
        <w:autoSpaceDN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项目编号：WZZC2020-D3-02831-001-CGZX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="宋体" w:hAnsi="宋体"/>
          <w:sz w:val="24"/>
          <w:szCs w:val="24"/>
        </w:rPr>
        <w:t>二、采购项目简要说明：</w:t>
      </w:r>
      <w:r>
        <w:rPr>
          <w:rFonts w:hint="eastAsia" w:ascii="宋体" w:hAnsi="宋体"/>
          <w:sz w:val="24"/>
          <w:szCs w:val="24"/>
        </w:rPr>
        <w:t>为继续实现自治区、梧州市的公务用车管理信息平台无缝兼容对接和互联互通，实现平台间数据共享及入网车载终端统一标识与认证，确保数据安全性、唯一性与保密性，保障整个广西壮族自治区公务用车平台数据格式一致、技术体系一致，并符合上级要求的统一技术标准，现采购续签服务合同一年</w:t>
      </w:r>
      <w:r>
        <w:rPr>
          <w:rFonts w:hint="eastAsia" w:ascii="宋体" w:hAnsi="宋体"/>
          <w:sz w:val="24"/>
          <w:szCs w:val="24"/>
          <w:lang w:eastAsia="zh-CN"/>
        </w:rPr>
        <w:t>；采购预算</w:t>
      </w:r>
      <w:r>
        <w:rPr>
          <w:rFonts w:hint="eastAsia" w:ascii="宋体" w:hAnsi="宋体"/>
          <w:sz w:val="24"/>
          <w:szCs w:val="24"/>
          <w:lang w:val="en-US" w:eastAsia="zh-CN"/>
        </w:rPr>
        <w:t>32万元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/>
          <w:sz w:val="24"/>
          <w:szCs w:val="24"/>
        </w:rPr>
        <w:t>单一来源采购征求意见公示媒体及日期：广西政府采购网、梧州市政府采购网、广西公共资源交易服务平台、梧州市公共资源交易中心</w:t>
      </w:r>
      <w:r>
        <w:rPr>
          <w:rFonts w:asciiTheme="minorEastAsia" w:hAnsiTheme="minorEastAsia" w:eastAsiaTheme="minor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20年9月29日至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20年10月13日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四、协商日期：</w:t>
      </w:r>
      <w:r>
        <w:rPr>
          <w:rFonts w:hint="eastAsia" w:asciiTheme="minorEastAsia" w:hAnsiTheme="minorEastAsia" w:eastAsiaTheme="minorEastAsia"/>
          <w:sz w:val="24"/>
          <w:szCs w:val="24"/>
        </w:rPr>
        <w:t>2020年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  协商地点：</w:t>
      </w:r>
      <w:r>
        <w:rPr>
          <w:rFonts w:hint="eastAsia" w:asciiTheme="minorEastAsia" w:hAnsiTheme="minorEastAsia" w:eastAsiaTheme="minorEastAsia"/>
          <w:sz w:val="24"/>
          <w:szCs w:val="24"/>
        </w:rPr>
        <w:t>梧州市三龙大道红岭大厦9楼</w:t>
      </w:r>
    </w:p>
    <w:p>
      <w:pPr>
        <w:autoSpaceDE w:val="0"/>
        <w:autoSpaceDN w:val="0"/>
        <w:adjustRightInd w:val="0"/>
        <w:spacing w:line="540" w:lineRule="exact"/>
        <w:ind w:firstLine="960" w:firstLineChars="400"/>
        <w:rPr>
          <w:rFonts w:ascii="宋体" w:hAnsi="宋体"/>
          <w:color w:val="000000"/>
          <w:sz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单一来源采购人员名单：</w:t>
      </w:r>
      <w:r>
        <w:rPr>
          <w:rFonts w:hint="eastAsia" w:asciiTheme="minorEastAsia" w:hAnsiTheme="minorEastAsia" w:eastAsiaTheme="minorEastAsia"/>
          <w:sz w:val="24"/>
          <w:szCs w:val="24"/>
        </w:rPr>
        <w:t>林妍、魏乾梅、陈凯慧（业主代表）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五、成交信息：</w:t>
      </w:r>
    </w:p>
    <w:p>
      <w:pPr>
        <w:spacing w:line="480" w:lineRule="auto"/>
        <w:ind w:firstLine="424" w:firstLineChars="177"/>
        <w:rPr>
          <w:rFonts w:ascii="宋体" w:hAnsi="宋体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成交供应商名称：</w:t>
      </w:r>
      <w:r>
        <w:rPr>
          <w:rFonts w:hint="eastAsia" w:asciiTheme="minorEastAsia" w:hAnsiTheme="minorEastAsia" w:eastAsiaTheme="minorEastAsia"/>
          <w:sz w:val="24"/>
          <w:szCs w:val="24"/>
        </w:rPr>
        <w:t>安徽中科美络信息技术有限公司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成交供应商地址：</w:t>
      </w:r>
      <w:r>
        <w:rPr>
          <w:rFonts w:hint="eastAsia" w:asciiTheme="minorEastAsia" w:hAnsiTheme="minorEastAsia" w:eastAsiaTheme="minorEastAsia"/>
          <w:sz w:val="24"/>
          <w:szCs w:val="24"/>
        </w:rPr>
        <w:t>合肥市高新区友习路2666号中科院合肥技创新工程院研发楼十楼</w:t>
      </w:r>
    </w:p>
    <w:p>
      <w:pPr>
        <w:spacing w:line="480" w:lineRule="auto"/>
        <w:ind w:firstLine="424" w:firstLineChars="177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成交金额：人民币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 = 310280 \* CHINESENUM2 </w:instrTex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叁拾壹萬零贰佰捌拾</w:t>
      </w:r>
      <w:r>
        <w:rPr>
          <w:rFonts w:hint="eastAsia"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元整（￥310280.00）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六、联系事项：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、采购人名称：梧州市机关后勤服务中心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 w:eastAsiaTheme="minorEastAsia"/>
          <w:sz w:val="24"/>
          <w:szCs w:val="24"/>
        </w:rPr>
        <w:t>地</w:t>
      </w:r>
      <w:r>
        <w:rPr>
          <w:rFonts w:asciiTheme="minorEastAsia" w:hAnsiTheme="minorEastAsia" w:eastAsiaTheme="minorEastAsia"/>
          <w:sz w:val="24"/>
          <w:szCs w:val="24"/>
        </w:rPr>
        <w:t xml:space="preserve">   </w:t>
      </w:r>
      <w:r>
        <w:rPr>
          <w:rFonts w:hint="eastAsia" w:asciiTheme="minorEastAsia" w:hAnsiTheme="minorEastAsia" w:eastAsiaTheme="minorEastAsia"/>
          <w:sz w:val="24"/>
          <w:szCs w:val="24"/>
        </w:rPr>
        <w:t>址：梧州市迎宾路19号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 w:eastAsiaTheme="minorEastAsia"/>
          <w:sz w:val="24"/>
          <w:szCs w:val="24"/>
        </w:rPr>
        <w:t>联系电话：18977480818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  </w:t>
      </w:r>
      <w:r>
        <w:rPr>
          <w:rFonts w:hint="eastAsia" w:asciiTheme="minorEastAsia" w:hAnsiTheme="minorEastAsia" w:eastAsiaTheme="minorEastAsia"/>
          <w:sz w:val="24"/>
          <w:szCs w:val="24"/>
        </w:rPr>
        <w:t>联系人：关先生</w:t>
      </w:r>
    </w:p>
    <w:p>
      <w:pPr>
        <w:spacing w:line="480" w:lineRule="auto"/>
        <w:ind w:firstLine="424" w:firstLineChars="177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、采购代理机构名称、地址和联系方式</w:t>
      </w:r>
    </w:p>
    <w:p>
      <w:pPr>
        <w:spacing w:line="480" w:lineRule="auto"/>
        <w:ind w:firstLine="900" w:firstLineChars="37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名称：梧州市公共资源交易中心（梧州市政府采购中心)</w:t>
      </w:r>
    </w:p>
    <w:p>
      <w:pPr>
        <w:spacing w:line="480" w:lineRule="auto"/>
        <w:ind w:firstLine="900" w:firstLineChars="37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地址：梧州市三龙大道红岭大厦 10楼</w:t>
      </w:r>
      <w:r>
        <w:rPr>
          <w:rFonts w:asciiTheme="minorEastAsia" w:hAnsiTheme="minorEastAsia" w:eastAsiaTheme="minorEastAsia"/>
          <w:sz w:val="24"/>
          <w:szCs w:val="24"/>
        </w:rPr>
        <w:t> </w:t>
      </w:r>
    </w:p>
    <w:p>
      <w:pPr>
        <w:spacing w:line="480" w:lineRule="auto"/>
        <w:ind w:firstLine="900" w:firstLineChars="37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联系电话/传真：（0774）3825354</w:t>
      </w:r>
    </w:p>
    <w:p>
      <w:pPr>
        <w:spacing w:line="480" w:lineRule="auto"/>
        <w:ind w:firstLine="900" w:firstLineChars="37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联系人：谢小姐、莫小姐</w:t>
      </w:r>
    </w:p>
    <w:p>
      <w:pPr>
        <w:spacing w:line="480" w:lineRule="auto"/>
        <w:ind w:firstLine="424" w:firstLineChars="177"/>
        <w:jc w:val="right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424" w:firstLineChars="177"/>
        <w:jc w:val="right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424" w:firstLineChars="177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梧州市公共资源交易中心（</w:t>
      </w:r>
      <w:r>
        <w:rPr>
          <w:rFonts w:hint="eastAsia" w:asciiTheme="minorEastAsia" w:hAnsiTheme="minorEastAsia" w:eastAsiaTheme="minorEastAsia"/>
          <w:sz w:val="24"/>
          <w:szCs w:val="24"/>
        </w:rPr>
        <w:t>梧州市政府采购中心）</w:t>
      </w:r>
    </w:p>
    <w:p>
      <w:pPr>
        <w:spacing w:line="480" w:lineRule="auto"/>
        <w:ind w:firstLine="424" w:firstLineChars="177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                               20</w:t>
      </w:r>
      <w:r>
        <w:rPr>
          <w:rFonts w:hint="eastAsia" w:asciiTheme="minorEastAsia" w:hAnsiTheme="minorEastAsia" w:eastAsiaTheme="minorEastAsia"/>
          <w:sz w:val="24"/>
          <w:szCs w:val="24"/>
        </w:rPr>
        <w:t>20</w:t>
      </w:r>
      <w:r>
        <w:rPr>
          <w:rFonts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27</w:t>
      </w:r>
      <w:r>
        <w:rPr>
          <w:rFonts w:asciiTheme="minorEastAsia" w:hAnsiTheme="minorEastAsia" w:eastAsiaTheme="minorEastAsia"/>
          <w:sz w:val="24"/>
          <w:szCs w:val="24"/>
        </w:rPr>
        <w:t>日</w:t>
      </w:r>
      <w:bookmarkEnd w:id="0"/>
      <w:bookmarkEnd w:id="1"/>
    </w:p>
    <w:bookmarkEnd w:id="2"/>
    <w:bookmarkEnd w:id="3"/>
    <w:p>
      <w:pPr>
        <w:spacing w:line="480" w:lineRule="auto"/>
        <w:ind w:firstLine="424" w:firstLineChars="177"/>
        <w:jc w:val="righ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2D5B"/>
    <w:rsid w:val="00004DDA"/>
    <w:rsid w:val="00016D7D"/>
    <w:rsid w:val="0002292F"/>
    <w:rsid w:val="00034F0A"/>
    <w:rsid w:val="00036EC1"/>
    <w:rsid w:val="00076A19"/>
    <w:rsid w:val="00084AEE"/>
    <w:rsid w:val="00085B57"/>
    <w:rsid w:val="0009415F"/>
    <w:rsid w:val="000952FA"/>
    <w:rsid w:val="000B46AD"/>
    <w:rsid w:val="000D55A0"/>
    <w:rsid w:val="000E4343"/>
    <w:rsid w:val="000E5275"/>
    <w:rsid w:val="000E5793"/>
    <w:rsid w:val="000F6C5E"/>
    <w:rsid w:val="00107812"/>
    <w:rsid w:val="001304FD"/>
    <w:rsid w:val="001327DC"/>
    <w:rsid w:val="001505DD"/>
    <w:rsid w:val="00154F34"/>
    <w:rsid w:val="00156429"/>
    <w:rsid w:val="001573B3"/>
    <w:rsid w:val="00157B68"/>
    <w:rsid w:val="001625C7"/>
    <w:rsid w:val="00163941"/>
    <w:rsid w:val="0016574E"/>
    <w:rsid w:val="00185A67"/>
    <w:rsid w:val="001A498D"/>
    <w:rsid w:val="001B1D58"/>
    <w:rsid w:val="001B2FD6"/>
    <w:rsid w:val="001C1E47"/>
    <w:rsid w:val="001C3047"/>
    <w:rsid w:val="001C6243"/>
    <w:rsid w:val="001E3294"/>
    <w:rsid w:val="001F56C1"/>
    <w:rsid w:val="00200E68"/>
    <w:rsid w:val="00233D0D"/>
    <w:rsid w:val="00234D60"/>
    <w:rsid w:val="0023660A"/>
    <w:rsid w:val="002434B9"/>
    <w:rsid w:val="00294609"/>
    <w:rsid w:val="002C69B2"/>
    <w:rsid w:val="002D18CE"/>
    <w:rsid w:val="002E2410"/>
    <w:rsid w:val="002F1837"/>
    <w:rsid w:val="002F368E"/>
    <w:rsid w:val="00300F1A"/>
    <w:rsid w:val="00305466"/>
    <w:rsid w:val="00330082"/>
    <w:rsid w:val="00330E15"/>
    <w:rsid w:val="00343FAE"/>
    <w:rsid w:val="00347F36"/>
    <w:rsid w:val="003B252E"/>
    <w:rsid w:val="003B78A8"/>
    <w:rsid w:val="003C0BEA"/>
    <w:rsid w:val="003D2464"/>
    <w:rsid w:val="003E542A"/>
    <w:rsid w:val="00403FF1"/>
    <w:rsid w:val="004048BB"/>
    <w:rsid w:val="00404DFE"/>
    <w:rsid w:val="004114AA"/>
    <w:rsid w:val="004206A6"/>
    <w:rsid w:val="00421A7E"/>
    <w:rsid w:val="00452BA4"/>
    <w:rsid w:val="00455A35"/>
    <w:rsid w:val="004652D7"/>
    <w:rsid w:val="004763F7"/>
    <w:rsid w:val="00480120"/>
    <w:rsid w:val="004A06B0"/>
    <w:rsid w:val="004A79DC"/>
    <w:rsid w:val="004C5F02"/>
    <w:rsid w:val="00500ADF"/>
    <w:rsid w:val="00501E0D"/>
    <w:rsid w:val="0052417A"/>
    <w:rsid w:val="005277C3"/>
    <w:rsid w:val="00531927"/>
    <w:rsid w:val="005368F6"/>
    <w:rsid w:val="00592D5B"/>
    <w:rsid w:val="0059391C"/>
    <w:rsid w:val="005950AF"/>
    <w:rsid w:val="0059660A"/>
    <w:rsid w:val="005A3FCD"/>
    <w:rsid w:val="005B18F5"/>
    <w:rsid w:val="005B554C"/>
    <w:rsid w:val="005C0E7B"/>
    <w:rsid w:val="005E07D9"/>
    <w:rsid w:val="005F1501"/>
    <w:rsid w:val="005F48AC"/>
    <w:rsid w:val="005F7B97"/>
    <w:rsid w:val="00612951"/>
    <w:rsid w:val="00643478"/>
    <w:rsid w:val="00643A70"/>
    <w:rsid w:val="0065213A"/>
    <w:rsid w:val="006607A4"/>
    <w:rsid w:val="00692FFC"/>
    <w:rsid w:val="0069339F"/>
    <w:rsid w:val="006A2019"/>
    <w:rsid w:val="006A4BCB"/>
    <w:rsid w:val="006B0472"/>
    <w:rsid w:val="006C1F5A"/>
    <w:rsid w:val="006D28D0"/>
    <w:rsid w:val="007034BE"/>
    <w:rsid w:val="00703E67"/>
    <w:rsid w:val="00712806"/>
    <w:rsid w:val="007131CE"/>
    <w:rsid w:val="0072746A"/>
    <w:rsid w:val="007301DD"/>
    <w:rsid w:val="00734878"/>
    <w:rsid w:val="007408F9"/>
    <w:rsid w:val="00745396"/>
    <w:rsid w:val="00751593"/>
    <w:rsid w:val="00784577"/>
    <w:rsid w:val="007959D0"/>
    <w:rsid w:val="007D6FC2"/>
    <w:rsid w:val="007D7CA2"/>
    <w:rsid w:val="008039F7"/>
    <w:rsid w:val="008109E4"/>
    <w:rsid w:val="0081746F"/>
    <w:rsid w:val="008512C0"/>
    <w:rsid w:val="0085182D"/>
    <w:rsid w:val="00852AF6"/>
    <w:rsid w:val="00865D3D"/>
    <w:rsid w:val="0087404B"/>
    <w:rsid w:val="0088586E"/>
    <w:rsid w:val="008B2D4E"/>
    <w:rsid w:val="008B2F03"/>
    <w:rsid w:val="008C0C22"/>
    <w:rsid w:val="008C677F"/>
    <w:rsid w:val="008D2B1C"/>
    <w:rsid w:val="008E204C"/>
    <w:rsid w:val="008E737C"/>
    <w:rsid w:val="008F4A5C"/>
    <w:rsid w:val="0090672A"/>
    <w:rsid w:val="00906D94"/>
    <w:rsid w:val="00907D37"/>
    <w:rsid w:val="0091391E"/>
    <w:rsid w:val="009775FE"/>
    <w:rsid w:val="00986CC0"/>
    <w:rsid w:val="00987F54"/>
    <w:rsid w:val="00994820"/>
    <w:rsid w:val="009A25C5"/>
    <w:rsid w:val="009C4053"/>
    <w:rsid w:val="009D1EDD"/>
    <w:rsid w:val="009D1F94"/>
    <w:rsid w:val="009F51E5"/>
    <w:rsid w:val="00A0531D"/>
    <w:rsid w:val="00A160A9"/>
    <w:rsid w:val="00A2784B"/>
    <w:rsid w:val="00A442E9"/>
    <w:rsid w:val="00A454DC"/>
    <w:rsid w:val="00A47C5E"/>
    <w:rsid w:val="00A54112"/>
    <w:rsid w:val="00A602E4"/>
    <w:rsid w:val="00A6502C"/>
    <w:rsid w:val="00A70178"/>
    <w:rsid w:val="00A73A03"/>
    <w:rsid w:val="00A80453"/>
    <w:rsid w:val="00A86085"/>
    <w:rsid w:val="00A97661"/>
    <w:rsid w:val="00AA2410"/>
    <w:rsid w:val="00AB1BD4"/>
    <w:rsid w:val="00AD634C"/>
    <w:rsid w:val="00AE2AD4"/>
    <w:rsid w:val="00AF0C62"/>
    <w:rsid w:val="00B06445"/>
    <w:rsid w:val="00B100DA"/>
    <w:rsid w:val="00B21FC0"/>
    <w:rsid w:val="00B61057"/>
    <w:rsid w:val="00BA1B74"/>
    <w:rsid w:val="00BA6A4F"/>
    <w:rsid w:val="00BB64F0"/>
    <w:rsid w:val="00BE0547"/>
    <w:rsid w:val="00BF10C5"/>
    <w:rsid w:val="00BF4A71"/>
    <w:rsid w:val="00BF54F6"/>
    <w:rsid w:val="00C03943"/>
    <w:rsid w:val="00C067AC"/>
    <w:rsid w:val="00C07252"/>
    <w:rsid w:val="00C20C25"/>
    <w:rsid w:val="00C22056"/>
    <w:rsid w:val="00C22604"/>
    <w:rsid w:val="00C50EF7"/>
    <w:rsid w:val="00C70362"/>
    <w:rsid w:val="00C878A7"/>
    <w:rsid w:val="00C91967"/>
    <w:rsid w:val="00CE0D12"/>
    <w:rsid w:val="00CE4D21"/>
    <w:rsid w:val="00CE67F6"/>
    <w:rsid w:val="00CF437D"/>
    <w:rsid w:val="00D042CB"/>
    <w:rsid w:val="00D2067D"/>
    <w:rsid w:val="00D21C81"/>
    <w:rsid w:val="00D222F4"/>
    <w:rsid w:val="00D30F33"/>
    <w:rsid w:val="00D37D6C"/>
    <w:rsid w:val="00D42227"/>
    <w:rsid w:val="00D438EB"/>
    <w:rsid w:val="00D730BF"/>
    <w:rsid w:val="00D804C8"/>
    <w:rsid w:val="00D87DFF"/>
    <w:rsid w:val="00DA730E"/>
    <w:rsid w:val="00DB010C"/>
    <w:rsid w:val="00DD3539"/>
    <w:rsid w:val="00DD7BED"/>
    <w:rsid w:val="00DE6447"/>
    <w:rsid w:val="00DF1AF7"/>
    <w:rsid w:val="00DF7161"/>
    <w:rsid w:val="00E037CA"/>
    <w:rsid w:val="00E0432C"/>
    <w:rsid w:val="00E27501"/>
    <w:rsid w:val="00E301D8"/>
    <w:rsid w:val="00E36EA1"/>
    <w:rsid w:val="00E37A44"/>
    <w:rsid w:val="00E40B1A"/>
    <w:rsid w:val="00E6439A"/>
    <w:rsid w:val="00E736C6"/>
    <w:rsid w:val="00E93770"/>
    <w:rsid w:val="00EB2A0C"/>
    <w:rsid w:val="00EC43C3"/>
    <w:rsid w:val="00EE6F4C"/>
    <w:rsid w:val="00EF5BC3"/>
    <w:rsid w:val="00F020C1"/>
    <w:rsid w:val="00F079C2"/>
    <w:rsid w:val="00F15903"/>
    <w:rsid w:val="00F276BA"/>
    <w:rsid w:val="00F554BB"/>
    <w:rsid w:val="00F57A6F"/>
    <w:rsid w:val="00F61BC0"/>
    <w:rsid w:val="00F6418B"/>
    <w:rsid w:val="00F73645"/>
    <w:rsid w:val="00F77211"/>
    <w:rsid w:val="00FC7BEF"/>
    <w:rsid w:val="00FD7D9A"/>
    <w:rsid w:val="00FE7828"/>
    <w:rsid w:val="00FF4464"/>
    <w:rsid w:val="010E2497"/>
    <w:rsid w:val="2ED451FB"/>
    <w:rsid w:val="65F54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561</Words>
  <Characters>229</Characters>
  <Lines>11</Lines>
  <Paragraphs>28</Paragraphs>
  <TotalTime>0</TotalTime>
  <ScaleCrop>false</ScaleCrop>
  <LinksUpToDate>false</LinksUpToDate>
  <CharactersWithSpaces>762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2020-01-16T02:55:00Z</dcterms:created>
  <dc:creator>余惊鸿</dc:creator>
  <cp:lastModifiedBy>xie</cp:lastModifiedBy>
  <cp:lastPrinted>2020-10-27T03:02:20Z</cp:lastPrinted>
  <dcterms:modified xsi:type="dcterms:W3CDTF">2020-10-27T03:02:24Z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