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rPr>
          <w:rFonts w:hint="eastAsia"/>
        </w:rPr>
        <w:t>开标一览表</w:t>
      </w:r>
    </w:p>
    <w:tbl>
      <w:tblPr>
        <w:tblStyle w:val="8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655"/>
        <w:gridCol w:w="1350"/>
        <w:gridCol w:w="5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合同期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基础数据平台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187000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信息化办公平台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243000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教务管理平台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376000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教育教学质量管理平台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387000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招生就业管理平台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282000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ordWrap w:val="0"/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移动端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142500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ordWrap w:val="0"/>
              <w:spacing w:beforeLines="0" w:afterLines="0" w:line="40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平台服务器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81500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台式投影仪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11000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写生静物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1440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10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画框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2573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拷贝台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6075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碎纸机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620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激光打印机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1720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电脑激光刻字机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3450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相片打印机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6450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照片扫描仪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1680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相片过塑机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440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19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民族舞蹈、音乐表演服装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82500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20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移动黑板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780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绣花机系统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85500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不锈钢边制版台（铁脚架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7500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标准文件柜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2200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衣柜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6600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工作坊文化建设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99270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教研组文化建设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115600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校史馆文化建设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58450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会议室布线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7900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29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空调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7200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31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天花展示区定制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10650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32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椅子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7350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33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陈列柜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26780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34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1"/>
              </w:rPr>
              <w:t>走廊文化建设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/>
                <w:color w:val="000000"/>
                <w:sz w:val="21"/>
              </w:rPr>
              <w:t>45850</w:t>
            </w:r>
          </w:p>
        </w:tc>
        <w:tc>
          <w:tcPr>
            <w:tcW w:w="5158" w:type="dxa"/>
            <w:noWrap w:val="0"/>
            <w:vAlign w:val="top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合同签订期：自中标通知书发出之日起30日内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98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投标总报价（元）</w:t>
            </w:r>
          </w:p>
        </w:tc>
        <w:tc>
          <w:tcPr>
            <w:tcW w:w="6508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u w:val="single"/>
                <w:lang w:eastAsia="zh-CN"/>
              </w:rPr>
              <w:t>贰佰贰拾玖万捌仟伍佰柒拾捌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u w:val="single"/>
              </w:rPr>
              <w:t xml:space="preserve"> 元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u w:val="single"/>
                <w:lang w:eastAsia="zh-CN"/>
              </w:rPr>
              <w:t>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u w:val="single"/>
              </w:rPr>
              <w:t>（小写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u w:val="singl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2298578.00元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u w:val="single"/>
              </w:rPr>
              <w:t xml:space="preserve"> ）</w:t>
            </w:r>
          </w:p>
        </w:tc>
      </w:tr>
    </w:tbl>
    <w:p>
      <w:pPr>
        <w:pStyle w:val="2"/>
        <w:snapToGrid w:val="0"/>
        <w:spacing w:before="295" w:after="295"/>
        <w:jc w:val="left"/>
        <w:rPr>
          <w:rFonts w:hint="eastAsia" w:hAnsi="宋体" w:cs="宋体"/>
          <w:b/>
          <w:color w:val="auto"/>
          <w:highlight w:val="none"/>
        </w:rPr>
      </w:pPr>
      <w:r>
        <w:rPr>
          <w:rFonts w:hint="eastAsia" w:hAnsi="宋体" w:cs="宋体"/>
          <w:b/>
          <w:color w:val="auto"/>
          <w:highlight w:val="none"/>
        </w:rPr>
        <w:t>注：投标人另外单独准备一份用小信封密封并单独递交。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</w:pPr>
      <w:bookmarkStart w:id="0" w:name="_Toc29044"/>
      <w:bookmarkStart w:id="1" w:name="_Toc31710"/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>授权代表签名：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>投标人盖章：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  <w:lang w:val="en-US" w:eastAsia="zh-CN"/>
        </w:rPr>
        <w:t>广西晨池文化投资有限公司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>日 期：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val="en-US" w:eastAsia="zh-CN"/>
        </w:rPr>
        <w:t>2020年10月16日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rPr>
          <w:rFonts w:hint="eastAsia"/>
        </w:rPr>
      </w:pPr>
    </w:p>
    <w:bookmarkEnd w:id="0"/>
    <w:bookmarkEnd w:id="1"/>
    <w:p>
      <w:pPr>
        <w:pStyle w:val="4"/>
        <w:bidi w:val="0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开标</w:t>
      </w:r>
      <w:r>
        <w:rPr>
          <w:rFonts w:hint="eastAsia"/>
          <w:lang w:eastAsia="zh-CN"/>
        </w:rPr>
        <w:t>报价明细表</w:t>
      </w:r>
    </w:p>
    <w:p>
      <w:pPr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55"/>
        <w:gridCol w:w="780"/>
        <w:gridCol w:w="1005"/>
        <w:gridCol w:w="2730"/>
        <w:gridCol w:w="115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0"/>
                <w:sz w:val="21"/>
                <w:szCs w:val="21"/>
              </w:rPr>
              <w:t>数量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品牌、规格型号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、产地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、生产厂家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单价(元)②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单项合价（元）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③＝①×②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基础数据平台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依能 V10、中国、成都依能科技股份有限公司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187000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187000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信息化办公平台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依能 V10、中国、成都依能科技股份有限公司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243000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教务管理平台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依能 V10、中国、成都依能科技股份有限公司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376000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376000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教育教学质量管理平台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依能 V10、中国、成都依能科技股份有限公司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387000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387000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招生就业管理平台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依能 V10、中国、成都依能科技股份有限公司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282000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282000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移动端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依能 V10、中国、成都依能科技股份有限公司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142500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平台服务器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联想SR650、中国、联想（北京）有限公司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81500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台式投影仪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明基CP1527、中国、明基智能科技（上海）有限公司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写生静物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组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国产定制、中国大陆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画框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拷贝台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碎纸机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得力9904、中国、得力集团有限公司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激光打印机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佳能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LBP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6230DN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、佳能（中国）有限公司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1720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电脑激光刻字机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雕途JL1、中国、上海锋拓商贸有限公司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3450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相片打印机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爱普生L805、爱普生(中国)有限公司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照片扫描仪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佳能LiDE400、中国、佳能（中国）有限公司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840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相片过塑机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得力33939、得力集团有限公司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民族舞蹈、音乐表演服装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组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16500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移动黑板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国产定制、中国大陆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780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绣花机系统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富怡RPCE-NM-TC-1-400X450-LB-F12-VR1-PL1,TC-1P220、中国、上工富怡智能制造（天津）有限公司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85500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不锈钢边制版台（铁脚架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2500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标准文件柜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衣柜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1650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工作坊文化建设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99270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教研组文化建设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115600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115600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校史馆文化建设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58450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会议室布线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7900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空调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格力KFR-72LW/(72536)FNhAa-B2JY01、中国、珠海格力电器股份有限公司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7200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天花展示区定制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10650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椅子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陈列柜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平方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1030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走廊文化建设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国产定制、中国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45850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8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投标总报价（元）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eastAsia="zh-CN"/>
              </w:rPr>
              <w:t>贰佰贰拾玖万捌仟伍佰柒拾捌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eastAsia="zh-CN"/>
              </w:rPr>
              <w:t>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</w:rPr>
              <w:t>（小写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2298578.00元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840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交货期：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自合同签订之日起60日内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>授权代表签名：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>投标人盖章：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  <w:lang w:val="en-US" w:eastAsia="zh-CN"/>
        </w:rPr>
        <w:t>广西晨池文化投资有限公司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>日 期：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val="en-US" w:eastAsia="zh-CN"/>
        </w:rPr>
        <w:t>2020年10月16日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lang w:val="en-US" w:eastAsia="zh-CN"/>
      </w:rPr>
      <w:t>广西晨池文化投资有限公司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737691"/>
    <w:rsid w:val="246D752E"/>
    <w:rsid w:val="521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next w:val="3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列出段落1"/>
    <w:basedOn w:val="1"/>
    <w:uiPriority w:val="0"/>
    <w:pPr>
      <w:autoSpaceDE w:val="0"/>
      <w:autoSpaceDN w:val="0"/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2020-10-11T10:17:00Z</dcterms:created>
  <dc:creator>admin</dc:creator>
  <cp:lastModifiedBy></cp:lastModifiedBy>
  <cp:lastPrinted>2020-10-14T12:05:27Z</cp:lastPrinted>
  <dcterms:modified xsi:type="dcterms:W3CDTF">2020-10-14T12:28:46Z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