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 xml:space="preserve">八步区开山镇芬水路口至芬水公路大中修及道路加宽工程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中标候选人公示</w:t>
      </w:r>
      <w:bookmarkStart w:id="0" w:name="_GoBack"/>
      <w:bookmarkEnd w:id="0"/>
    </w:p>
    <w:p>
      <w:pPr>
        <w:pStyle w:val="4"/>
        <w:rPr>
          <w:rFonts w:hint="eastAsia"/>
        </w:rPr>
      </w:pPr>
    </w:p>
    <w:tbl>
      <w:tblPr>
        <w:tblStyle w:val="6"/>
        <w:tblW w:w="10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050"/>
        <w:gridCol w:w="1104"/>
        <w:gridCol w:w="2084"/>
        <w:gridCol w:w="1267"/>
        <w:gridCol w:w="85"/>
        <w:gridCol w:w="1246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3188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八步区开山镇芬水路口至芬水公路大中修及道路加宽工程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项目招标编号</w:t>
            </w:r>
          </w:p>
        </w:tc>
        <w:tc>
          <w:tcPr>
            <w:tcW w:w="3735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HZZC2020-G2-020045-GXHY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招标人</w:t>
            </w:r>
          </w:p>
        </w:tc>
        <w:tc>
          <w:tcPr>
            <w:tcW w:w="8275" w:type="dxa"/>
            <w:gridSpan w:val="6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 xml:space="preserve">贺州市八步区交通运输局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建设单位</w:t>
            </w:r>
          </w:p>
        </w:tc>
        <w:tc>
          <w:tcPr>
            <w:tcW w:w="8275" w:type="dxa"/>
            <w:gridSpan w:val="6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 xml:space="preserve">贺州市八步区交通运输局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招标类别</w:t>
            </w:r>
          </w:p>
        </w:tc>
        <w:tc>
          <w:tcPr>
            <w:tcW w:w="3188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委托招标    □自行招标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招标方式</w:t>
            </w:r>
          </w:p>
        </w:tc>
        <w:tc>
          <w:tcPr>
            <w:tcW w:w="3735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公开招标    □邀请招标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招标代理机构</w:t>
            </w:r>
          </w:p>
        </w:tc>
        <w:tc>
          <w:tcPr>
            <w:tcW w:w="8275" w:type="dxa"/>
            <w:gridSpan w:val="6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 xml:space="preserve">广西华禹工程咨询有限公司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结构类型及规模</w:t>
            </w:r>
          </w:p>
        </w:tc>
        <w:tc>
          <w:tcPr>
            <w:tcW w:w="8275" w:type="dxa"/>
            <w:gridSpan w:val="6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ind w:right="185" w:rightChars="88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道路硬化及加宽，设计速度为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20公里/小时。K0+000~K2+440大中修段：路基宽度为6.0米，水泥混凝土路面宽度为5米；K2+440~K5+000道路加宽段：在原有道路加宽1.5米，路面结构为水泥混凝土路面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开标时间</w:t>
            </w:r>
          </w:p>
        </w:tc>
        <w:tc>
          <w:tcPr>
            <w:tcW w:w="3188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日09时00分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开标地点</w:t>
            </w:r>
          </w:p>
        </w:tc>
        <w:tc>
          <w:tcPr>
            <w:tcW w:w="3735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贺州市公共资源交易中心交易大厅【广西贺州市鞍山西路83-1号4楼】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公示开始时间</w:t>
            </w:r>
          </w:p>
        </w:tc>
        <w:tc>
          <w:tcPr>
            <w:tcW w:w="3188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ind w:firstLine="630" w:firstLineChars="30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7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23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日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公示截止时间</w:t>
            </w:r>
          </w:p>
        </w:tc>
        <w:tc>
          <w:tcPr>
            <w:tcW w:w="3735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ind w:firstLine="630" w:firstLineChars="30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7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28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拟中标人</w:t>
            </w:r>
          </w:p>
        </w:tc>
        <w:tc>
          <w:tcPr>
            <w:tcW w:w="8275" w:type="dxa"/>
            <w:gridSpan w:val="6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 xml:space="preserve">广西坤泽建设工程有限公司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69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中标候选人情况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第一中标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候选人</w:t>
            </w:r>
          </w:p>
        </w:tc>
        <w:tc>
          <w:tcPr>
            <w:tcW w:w="1104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单位名称</w:t>
            </w:r>
          </w:p>
        </w:tc>
        <w:tc>
          <w:tcPr>
            <w:tcW w:w="717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 xml:space="preserve">广西坤泽建设工程有限公司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投标报价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（元）</w:t>
            </w:r>
          </w:p>
        </w:tc>
        <w:tc>
          <w:tcPr>
            <w:tcW w:w="717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人民币肆佰叁拾壹万壹仟壹佰零捌元整（￥4311108.00）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计划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717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150日历天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质量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要求</w:t>
            </w:r>
          </w:p>
        </w:tc>
        <w:tc>
          <w:tcPr>
            <w:tcW w:w="717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项目经理</w:t>
            </w:r>
          </w:p>
        </w:tc>
        <w:tc>
          <w:tcPr>
            <w:tcW w:w="717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韦庆貌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（注册编号：桂245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121224089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；身份证号：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4527301983****0870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 xml:space="preserve">安全员       </w:t>
            </w:r>
          </w:p>
        </w:tc>
        <w:tc>
          <w:tcPr>
            <w:tcW w:w="717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廖清清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安全生产考核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证书编号：桂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安C（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G01584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；身份证号：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524271994****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00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投标所用企业业绩</w:t>
            </w:r>
          </w:p>
        </w:tc>
        <w:tc>
          <w:tcPr>
            <w:tcW w:w="717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第二中标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候选人</w:t>
            </w:r>
          </w:p>
        </w:tc>
        <w:tc>
          <w:tcPr>
            <w:tcW w:w="1104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单位名称</w:t>
            </w:r>
          </w:p>
        </w:tc>
        <w:tc>
          <w:tcPr>
            <w:tcW w:w="717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广西坤祥建设工程有限公司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投标报价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（元）</w:t>
            </w:r>
          </w:p>
        </w:tc>
        <w:tc>
          <w:tcPr>
            <w:tcW w:w="717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人民币肆佰叁拾壹万贰仟柒佰捌拾贰元整（￥4312782.00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计划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717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150日历天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质量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要求</w:t>
            </w:r>
          </w:p>
        </w:tc>
        <w:tc>
          <w:tcPr>
            <w:tcW w:w="717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项目经理</w:t>
            </w:r>
          </w:p>
        </w:tc>
        <w:tc>
          <w:tcPr>
            <w:tcW w:w="717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莫彬（注册编号：桂245151549550）；身份证号：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4503311989****1518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 xml:space="preserve">安全员       </w:t>
            </w:r>
          </w:p>
        </w:tc>
        <w:tc>
          <w:tcPr>
            <w:tcW w:w="717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陈贤君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安全生产考核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证书编号：桂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安C（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G01035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；身份证号：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45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24021986****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0016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投标所用企业业绩</w:t>
            </w:r>
          </w:p>
        </w:tc>
        <w:tc>
          <w:tcPr>
            <w:tcW w:w="717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第三中标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候选人</w:t>
            </w:r>
          </w:p>
        </w:tc>
        <w:tc>
          <w:tcPr>
            <w:tcW w:w="1104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单位名称</w:t>
            </w:r>
          </w:p>
        </w:tc>
        <w:tc>
          <w:tcPr>
            <w:tcW w:w="717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</w:rPr>
              <w:t>广西鸿威建设工程有限责任公司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投标报价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（元）</w:t>
            </w:r>
          </w:p>
        </w:tc>
        <w:tc>
          <w:tcPr>
            <w:tcW w:w="717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人民币肆佰叁拾壹万叁仟叁佰伍拾陆元整（￥4313356.00元）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计划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717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150日历天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质量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要求</w:t>
            </w:r>
          </w:p>
        </w:tc>
        <w:tc>
          <w:tcPr>
            <w:tcW w:w="717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项目经理</w:t>
            </w:r>
          </w:p>
        </w:tc>
        <w:tc>
          <w:tcPr>
            <w:tcW w:w="717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覃华庚（注册编号：桂245141653894）；身份证号：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4522281989****7514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 xml:space="preserve">安全员       </w:t>
            </w:r>
          </w:p>
        </w:tc>
        <w:tc>
          <w:tcPr>
            <w:tcW w:w="717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张燕飞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安全生产考核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证书编号：桂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安C（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G00425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；身份证号：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45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24021992****216X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4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投标所用企业业绩</w:t>
            </w:r>
          </w:p>
        </w:tc>
        <w:tc>
          <w:tcPr>
            <w:tcW w:w="717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2844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被否决投标或不合格的投标人名称、否决原因及其依据</w:t>
            </w:r>
          </w:p>
        </w:tc>
        <w:tc>
          <w:tcPr>
            <w:tcW w:w="717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ind w:right="178" w:rightChars="85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2844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公示媒介</w:t>
            </w:r>
          </w:p>
        </w:tc>
        <w:tc>
          <w:tcPr>
            <w:tcW w:w="717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ind w:right="178" w:rightChars="85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国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政府采购网、广西壮族自治区政府采购网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广西贺州市公共资源交易中心网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发布。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844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质疑和投诉</w:t>
            </w:r>
          </w:p>
        </w:tc>
        <w:tc>
          <w:tcPr>
            <w:tcW w:w="7171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ind w:right="178" w:rightChars="85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若投标人或其他利害关系人对项目评标结果有异议的，应当在中标候选人公示期向招标人提出，招标人应当自收到异议之日起3日内作出答复；若招标人拒不答复或认为招标人答复内容不符合法律、法规和规章规定或认为权益受到侵害的，请在自知道或应当知道之日起10日内向投诉受理部门提交书面投诉书，逾期不予受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。若招标人对项目评标结果有异议的，可在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公示开始日起10日内直接向投诉受理部门提交书面投诉书。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844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投诉受理部门</w:t>
            </w:r>
          </w:p>
        </w:tc>
        <w:tc>
          <w:tcPr>
            <w:tcW w:w="3351" w:type="dxa"/>
            <w:gridSpan w:val="2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贺州市八步区政府采购管理办公室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投诉受理电话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0774-5281873 </w:t>
            </w:r>
          </w:p>
        </w:tc>
      </w:tr>
    </w:tbl>
    <w:p/>
    <w:p>
      <w:pPr>
        <w:pStyle w:val="2"/>
      </w:pPr>
    </w:p>
    <w:p>
      <w:pPr>
        <w:jc w:val="right"/>
        <w:rPr>
          <w:rFonts w:hint="default"/>
        </w:rPr>
      </w:pPr>
      <w:r>
        <w:rPr>
          <w:rFonts w:hint="default"/>
          <w:lang w:val="en-US" w:eastAsia="zh-CN"/>
        </w:rPr>
        <w:t>招标人：贺州市八步区交通运输局（盖章）</w:t>
      </w:r>
    </w:p>
    <w:p>
      <w:pPr>
        <w:jc w:val="right"/>
        <w:rPr>
          <w:rFonts w:hint="default"/>
          <w:lang w:val="en-US" w:eastAsia="zh-CN"/>
        </w:rPr>
      </w:pPr>
    </w:p>
    <w:p>
      <w:pPr>
        <w:jc w:val="right"/>
        <w:rPr>
          <w:rFonts w:hint="default"/>
        </w:rPr>
      </w:pPr>
      <w:r>
        <w:rPr>
          <w:rFonts w:hint="default"/>
          <w:lang w:val="en-US" w:eastAsia="zh-CN"/>
        </w:rPr>
        <w:t>招标代理机构：广西华禹工程咨询有限公司（盖章）</w:t>
      </w:r>
    </w:p>
    <w:p>
      <w:pPr>
        <w:jc w:val="both"/>
        <w:rPr>
          <w:rFonts w:hint="default"/>
          <w:lang w:val="en-US" w:eastAsia="zh-CN"/>
        </w:rPr>
      </w:pPr>
    </w:p>
    <w:p>
      <w:pPr>
        <w:jc w:val="center"/>
        <w:rPr>
          <w:rFonts w:hint="default"/>
        </w:rPr>
      </w:pPr>
      <w:r>
        <w:rPr>
          <w:rFonts w:hint="eastAsia"/>
          <w:lang w:val="en-US" w:eastAsia="zh-CN"/>
        </w:rPr>
        <w:t xml:space="preserve">                                              2020 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 xml:space="preserve"> 7 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 xml:space="preserve"> 23 </w:t>
      </w:r>
      <w:r>
        <w:rPr>
          <w:rFonts w:hint="default"/>
          <w:lang w:val="en-US" w:eastAsia="zh-CN"/>
        </w:rPr>
        <w:t>日</w:t>
      </w:r>
    </w:p>
    <w:p/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B1724"/>
    <w:rsid w:val="00B82662"/>
    <w:rsid w:val="00E61B90"/>
    <w:rsid w:val="011B0FA5"/>
    <w:rsid w:val="023E643A"/>
    <w:rsid w:val="043971E4"/>
    <w:rsid w:val="065D2125"/>
    <w:rsid w:val="06766615"/>
    <w:rsid w:val="07031CD4"/>
    <w:rsid w:val="071210DA"/>
    <w:rsid w:val="07627FE4"/>
    <w:rsid w:val="078044F9"/>
    <w:rsid w:val="08DC67BB"/>
    <w:rsid w:val="092D7103"/>
    <w:rsid w:val="0A0D40F2"/>
    <w:rsid w:val="0A591509"/>
    <w:rsid w:val="0E15725F"/>
    <w:rsid w:val="0EA35687"/>
    <w:rsid w:val="0F8D6363"/>
    <w:rsid w:val="0F9118CC"/>
    <w:rsid w:val="0FEE6C48"/>
    <w:rsid w:val="10262C61"/>
    <w:rsid w:val="10342662"/>
    <w:rsid w:val="10F26EF9"/>
    <w:rsid w:val="111152C3"/>
    <w:rsid w:val="11BB1724"/>
    <w:rsid w:val="12B60D66"/>
    <w:rsid w:val="12F465D3"/>
    <w:rsid w:val="13D1026C"/>
    <w:rsid w:val="154A64AB"/>
    <w:rsid w:val="16693C3B"/>
    <w:rsid w:val="17193634"/>
    <w:rsid w:val="18364E1A"/>
    <w:rsid w:val="187471A9"/>
    <w:rsid w:val="1ACF3451"/>
    <w:rsid w:val="1BBF3683"/>
    <w:rsid w:val="1C9A2292"/>
    <w:rsid w:val="1DF07396"/>
    <w:rsid w:val="1E0A5360"/>
    <w:rsid w:val="1E416A4A"/>
    <w:rsid w:val="1FAE137E"/>
    <w:rsid w:val="1FE42564"/>
    <w:rsid w:val="204D5158"/>
    <w:rsid w:val="215C27A9"/>
    <w:rsid w:val="226906C9"/>
    <w:rsid w:val="246711F2"/>
    <w:rsid w:val="255C0000"/>
    <w:rsid w:val="28254ED9"/>
    <w:rsid w:val="28E02F92"/>
    <w:rsid w:val="290B3888"/>
    <w:rsid w:val="29F97045"/>
    <w:rsid w:val="2A794333"/>
    <w:rsid w:val="2C5269C5"/>
    <w:rsid w:val="2D400493"/>
    <w:rsid w:val="2D7A0C02"/>
    <w:rsid w:val="2DAA15BC"/>
    <w:rsid w:val="2EB00509"/>
    <w:rsid w:val="2EC92A19"/>
    <w:rsid w:val="2F13623D"/>
    <w:rsid w:val="2F26306C"/>
    <w:rsid w:val="2F7F3D3A"/>
    <w:rsid w:val="306539CA"/>
    <w:rsid w:val="30DF3FD7"/>
    <w:rsid w:val="312E6E74"/>
    <w:rsid w:val="32A360B8"/>
    <w:rsid w:val="33A72DC6"/>
    <w:rsid w:val="34CC0CD4"/>
    <w:rsid w:val="34CD397D"/>
    <w:rsid w:val="35555BD8"/>
    <w:rsid w:val="361579DD"/>
    <w:rsid w:val="36361509"/>
    <w:rsid w:val="36983A5E"/>
    <w:rsid w:val="390019F4"/>
    <w:rsid w:val="391417DC"/>
    <w:rsid w:val="39295EE9"/>
    <w:rsid w:val="3960317B"/>
    <w:rsid w:val="3A806FF3"/>
    <w:rsid w:val="3A855C89"/>
    <w:rsid w:val="3ADC15DD"/>
    <w:rsid w:val="3AEE73CC"/>
    <w:rsid w:val="3AFD2A55"/>
    <w:rsid w:val="3C964A36"/>
    <w:rsid w:val="40480EF3"/>
    <w:rsid w:val="41057500"/>
    <w:rsid w:val="42425B4E"/>
    <w:rsid w:val="44F041B5"/>
    <w:rsid w:val="454C3FC7"/>
    <w:rsid w:val="456970E4"/>
    <w:rsid w:val="457F0012"/>
    <w:rsid w:val="45D30E0B"/>
    <w:rsid w:val="45D80630"/>
    <w:rsid w:val="46D969AA"/>
    <w:rsid w:val="48F36036"/>
    <w:rsid w:val="4AC347A2"/>
    <w:rsid w:val="4AE771F9"/>
    <w:rsid w:val="4C371760"/>
    <w:rsid w:val="4C992E1F"/>
    <w:rsid w:val="4CB462A8"/>
    <w:rsid w:val="4E1644CE"/>
    <w:rsid w:val="4E1A6766"/>
    <w:rsid w:val="4EB35884"/>
    <w:rsid w:val="4ED47880"/>
    <w:rsid w:val="4F5E404B"/>
    <w:rsid w:val="515F4589"/>
    <w:rsid w:val="523924E1"/>
    <w:rsid w:val="524639D0"/>
    <w:rsid w:val="529422CD"/>
    <w:rsid w:val="53B015E3"/>
    <w:rsid w:val="53D9497A"/>
    <w:rsid w:val="549A5F6A"/>
    <w:rsid w:val="56F464A4"/>
    <w:rsid w:val="573E4696"/>
    <w:rsid w:val="57D61706"/>
    <w:rsid w:val="58085237"/>
    <w:rsid w:val="58C33AD0"/>
    <w:rsid w:val="58CB047F"/>
    <w:rsid w:val="5A0B7E1C"/>
    <w:rsid w:val="5A6B2A56"/>
    <w:rsid w:val="5B0F329B"/>
    <w:rsid w:val="5BE56078"/>
    <w:rsid w:val="5CA07D96"/>
    <w:rsid w:val="5D0A3E78"/>
    <w:rsid w:val="5E1A6246"/>
    <w:rsid w:val="5F4B356A"/>
    <w:rsid w:val="5FAB4ED0"/>
    <w:rsid w:val="60073373"/>
    <w:rsid w:val="604000A4"/>
    <w:rsid w:val="609A4EA1"/>
    <w:rsid w:val="60D645C1"/>
    <w:rsid w:val="61D94095"/>
    <w:rsid w:val="61EB61AA"/>
    <w:rsid w:val="62632358"/>
    <w:rsid w:val="63697D70"/>
    <w:rsid w:val="64255837"/>
    <w:rsid w:val="64CB5CC2"/>
    <w:rsid w:val="65FF5A89"/>
    <w:rsid w:val="6631372A"/>
    <w:rsid w:val="672B3C1E"/>
    <w:rsid w:val="68832F2F"/>
    <w:rsid w:val="68867681"/>
    <w:rsid w:val="6AAF51C0"/>
    <w:rsid w:val="6AEB19FE"/>
    <w:rsid w:val="6BE4273C"/>
    <w:rsid w:val="6CCF5402"/>
    <w:rsid w:val="6E044740"/>
    <w:rsid w:val="6F416BEE"/>
    <w:rsid w:val="6FE97BCD"/>
    <w:rsid w:val="70AE03EB"/>
    <w:rsid w:val="712F045A"/>
    <w:rsid w:val="74DB510A"/>
    <w:rsid w:val="74E6689B"/>
    <w:rsid w:val="757953CB"/>
    <w:rsid w:val="76975CB8"/>
    <w:rsid w:val="7829030A"/>
    <w:rsid w:val="791F358E"/>
    <w:rsid w:val="79FD3882"/>
    <w:rsid w:val="7C610D06"/>
    <w:rsid w:val="7D790F7C"/>
    <w:rsid w:val="7E9D7BDC"/>
    <w:rsid w:val="7F4A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 w:afterLines="0"/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宋体" w:hAnsi="Courier New" w:eastAsia="宋体"/>
      <w:kern w:val="2"/>
      <w:sz w:val="21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2019-06-21T07:20:00Z</dcterms:created>
  <dc:creator>Administrator</dc:creator>
  <cp:lastModifiedBy>Administrator</cp:lastModifiedBy>
  <dcterms:modified xsi:type="dcterms:W3CDTF">2020-07-23T02:55:32Z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