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成都市武侯区住房建设和交通运输局采购新媒体宣传项目竞争性磋商更正公告</w:t>
      </w:r>
    </w:p>
    <w:p>
      <w:pPr>
        <w:rPr>
          <w:rFonts w:ascii="仿宋" w:hAnsi="仿宋" w:eastAsia="仿宋" w:cs="宋体"/>
          <w:kern w:val="0"/>
          <w:sz w:val="28"/>
          <w:szCs w:val="28"/>
        </w:rPr>
      </w:pPr>
      <w:r>
        <w:rPr>
          <w:rFonts w:hint="eastAsia" w:ascii="仿宋" w:hAnsi="仿宋" w:eastAsia="仿宋" w:cs="宋体"/>
          <w:kern w:val="0"/>
          <w:sz w:val="28"/>
          <w:szCs w:val="28"/>
        </w:rPr>
        <w:t>项目名称：新媒体宣传项目</w:t>
      </w:r>
    </w:p>
    <w:p>
      <w:pPr>
        <w:rPr>
          <w:rFonts w:ascii="仿宋" w:hAnsi="仿宋" w:eastAsia="仿宋" w:cs="宋体"/>
          <w:kern w:val="0"/>
          <w:sz w:val="28"/>
          <w:szCs w:val="28"/>
        </w:rPr>
      </w:pPr>
      <w:r>
        <w:rPr>
          <w:rFonts w:hint="eastAsia" w:ascii="仿宋" w:hAnsi="仿宋" w:eastAsia="仿宋" w:cs="宋体"/>
          <w:kern w:val="0"/>
          <w:sz w:val="28"/>
          <w:szCs w:val="28"/>
        </w:rPr>
        <w:t>项目编号：</w:t>
      </w:r>
      <w:r>
        <w:rPr>
          <w:rFonts w:ascii="仿宋" w:hAnsi="仿宋" w:eastAsia="仿宋" w:cs="宋体"/>
          <w:kern w:val="0"/>
          <w:sz w:val="28"/>
          <w:szCs w:val="28"/>
        </w:rPr>
        <w:t>510107202200007</w:t>
      </w:r>
    </w:p>
    <w:p>
      <w:pPr>
        <w:rPr>
          <w:rFonts w:ascii="仿宋" w:hAnsi="仿宋" w:eastAsia="仿宋" w:cs="宋体"/>
          <w:kern w:val="0"/>
          <w:sz w:val="28"/>
          <w:szCs w:val="28"/>
        </w:rPr>
      </w:pPr>
      <w:r>
        <w:rPr>
          <w:rFonts w:hint="eastAsia" w:ascii="仿宋" w:hAnsi="仿宋" w:eastAsia="仿宋" w:cs="宋体"/>
          <w:kern w:val="0"/>
          <w:sz w:val="28"/>
          <w:szCs w:val="28"/>
          <w:lang w:eastAsia="zh-CN"/>
        </w:rPr>
        <w:t>更正</w:t>
      </w:r>
      <w:r>
        <w:rPr>
          <w:rFonts w:hint="eastAsia" w:ascii="仿宋" w:hAnsi="仿宋" w:eastAsia="仿宋" w:cs="宋体"/>
          <w:kern w:val="0"/>
          <w:sz w:val="28"/>
          <w:szCs w:val="28"/>
        </w:rPr>
        <w:t>内容如下：</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一、竞争性磋商文件第八章评标办法3.3.2综合评分明细表中2. 服务方案：（1）整体设想和规划：根据供应商针对本项目要求的工作内容进行评审；包括：（1）日常运营、（2）重大稿件撰写、（3）网络主题宣传、（4）网络舆情、（5）新闻宣传、（6）壮大主流思想舆论。对政务新媒体宣传的认知全面、符合项目实际需求、应用率高的得13-15分，较高的得10-12分，一般得7-9分。</w:t>
      </w:r>
    </w:p>
    <w:p>
      <w:pPr>
        <w:rPr>
          <w:rFonts w:ascii="仿宋" w:hAnsi="仿宋" w:eastAsia="仿宋" w:cs="宋体"/>
          <w:kern w:val="0"/>
          <w:sz w:val="28"/>
          <w:szCs w:val="28"/>
        </w:rPr>
      </w:pPr>
      <w:bookmarkStart w:id="0" w:name="_GoBack"/>
      <w:bookmarkEnd w:id="0"/>
      <w:r>
        <w:rPr>
          <w:rFonts w:hint="eastAsia" w:ascii="仿宋" w:hAnsi="仿宋" w:eastAsia="仿宋" w:cs="宋体"/>
          <w:kern w:val="0"/>
          <w:sz w:val="28"/>
          <w:szCs w:val="28"/>
        </w:rPr>
        <w:t>修改为：</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根据供应商针对本项目要求的工作内容进行评审；包括：（1）日常运营、（2）重大稿件撰写、（3）网络主题宣传、（4）网络舆.情、（5）新闻宣传、（6）壮大主流思想舆论。方案内容完整并满足项目实际情况的得</w:t>
      </w:r>
      <w:r>
        <w:rPr>
          <w:rFonts w:hint="eastAsia" w:ascii="仿宋" w:hAnsi="仿宋" w:eastAsia="仿宋" w:cs="宋体"/>
          <w:kern w:val="0"/>
          <w:sz w:val="28"/>
          <w:szCs w:val="28"/>
          <w:lang w:val="en-US" w:eastAsia="zh-CN"/>
        </w:rPr>
        <w:t>15</w:t>
      </w:r>
      <w:r>
        <w:rPr>
          <w:rFonts w:hint="eastAsia" w:ascii="仿宋" w:hAnsi="仿宋" w:eastAsia="仿宋" w:cs="宋体"/>
          <w:kern w:val="0"/>
          <w:sz w:val="28"/>
          <w:szCs w:val="28"/>
        </w:rPr>
        <w:t>分，</w:t>
      </w:r>
      <w:r>
        <w:rPr>
          <w:rFonts w:ascii="仿宋" w:hAnsi="仿宋" w:eastAsia="仿宋"/>
          <w:sz w:val="28"/>
          <w:szCs w:val="28"/>
        </w:rPr>
        <w:t>每缺少一项内容扣</w:t>
      </w:r>
      <w:r>
        <w:rPr>
          <w:rFonts w:hint="eastAsia" w:ascii="仿宋" w:hAnsi="仿宋" w:eastAsia="仿宋"/>
          <w:sz w:val="28"/>
          <w:szCs w:val="28"/>
          <w:lang w:val="en-US" w:eastAsia="zh-CN"/>
        </w:rPr>
        <w:t>2.5</w:t>
      </w:r>
      <w:r>
        <w:rPr>
          <w:rFonts w:ascii="仿宋" w:hAnsi="仿宋" w:eastAsia="仿宋"/>
          <w:sz w:val="28"/>
          <w:szCs w:val="28"/>
        </w:rPr>
        <w:t>分，每有一项内容不完整或不满足项目实际情况的扣</w:t>
      </w:r>
      <w:r>
        <w:rPr>
          <w:rFonts w:hint="eastAsia" w:ascii="仿宋" w:hAnsi="仿宋" w:eastAsia="仿宋"/>
          <w:sz w:val="28"/>
          <w:szCs w:val="28"/>
          <w:lang w:val="en-US" w:eastAsia="zh-CN"/>
        </w:rPr>
        <w:t>1.</w:t>
      </w:r>
      <w:r>
        <w:rPr>
          <w:rFonts w:hint="eastAsia" w:ascii="仿宋" w:hAnsi="仿宋" w:eastAsia="仿宋"/>
          <w:sz w:val="28"/>
          <w:szCs w:val="28"/>
        </w:rPr>
        <w:t>2</w:t>
      </w:r>
      <w:r>
        <w:rPr>
          <w:rFonts w:hint="eastAsia" w:ascii="仿宋" w:hAnsi="仿宋" w:eastAsia="仿宋"/>
          <w:sz w:val="28"/>
          <w:szCs w:val="28"/>
          <w:lang w:val="en-US" w:eastAsia="zh-CN"/>
        </w:rPr>
        <w:t>5</w:t>
      </w:r>
      <w:r>
        <w:rPr>
          <w:rFonts w:ascii="仿宋" w:hAnsi="仿宋" w:eastAsia="仿宋"/>
          <w:sz w:val="28"/>
          <w:szCs w:val="28"/>
        </w:rPr>
        <w:t>分，直至本项分值扣完为止。不提供的不得分</w:t>
      </w:r>
      <w:r>
        <w:rPr>
          <w:rFonts w:hint="eastAsia" w:ascii="仿宋" w:hAnsi="仿宋" w:eastAsia="仿宋"/>
          <w:sz w:val="28"/>
          <w:szCs w:val="28"/>
          <w:lang w:eastAsia="zh-CN"/>
        </w:rPr>
        <w:t>。</w:t>
      </w:r>
      <w:r>
        <w:rPr>
          <w:rFonts w:ascii="仿宋" w:hAnsi="仿宋" w:eastAsia="仿宋"/>
          <w:sz w:val="28"/>
          <w:szCs w:val="28"/>
        </w:rPr>
        <w:br w:type="textWrapping"/>
      </w:r>
      <w:r>
        <w:rPr>
          <w:rFonts w:ascii="仿宋" w:hAnsi="仿宋" w:eastAsia="仿宋"/>
          <w:sz w:val="28"/>
          <w:szCs w:val="28"/>
        </w:rPr>
        <w:t>注：不满足项目实际情况是指：方案内容与项目需求不一致、方案内容存在凭空想象与编造、内容与实际实施存在差异性，各分项方案组织无条理性、安排混乱、语义表述不清，存在歧义，内容不合理等。</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二、竞争性磋商文件第八章评标办法3.3.2综合评分明细表中2. 服务方案：（2）工作内容服务方案：根据供应商针对本项目制定的项目服务质量保障方案进行评审。包括：1.项目进度计划安排2.项目团队安排及人员分工3.质量质量方案</w:t>
      </w:r>
      <w:r>
        <w:rPr>
          <w:rFonts w:hint="eastAsia" w:ascii="仿宋" w:hAnsi="仿宋" w:eastAsia="仿宋" w:cs="宋体"/>
          <w:kern w:val="0"/>
          <w:sz w:val="28"/>
          <w:szCs w:val="28"/>
          <w:lang w:val="en-US" w:eastAsia="zh-CN"/>
        </w:rPr>
        <w:t>；</w:t>
      </w:r>
      <w:r>
        <w:rPr>
          <w:rFonts w:hint="eastAsia" w:ascii="仿宋" w:hAnsi="仿宋" w:eastAsia="仿宋" w:cs="宋体"/>
          <w:kern w:val="0"/>
          <w:sz w:val="28"/>
          <w:szCs w:val="28"/>
        </w:rPr>
        <w:t>上述内容完善且满足本项目实施进度及管理需求高的得13-15分，较高的得10-12分，一般得7-9分。</w:t>
      </w:r>
    </w:p>
    <w:p>
      <w:pPr>
        <w:rPr>
          <w:rFonts w:ascii="仿宋" w:hAnsi="仿宋" w:eastAsia="仿宋" w:cs="宋体"/>
          <w:kern w:val="0"/>
          <w:sz w:val="28"/>
          <w:szCs w:val="28"/>
        </w:rPr>
      </w:pPr>
      <w:r>
        <w:rPr>
          <w:rFonts w:hint="eastAsia" w:ascii="仿宋" w:hAnsi="仿宋" w:eastAsia="仿宋" w:cs="宋体"/>
          <w:kern w:val="0"/>
          <w:sz w:val="28"/>
          <w:szCs w:val="28"/>
        </w:rPr>
        <w:t>修改为：</w:t>
      </w:r>
    </w:p>
    <w:p>
      <w:pPr>
        <w:ind w:firstLine="560" w:firstLineChars="200"/>
        <w:rPr>
          <w:rFonts w:ascii="仿宋" w:hAnsi="仿宋" w:eastAsia="仿宋"/>
          <w:sz w:val="28"/>
          <w:szCs w:val="28"/>
        </w:rPr>
      </w:pPr>
      <w:r>
        <w:rPr>
          <w:rFonts w:hint="eastAsia" w:ascii="仿宋" w:hAnsi="仿宋" w:eastAsia="仿宋" w:cs="宋体"/>
          <w:kern w:val="0"/>
          <w:sz w:val="28"/>
          <w:szCs w:val="28"/>
        </w:rPr>
        <w:t>根据供应商针对本项目制定的项目服务质量保障方案进行评审。包括：1.项目进度计划安排；2.项目团队安排及人员分工方案；3.质量控制方案；4.网络舆情处置方案；5.投诉及反馈处理服务方案</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6.售后服务方案</w:t>
      </w:r>
      <w:r>
        <w:rPr>
          <w:rFonts w:hint="eastAsia" w:ascii="仿宋" w:hAnsi="仿宋" w:eastAsia="仿宋" w:cs="宋体"/>
          <w:kern w:val="0"/>
          <w:sz w:val="28"/>
          <w:szCs w:val="28"/>
          <w:lang w:val="en-US" w:eastAsia="zh-CN"/>
        </w:rPr>
        <w:t>；</w:t>
      </w:r>
      <w:r>
        <w:rPr>
          <w:rFonts w:hint="eastAsia" w:ascii="仿宋" w:hAnsi="仿宋" w:eastAsia="仿宋" w:cs="宋体"/>
          <w:kern w:val="0"/>
          <w:sz w:val="28"/>
          <w:szCs w:val="28"/>
        </w:rPr>
        <w:t>方案内容完整并满足项目实际情况的得</w:t>
      </w:r>
      <w:r>
        <w:rPr>
          <w:rFonts w:hint="eastAsia" w:ascii="仿宋" w:hAnsi="仿宋" w:eastAsia="仿宋" w:cs="宋体"/>
          <w:kern w:val="0"/>
          <w:sz w:val="28"/>
          <w:szCs w:val="28"/>
          <w:lang w:val="en-US" w:eastAsia="zh-CN"/>
        </w:rPr>
        <w:t>15</w:t>
      </w:r>
      <w:r>
        <w:rPr>
          <w:rFonts w:hint="eastAsia" w:ascii="仿宋" w:hAnsi="仿宋" w:eastAsia="仿宋" w:cs="宋体"/>
          <w:kern w:val="0"/>
          <w:sz w:val="28"/>
          <w:szCs w:val="28"/>
        </w:rPr>
        <w:t>分，</w:t>
      </w:r>
      <w:r>
        <w:rPr>
          <w:rFonts w:ascii="仿宋" w:hAnsi="仿宋" w:eastAsia="仿宋"/>
          <w:sz w:val="28"/>
          <w:szCs w:val="28"/>
        </w:rPr>
        <w:t>每缺少一项内容扣</w:t>
      </w:r>
      <w:r>
        <w:rPr>
          <w:rFonts w:hint="eastAsia" w:ascii="仿宋" w:hAnsi="仿宋" w:eastAsia="仿宋"/>
          <w:sz w:val="28"/>
          <w:szCs w:val="28"/>
          <w:lang w:val="en-US" w:eastAsia="zh-CN"/>
        </w:rPr>
        <w:t>2.5</w:t>
      </w:r>
      <w:r>
        <w:rPr>
          <w:rFonts w:ascii="仿宋" w:hAnsi="仿宋" w:eastAsia="仿宋"/>
          <w:sz w:val="28"/>
          <w:szCs w:val="28"/>
        </w:rPr>
        <w:t>分，每有一项内容不完整或不满足项目实际情况的扣</w:t>
      </w:r>
      <w:r>
        <w:rPr>
          <w:rFonts w:hint="eastAsia" w:ascii="仿宋" w:hAnsi="仿宋" w:eastAsia="仿宋"/>
          <w:sz w:val="28"/>
          <w:szCs w:val="28"/>
          <w:lang w:val="en-US" w:eastAsia="zh-CN"/>
        </w:rPr>
        <w:t>1.</w:t>
      </w:r>
      <w:r>
        <w:rPr>
          <w:rFonts w:hint="eastAsia" w:ascii="仿宋" w:hAnsi="仿宋" w:eastAsia="仿宋"/>
          <w:sz w:val="28"/>
          <w:szCs w:val="28"/>
        </w:rPr>
        <w:t>2</w:t>
      </w:r>
      <w:r>
        <w:rPr>
          <w:rFonts w:hint="eastAsia" w:ascii="仿宋" w:hAnsi="仿宋" w:eastAsia="仿宋"/>
          <w:sz w:val="28"/>
          <w:szCs w:val="28"/>
          <w:lang w:val="en-US" w:eastAsia="zh-CN"/>
        </w:rPr>
        <w:t>5</w:t>
      </w:r>
      <w:r>
        <w:rPr>
          <w:rFonts w:ascii="仿宋" w:hAnsi="仿宋" w:eastAsia="仿宋"/>
          <w:sz w:val="28"/>
          <w:szCs w:val="28"/>
        </w:rPr>
        <w:t>分，直至本项分值扣完为止。不提供的不得分</w:t>
      </w:r>
      <w:r>
        <w:rPr>
          <w:rFonts w:hint="eastAsia" w:ascii="仿宋" w:hAnsi="仿宋" w:eastAsia="仿宋"/>
          <w:sz w:val="28"/>
          <w:szCs w:val="28"/>
          <w:lang w:eastAsia="zh-CN"/>
        </w:rPr>
        <w:t>。</w:t>
      </w:r>
      <w:r>
        <w:rPr>
          <w:rFonts w:ascii="仿宋" w:hAnsi="仿宋" w:eastAsia="仿宋"/>
          <w:sz w:val="28"/>
          <w:szCs w:val="28"/>
        </w:rPr>
        <w:br w:type="textWrapping"/>
      </w:r>
      <w:r>
        <w:rPr>
          <w:rFonts w:ascii="仿宋" w:hAnsi="仿宋" w:eastAsia="仿宋"/>
          <w:sz w:val="28"/>
          <w:szCs w:val="28"/>
        </w:rPr>
        <w:t>注：不满足项目实际情况是指：方案内容与项目需求不一致、方案内容存在凭空想象与编造、内容与实际实施存在差异性，各分项方案组织无条理性、安排混乱、语义表述不清，存在歧义，内容不合理等。</w:t>
      </w:r>
    </w:p>
    <w:p>
      <w:pPr>
        <w:ind w:firstLine="560" w:firstLineChars="200"/>
        <w:rPr>
          <w:rFonts w:ascii="仿宋" w:hAnsi="仿宋" w:eastAsia="仿宋"/>
          <w:sz w:val="28"/>
          <w:szCs w:val="28"/>
        </w:rPr>
      </w:pPr>
      <w:r>
        <w:rPr>
          <w:rFonts w:hint="eastAsia" w:ascii="仿宋" w:hAnsi="仿宋" w:eastAsia="仿宋"/>
          <w:sz w:val="28"/>
          <w:szCs w:val="28"/>
        </w:rPr>
        <w:t>三、采购文件其他内容不变。</w:t>
      </w:r>
    </w:p>
    <w:p>
      <w:pPr>
        <w:ind w:firstLine="560" w:firstLineChars="200"/>
        <w:rPr>
          <w:rFonts w:ascii="仿宋" w:hAnsi="仿宋" w:eastAsia="仿宋"/>
          <w:sz w:val="28"/>
          <w:szCs w:val="28"/>
        </w:rPr>
      </w:pPr>
    </w:p>
    <w:p>
      <w:pPr>
        <w:ind w:firstLine="560" w:firstLineChars="200"/>
        <w:jc w:val="right"/>
        <w:rPr>
          <w:rFonts w:ascii="仿宋" w:hAnsi="仿宋" w:eastAsia="仿宋"/>
          <w:sz w:val="28"/>
          <w:szCs w:val="28"/>
        </w:rPr>
      </w:pPr>
      <w:r>
        <w:rPr>
          <w:rFonts w:hint="eastAsia" w:ascii="仿宋" w:hAnsi="仿宋" w:eastAsia="仿宋"/>
          <w:sz w:val="28"/>
          <w:szCs w:val="28"/>
        </w:rPr>
        <w:t xml:space="preserve">                  成都市武侯区住房建设和交通运输局</w:t>
      </w:r>
    </w:p>
    <w:p>
      <w:pPr>
        <w:ind w:firstLine="560" w:firstLineChars="200"/>
        <w:jc w:val="right"/>
        <w:rPr>
          <w:rFonts w:ascii="仿宋" w:hAnsi="仿宋" w:eastAsia="仿宋"/>
          <w:sz w:val="28"/>
          <w:szCs w:val="28"/>
        </w:rPr>
      </w:pPr>
      <w:r>
        <w:rPr>
          <w:rFonts w:hint="eastAsia" w:ascii="仿宋" w:hAnsi="仿宋" w:eastAsia="仿宋"/>
          <w:sz w:val="28"/>
          <w:szCs w:val="28"/>
        </w:rPr>
        <w:t xml:space="preserve">                       2022年3月1</w:t>
      </w:r>
      <w:r>
        <w:rPr>
          <w:rFonts w:hint="eastAsia" w:ascii="仿宋" w:hAnsi="仿宋" w:eastAsia="仿宋"/>
          <w:sz w:val="28"/>
          <w:szCs w:val="28"/>
          <w:lang w:val="en-US" w:eastAsia="zh-CN"/>
        </w:rPr>
        <w:t>5</w:t>
      </w:r>
      <w:r>
        <w:rPr>
          <w:rFonts w:hint="eastAsia" w:ascii="仿宋" w:hAnsi="仿宋" w:eastAsia="仿宋"/>
          <w:sz w:val="28"/>
          <w:szCs w:val="28"/>
        </w:rPr>
        <w:t>日</w:t>
      </w:r>
    </w:p>
    <w:p>
      <w:pPr>
        <w:rPr>
          <w:sz w:val="28"/>
          <w:szCs w:val="28"/>
        </w:rPr>
      </w:pPr>
    </w:p>
    <w:sectPr>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71"/>
    <w:rsid w:val="000163F1"/>
    <w:rsid w:val="00031156"/>
    <w:rsid w:val="0009039E"/>
    <w:rsid w:val="00095008"/>
    <w:rsid w:val="000A76C9"/>
    <w:rsid w:val="00136F9B"/>
    <w:rsid w:val="0014128E"/>
    <w:rsid w:val="001C1048"/>
    <w:rsid w:val="002302F5"/>
    <w:rsid w:val="00240F37"/>
    <w:rsid w:val="002A1BCE"/>
    <w:rsid w:val="002D042F"/>
    <w:rsid w:val="002E3D16"/>
    <w:rsid w:val="002E541D"/>
    <w:rsid w:val="0030674F"/>
    <w:rsid w:val="00321EF6"/>
    <w:rsid w:val="00370D79"/>
    <w:rsid w:val="00387D57"/>
    <w:rsid w:val="00397B5F"/>
    <w:rsid w:val="003A4B8B"/>
    <w:rsid w:val="00403D71"/>
    <w:rsid w:val="0041158C"/>
    <w:rsid w:val="00416054"/>
    <w:rsid w:val="00417671"/>
    <w:rsid w:val="00417EFA"/>
    <w:rsid w:val="004D17AE"/>
    <w:rsid w:val="004E0111"/>
    <w:rsid w:val="00521DE5"/>
    <w:rsid w:val="005336F9"/>
    <w:rsid w:val="00563840"/>
    <w:rsid w:val="005929F1"/>
    <w:rsid w:val="005B3669"/>
    <w:rsid w:val="005D74CE"/>
    <w:rsid w:val="006071CC"/>
    <w:rsid w:val="00662E7C"/>
    <w:rsid w:val="006C3FAC"/>
    <w:rsid w:val="007606FD"/>
    <w:rsid w:val="00771027"/>
    <w:rsid w:val="007E6487"/>
    <w:rsid w:val="008B57FE"/>
    <w:rsid w:val="00967E0E"/>
    <w:rsid w:val="00975924"/>
    <w:rsid w:val="00996999"/>
    <w:rsid w:val="009E2310"/>
    <w:rsid w:val="00A41ADA"/>
    <w:rsid w:val="00A526A7"/>
    <w:rsid w:val="00A53BBC"/>
    <w:rsid w:val="00AB2E9E"/>
    <w:rsid w:val="00AD464D"/>
    <w:rsid w:val="00B96EBE"/>
    <w:rsid w:val="00B96FEB"/>
    <w:rsid w:val="00C21843"/>
    <w:rsid w:val="00C42821"/>
    <w:rsid w:val="00C4399E"/>
    <w:rsid w:val="00CE783B"/>
    <w:rsid w:val="00CF4E3B"/>
    <w:rsid w:val="00D022F8"/>
    <w:rsid w:val="00D24EB6"/>
    <w:rsid w:val="00DB4834"/>
    <w:rsid w:val="00DE3771"/>
    <w:rsid w:val="00E10B3F"/>
    <w:rsid w:val="00E2031E"/>
    <w:rsid w:val="00E912A2"/>
    <w:rsid w:val="00F06A7C"/>
    <w:rsid w:val="00F11C7B"/>
    <w:rsid w:val="00F45269"/>
    <w:rsid w:val="00F74F82"/>
    <w:rsid w:val="00F934B9"/>
    <w:rsid w:val="00FC26CB"/>
    <w:rsid w:val="00FF0A38"/>
    <w:rsid w:val="00FF1A68"/>
    <w:rsid w:val="194B1EC4"/>
    <w:rsid w:val="1AB9713F"/>
    <w:rsid w:val="24F44C86"/>
    <w:rsid w:val="34607876"/>
    <w:rsid w:val="3AC151B3"/>
    <w:rsid w:val="45F356E8"/>
    <w:rsid w:val="4AB46D67"/>
    <w:rsid w:val="630722E6"/>
    <w:rsid w:val="7018405C"/>
    <w:rsid w:val="7E42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918</Words>
  <Characters>987</Characters>
  <Lines>7</Lines>
  <Paragraphs>1</Paragraphs>
  <TotalTime>1</TotalTime>
  <ScaleCrop>false</ScaleCrop>
  <LinksUpToDate>false</LinksUpToDate>
  <CharactersWithSpaces>1030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2022-03-14T02:59:00Z</dcterms:created>
  <dc:creator>dell</dc:creator>
  <cp:lastModifiedBy>瓶子</cp:lastModifiedBy>
  <dcterms:modified xsi:type="dcterms:W3CDTF">2022-03-15T01:16:44Z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3FB5BDB200A74D1A9D09A40E53846EDC</vt:lpwstr>
  </property>
</Properties>
</file>