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shd w:val="clear" w:fill="FFFFFF"/>
        <w:spacing w:before="0" w:beforeAutospacing="0" w:after="0" w:afterAutospacing="0" w:line="380" w:lineRule="atLeast"/>
        <w:ind w:left="0" w:right="0" w:firstLine="480"/>
        <w:jc w:val="center"/>
        <w:rPr>
          <w:rFonts w:hint="eastAsia" w:ascii="Arial" w:hAnsi="Arial" w:eastAsia="Arial" w:cs="Arial"/>
          <w:b/>
          <w:i w:val="0"/>
          <w:caps w:val="0"/>
          <w:color w:val="000000"/>
          <w:spacing w:val="0"/>
          <w:sz w:val="32"/>
          <w:szCs w:val="32"/>
          <w:shd w:val="clear" w:fill="FFFFFF"/>
          <w:lang w:eastAsia="zh-CN"/>
        </w:rPr>
      </w:pPr>
      <w:r>
        <w:rPr>
          <w:rFonts w:hint="eastAsia" w:ascii="Arial" w:hAnsi="Arial" w:eastAsia="Arial" w:cs="Arial"/>
          <w:b/>
          <w:i w:val="0"/>
          <w:caps w:val="0"/>
          <w:color w:val="000000"/>
          <w:spacing w:val="0"/>
          <w:sz w:val="32"/>
          <w:szCs w:val="32"/>
          <w:shd w:val="clear" w:fill="FFFFFF"/>
          <w:lang w:eastAsia="zh-CN"/>
        </w:rPr>
        <w:t>广西诚信工程造价咨询有限公司广西凤山县江州乡相圩村小流域国家水土保持重点工程</w:t>
      </w:r>
    </w:p>
    <w:p>
      <w:pPr>
        <w:pStyle w:val="4"/>
        <w:keepNext w:val="0"/>
        <w:keepLines w:val="0"/>
        <w:widowControl/>
        <w:suppressLineNumbers w:val="0"/>
        <w:shd w:val="clear" w:fill="FFFFFF"/>
        <w:spacing w:before="0" w:beforeAutospacing="0" w:after="0" w:afterAutospacing="0" w:line="380" w:lineRule="atLeast"/>
        <w:ind w:left="0" w:right="0" w:firstLine="480"/>
        <w:jc w:val="center"/>
        <w:rPr>
          <w:rFonts w:ascii="Arial" w:hAnsi="Arial" w:eastAsia="Arial" w:cs="Arial"/>
          <w:b/>
          <w:i w:val="0"/>
          <w:caps w:val="0"/>
          <w:color w:val="000000"/>
          <w:spacing w:val="0"/>
          <w:sz w:val="32"/>
          <w:szCs w:val="32"/>
          <w:shd w:val="clear" w:fill="FFFFFF"/>
        </w:rPr>
      </w:pPr>
      <w:r>
        <w:rPr>
          <w:rFonts w:hint="eastAsia" w:ascii="Arial" w:hAnsi="Arial" w:eastAsia="Arial" w:cs="Arial"/>
          <w:b/>
          <w:i w:val="0"/>
          <w:caps w:val="0"/>
          <w:color w:val="000000"/>
          <w:spacing w:val="0"/>
          <w:sz w:val="32"/>
          <w:szCs w:val="32"/>
          <w:shd w:val="clear" w:fill="FFFFFF"/>
          <w:lang w:eastAsia="zh-CN"/>
        </w:rPr>
        <w:t>（</w:t>
      </w:r>
      <w:r>
        <w:rPr>
          <w:rFonts w:hint="eastAsia" w:ascii="Arial" w:hAnsi="Arial" w:eastAsia="宋体" w:cs="Arial"/>
          <w:b/>
          <w:i w:val="0"/>
          <w:caps w:val="0"/>
          <w:color w:val="000000"/>
          <w:spacing w:val="0"/>
          <w:sz w:val="32"/>
          <w:szCs w:val="32"/>
          <w:shd w:val="clear" w:fill="FFFFFF"/>
          <w:lang w:eastAsia="zh-CN"/>
        </w:rPr>
        <w:t>编号：</w:t>
      </w:r>
      <w:r>
        <w:rPr>
          <w:rFonts w:hint="eastAsia" w:ascii="Arial" w:hAnsi="Arial" w:eastAsia="Arial" w:cs="Arial"/>
          <w:b/>
          <w:i w:val="0"/>
          <w:caps w:val="0"/>
          <w:color w:val="000000"/>
          <w:spacing w:val="0"/>
          <w:sz w:val="32"/>
          <w:szCs w:val="32"/>
          <w:shd w:val="clear" w:fill="FFFFFF"/>
          <w:lang w:eastAsia="zh-CN"/>
        </w:rPr>
        <w:t>HCZC2020-C2-</w:t>
      </w:r>
      <w:r>
        <w:rPr>
          <w:rFonts w:hint="eastAsia" w:ascii="Arial" w:hAnsi="Arial" w:eastAsia="Arial" w:cs="Arial"/>
          <w:b/>
          <w:i w:val="0"/>
          <w:caps w:val="0"/>
          <w:color w:val="000000"/>
          <w:spacing w:val="0"/>
          <w:sz w:val="32"/>
          <w:szCs w:val="32"/>
          <w:shd w:val="clear" w:fill="FFFFFF"/>
          <w:lang w:val="en-US" w:eastAsia="zh-CN"/>
        </w:rPr>
        <w:t>230023</w:t>
      </w:r>
      <w:r>
        <w:rPr>
          <w:rFonts w:hint="eastAsia" w:ascii="Arial" w:hAnsi="Arial" w:eastAsia="Arial" w:cs="Arial"/>
          <w:b/>
          <w:i w:val="0"/>
          <w:caps w:val="0"/>
          <w:color w:val="000000"/>
          <w:spacing w:val="0"/>
          <w:sz w:val="32"/>
          <w:szCs w:val="32"/>
          <w:shd w:val="clear" w:fill="FFFFFF"/>
          <w:lang w:eastAsia="zh-CN"/>
        </w:rPr>
        <w:t>-GX</w:t>
      </w:r>
      <w:r>
        <w:rPr>
          <w:rFonts w:hint="eastAsia" w:ascii="Arial" w:hAnsi="Arial" w:eastAsia="Arial" w:cs="Arial"/>
          <w:b/>
          <w:i w:val="0"/>
          <w:caps w:val="0"/>
          <w:color w:val="000000"/>
          <w:spacing w:val="0"/>
          <w:sz w:val="32"/>
          <w:szCs w:val="32"/>
          <w:shd w:val="clear" w:fill="FFFFFF"/>
          <w:lang w:val="en-US" w:eastAsia="zh-CN"/>
        </w:rPr>
        <w:t>CX）</w:t>
      </w:r>
    </w:p>
    <w:p>
      <w:pPr>
        <w:pStyle w:val="4"/>
        <w:keepNext w:val="0"/>
        <w:keepLines w:val="0"/>
        <w:widowControl/>
        <w:suppressLineNumbers w:val="0"/>
        <w:shd w:val="clear" w:fill="FFFFFF"/>
        <w:spacing w:before="0" w:beforeAutospacing="0" w:after="0" w:afterAutospacing="0" w:line="380" w:lineRule="atLeast"/>
        <w:ind w:left="0" w:right="0" w:firstLine="480"/>
        <w:jc w:val="center"/>
        <w:rPr>
          <w:rFonts w:hint="eastAsia" w:ascii="宋体" w:hAnsi="宋体" w:eastAsia="宋体" w:cs="宋体"/>
          <w:b w:val="0"/>
          <w:i w:val="0"/>
          <w:caps w:val="0"/>
          <w:color w:val="000000"/>
          <w:spacing w:val="0"/>
          <w:sz w:val="32"/>
          <w:szCs w:val="32"/>
          <w:shd w:val="clear" w:fill="FFFFFF"/>
        </w:rPr>
      </w:pPr>
      <w:r>
        <w:rPr>
          <w:rFonts w:ascii="Arial" w:hAnsi="Arial" w:eastAsia="Arial" w:cs="Arial"/>
          <w:b/>
          <w:i w:val="0"/>
          <w:caps w:val="0"/>
          <w:color w:val="000000"/>
          <w:spacing w:val="0"/>
          <w:sz w:val="32"/>
          <w:szCs w:val="32"/>
          <w:shd w:val="clear" w:fill="FFFFFF"/>
        </w:rPr>
        <w:t>成交结果公告</w:t>
      </w:r>
    </w:p>
    <w:p>
      <w:pPr>
        <w:pStyle w:val="4"/>
        <w:keepNext w:val="0"/>
        <w:keepLines w:val="0"/>
        <w:widowControl/>
        <w:suppressLineNumbers w:val="0"/>
        <w:shd w:val="clear" w:fill="FFFFFF"/>
        <w:spacing w:before="0" w:beforeAutospacing="0" w:after="0" w:afterAutospacing="0" w:line="380" w:lineRule="atLeast"/>
        <w:ind w:left="0" w:right="0" w:firstLine="480"/>
        <w:jc w:val="left"/>
        <w:rPr>
          <w:rFonts w:ascii="Calibri" w:hAnsi="Calibri" w:cs="Calibri"/>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广西诚信工程造价咨询有限公司受</w:t>
      </w:r>
      <w:r>
        <w:rPr>
          <w:rFonts w:hint="eastAsia" w:ascii="宋体" w:hAnsi="宋体" w:eastAsia="宋体" w:cs="宋体"/>
          <w:b w:val="0"/>
          <w:i w:val="0"/>
          <w:caps w:val="0"/>
          <w:color w:val="000000"/>
          <w:spacing w:val="0"/>
          <w:sz w:val="24"/>
          <w:szCs w:val="24"/>
          <w:shd w:val="clear" w:fill="FFFFFF"/>
          <w:lang w:eastAsia="zh-CN"/>
        </w:rPr>
        <w:t>凤山县水土保持站</w:t>
      </w:r>
      <w:r>
        <w:rPr>
          <w:rFonts w:hint="eastAsia" w:ascii="宋体" w:hAnsi="宋体" w:eastAsia="宋体" w:cs="宋体"/>
          <w:b w:val="0"/>
          <w:i w:val="0"/>
          <w:caps w:val="0"/>
          <w:color w:val="000000"/>
          <w:spacing w:val="0"/>
          <w:sz w:val="24"/>
          <w:szCs w:val="24"/>
          <w:shd w:val="clear" w:fill="FFFFFF"/>
        </w:rPr>
        <w:t>委托，根据《中华人民共和国政府采购法》等有关规定，于20</w:t>
      </w:r>
      <w:r>
        <w:rPr>
          <w:rFonts w:hint="eastAsia" w:ascii="宋体" w:hAnsi="宋体" w:eastAsia="宋体" w:cs="宋体"/>
          <w:b w:val="0"/>
          <w:i w:val="0"/>
          <w:caps w:val="0"/>
          <w:color w:val="000000"/>
          <w:spacing w:val="0"/>
          <w:sz w:val="24"/>
          <w:szCs w:val="24"/>
          <w:shd w:val="clear" w:fill="FFFFFF"/>
          <w:lang w:val="en-US" w:eastAsia="zh-CN"/>
        </w:rPr>
        <w:t>20</w:t>
      </w:r>
      <w:r>
        <w:rPr>
          <w:rFonts w:hint="eastAsia" w:ascii="宋体" w:hAnsi="宋体" w:eastAsia="宋体" w:cs="宋体"/>
          <w:b w:val="0"/>
          <w:i w:val="0"/>
          <w:caps w:val="0"/>
          <w:color w:val="000000"/>
          <w:spacing w:val="0"/>
          <w:sz w:val="24"/>
          <w:szCs w:val="24"/>
          <w:shd w:val="clear" w:fill="FFFFFF"/>
        </w:rPr>
        <w:t>年</w:t>
      </w:r>
      <w:r>
        <w:rPr>
          <w:rFonts w:hint="eastAsia" w:ascii="宋体" w:hAnsi="宋体" w:eastAsia="宋体" w:cs="宋体"/>
          <w:b w:val="0"/>
          <w:i w:val="0"/>
          <w:caps w:val="0"/>
          <w:color w:val="000000"/>
          <w:spacing w:val="0"/>
          <w:sz w:val="24"/>
          <w:szCs w:val="24"/>
          <w:shd w:val="clear" w:fill="FFFFFF"/>
          <w:lang w:val="en-US" w:eastAsia="zh-CN"/>
        </w:rPr>
        <w:t>7</w:t>
      </w:r>
      <w:r>
        <w:rPr>
          <w:rFonts w:hint="eastAsia" w:ascii="宋体" w:hAnsi="宋体" w:eastAsia="宋体" w:cs="宋体"/>
          <w:b w:val="0"/>
          <w:i w:val="0"/>
          <w:caps w:val="0"/>
          <w:color w:val="000000"/>
          <w:spacing w:val="0"/>
          <w:sz w:val="24"/>
          <w:szCs w:val="24"/>
          <w:shd w:val="clear" w:fill="FFFFFF"/>
        </w:rPr>
        <w:t>月</w:t>
      </w:r>
      <w:r>
        <w:rPr>
          <w:rFonts w:hint="eastAsia" w:ascii="宋体" w:hAnsi="宋体" w:eastAsia="宋体" w:cs="宋体"/>
          <w:b w:val="0"/>
          <w:i w:val="0"/>
          <w:caps w:val="0"/>
          <w:color w:val="000000"/>
          <w:spacing w:val="0"/>
          <w:sz w:val="24"/>
          <w:szCs w:val="24"/>
          <w:shd w:val="clear" w:fill="FFFFFF"/>
          <w:lang w:val="en-US" w:eastAsia="zh-CN"/>
        </w:rPr>
        <w:t>14</w:t>
      </w:r>
      <w:r>
        <w:rPr>
          <w:rFonts w:hint="eastAsia" w:ascii="宋体" w:hAnsi="宋体" w:eastAsia="宋体" w:cs="宋体"/>
          <w:b w:val="0"/>
          <w:i w:val="0"/>
          <w:caps w:val="0"/>
          <w:color w:val="000000"/>
          <w:spacing w:val="0"/>
          <w:sz w:val="24"/>
          <w:szCs w:val="24"/>
          <w:shd w:val="clear" w:fill="FFFFFF"/>
        </w:rPr>
        <w:t>日就</w:t>
      </w:r>
      <w:r>
        <w:rPr>
          <w:rFonts w:hint="eastAsia" w:ascii="宋体" w:hAnsi="宋体" w:cs="Arial"/>
          <w:bCs/>
          <w:color w:val="auto"/>
          <w:kern w:val="2"/>
          <w:sz w:val="24"/>
          <w:szCs w:val="24"/>
          <w:lang w:val="en-US" w:eastAsia="zh-CN" w:bidi="ar-SA"/>
        </w:rPr>
        <w:t>广西凤山县江州乡相圩村小流域国家水土保持重点工程</w:t>
      </w:r>
      <w:r>
        <w:rPr>
          <w:rFonts w:hint="eastAsia" w:ascii="宋体" w:hAnsi="宋体" w:eastAsia="宋体" w:cs="宋体"/>
          <w:b w:val="0"/>
          <w:i w:val="0"/>
          <w:caps w:val="0"/>
          <w:color w:val="000000"/>
          <w:spacing w:val="0"/>
          <w:sz w:val="24"/>
          <w:szCs w:val="24"/>
          <w:shd w:val="clear" w:fill="FFFFFF"/>
        </w:rPr>
        <w:t>采用竞争性磋商方式进行采购，现就本次磋商的成交结果公告如下：</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lang w:eastAsia="zh-CN"/>
        </w:rPr>
      </w:pPr>
      <w:r>
        <w:rPr>
          <w:rFonts w:hint="eastAsia"/>
          <w:sz w:val="24"/>
          <w:szCs w:val="24"/>
          <w:lang w:eastAsia="zh-CN"/>
        </w:rPr>
        <w:t>一、</w:t>
      </w:r>
      <w:r>
        <w:rPr>
          <w:rFonts w:hint="eastAsia"/>
          <w:sz w:val="24"/>
          <w:szCs w:val="24"/>
        </w:rPr>
        <w:t>项目名称：</w:t>
      </w:r>
      <w:r>
        <w:rPr>
          <w:rFonts w:hint="eastAsia"/>
          <w:sz w:val="24"/>
          <w:szCs w:val="24"/>
          <w:lang w:val="en-US" w:eastAsia="zh-CN"/>
        </w:rPr>
        <w:t>广西凤山县江州乡相圩村小流域国家水土保持重点工程</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lang w:eastAsia="zh-CN"/>
        </w:rPr>
      </w:pPr>
      <w:r>
        <w:rPr>
          <w:rFonts w:hint="eastAsia"/>
          <w:sz w:val="24"/>
          <w:szCs w:val="24"/>
          <w:lang w:eastAsia="zh-CN"/>
        </w:rPr>
        <w:t>二、</w:t>
      </w:r>
      <w:r>
        <w:rPr>
          <w:rFonts w:hint="eastAsia"/>
          <w:sz w:val="24"/>
          <w:szCs w:val="24"/>
        </w:rPr>
        <w:t>项目编号：</w:t>
      </w:r>
      <w:r>
        <w:rPr>
          <w:rFonts w:hint="eastAsia"/>
          <w:sz w:val="24"/>
          <w:szCs w:val="24"/>
          <w:lang w:val="en-US" w:eastAsia="zh-CN"/>
        </w:rPr>
        <w:t>HCZC2020-C2-230023-GXCX</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lang w:eastAsia="zh-CN"/>
        </w:rPr>
      </w:pPr>
      <w:r>
        <w:rPr>
          <w:rFonts w:hint="eastAsia"/>
          <w:sz w:val="24"/>
          <w:szCs w:val="24"/>
          <w:lang w:eastAsia="zh-CN"/>
        </w:rPr>
        <w:t>三</w:t>
      </w:r>
      <w:r>
        <w:rPr>
          <w:rFonts w:hint="eastAsia"/>
          <w:sz w:val="24"/>
          <w:szCs w:val="24"/>
        </w:rPr>
        <w:t>、工程概况：沟道治理，新建护岸共计</w:t>
      </w:r>
      <w:r>
        <w:rPr>
          <w:rFonts w:hint="eastAsia"/>
          <w:sz w:val="24"/>
          <w:szCs w:val="24"/>
          <w:lang w:val="en-US" w:eastAsia="en-US"/>
        </w:rPr>
        <w:t>2600m,</w:t>
      </w:r>
      <w:r>
        <w:rPr>
          <w:rFonts w:hint="eastAsia"/>
          <w:sz w:val="24"/>
          <w:szCs w:val="24"/>
        </w:rPr>
        <w:t>新建生产农用桥1座，封禁治理面积</w:t>
      </w:r>
      <w:r>
        <w:rPr>
          <w:rFonts w:hint="eastAsia"/>
          <w:sz w:val="24"/>
          <w:szCs w:val="24"/>
          <w:lang w:val="en-US" w:eastAsia="en-US"/>
        </w:rPr>
        <w:t>1712.07hm2,</w:t>
      </w:r>
      <w:r>
        <w:rPr>
          <w:rFonts w:hint="eastAsia"/>
          <w:sz w:val="24"/>
          <w:szCs w:val="24"/>
        </w:rPr>
        <w:t>设置工程宣传碑1块，封禁标志碑5块。（具体详见施工设计图纸及工程量清单）。如需进一步了解详细内容，详见竞争性磋商</w:t>
      </w:r>
      <w:r>
        <w:rPr>
          <w:rFonts w:hint="eastAsia"/>
          <w:sz w:val="24"/>
          <w:szCs w:val="24"/>
          <w:lang w:eastAsia="zh-CN"/>
        </w:rPr>
        <w:t>采购</w:t>
      </w:r>
      <w:r>
        <w:rPr>
          <w:rFonts w:hint="eastAsia"/>
          <w:sz w:val="24"/>
          <w:szCs w:val="24"/>
        </w:rPr>
        <w:t>文件。</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sz w:val="24"/>
          <w:szCs w:val="24"/>
        </w:rPr>
      </w:pPr>
      <w:r>
        <w:rPr>
          <w:rFonts w:hint="eastAsia"/>
          <w:sz w:val="24"/>
          <w:szCs w:val="24"/>
          <w:lang w:eastAsia="zh-CN"/>
        </w:rPr>
        <w:t>四</w:t>
      </w:r>
      <w:r>
        <w:rPr>
          <w:rFonts w:hint="eastAsia"/>
          <w:sz w:val="24"/>
          <w:szCs w:val="24"/>
        </w:rPr>
        <w:t>、公告媒体及日期：20</w:t>
      </w:r>
      <w:r>
        <w:rPr>
          <w:rFonts w:hint="eastAsia"/>
          <w:sz w:val="24"/>
          <w:szCs w:val="24"/>
          <w:lang w:val="en-US" w:eastAsia="zh-CN"/>
        </w:rPr>
        <w:t>20</w:t>
      </w:r>
      <w:r>
        <w:rPr>
          <w:rFonts w:hint="eastAsia"/>
          <w:sz w:val="24"/>
          <w:szCs w:val="24"/>
        </w:rPr>
        <w:t>年</w:t>
      </w:r>
      <w:r>
        <w:rPr>
          <w:rFonts w:hint="eastAsia"/>
          <w:sz w:val="24"/>
          <w:szCs w:val="24"/>
          <w:lang w:val="en-US" w:eastAsia="zh-CN"/>
        </w:rPr>
        <w:t>7</w:t>
      </w:r>
      <w:r>
        <w:rPr>
          <w:rFonts w:hint="eastAsia"/>
          <w:sz w:val="24"/>
          <w:szCs w:val="24"/>
        </w:rPr>
        <w:t>月</w:t>
      </w:r>
      <w:r>
        <w:rPr>
          <w:rFonts w:hint="eastAsia"/>
          <w:sz w:val="24"/>
          <w:szCs w:val="24"/>
          <w:lang w:val="en-US" w:eastAsia="zh-CN"/>
        </w:rPr>
        <w:t>14</w:t>
      </w:r>
      <w:r>
        <w:rPr>
          <w:rFonts w:hint="eastAsia"/>
          <w:sz w:val="24"/>
          <w:szCs w:val="24"/>
        </w:rPr>
        <w:t>日在中国政府采购、广西壮族自治区政府采购网、</w:t>
      </w:r>
      <w:r>
        <w:rPr>
          <w:rFonts w:hint="default"/>
          <w:sz w:val="24"/>
          <w:szCs w:val="24"/>
        </w:rPr>
        <w:fldChar w:fldCharType="begin"/>
      </w:r>
      <w:r>
        <w:rPr>
          <w:rFonts w:hint="default"/>
          <w:sz w:val="24"/>
          <w:szCs w:val="24"/>
        </w:rPr>
        <w:instrText xml:space="preserve"> HYPERLINK "http://www.hcjyxxw.xn--com()-8n1hw1az6nkb668vibe9zw8jtg7at2q2k9elt8b./" </w:instrText>
      </w:r>
      <w:r>
        <w:rPr>
          <w:rFonts w:hint="default"/>
          <w:sz w:val="24"/>
          <w:szCs w:val="24"/>
        </w:rPr>
        <w:fldChar w:fldCharType="separate"/>
      </w:r>
      <w:r>
        <w:rPr>
          <w:rFonts w:hint="eastAsia"/>
          <w:sz w:val="24"/>
          <w:szCs w:val="24"/>
        </w:rPr>
        <w:t>河池市公共资源交易中心网上</w:t>
      </w:r>
      <w:r>
        <w:rPr>
          <w:rFonts w:hint="default"/>
          <w:sz w:val="24"/>
          <w:szCs w:val="24"/>
        </w:rPr>
        <w:fldChar w:fldCharType="end"/>
      </w:r>
      <w:r>
        <w:rPr>
          <w:rFonts w:hint="eastAsia"/>
          <w:sz w:val="24"/>
          <w:szCs w:val="24"/>
        </w:rPr>
        <w:t>发布公告。</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lang w:eastAsia="zh-CN"/>
        </w:rPr>
        <w:t>五</w:t>
      </w:r>
      <w:r>
        <w:rPr>
          <w:rFonts w:hint="eastAsia"/>
          <w:sz w:val="24"/>
          <w:szCs w:val="24"/>
        </w:rPr>
        <w:t>、评审日期：20</w:t>
      </w:r>
      <w:r>
        <w:rPr>
          <w:rFonts w:hint="eastAsia"/>
          <w:sz w:val="24"/>
          <w:szCs w:val="24"/>
          <w:lang w:val="en-US" w:eastAsia="zh-CN"/>
        </w:rPr>
        <w:t>20</w:t>
      </w:r>
      <w:r>
        <w:rPr>
          <w:rFonts w:hint="eastAsia"/>
          <w:sz w:val="24"/>
          <w:szCs w:val="24"/>
        </w:rPr>
        <w:t>年</w:t>
      </w:r>
      <w:r>
        <w:rPr>
          <w:rFonts w:hint="eastAsia"/>
          <w:sz w:val="24"/>
          <w:szCs w:val="24"/>
          <w:lang w:val="en-US" w:eastAsia="zh-CN"/>
        </w:rPr>
        <w:t>7</w:t>
      </w:r>
      <w:r>
        <w:rPr>
          <w:rFonts w:hint="eastAsia"/>
          <w:sz w:val="24"/>
          <w:szCs w:val="24"/>
        </w:rPr>
        <w:t>月</w:t>
      </w:r>
      <w:r>
        <w:rPr>
          <w:rFonts w:hint="eastAsia"/>
          <w:sz w:val="24"/>
          <w:szCs w:val="24"/>
          <w:lang w:val="en-US" w:eastAsia="zh-CN"/>
        </w:rPr>
        <w:t>28</w:t>
      </w:r>
      <w:r>
        <w:rPr>
          <w:rFonts w:hint="eastAsia"/>
          <w:sz w:val="24"/>
          <w:szCs w:val="24"/>
        </w:rPr>
        <w:t>日</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评审地点：河池市公共资源交易中心（河池市金城江区城东新区肯旺桥西侧北面市工人文化宫办公大楼五楼）。</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sz w:val="24"/>
          <w:szCs w:val="24"/>
        </w:rPr>
      </w:pPr>
      <w:r>
        <w:rPr>
          <w:rFonts w:hint="eastAsia"/>
          <w:sz w:val="24"/>
          <w:szCs w:val="24"/>
        </w:rPr>
        <w:t>磋商小组成员名单：</w:t>
      </w:r>
      <w:r>
        <w:rPr>
          <w:rFonts w:hint="eastAsia"/>
          <w:sz w:val="24"/>
          <w:szCs w:val="24"/>
          <w:lang w:eastAsia="zh-CN"/>
        </w:rPr>
        <w:t>刘敏、韦惠庆、韦金培</w:t>
      </w:r>
      <w:r>
        <w:rPr>
          <w:rFonts w:hint="eastAsia"/>
          <w:sz w:val="24"/>
          <w:szCs w:val="24"/>
        </w:rPr>
        <w:t>。</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sz w:val="24"/>
          <w:szCs w:val="24"/>
        </w:rPr>
      </w:pPr>
      <w:r>
        <w:rPr>
          <w:rFonts w:hint="eastAsia"/>
          <w:sz w:val="24"/>
          <w:szCs w:val="24"/>
          <w:lang w:eastAsia="zh-CN"/>
        </w:rPr>
        <w:t>六</w:t>
      </w:r>
      <w:r>
        <w:rPr>
          <w:rFonts w:hint="eastAsia"/>
          <w:sz w:val="24"/>
          <w:szCs w:val="24"/>
        </w:rPr>
        <w:t>、成交信息：</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sz w:val="24"/>
          <w:szCs w:val="24"/>
        </w:rPr>
      </w:pPr>
      <w:r>
        <w:rPr>
          <w:rFonts w:hint="eastAsia"/>
          <w:sz w:val="24"/>
          <w:szCs w:val="24"/>
        </w:rPr>
        <w:t>1、成交供应商名称：</w:t>
      </w:r>
      <w:r>
        <w:rPr>
          <w:rFonts w:hint="eastAsia"/>
          <w:sz w:val="24"/>
          <w:szCs w:val="24"/>
          <w:lang w:eastAsia="zh-CN"/>
        </w:rPr>
        <w:t>百色市银江水利建设工程有限公司</w:t>
      </w:r>
      <w:r>
        <w:rPr>
          <w:rFonts w:hint="eastAsia"/>
          <w:sz w:val="24"/>
          <w:szCs w:val="24"/>
        </w:rPr>
        <w:t>   </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sz w:val="24"/>
          <w:szCs w:val="24"/>
          <w:lang w:val="en-US" w:eastAsia="zh-CN"/>
        </w:rPr>
      </w:pPr>
      <w:r>
        <w:rPr>
          <w:rFonts w:hint="eastAsia"/>
          <w:sz w:val="24"/>
          <w:szCs w:val="24"/>
        </w:rPr>
        <w:t>2、成交供应商地址：</w:t>
      </w:r>
      <w:r>
        <w:rPr>
          <w:rFonts w:hint="eastAsia"/>
          <w:sz w:val="24"/>
          <w:szCs w:val="24"/>
          <w:lang w:eastAsia="zh-CN"/>
        </w:rPr>
        <w:t>百色市右江区龙景区</w:t>
      </w:r>
      <w:r>
        <w:rPr>
          <w:rFonts w:hint="eastAsia"/>
          <w:sz w:val="24"/>
          <w:szCs w:val="24"/>
          <w:lang w:val="en-US" w:eastAsia="zh-CN"/>
        </w:rPr>
        <w:t>B地块06A-76号</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sz w:val="24"/>
          <w:szCs w:val="24"/>
        </w:rPr>
      </w:pPr>
      <w:r>
        <w:rPr>
          <w:rFonts w:hint="eastAsia"/>
          <w:sz w:val="24"/>
          <w:szCs w:val="24"/>
        </w:rPr>
        <w:t>3、成交金额：</w:t>
      </w:r>
      <w:r>
        <w:rPr>
          <w:rFonts w:hint="eastAsia"/>
          <w:sz w:val="24"/>
          <w:szCs w:val="24"/>
          <w:lang w:eastAsia="zh-CN"/>
        </w:rPr>
        <w:t>叁佰贰拾叁万壹仟玖佰肆拾贰元整</w:t>
      </w:r>
      <w:r>
        <w:rPr>
          <w:rFonts w:hint="eastAsia"/>
          <w:sz w:val="24"/>
          <w:szCs w:val="24"/>
        </w:rPr>
        <w:t>（</w:t>
      </w:r>
      <w:r>
        <w:rPr>
          <w:rFonts w:hint="eastAsia"/>
          <w:sz w:val="24"/>
          <w:szCs w:val="24"/>
          <w:lang w:val="en-US" w:eastAsia="zh-CN"/>
        </w:rPr>
        <w:t>¥3231942.00</w:t>
      </w:r>
      <w:r>
        <w:rPr>
          <w:rFonts w:hint="eastAsia"/>
          <w:sz w:val="24"/>
          <w:szCs w:val="24"/>
        </w:rPr>
        <w:t>元）</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sz w:val="24"/>
          <w:szCs w:val="24"/>
        </w:rPr>
      </w:pPr>
      <w:r>
        <w:rPr>
          <w:rFonts w:hint="eastAsia"/>
          <w:sz w:val="24"/>
          <w:szCs w:val="24"/>
          <w:lang w:eastAsia="zh-CN"/>
        </w:rPr>
        <w:t>七</w:t>
      </w:r>
      <w:r>
        <w:rPr>
          <w:rFonts w:hint="eastAsia"/>
          <w:sz w:val="24"/>
          <w:szCs w:val="24"/>
        </w:rPr>
        <w:t>、联系事项：</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lang w:val="en-US" w:eastAsia="zh-CN"/>
        </w:rPr>
      </w:pPr>
      <w:r>
        <w:rPr>
          <w:rFonts w:hint="eastAsia"/>
          <w:sz w:val="24"/>
          <w:szCs w:val="24"/>
        </w:rPr>
        <w:t>1、</w:t>
      </w:r>
      <w:r>
        <w:rPr>
          <w:rFonts w:hint="eastAsia"/>
          <w:sz w:val="24"/>
          <w:szCs w:val="24"/>
          <w:lang w:val="en-US" w:eastAsia="zh-CN"/>
        </w:rPr>
        <w:t>采购人名称：</w:t>
      </w:r>
      <w:r>
        <w:rPr>
          <w:rFonts w:hint="eastAsia"/>
          <w:sz w:val="24"/>
          <w:szCs w:val="24"/>
          <w:lang w:eastAsia="zh-CN"/>
        </w:rPr>
        <w:t>凤山县水土保持站</w:t>
      </w:r>
      <w:r>
        <w:rPr>
          <w:rFonts w:hint="eastAsia"/>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lang w:val="en-US" w:eastAsia="zh-CN"/>
        </w:rPr>
      </w:pPr>
      <w:r>
        <w:rPr>
          <w:rFonts w:hint="eastAsia"/>
          <w:sz w:val="24"/>
          <w:szCs w:val="24"/>
          <w:lang w:val="en-US" w:eastAsia="zh-CN"/>
        </w:rPr>
        <w:t xml:space="preserve">  地址：</w:t>
      </w:r>
      <w:r>
        <w:rPr>
          <w:rFonts w:hint="eastAsia"/>
          <w:sz w:val="24"/>
          <w:szCs w:val="24"/>
          <w:lang w:eastAsia="zh-CN"/>
        </w:rPr>
        <w:t>河池市凤山县东环路1号</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sz w:val="24"/>
          <w:szCs w:val="24"/>
        </w:rPr>
      </w:pPr>
      <w:r>
        <w:rPr>
          <w:rFonts w:hint="eastAsia"/>
          <w:sz w:val="24"/>
          <w:szCs w:val="24"/>
          <w:lang w:val="en-US" w:eastAsia="zh-CN"/>
        </w:rPr>
        <w:t xml:space="preserve">  联系人及电话：韦联成  0778-6818568</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lang w:val="en-US" w:eastAsia="zh-CN"/>
        </w:rPr>
      </w:pPr>
      <w:r>
        <w:rPr>
          <w:rFonts w:hint="eastAsia"/>
          <w:sz w:val="24"/>
          <w:szCs w:val="24"/>
          <w:lang w:val="en-US" w:eastAsia="zh-CN"/>
        </w:rPr>
        <w:t xml:space="preserve">2.采购代理机构名称：广西诚信工程造价咨询有限公司 </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sz w:val="24"/>
          <w:szCs w:val="24"/>
          <w:lang w:val="en-US" w:eastAsia="zh-CN"/>
        </w:rPr>
      </w:pPr>
      <w:r>
        <w:rPr>
          <w:rFonts w:hint="eastAsia"/>
          <w:sz w:val="24"/>
          <w:szCs w:val="24"/>
          <w:lang w:val="en-US" w:eastAsia="zh-CN"/>
        </w:rPr>
        <w:t xml:space="preserve">  地址：河池市金城江区澳北路162号</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lang w:val="en-US" w:eastAsia="zh-CN"/>
        </w:rPr>
      </w:pPr>
      <w:r>
        <w:rPr>
          <w:rFonts w:hint="eastAsia"/>
          <w:sz w:val="24"/>
          <w:szCs w:val="24"/>
          <w:lang w:val="en-US" w:eastAsia="zh-CN"/>
        </w:rPr>
        <w:t xml:space="preserve">  项目联系人及电话：魏清   0778-2786596 </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color w:val="auto"/>
          <w:sz w:val="24"/>
          <w:szCs w:val="24"/>
          <w:lang w:val="en-US" w:eastAsia="zh-CN"/>
        </w:rPr>
      </w:pPr>
      <w:r>
        <w:rPr>
          <w:rFonts w:hint="eastAsia"/>
          <w:sz w:val="24"/>
          <w:szCs w:val="24"/>
          <w:lang w:val="en-US" w:eastAsia="zh-CN"/>
        </w:rPr>
        <w:t>3.监督部门：凤山县财政局政府采购办公室   0778-6819211</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sz w:val="24"/>
          <w:szCs w:val="24"/>
        </w:rPr>
      </w:pPr>
      <w:r>
        <w:rPr>
          <w:rFonts w:hint="eastAsia"/>
          <w:sz w:val="24"/>
          <w:szCs w:val="24"/>
          <w:lang w:eastAsia="zh-CN"/>
        </w:rPr>
        <w:t>八</w:t>
      </w:r>
      <w:r>
        <w:rPr>
          <w:rFonts w:hint="eastAsia"/>
          <w:sz w:val="24"/>
          <w:szCs w:val="24"/>
        </w:rPr>
        <w:t>、成交结果公告期限：自成交结果公告发布之日起一个工作日。</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sz w:val="24"/>
          <w:szCs w:val="24"/>
        </w:rPr>
      </w:pPr>
      <w:r>
        <w:rPr>
          <w:rFonts w:hint="eastAsia"/>
          <w:sz w:val="24"/>
          <w:szCs w:val="24"/>
        </w:rPr>
        <w:t>供应商认为成交结果使自己的权益受到损害的，可以在成交结果公告期限届满之日起七个工作日内以书面形式向广西诚信工程造价咨询有限公司提出质疑，逾期将不再受理。</w:t>
      </w:r>
    </w:p>
    <w:p>
      <w:pPr>
        <w:pStyle w:val="4"/>
        <w:keepNext w:val="0"/>
        <w:keepLines w:val="0"/>
        <w:widowControl/>
        <w:suppressLineNumbers w:val="0"/>
        <w:shd w:val="clear" w:fill="FFFFFF"/>
        <w:spacing w:before="0" w:beforeAutospacing="0" w:after="0" w:afterAutospacing="0" w:line="380" w:lineRule="atLeast"/>
        <w:ind w:right="113"/>
        <w:jc w:val="right"/>
        <w:rPr>
          <w:rFonts w:hint="eastAsia" w:ascii="宋体" w:hAnsi="宋体" w:eastAsia="宋体" w:cs="宋体"/>
          <w:b w:val="0"/>
          <w:i w:val="0"/>
          <w:caps w:val="0"/>
          <w:color w:val="000000"/>
          <w:spacing w:val="0"/>
          <w:sz w:val="24"/>
          <w:szCs w:val="24"/>
          <w:shd w:val="clear" w:fill="FFFFFF"/>
        </w:rPr>
      </w:pPr>
    </w:p>
    <w:p>
      <w:pPr>
        <w:pStyle w:val="4"/>
        <w:keepNext w:val="0"/>
        <w:keepLines w:val="0"/>
        <w:widowControl/>
        <w:suppressLineNumbers w:val="0"/>
        <w:shd w:val="clear" w:fill="FFFFFF"/>
        <w:spacing w:before="0" w:beforeAutospacing="0" w:after="0" w:afterAutospacing="0" w:line="380" w:lineRule="atLeast"/>
        <w:ind w:right="113"/>
        <w:jc w:val="right"/>
        <w:rPr>
          <w:rFonts w:hint="default" w:ascii="Calibri" w:hAnsi="Calibri" w:cs="Calibri"/>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广西诚信工程造价咨询有限公司</w:t>
      </w:r>
    </w:p>
    <w:p>
      <w:pPr>
        <w:pStyle w:val="4"/>
        <w:keepNext w:val="0"/>
        <w:keepLines w:val="0"/>
        <w:widowControl/>
        <w:suppressLineNumbers w:val="0"/>
        <w:shd w:val="clear" w:fill="FFFFFF"/>
        <w:spacing w:before="0" w:beforeAutospacing="0" w:after="0" w:afterAutospacing="0" w:line="380" w:lineRule="atLeast"/>
        <w:ind w:left="0" w:right="113" w:firstLine="480"/>
        <w:jc w:val="right"/>
      </w:pPr>
      <w:r>
        <w:rPr>
          <w:rFonts w:hint="eastAsia" w:ascii="宋体" w:hAnsi="宋体" w:eastAsia="宋体" w:cs="宋体"/>
          <w:b w:val="0"/>
          <w:i w:val="0"/>
          <w:caps w:val="0"/>
          <w:color w:val="000000"/>
          <w:spacing w:val="0"/>
          <w:sz w:val="24"/>
          <w:szCs w:val="24"/>
          <w:shd w:val="clear" w:fill="FFFFFF"/>
        </w:rPr>
        <w:t>                        2020年</w:t>
      </w:r>
      <w:r>
        <w:rPr>
          <w:rFonts w:hint="eastAsia" w:ascii="宋体" w:hAnsi="宋体" w:eastAsia="宋体" w:cs="宋体"/>
          <w:b w:val="0"/>
          <w:i w:val="0"/>
          <w:caps w:val="0"/>
          <w:color w:val="000000"/>
          <w:spacing w:val="0"/>
          <w:sz w:val="24"/>
          <w:szCs w:val="24"/>
          <w:shd w:val="clear" w:fill="FFFFFF"/>
          <w:lang w:val="en-US" w:eastAsia="zh-CN"/>
        </w:rPr>
        <w:t>7</w:t>
      </w:r>
      <w:r>
        <w:rPr>
          <w:rFonts w:hint="eastAsia" w:ascii="宋体" w:hAnsi="宋体" w:eastAsia="宋体" w:cs="宋体"/>
          <w:b w:val="0"/>
          <w:i w:val="0"/>
          <w:caps w:val="0"/>
          <w:color w:val="000000"/>
          <w:spacing w:val="0"/>
          <w:sz w:val="24"/>
          <w:szCs w:val="24"/>
          <w:shd w:val="clear" w:fill="FFFFFF"/>
        </w:rPr>
        <w:t>月</w:t>
      </w:r>
      <w:r>
        <w:rPr>
          <w:rFonts w:hint="eastAsia" w:ascii="宋体" w:hAnsi="宋体" w:eastAsia="宋体" w:cs="宋体"/>
          <w:b w:val="0"/>
          <w:i w:val="0"/>
          <w:caps w:val="0"/>
          <w:color w:val="000000"/>
          <w:spacing w:val="0"/>
          <w:sz w:val="24"/>
          <w:szCs w:val="24"/>
          <w:shd w:val="clear" w:fill="FFFFFF"/>
          <w:lang w:val="en-US" w:eastAsia="zh-CN"/>
        </w:rPr>
        <w:t>29</w:t>
      </w:r>
      <w:r>
        <w:rPr>
          <w:rFonts w:hint="eastAsia" w:ascii="宋体" w:hAnsi="宋体" w:eastAsia="宋体" w:cs="宋体"/>
          <w:b w:val="0"/>
          <w:i w:val="0"/>
          <w:caps w:val="0"/>
          <w:color w:val="000000"/>
          <w:spacing w:val="0"/>
          <w:sz w:val="24"/>
          <w:szCs w:val="24"/>
          <w:shd w:val="clear" w:fill="FFFFFF"/>
        </w:rPr>
        <w:t>日</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DC0F97"/>
    <w:rsid w:val="103355E3"/>
    <w:rsid w:val="1E7441C7"/>
    <w:rsid w:val="37A06ADA"/>
    <w:rsid w:val="4CE45E3C"/>
    <w:rsid w:val="4E336CF6"/>
    <w:rsid w:val="6FDC0F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Indent 2"/>
    <w:basedOn w:val="1"/>
    <w:qFormat/>
    <w:uiPriority w:val="0"/>
    <w:pPr>
      <w:ind w:firstLine="630"/>
    </w:pPr>
    <w:rPr>
      <w:sz w:val="32"/>
      <w:szCs w:val="20"/>
    </w:rPr>
  </w:style>
  <w:style w:type="paragraph" w:styleId="3">
    <w:name w:val="Body Text"/>
    <w:basedOn w:val="1"/>
    <w:next w:val="1"/>
    <w:qFormat/>
    <w:uiPriority w:val="1"/>
    <w:rPr>
      <w:rFonts w:ascii="宋体" w:hAnsi="宋体" w:eastAsia="宋体" w:cs="宋体"/>
      <w:sz w:val="21"/>
      <w:szCs w:val="21"/>
      <w:lang w:val="zh-CN" w:eastAsia="zh-CN" w:bidi="zh-CN"/>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Hyperlink"/>
    <w:basedOn w:val="6"/>
    <w:qFormat/>
    <w:uiPriority w:val="0"/>
    <w:rPr>
      <w:color w:val="0000FF"/>
      <w:u w:val="single"/>
    </w:rPr>
  </w:style>
  <w:style w:type="paragraph" w:customStyle="1" w:styleId="8">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2020-01-06T01:17:00Z</dcterms:created>
  <dc:creator>克强</dc:creator>
  <cp:lastModifiedBy>克强</cp:lastModifiedBy>
  <cp:lastPrinted>2020-05-08T00:36:00Z</cp:lastPrinted>
  <dcterms:modified xsi:type="dcterms:W3CDTF">2020-07-29T01:19:29Z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