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Cs w:val="21"/>
        </w:rPr>
      </w:pPr>
      <w:bookmarkStart w:id="31" w:name="_GoBack"/>
      <w:r>
        <w:rPr>
          <w:rFonts w:hint="eastAsia" w:ascii="宋体" w:hAnsi="宋体" w:eastAsia="宋体" w:cs="宋体"/>
          <w:b/>
          <w:color w:val="auto"/>
          <w:sz w:val="28"/>
          <w:szCs w:val="28"/>
        </w:rPr>
        <w:t>广西诚信工程造价咨询有限公司</w:t>
      </w:r>
      <w:r>
        <w:rPr>
          <w:rFonts w:hint="eastAsia" w:ascii="宋体" w:hAnsi="宋体" w:eastAsia="宋体" w:cs="宋体"/>
          <w:b/>
          <w:color w:val="auto"/>
          <w:sz w:val="28"/>
          <w:szCs w:val="28"/>
          <w:lang w:eastAsia="zh-CN"/>
        </w:rPr>
        <w:t>多功能报告厅设备灯光音响采购及安装</w:t>
      </w:r>
      <w:r>
        <w:rPr>
          <w:rFonts w:hint="eastAsia" w:ascii="宋体" w:hAnsi="宋体" w:cs="宋体"/>
          <w:b/>
          <w:color w:val="auto"/>
          <w:sz w:val="28"/>
          <w:szCs w:val="28"/>
          <w:lang w:eastAsia="zh-CN"/>
        </w:rPr>
        <w:t>【GLZC2020-G1-990077-GXCX】</w:t>
      </w:r>
      <w:r>
        <w:rPr>
          <w:rFonts w:hint="eastAsia" w:ascii="宋体" w:hAnsi="宋体" w:eastAsia="宋体" w:cs="宋体"/>
          <w:b/>
          <w:color w:val="auto"/>
          <w:sz w:val="28"/>
          <w:szCs w:val="28"/>
        </w:rPr>
        <w:t>公开招标公告</w:t>
      </w:r>
    </w:p>
    <w:bookmarkEnd w:id="31"/>
    <w:p>
      <w:pPr>
        <w:spacing w:line="320" w:lineRule="exact"/>
        <w:jc w:val="center"/>
        <w:rPr>
          <w:rFonts w:hint="eastAsia" w:ascii="宋体" w:hAnsi="宋体" w:eastAsia="宋体" w:cs="宋体"/>
          <w:b/>
          <w:color w:val="auto"/>
          <w:sz w:val="32"/>
          <w:szCs w:val="32"/>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 xml:space="preserve"> 多功能报告厅设备灯光音响采购及安装</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招标项目的潜在投标人应在</w:t>
      </w:r>
      <w:r>
        <w:rPr>
          <w:rFonts w:hint="eastAsia" w:ascii="宋体" w:hAnsi="宋体" w:eastAsia="宋体" w:cs="宋体"/>
          <w:color w:val="auto"/>
          <w:sz w:val="21"/>
          <w:szCs w:val="21"/>
          <w:u w:val="single"/>
          <w:lang w:eastAsia="zh-CN"/>
        </w:rPr>
        <w:t>http://gl.zfcg.zcygov.cn</w:t>
      </w:r>
      <w:r>
        <w:rPr>
          <w:rFonts w:hint="eastAsia" w:ascii="宋体" w:hAnsi="宋体" w:eastAsia="宋体" w:cs="宋体"/>
          <w:color w:val="auto"/>
          <w:sz w:val="21"/>
          <w:szCs w:val="21"/>
          <w:u w:val="single"/>
        </w:rPr>
        <w:t>（桂林市政府采购网）、http://glggzy.org.cn（桂林市公共资源交易中心网）网上</w:t>
      </w:r>
      <w:r>
        <w:rPr>
          <w:rFonts w:hint="eastAsia" w:ascii="宋体" w:hAnsi="宋体" w:eastAsia="宋体" w:cs="宋体"/>
          <w:color w:val="auto"/>
          <w:sz w:val="21"/>
          <w:szCs w:val="21"/>
        </w:rPr>
        <w:t>获取招标文件，并于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3</w:t>
      </w:r>
      <w:r>
        <w:rPr>
          <w:rFonts w:hint="eastAsia" w:ascii="宋体" w:hAnsi="宋体" w:eastAsia="宋体" w:cs="宋体"/>
          <w:bCs/>
          <w:color w:val="auto"/>
          <w:sz w:val="21"/>
          <w:szCs w:val="21"/>
          <w:u w:val="single"/>
        </w:rPr>
        <w:t xml:space="preserve"> 日</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北京时间）前递交投标文件</w:t>
      </w:r>
      <w:r>
        <w:rPr>
          <w:rFonts w:hint="eastAsia" w:ascii="宋体" w:hAnsi="宋体" w:eastAsia="宋体" w:cs="宋体"/>
          <w:color w:val="auto"/>
          <w:sz w:val="21"/>
          <w:szCs w:val="21"/>
        </w:rPr>
        <w:t>。</w:t>
      </w:r>
    </w:p>
    <w:p>
      <w:pPr>
        <w:pStyle w:val="2"/>
        <w:keepNext/>
        <w:keepLines/>
        <w:pageBreakBefore w:val="0"/>
        <w:widowControl w:val="0"/>
        <w:kinsoku/>
        <w:wordWrap/>
        <w:overflowPunct/>
        <w:topLinePunct w:val="0"/>
        <w:autoSpaceDE/>
        <w:autoSpaceDN/>
        <w:bidi w:val="0"/>
        <w:adjustRightInd/>
        <w:snapToGrid/>
        <w:spacing w:line="140" w:lineRule="exact"/>
        <w:textAlignment w:val="auto"/>
        <w:rPr>
          <w:rFonts w:hint="eastAsia" w:ascii="宋体" w:hAnsi="宋体" w:eastAsia="宋体" w:cs="宋体"/>
          <w:b/>
          <w:bCs w:val="0"/>
          <w:color w:val="auto"/>
          <w:sz w:val="21"/>
          <w:szCs w:val="21"/>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bCs w:val="0"/>
          <w:color w:val="auto"/>
          <w:sz w:val="21"/>
          <w:szCs w:val="21"/>
        </w:rPr>
        <w:t>一、项目基本情况</w:t>
      </w:r>
      <w:bookmarkEnd w:id="0"/>
      <w:bookmarkEnd w:id="1"/>
      <w:bookmarkEnd w:id="2"/>
      <w:bookmarkEnd w:id="3"/>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项目编号：GLZC2020-G1-990077-GXCX</w:t>
      </w:r>
      <w:r>
        <w:rPr>
          <w:rFonts w:hint="eastAsia" w:ascii="宋体" w:hAnsi="宋体" w:eastAsia="宋体" w:cs="宋体"/>
          <w:color w:val="auto"/>
          <w:szCs w:val="21"/>
          <w:lang w:val="en-US" w:eastAsia="zh-CN"/>
        </w:rPr>
        <w:t xml:space="preserve">  </w:t>
      </w:r>
    </w:p>
    <w:p>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多功能报告厅设备灯光音响采购及安装</w:t>
      </w:r>
    </w:p>
    <w:bookmarkEnd w:id="4"/>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eastAsia="zh-CN"/>
        </w:rPr>
        <w:t>1147878.00</w:t>
      </w:r>
      <w:r>
        <w:rPr>
          <w:rFonts w:hint="eastAsia" w:ascii="宋体" w:hAnsi="宋体" w:eastAsia="宋体" w:cs="宋体"/>
          <w:color w:val="auto"/>
          <w:sz w:val="21"/>
          <w:szCs w:val="21"/>
        </w:rPr>
        <w:t>元整（人民币）</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最高限价（如有）：</w:t>
      </w:r>
      <w:r>
        <w:rPr>
          <w:rFonts w:hint="eastAsia" w:ascii="宋体" w:hAnsi="宋体" w:eastAsia="宋体" w:cs="宋体"/>
          <w:bCs/>
          <w:color w:val="auto"/>
          <w:szCs w:val="21"/>
          <w:lang w:eastAsia="zh-CN"/>
        </w:rPr>
        <w:t>1147878.00</w:t>
      </w:r>
      <w:r>
        <w:rPr>
          <w:rFonts w:hint="eastAsia" w:ascii="宋体" w:hAnsi="宋体" w:eastAsia="宋体" w:cs="宋体"/>
          <w:color w:val="auto"/>
          <w:sz w:val="21"/>
          <w:szCs w:val="21"/>
        </w:rPr>
        <w:t>元整（人民币）</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bl>
      <w:tblPr>
        <w:tblStyle w:val="5"/>
        <w:tblpPr w:leftFromText="180" w:rightFromText="180" w:vertAnchor="text" w:horzAnchor="page" w:tblpX="1551" w:tblpY="237"/>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092"/>
        <w:gridCol w:w="966"/>
        <w:gridCol w:w="71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3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多功能报告厅设备灯光音响采购及安装</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3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详细参数见</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w:t>
            </w:r>
          </w:p>
        </w:tc>
      </w:tr>
    </w:tbl>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r>
        <w:rPr>
          <w:rFonts w:hint="eastAsia" w:ascii="宋体" w:hAnsi="宋体"/>
          <w:color w:val="auto"/>
          <w:szCs w:val="21"/>
        </w:rPr>
        <w:t>自签订合同之日起</w:t>
      </w:r>
      <w:r>
        <w:rPr>
          <w:rFonts w:ascii="宋体" w:hAnsi="宋体"/>
          <w:color w:val="auto"/>
          <w:szCs w:val="21"/>
        </w:rPr>
        <w:t>6</w:t>
      </w:r>
      <w:r>
        <w:rPr>
          <w:rFonts w:hint="eastAsia" w:ascii="宋体" w:hAnsi="宋体"/>
          <w:color w:val="auto"/>
          <w:szCs w:val="21"/>
        </w:rPr>
        <w:t>0 天内到货并全部安装调试合格</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接受联合体投标。</w:t>
      </w:r>
    </w:p>
    <w:p>
      <w:pPr>
        <w:pStyle w:val="2"/>
        <w:keepNext/>
        <w:keepLines/>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bCs w:val="0"/>
          <w:color w:val="auto"/>
          <w:sz w:val="21"/>
          <w:szCs w:val="21"/>
        </w:rPr>
      </w:pPr>
      <w:bookmarkStart w:id="5" w:name="_Toc28359080"/>
      <w:bookmarkStart w:id="6" w:name="_Toc35393622"/>
      <w:bookmarkStart w:id="7" w:name="_Toc35393791"/>
      <w:bookmarkStart w:id="8" w:name="_Toc28359003"/>
      <w:r>
        <w:rPr>
          <w:rFonts w:hint="eastAsia" w:ascii="宋体" w:hAnsi="宋体" w:eastAsia="宋体" w:cs="宋体"/>
          <w:b/>
          <w:bCs w:val="0"/>
          <w:color w:val="auto"/>
          <w:sz w:val="21"/>
          <w:szCs w:val="21"/>
        </w:rPr>
        <w:t>二、申请人的资格要求：</w:t>
      </w:r>
      <w:bookmarkEnd w:id="5"/>
      <w:bookmarkEnd w:id="6"/>
      <w:bookmarkEnd w:id="7"/>
      <w:bookmarkEnd w:id="8"/>
    </w:p>
    <w:p>
      <w:pPr>
        <w:spacing w:line="320" w:lineRule="exact"/>
        <w:ind w:firstLine="420" w:firstLineChars="200"/>
        <w:rPr>
          <w:rFonts w:hint="eastAsia" w:ascii="宋体" w:hAnsi="宋体" w:eastAsia="宋体" w:cs="宋体"/>
          <w:color w:val="auto"/>
        </w:rPr>
      </w:pPr>
      <w:bookmarkStart w:id="9" w:name="_Toc28359081"/>
      <w:bookmarkStart w:id="10" w:name="_Toc35393792"/>
      <w:bookmarkStart w:id="11" w:name="_Toc35393623"/>
      <w:bookmarkStart w:id="12" w:name="_Toc28359004"/>
      <w:r>
        <w:rPr>
          <w:rFonts w:hint="eastAsia" w:ascii="宋体" w:hAnsi="宋体" w:eastAsia="宋体" w:cs="宋体"/>
          <w:color w:val="auto"/>
          <w:szCs w:val="21"/>
        </w:rPr>
        <w:t>1、符合《中华人民共和国政府采购法》第二十二条规定和《政府采购法实施条例》第十八条规定，具备合法资格。</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2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rPr>
      </w:pPr>
      <w:r>
        <w:rPr>
          <w:rFonts w:hint="eastAsia" w:ascii="宋体" w:hAnsi="宋体" w:eastAsia="宋体" w:cs="宋体"/>
          <w:b/>
          <w:bCs w:val="0"/>
          <w:color w:val="auto"/>
          <w:sz w:val="21"/>
          <w:szCs w:val="21"/>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获取招标文件</w:t>
      </w: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 xml:space="preserve">12 </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u w:val="single"/>
          <w:lang w:val="en-US" w:eastAsia="zh-CN"/>
        </w:rPr>
        <w:t>9时30分。</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http://gl.zfcg.zcygov.cn</w:t>
      </w:r>
      <w:r>
        <w:rPr>
          <w:rFonts w:hint="eastAsia" w:ascii="宋体" w:hAnsi="宋体" w:eastAsia="宋体" w:cs="宋体"/>
          <w:color w:val="auto"/>
          <w:sz w:val="21"/>
          <w:szCs w:val="21"/>
        </w:rPr>
        <w:t>（桂林市政府采购网）、http://glggzy.org.cn（桂林市公共资源交易中心网）</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方式：潜在供应商从</w:t>
      </w:r>
      <w:r>
        <w:rPr>
          <w:rFonts w:hint="eastAsia" w:ascii="宋体" w:hAnsi="宋体" w:eastAsia="宋体" w:cs="宋体"/>
          <w:color w:val="auto"/>
          <w:sz w:val="21"/>
          <w:szCs w:val="21"/>
          <w:lang w:eastAsia="zh-CN"/>
        </w:rPr>
        <w:t>http://gl.zfcg.zcygov.cn</w:t>
      </w:r>
      <w:r>
        <w:rPr>
          <w:rFonts w:hint="eastAsia" w:ascii="宋体" w:hAnsi="宋体" w:eastAsia="宋体" w:cs="宋体"/>
          <w:color w:val="auto"/>
          <w:sz w:val="21"/>
          <w:szCs w:val="21"/>
        </w:rPr>
        <w:t>（桂林市政府采购网）、http://glggzy.org.cn（桂林市公共资源交易中心网）网上下载招标文件电子版</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售价：</w:t>
      </w:r>
      <w:r>
        <w:rPr>
          <w:rFonts w:hint="eastAsia" w:ascii="宋体" w:hAnsi="宋体" w:eastAsia="宋体" w:cs="宋体"/>
          <w:color w:val="auto"/>
          <w:sz w:val="21"/>
          <w:szCs w:val="21"/>
          <w:lang w:val="en-US" w:eastAsia="zh-CN"/>
        </w:rPr>
        <w:t>0元。</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sz w:val="21"/>
          <w:szCs w:val="21"/>
        </w:rPr>
      </w:pPr>
      <w:bookmarkStart w:id="13" w:name="_Toc28359082"/>
      <w:bookmarkStart w:id="14" w:name="_Toc28359005"/>
      <w:bookmarkStart w:id="15" w:name="_Toc35393793"/>
      <w:bookmarkStart w:id="16" w:name="_Toc35393624"/>
      <w:r>
        <w:rPr>
          <w:rFonts w:hint="eastAsia" w:ascii="宋体" w:hAnsi="宋体" w:eastAsia="宋体" w:cs="宋体"/>
          <w:b/>
          <w:bCs w:val="0"/>
          <w:color w:val="auto"/>
          <w:sz w:val="21"/>
          <w:szCs w:val="21"/>
        </w:rPr>
        <w:t>四、提交投标文件</w:t>
      </w:r>
      <w:bookmarkEnd w:id="13"/>
      <w:bookmarkEnd w:id="14"/>
      <w:r>
        <w:rPr>
          <w:rFonts w:hint="eastAsia" w:ascii="宋体" w:hAnsi="宋体" w:eastAsia="宋体" w:cs="宋体"/>
          <w:b/>
          <w:bCs w:val="0"/>
          <w:color w:val="auto"/>
          <w:sz w:val="21"/>
          <w:szCs w:val="21"/>
        </w:rPr>
        <w:t>截止时间、开标时间和地点</w:t>
      </w:r>
      <w:bookmarkEnd w:id="15"/>
      <w:bookmarkEnd w:id="16"/>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u w:val="none"/>
        </w:rPr>
        <w:t>提交投标文件截止时间、开标时间</w:t>
      </w: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3</w:t>
      </w:r>
      <w:r>
        <w:rPr>
          <w:rFonts w:hint="eastAsia" w:ascii="宋体" w:hAnsi="宋体" w:eastAsia="宋体" w:cs="宋体"/>
          <w:bCs/>
          <w:color w:val="auto"/>
          <w:sz w:val="21"/>
          <w:szCs w:val="21"/>
          <w:u w:val="single"/>
        </w:rPr>
        <w:t xml:space="preserve">日 </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 xml:space="preserve"> 点 </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w:t>
      </w:r>
    </w:p>
    <w:p>
      <w:pPr>
        <w:ind w:firstLine="420" w:firstLineChars="200"/>
        <w:rPr>
          <w:rFonts w:hint="default" w:ascii="宋体" w:hAnsi="宋体" w:eastAsia="宋体" w:cs="宋体"/>
          <w:bCs/>
          <w:color w:val="auto"/>
          <w:sz w:val="21"/>
          <w:szCs w:val="21"/>
          <w:u w:val="single"/>
          <w:lang w:val="en-US" w:eastAsia="zh-CN"/>
        </w:rPr>
      </w:pPr>
      <w:r>
        <w:rPr>
          <w:rFonts w:hint="eastAsia" w:ascii="宋体" w:hAnsi="宋体" w:eastAsia="宋体" w:cs="宋体"/>
          <w:color w:val="auto"/>
          <w:sz w:val="21"/>
          <w:szCs w:val="21"/>
        </w:rPr>
        <w:t>地点：桂林市公共资源交易中心</w:t>
      </w:r>
      <w:r>
        <w:rPr>
          <w:rFonts w:hint="eastAsia" w:ascii="宋体" w:hAnsi="宋体" w:eastAsia="宋体" w:cs="宋体"/>
          <w:color w:val="auto"/>
          <w:sz w:val="21"/>
          <w:szCs w:val="21"/>
          <w:lang w:val="en-US" w:eastAsia="zh-CN"/>
        </w:rPr>
        <w:t>4号开标室（广西桂林市临桂区西城中路69号创业大厦西辅楼4楼北区）。</w:t>
      </w:r>
    </w:p>
    <w:p>
      <w:pPr>
        <w:pStyle w:val="2"/>
        <w:keepNext/>
        <w:keepLines/>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bCs w:val="0"/>
          <w:color w:val="auto"/>
          <w:sz w:val="21"/>
          <w:szCs w:val="21"/>
        </w:rPr>
      </w:pPr>
      <w:bookmarkStart w:id="17" w:name="_Toc28359007"/>
      <w:bookmarkStart w:id="18" w:name="_Toc35393794"/>
      <w:bookmarkStart w:id="19" w:name="_Toc28359084"/>
      <w:bookmarkStart w:id="20" w:name="_Toc35393625"/>
      <w:r>
        <w:rPr>
          <w:rFonts w:hint="eastAsia" w:ascii="宋体" w:hAnsi="宋体" w:eastAsia="宋体" w:cs="宋体"/>
          <w:b/>
          <w:bCs w:val="0"/>
          <w:color w:val="auto"/>
          <w:sz w:val="21"/>
          <w:szCs w:val="21"/>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自本公告发布之日起5个工作日。</w:t>
      </w:r>
    </w:p>
    <w:p>
      <w:pPr>
        <w:pStyle w:val="2"/>
        <w:keepNext/>
        <w:keepLines/>
        <w:pageBreakBefore w:val="0"/>
        <w:widowControl w:val="0"/>
        <w:numPr>
          <w:ilvl w:val="0"/>
          <w:numId w:val="1"/>
        </w:numPr>
        <w:kinsoku/>
        <w:wordWrap/>
        <w:overflowPunct/>
        <w:topLinePunct w:val="0"/>
        <w:autoSpaceDE/>
        <w:autoSpaceDN/>
        <w:bidi w:val="0"/>
        <w:adjustRightInd/>
        <w:snapToGrid/>
        <w:spacing w:line="100" w:lineRule="exact"/>
        <w:textAlignment w:val="auto"/>
        <w:rPr>
          <w:rFonts w:hint="eastAsia" w:ascii="宋体" w:hAnsi="宋体" w:eastAsia="宋体" w:cs="宋体"/>
          <w:b/>
          <w:bCs w:val="0"/>
          <w:color w:val="auto"/>
          <w:sz w:val="21"/>
          <w:szCs w:val="21"/>
        </w:rPr>
      </w:pPr>
      <w:bookmarkStart w:id="21" w:name="_Toc35393795"/>
      <w:bookmarkStart w:id="22" w:name="_Toc35393626"/>
      <w:r>
        <w:rPr>
          <w:rFonts w:hint="eastAsia" w:ascii="宋体" w:hAnsi="宋体" w:eastAsia="宋体" w:cs="宋体"/>
          <w:b/>
          <w:bCs w:val="0"/>
          <w:color w:val="auto"/>
          <w:sz w:val="21"/>
          <w:szCs w:val="21"/>
        </w:rPr>
        <w:t>其他补充事宜</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0" w:firstLineChars="100"/>
        <w:textAlignment w:val="auto"/>
        <w:rPr>
          <w:rFonts w:hint="eastAsia"/>
          <w:color w:val="auto"/>
        </w:rPr>
      </w:pPr>
      <w:r>
        <w:rPr>
          <w:rFonts w:hint="eastAsia"/>
          <w:color w:val="auto"/>
        </w:rPr>
        <w:t>1.本项目无需缴纳投标保证金。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0" w:firstLineChars="100"/>
        <w:textAlignment w:val="auto"/>
        <w:rPr>
          <w:rFonts w:hint="eastAsia"/>
          <w:color w:val="auto"/>
        </w:rPr>
      </w:pPr>
      <w:r>
        <w:rPr>
          <w:rFonts w:hint="eastAsia"/>
          <w:color w:val="auto"/>
        </w:rPr>
        <w:t>2.投标人可以由法定代表人、负责人、自然人或其委托代理人出席开标会议。</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color w:val="auto"/>
          <w:lang w:val="en-US" w:eastAsia="zh-CN"/>
        </w:rPr>
        <w:t>3.</w:t>
      </w:r>
      <w:r>
        <w:rPr>
          <w:rFonts w:hint="eastAsia" w:ascii="宋体" w:hAnsi="宋体" w:eastAsia="宋体" w:cs="宋体"/>
          <w:b w:val="0"/>
          <w:bCs w:val="0"/>
          <w:color w:val="auto"/>
          <w:kern w:val="2"/>
          <w:sz w:val="21"/>
          <w:szCs w:val="21"/>
          <w:lang w:val="en-US" w:eastAsia="zh-CN" w:bidi="ar-SA"/>
        </w:rPr>
        <w:t>本项目需要落实的政府采购政策：</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（2）《关于我区政府采购支持监狱企业发展有关问题的通知》（桂财采[2015]24号）；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（4）强制采购、优先采购节能产品、环境标志产品；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（5）《广西壮族自治区人民政府办公厅关于印发招标采购促进广西工业产品产销对接实施细则的通知》（桂政办发【2015】78号）。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（6）本项目非专门针对中小微企业的政府采购项目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10" w:firstLineChars="100"/>
        <w:textAlignment w:val="auto"/>
        <w:rPr>
          <w:rFonts w:hint="eastAsia" w:eastAsia="宋体"/>
          <w:color w:val="auto"/>
          <w:lang w:eastAsia="zh-CN"/>
        </w:rPr>
      </w:pPr>
      <w:r>
        <w:rPr>
          <w:rFonts w:hint="eastAsia"/>
          <w:color w:val="auto"/>
          <w:lang w:val="en-US" w:eastAsia="zh-CN"/>
        </w:rPr>
        <w:t>4</w:t>
      </w:r>
      <w:r>
        <w:rPr>
          <w:rFonts w:hint="eastAsia"/>
          <w:color w:val="auto"/>
        </w:rPr>
        <w:t>.本项目信息发布媒体</w:t>
      </w:r>
      <w:r>
        <w:rPr>
          <w:rFonts w:hint="eastAsia"/>
          <w:color w:val="auto"/>
          <w:lang w:eastAsia="zh-CN"/>
        </w:rPr>
        <w:t>：http://www.ccgp.gov.cn（中国政府采购网）、http://zfcg.gxzf.gov.cn/（广西壮族自治区政府采购网）、http://gl.zfcg.zcygov.cn（桂林市政府采购网）、http://glggzy.org.cn（桂林市公共资源交易中心网）</w:t>
      </w:r>
    </w:p>
    <w:p>
      <w:pPr>
        <w:pStyle w:val="2"/>
        <w:keepNext/>
        <w:keepLines/>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b/>
          <w:bCs w:val="0"/>
          <w:color w:val="auto"/>
          <w:sz w:val="21"/>
          <w:szCs w:val="21"/>
        </w:rPr>
      </w:pPr>
      <w:bookmarkStart w:id="23" w:name="_Toc28359085"/>
      <w:bookmarkStart w:id="24" w:name="_Toc35393796"/>
      <w:bookmarkStart w:id="25" w:name="_Toc35393627"/>
      <w:bookmarkStart w:id="26" w:name="_Toc28359008"/>
      <w:r>
        <w:rPr>
          <w:rFonts w:hint="eastAsia" w:ascii="宋体" w:hAnsi="宋体" w:eastAsia="宋体" w:cs="宋体"/>
          <w:b/>
          <w:bCs w:val="0"/>
          <w:color w:val="auto"/>
          <w:sz w:val="21"/>
          <w:szCs w:val="21"/>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1.采购人信息</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Cs w:val="21"/>
          <w:lang w:eastAsia="zh-CN"/>
        </w:rPr>
        <w:t>桂林市机电职业技术学校</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地址：桂林市临桂区致远路2号</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 w:val="21"/>
          <w:szCs w:val="21"/>
        </w:rPr>
        <w:t>联系方式：</w:t>
      </w:r>
      <w:bookmarkStart w:id="27" w:name="_Toc28359009"/>
      <w:bookmarkStart w:id="28" w:name="_Toc28359086"/>
      <w:r>
        <w:rPr>
          <w:rFonts w:hint="eastAsia" w:ascii="宋体" w:hAnsi="宋体" w:eastAsia="宋体" w:cs="宋体"/>
          <w:color w:val="auto"/>
          <w:sz w:val="21"/>
          <w:szCs w:val="21"/>
          <w:lang w:val="en-US" w:eastAsia="zh-CN"/>
        </w:rPr>
        <w:t>刘科长</w:t>
      </w:r>
      <w:r>
        <w:rPr>
          <w:rFonts w:hint="eastAsia" w:ascii="宋体" w:hAnsi="宋体" w:eastAsia="宋体" w:cs="宋体"/>
          <w:color w:val="auto"/>
          <w:szCs w:val="21"/>
          <w:lang w:val="en-US" w:eastAsia="zh-CN"/>
        </w:rPr>
        <w:t xml:space="preserve">       0773-5580830   </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2.采购代理机构信息</w:t>
      </w:r>
      <w:bookmarkEnd w:id="27"/>
      <w:bookmarkEnd w:id="28"/>
      <w:r>
        <w:rPr>
          <w:rFonts w:hint="eastAsia" w:ascii="宋体" w:hAnsi="宋体" w:eastAsia="宋体" w:cs="宋体"/>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Cs w:val="21"/>
        </w:rPr>
        <w:t>广西诚信工程造价咨询有限公司</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Cs w:val="21"/>
          <w:lang w:eastAsia="zh-CN"/>
        </w:rPr>
        <w:t>桂林市临桂区西城大道10号山水凤凰城宏福园21-1栋</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rPr>
        <w:t>联系方式：</w:t>
      </w:r>
      <w:bookmarkStart w:id="29" w:name="_Toc28359087"/>
      <w:bookmarkStart w:id="30" w:name="_Toc28359010"/>
      <w:r>
        <w:rPr>
          <w:rFonts w:hint="eastAsia" w:ascii="宋体" w:hAnsi="宋体" w:eastAsia="宋体" w:cs="宋体"/>
          <w:color w:val="auto"/>
          <w:szCs w:val="21"/>
          <w:lang w:val="en-US" w:eastAsia="zh-CN"/>
        </w:rPr>
        <w:t xml:space="preserve">  0773-5826808</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3.项目联系方式</w:t>
      </w:r>
      <w:bookmarkEnd w:id="29"/>
      <w:bookmarkEnd w:id="30"/>
    </w:p>
    <w:p>
      <w:pPr>
        <w:pStyle w:val="4"/>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u w:val="none"/>
          <w:lang w:val="en-US" w:eastAsia="zh-CN"/>
        </w:rPr>
        <w:t>宁工</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r>
        <w:rPr>
          <w:rFonts w:hint="eastAsia" w:ascii="宋体" w:hAnsi="宋体" w:eastAsia="宋体" w:cs="宋体"/>
          <w:color w:val="auto"/>
          <w:szCs w:val="21"/>
          <w:lang w:val="en-US" w:eastAsia="zh-CN"/>
        </w:rPr>
        <w:t>0773-5826808</w:t>
      </w:r>
    </w:p>
    <w:p>
      <w:pPr>
        <w:spacing w:line="360" w:lineRule="auto"/>
        <w:jc w:val="right"/>
        <w:rPr>
          <w:rFonts w:hint="eastAsia" w:ascii="宋体" w:hAnsi="宋体" w:eastAsia="宋体" w:cs="宋体"/>
          <w:color w:val="auto"/>
          <w:szCs w:val="21"/>
        </w:rPr>
      </w:pPr>
    </w:p>
    <w:p>
      <w:pPr>
        <w:spacing w:line="360" w:lineRule="auto"/>
        <w:jc w:val="right"/>
        <w:rPr>
          <w:rFonts w:hint="eastAsia" w:ascii="宋体" w:hAnsi="宋体" w:eastAsia="宋体" w:cs="宋体"/>
          <w:color w:val="auto"/>
          <w:sz w:val="21"/>
          <w:szCs w:val="21"/>
        </w:rPr>
      </w:pPr>
      <w:r>
        <w:rPr>
          <w:rFonts w:hint="eastAsia" w:ascii="宋体" w:hAnsi="宋体" w:eastAsia="宋体" w:cs="宋体"/>
          <w:color w:val="auto"/>
          <w:szCs w:val="21"/>
        </w:rPr>
        <w:t>广西诚信工程造价咨询有限公司</w:t>
      </w:r>
    </w:p>
    <w:p>
      <w:pPr>
        <w:spacing w:line="320" w:lineRule="exact"/>
        <w:jc w:val="right"/>
      </w:pPr>
      <w:r>
        <w:rPr>
          <w:rFonts w:hint="eastAsia" w:ascii="宋体" w:hAnsi="宋体" w:eastAsia="宋体" w:cs="宋体"/>
          <w:color w:val="auto"/>
          <w:szCs w:val="21"/>
          <w:lang w:val="en-US" w:eastAsia="zh-CN"/>
        </w:rPr>
        <w:t>2020年8月 12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C93A"/>
    <w:multiLevelType w:val="singleLevel"/>
    <w:tmpl w:val="0197C93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2419F"/>
    <w:rsid w:val="3432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2020-08-12T07:46:00Z</dcterms:created>
  <dc:creator>Administrator</dc:creator>
  <cp:lastModifiedBy>Administrator</cp:lastModifiedBy>
  <dcterms:modified xsi:type="dcterms:W3CDTF">2020-08-12T07:47:31Z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