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wordWrap w:val="0"/>
        <w:spacing w:line="360" w:lineRule="auto"/>
        <w:jc w:val="center"/>
        <w:rPr>
          <w:rFonts w:ascii="Cambria" w:hAnsi="Cambria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广西振弘建设管理有限公司关于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那社乡大洛村弄略屯本地山羊养殖场建设工程</w:t>
      </w:r>
      <w:r>
        <w:rPr>
          <w:rFonts w:hint="eastAsia" w:ascii="Cambria" w:hAnsi="Cambria" w:cs="宋体"/>
          <w:b/>
          <w:bCs/>
          <w:sz w:val="28"/>
          <w:szCs w:val="28"/>
        </w:rPr>
        <w:t>（项目编号: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HCZC2021-J2-270148-GXZH</w:t>
      </w:r>
      <w:r>
        <w:rPr>
          <w:rFonts w:hint="eastAsia" w:ascii="Cambria" w:hAnsi="Cambria" w:cs="宋体"/>
          <w:b/>
          <w:bCs/>
          <w:sz w:val="28"/>
          <w:szCs w:val="28"/>
        </w:rPr>
        <w:t>）成交结果公告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一、项目编号：</w:t>
      </w:r>
      <w:r>
        <w:rPr>
          <w:rFonts w:hint="eastAsia" w:ascii="宋体" w:hAnsi="宋体" w:eastAsia="宋体" w:cs="宋体"/>
          <w:highlight w:val="none"/>
          <w:lang w:eastAsia="zh-CN"/>
        </w:rPr>
        <w:t>HCZC2021-J2-270148-GXZH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二、项目名称：</w:t>
      </w:r>
      <w:r>
        <w:rPr>
          <w:rFonts w:hint="eastAsia" w:ascii="宋体" w:hAnsi="宋体" w:eastAsia="宋体" w:cs="宋体"/>
          <w:highlight w:val="none"/>
          <w:lang w:eastAsia="zh-CN"/>
        </w:rPr>
        <w:t>那社乡大洛村弄略屯本地山羊养殖场建设工程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三、成交信息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供应商名称：广西德泰建设有限公司；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供应商地址：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广西壮族自治区河池市市辖区任香路一巷一号</w:t>
      </w:r>
      <w:r>
        <w:rPr>
          <w:rFonts w:hint="eastAsia" w:ascii="宋体" w:hAnsi="宋体" w:eastAsia="宋体" w:cs="宋体"/>
          <w:highlight w:val="none"/>
          <w:lang w:eastAsia="zh-CN"/>
        </w:rPr>
        <w:t>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成交金额：人民币壹佰柒拾贰万伍仟伍佰陆拾贰元零柒分（</w:t>
      </w:r>
      <w:r>
        <w:rPr>
          <w:rFonts w:hint="eastAsia" w:ascii="宋体" w:hAnsi="宋体" w:eastAsia="宋体" w:cs="宋体"/>
          <w:highlight w:val="none"/>
          <w:lang w:val="en-US" w:eastAsia="zh-CN"/>
        </w:rPr>
        <w:t>¥1725562.07</w:t>
      </w:r>
      <w:r>
        <w:rPr>
          <w:rFonts w:hint="eastAsia" w:ascii="宋体" w:hAnsi="宋体" w:eastAsia="宋体" w:cs="宋体"/>
          <w:highlight w:val="none"/>
          <w:lang w:eastAsia="zh-CN"/>
        </w:rPr>
        <w:t>）；</w:t>
      </w:r>
    </w:p>
    <w:p>
      <w:pPr>
        <w:pStyle w:val="7"/>
        <w:widowControl/>
        <w:adjustRightInd w:val="0"/>
        <w:spacing w:line="375" w:lineRule="atLeast"/>
        <w:ind w:firstLine="48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四、主要标的信息：</w:t>
      </w:r>
    </w:p>
    <w:tbl>
      <w:tblPr>
        <w:tblStyle w:val="9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20" w:type="dxa"/>
          </w:tcPr>
          <w:p>
            <w:pPr>
              <w:pStyle w:val="7"/>
              <w:widowControl/>
              <w:spacing w:line="375" w:lineRule="atLeast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0220" w:type="dxa"/>
          </w:tcPr>
          <w:p>
            <w:pPr>
              <w:pStyle w:val="7"/>
              <w:widowControl/>
              <w:spacing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名称：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那社乡大洛村弄略屯本地山羊养殖场建设工程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  <w:p>
            <w:pPr>
              <w:pStyle w:val="7"/>
              <w:widowControl/>
              <w:spacing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施工范围：本工程为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那社乡大洛村弄略屯本地山羊养殖场建设工程</w:t>
            </w:r>
            <w:r>
              <w:rPr>
                <w:rFonts w:hint="eastAsia" w:ascii="宋体" w:hAnsi="宋体" w:eastAsia="宋体" w:cs="宋体"/>
                <w:highlight w:val="none"/>
              </w:rPr>
              <w:t>。（具体详见工程量清单及招标控制价）。</w:t>
            </w:r>
          </w:p>
          <w:p>
            <w:pPr>
              <w:pStyle w:val="7"/>
              <w:widowControl/>
              <w:spacing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施工工期：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60日历天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  <w:p>
            <w:pPr>
              <w:pStyle w:val="7"/>
              <w:widowControl/>
              <w:spacing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项目经理：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杨卫东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  <w:p>
            <w:pPr>
              <w:pStyle w:val="7"/>
              <w:widowControl/>
              <w:spacing w:line="360" w:lineRule="auto"/>
              <w:rPr>
                <w:rFonts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执业证书信息：桂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245171865647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</w:p>
        </w:tc>
      </w:tr>
    </w:tbl>
    <w:p>
      <w:pPr>
        <w:pStyle w:val="7"/>
        <w:widowControl/>
        <w:spacing w:line="375" w:lineRule="atLeast"/>
        <w:ind w:firstLine="240" w:firstLineChars="1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highlight w:val="none"/>
        </w:rPr>
        <w:t>评审专家名单：</w:t>
      </w:r>
      <w:r>
        <w:rPr>
          <w:rFonts w:ascii="宋体" w:hAnsi="宋体" w:eastAsia="宋体" w:cs="宋体"/>
          <w:sz w:val="24"/>
          <w:szCs w:val="24"/>
        </w:rPr>
        <w:t>韦琳琳</w:t>
      </w:r>
      <w:r>
        <w:rPr>
          <w:rFonts w:hint="eastAsia" w:ascii="宋体" w:hAnsi="宋体" w:eastAsia="宋体" w:cs="宋体"/>
          <w:highlight w:val="none"/>
          <w:lang w:eastAsia="zh-CN"/>
        </w:rPr>
        <w:t>（组长）、</w:t>
      </w:r>
      <w:r>
        <w:rPr>
          <w:rFonts w:hint="eastAsia" w:ascii="宋体" w:hAnsi="宋体" w:eastAsia="宋体" w:cs="宋体"/>
          <w:highlight w:val="none"/>
        </w:rPr>
        <w:t>莫红箭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覃忠相</w:t>
      </w:r>
      <w:r>
        <w:rPr>
          <w:rFonts w:hint="eastAsia" w:ascii="宋体" w:hAnsi="宋体" w:eastAsia="宋体" w:cs="宋体"/>
          <w:highlight w:val="none"/>
          <w:lang w:val="en-US" w:eastAsia="zh-CN"/>
        </w:rPr>
        <w:t>。</w:t>
      </w:r>
    </w:p>
    <w:p>
      <w:pPr>
        <w:pStyle w:val="7"/>
        <w:widowControl/>
        <w:spacing w:line="375" w:lineRule="atLeast"/>
        <w:ind w:firstLine="240" w:firstLineChars="1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六、代理服务收费标准：按国家发展计划委员会计价格[2002]1980号《招标代理服务费管理暂行办法》工程类收费标准。收费金额：1</w:t>
      </w:r>
      <w:r>
        <w:rPr>
          <w:rFonts w:hint="eastAsia" w:ascii="宋体" w:hAnsi="宋体" w:eastAsia="宋体" w:cs="宋体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highlight w:val="none"/>
        </w:rPr>
        <w:t>5078万元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七、公告期限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自本公告发布之日起1个工作日。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八、其他补充事宜</w:t>
      </w:r>
    </w:p>
    <w:p>
      <w:pPr>
        <w:pStyle w:val="7"/>
        <w:widowControl/>
        <w:spacing w:line="375" w:lineRule="atLeast"/>
        <w:ind w:firstLine="48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各有关当事人对成交结果</w:t>
      </w:r>
      <w:r>
        <w:rPr>
          <w:rFonts w:hint="eastAsia" w:ascii="宋体" w:hAnsi="宋体" w:eastAsia="宋体" w:cs="宋体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highlight w:val="none"/>
        </w:rPr>
        <w:t>有异议的，可以在成交</w:t>
      </w:r>
      <w:r>
        <w:rPr>
          <w:rFonts w:hint="eastAsia" w:ascii="宋体" w:hAnsi="宋体" w:eastAsia="宋体" w:cs="宋体"/>
          <w:highlight w:val="none"/>
          <w:lang w:eastAsia="zh-CN"/>
        </w:rPr>
        <w:t>结果</w:t>
      </w:r>
      <w:r>
        <w:rPr>
          <w:rFonts w:hint="eastAsia" w:ascii="宋体" w:hAnsi="宋体" w:eastAsia="宋体" w:cs="宋体"/>
          <w:highlight w:val="none"/>
        </w:rPr>
        <w:t>公告发布之日起七个工作日内以书面形式向</w:t>
      </w:r>
      <w:r>
        <w:rPr>
          <w:rFonts w:hint="eastAsia" w:ascii="宋体" w:hAnsi="宋体" w:eastAsia="宋体" w:cs="宋体"/>
          <w:highlight w:val="none"/>
          <w:lang w:eastAsia="zh-CN"/>
        </w:rPr>
        <w:t>（巴马瑶族自治县那社乡人民政府</w:t>
      </w:r>
      <w:r>
        <w:rPr>
          <w:rFonts w:hint="eastAsia" w:ascii="宋体" w:hAnsi="宋体" w:eastAsia="宋体" w:cs="宋体"/>
          <w:highlight w:val="none"/>
        </w:rPr>
        <w:t>或广西振弘建设管理有限公司）提出质疑，逾期将不再受理。</w:t>
      </w:r>
    </w:p>
    <w:p>
      <w:pPr>
        <w:pStyle w:val="7"/>
        <w:widowControl/>
        <w:spacing w:line="375" w:lineRule="atLeast"/>
        <w:ind w:firstLine="240" w:firstLineChars="1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九、凡对本次公告内容提出询问，请按以下方式联系</w:t>
      </w:r>
    </w:p>
    <w:p>
      <w:pPr>
        <w:pStyle w:val="7"/>
        <w:widowControl/>
        <w:spacing w:line="375" w:lineRule="atLeast"/>
        <w:ind w:firstLine="48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1.采购人信息</w:t>
      </w:r>
    </w:p>
    <w:p>
      <w:pPr>
        <w:pStyle w:val="7"/>
        <w:widowControl/>
        <w:spacing w:line="375" w:lineRule="atLeast"/>
        <w:ind w:firstLine="480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名 称：</w:t>
      </w:r>
      <w:r>
        <w:rPr>
          <w:rFonts w:hint="eastAsia" w:ascii="宋体" w:hAnsi="宋体" w:eastAsia="宋体" w:cs="宋体"/>
          <w:highlight w:val="none"/>
          <w:lang w:eastAsia="zh-CN"/>
        </w:rPr>
        <w:t>巴马瑶族自治县那社乡人民政府</w:t>
      </w:r>
    </w:p>
    <w:p>
      <w:pPr>
        <w:pStyle w:val="7"/>
        <w:widowControl/>
        <w:spacing w:line="375" w:lineRule="atLeast"/>
        <w:ind w:firstLine="48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地 址：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广西巴马瑶族自治县那社乡街上</w:t>
      </w:r>
      <w:r>
        <w:rPr>
          <w:rFonts w:hint="eastAsia" w:ascii="宋体" w:hAnsi="宋体" w:eastAsia="宋体" w:cs="宋体"/>
          <w:highlight w:val="none"/>
        </w:rPr>
        <w:t>；</w:t>
      </w:r>
    </w:p>
    <w:p>
      <w:pPr>
        <w:pStyle w:val="7"/>
        <w:widowControl/>
        <w:spacing w:line="375" w:lineRule="atLeast"/>
        <w:ind w:firstLine="48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联系方式：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杨华群  </w:t>
      </w:r>
      <w:r>
        <w:rPr>
          <w:rFonts w:hint="eastAsia" w:ascii="宋体" w:hAnsi="宋体" w:eastAsia="宋体" w:cs="宋体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0778-6146017</w:t>
      </w:r>
      <w:r>
        <w:rPr>
          <w:rFonts w:hint="eastAsia" w:ascii="宋体" w:hAnsi="宋体" w:eastAsia="宋体" w:cs="宋体"/>
          <w:highlight w:val="none"/>
          <w:lang w:eastAsia="zh-CN"/>
        </w:rPr>
        <w:t xml:space="preserve"> </w:t>
      </w:r>
    </w:p>
    <w:p>
      <w:pPr>
        <w:pStyle w:val="7"/>
        <w:widowControl/>
        <w:spacing w:line="375" w:lineRule="atLeast"/>
        <w:ind w:firstLine="48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2.采购代理机构信息</w:t>
      </w:r>
    </w:p>
    <w:p>
      <w:pPr>
        <w:pStyle w:val="7"/>
        <w:widowControl/>
        <w:spacing w:line="375" w:lineRule="atLeast"/>
        <w:ind w:firstLine="48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名 称：广西振弘建设管理有限公司</w:t>
      </w:r>
    </w:p>
    <w:p>
      <w:pPr>
        <w:pStyle w:val="7"/>
        <w:widowControl/>
        <w:spacing w:line="375" w:lineRule="atLeast"/>
        <w:ind w:firstLine="48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地　址：</w:t>
      </w:r>
      <w:r>
        <w:rPr>
          <w:rFonts w:hint="eastAsia" w:ascii="宋体" w:hAnsi="宋体" w:eastAsia="宋体" w:cs="宋体"/>
          <w:highlight w:val="none"/>
          <w:lang w:eastAsia="zh-CN"/>
        </w:rPr>
        <w:t>广西河池市金城江区城西大道西城铭苑一栋一单元4楼</w:t>
      </w:r>
      <w:r>
        <w:rPr>
          <w:rFonts w:hint="eastAsia" w:ascii="宋体" w:hAnsi="宋体" w:eastAsia="宋体" w:cs="宋体"/>
          <w:highlight w:val="none"/>
        </w:rPr>
        <w:t>；</w:t>
      </w:r>
    </w:p>
    <w:p>
      <w:pPr>
        <w:pStyle w:val="7"/>
        <w:widowControl/>
        <w:spacing w:line="375" w:lineRule="atLeast"/>
        <w:ind w:firstLine="48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联系方式：</w:t>
      </w:r>
      <w:r>
        <w:rPr>
          <w:rFonts w:hint="eastAsia" w:ascii="宋体" w:hAnsi="宋体" w:eastAsia="宋体" w:cs="宋体"/>
          <w:highlight w:val="none"/>
          <w:lang w:eastAsia="zh-CN"/>
        </w:rPr>
        <w:t>罗海君</w:t>
      </w:r>
      <w:r>
        <w:rPr>
          <w:rFonts w:hint="eastAsia" w:ascii="宋体" w:hAnsi="宋体" w:eastAsia="宋体" w:cs="宋体"/>
          <w:highlight w:val="none"/>
        </w:rPr>
        <w:t xml:space="preserve">  联系电话：0778-2302888</w:t>
      </w:r>
    </w:p>
    <w:p>
      <w:pPr>
        <w:pStyle w:val="7"/>
        <w:widowControl/>
        <w:spacing w:line="375" w:lineRule="atLeast"/>
        <w:ind w:firstLine="48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3.项目联系方式</w:t>
      </w:r>
    </w:p>
    <w:p>
      <w:pPr>
        <w:pStyle w:val="7"/>
        <w:widowControl/>
        <w:spacing w:line="375" w:lineRule="atLeast"/>
        <w:ind w:firstLine="480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项目联系人：</w:t>
      </w:r>
      <w:r>
        <w:rPr>
          <w:rFonts w:hint="eastAsia" w:ascii="宋体" w:hAnsi="宋体" w:eastAsia="宋体" w:cs="宋体"/>
          <w:highlight w:val="none"/>
          <w:lang w:eastAsia="zh-CN"/>
        </w:rPr>
        <w:t>罗海君</w:t>
      </w:r>
    </w:p>
    <w:p>
      <w:pPr>
        <w:pStyle w:val="7"/>
        <w:widowControl/>
        <w:spacing w:line="375" w:lineRule="atLeast"/>
        <w:ind w:firstLine="480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电　话：0778-2302888</w:t>
      </w:r>
    </w:p>
    <w:p>
      <w:pPr>
        <w:pStyle w:val="7"/>
        <w:widowControl/>
        <w:spacing w:line="375" w:lineRule="atLeast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pStyle w:val="7"/>
        <w:widowControl/>
        <w:spacing w:line="375" w:lineRule="atLeast"/>
        <w:ind w:firstLine="4800" w:firstLineChars="20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采购单位：</w:t>
      </w:r>
      <w:r>
        <w:rPr>
          <w:rFonts w:hint="eastAsia" w:ascii="宋体" w:hAnsi="宋体" w:eastAsia="宋体" w:cs="宋体"/>
          <w:highlight w:val="none"/>
          <w:lang w:eastAsia="zh-CN"/>
        </w:rPr>
        <w:t>巴马瑶族自治县那社乡人民政府</w:t>
      </w:r>
    </w:p>
    <w:p>
      <w:pPr>
        <w:pStyle w:val="7"/>
        <w:widowControl/>
        <w:spacing w:line="375" w:lineRule="atLeast"/>
        <w:ind w:firstLine="4800" w:firstLineChars="20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采购代理机构：</w:t>
      </w:r>
      <w:r>
        <w:rPr>
          <w:rFonts w:hint="eastAsia" w:ascii="宋体" w:hAnsi="宋体" w:eastAsia="宋体" w:cs="宋体"/>
          <w:highlight w:val="none"/>
        </w:rPr>
        <w:t>广西振弘建设管理有限公司</w:t>
      </w:r>
    </w:p>
    <w:p>
      <w:pPr>
        <w:pStyle w:val="7"/>
        <w:widowControl/>
        <w:spacing w:line="375" w:lineRule="atLeast"/>
        <w:ind w:firstLine="48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highlight w:val="none"/>
        </w:rPr>
        <w:t>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highlight w:val="none"/>
        </w:rPr>
        <w:t>日</w:t>
      </w:r>
    </w:p>
    <w:sectPr>
      <w:footerReference r:id="rId3" w:type="default"/>
      <w:pgSz w:w="11906" w:h="16838"/>
      <w:pgMar w:top="850" w:right="850" w:bottom="850" w:left="1134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6B"/>
    <w:rsid w:val="005C4E35"/>
    <w:rsid w:val="0069566B"/>
    <w:rsid w:val="00835B88"/>
    <w:rsid w:val="00940D6F"/>
    <w:rsid w:val="017C211E"/>
    <w:rsid w:val="05754C8B"/>
    <w:rsid w:val="09F25AE2"/>
    <w:rsid w:val="0BB57CEF"/>
    <w:rsid w:val="0BC507A4"/>
    <w:rsid w:val="0DB53ECE"/>
    <w:rsid w:val="0E740E08"/>
    <w:rsid w:val="123B615B"/>
    <w:rsid w:val="12D979CA"/>
    <w:rsid w:val="15063CDF"/>
    <w:rsid w:val="195673BA"/>
    <w:rsid w:val="19DC07BF"/>
    <w:rsid w:val="1ADB6016"/>
    <w:rsid w:val="1D1E0FF4"/>
    <w:rsid w:val="1DA05CB2"/>
    <w:rsid w:val="1E927B00"/>
    <w:rsid w:val="251222B7"/>
    <w:rsid w:val="254724F5"/>
    <w:rsid w:val="25E60100"/>
    <w:rsid w:val="265A1CC0"/>
    <w:rsid w:val="28A16C73"/>
    <w:rsid w:val="2C454A0D"/>
    <w:rsid w:val="2E7C1B16"/>
    <w:rsid w:val="2FE77C46"/>
    <w:rsid w:val="304C5777"/>
    <w:rsid w:val="3369036B"/>
    <w:rsid w:val="37A76436"/>
    <w:rsid w:val="380A2CE6"/>
    <w:rsid w:val="395A2C95"/>
    <w:rsid w:val="39B21482"/>
    <w:rsid w:val="3C1E4147"/>
    <w:rsid w:val="3CDC21B9"/>
    <w:rsid w:val="3D4F6132"/>
    <w:rsid w:val="3F353E59"/>
    <w:rsid w:val="3FB4121E"/>
    <w:rsid w:val="404153F4"/>
    <w:rsid w:val="40707493"/>
    <w:rsid w:val="4417525E"/>
    <w:rsid w:val="44395317"/>
    <w:rsid w:val="446B3F54"/>
    <w:rsid w:val="46C43E27"/>
    <w:rsid w:val="48161BA8"/>
    <w:rsid w:val="497D5AD5"/>
    <w:rsid w:val="4CC46772"/>
    <w:rsid w:val="4EA12DB9"/>
    <w:rsid w:val="50F328C3"/>
    <w:rsid w:val="52BF579F"/>
    <w:rsid w:val="53027F9D"/>
    <w:rsid w:val="53131EB9"/>
    <w:rsid w:val="57D13524"/>
    <w:rsid w:val="612F5B41"/>
    <w:rsid w:val="6158116C"/>
    <w:rsid w:val="61E47596"/>
    <w:rsid w:val="63AA2594"/>
    <w:rsid w:val="6ACE5F46"/>
    <w:rsid w:val="70B31507"/>
    <w:rsid w:val="738D6F42"/>
    <w:rsid w:val="73E71590"/>
    <w:rsid w:val="757C5624"/>
    <w:rsid w:val="75FD1426"/>
    <w:rsid w:val="76DC2355"/>
    <w:rsid w:val="77FD11ED"/>
    <w:rsid w:val="78D25E90"/>
    <w:rsid w:val="796E211C"/>
    <w:rsid w:val="7A6F5F4F"/>
    <w:rsid w:val="7CE21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12">
    <w:name w:val="detail-info"/>
    <w:basedOn w:val="1"/>
    <w:qFormat/>
    <w:uiPriority w:val="0"/>
    <w:pPr>
      <w:pBdr>
        <w:bottom w:val="dotted" w:color="999999" w:sz="6" w:space="7"/>
      </w:pBdr>
      <w:spacing w:after="300"/>
      <w:jc w:val="left"/>
    </w:pPr>
    <w:rPr>
      <w:rFonts w:cs="Times New Roman"/>
      <w:color w:val="666666"/>
      <w:kern w:val="0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687</Words>
  <Characters>164</Characters>
  <Lines>1</Lines>
  <Paragraphs>1</Paragraphs>
  <TotalTime>3</TotalTime>
  <ScaleCrop>false</ScaleCrop>
  <LinksUpToDate>false</LinksUpToDate>
  <CharactersWithSpaces>850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</cp:lastModifiedBy>
  <cp:lastPrinted>2020-10-26T01:47:00Z</cp:lastPrinted>
  <dcterms:modified xsi:type="dcterms:W3CDTF">2021-10-18T08:40:31Z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600A9DBE51734DEA89DA0FDC773DB12F</vt:lpwstr>
  </property>
</Properties>
</file>