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wordWrap w:val="0"/>
        <w:spacing w:line="360" w:lineRule="auto"/>
        <w:jc w:val="center"/>
        <w:rPr>
          <w:rFonts w:ascii="Cambria" w:hAnsi="Cambria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广西振弘建设管理有限公司关于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东兰县教育局2021年第一批课桌椅、床架、食堂设备采购</w:t>
      </w:r>
      <w:r>
        <w:rPr>
          <w:rFonts w:hint="eastAsia" w:ascii="Cambria" w:hAnsi="Cambria" w:cs="宋体"/>
          <w:b/>
          <w:bCs/>
          <w:sz w:val="28"/>
          <w:szCs w:val="28"/>
        </w:rPr>
        <w:t>（项目编号:</w:t>
      </w:r>
      <w:r>
        <w:rPr>
          <w:rFonts w:hint="eastAsia" w:ascii="Cambria" w:hAnsi="Cambria" w:cs="宋体"/>
          <w:b/>
          <w:bCs/>
          <w:sz w:val="28"/>
          <w:szCs w:val="28"/>
          <w:lang w:eastAsia="zh-CN"/>
        </w:rPr>
        <w:t>HCZC2021-J1-240175-GXZH</w:t>
      </w:r>
      <w:r>
        <w:rPr>
          <w:rFonts w:hint="eastAsia" w:ascii="Cambria" w:hAnsi="Cambria" w:cs="宋体"/>
          <w:b/>
          <w:bCs/>
          <w:sz w:val="28"/>
          <w:szCs w:val="28"/>
        </w:rPr>
        <w:t>）成交结果公告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一、项目编号：</w:t>
      </w:r>
      <w:r>
        <w:rPr>
          <w:rFonts w:hint="eastAsia" w:ascii="宋体" w:hAnsi="宋体" w:eastAsia="宋体" w:cs="宋体"/>
          <w:lang w:eastAsia="zh-CN"/>
        </w:rPr>
        <w:t>HCZC2021-J1-240175-GXZH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二、项目名称：</w:t>
      </w:r>
      <w:r>
        <w:rPr>
          <w:rFonts w:hint="eastAsia" w:ascii="宋体" w:hAnsi="宋体" w:eastAsia="宋体" w:cs="宋体"/>
          <w:lang w:eastAsia="zh-CN"/>
        </w:rPr>
        <w:t xml:space="preserve">东兰县教育局2021年第一批课桌椅、床架、食堂设备采购 </w:t>
      </w:r>
    </w:p>
    <w:p>
      <w:pPr>
        <w:pStyle w:val="7"/>
        <w:widowControl/>
        <w:adjustRightInd w:val="0"/>
        <w:spacing w:line="375" w:lineRule="atLeast"/>
        <w:ind w:firstLine="480" w:firstLineChars="200"/>
      </w:pPr>
      <w:r>
        <w:rPr>
          <w:rFonts w:hint="eastAsia" w:ascii="宋体" w:hAnsi="宋体" w:eastAsia="宋体" w:cs="宋体"/>
        </w:rPr>
        <w:t>三、成交信息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eastAsia="宋体"/>
        </w:rPr>
      </w:pPr>
      <w:r>
        <w:rPr>
          <w:rFonts w:hint="eastAsia" w:ascii="宋体" w:hAnsi="宋体" w:eastAsia="宋体" w:cs="宋体"/>
        </w:rPr>
        <w:t>供应商名称：</w:t>
      </w:r>
      <w:r>
        <w:rPr>
          <w:rFonts w:hint="eastAsia" w:ascii="宋体" w:hAnsi="宋体" w:eastAsia="宋体" w:cs="宋体"/>
          <w:lang w:eastAsia="zh-CN"/>
        </w:rPr>
        <w:t>东兰壮人粮仓有限公司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eastAsia="宋体"/>
        </w:rPr>
      </w:pPr>
      <w:r>
        <w:rPr>
          <w:rFonts w:hint="eastAsia" w:ascii="宋体" w:hAnsi="宋体" w:eastAsia="宋体" w:cs="宋体"/>
        </w:rPr>
        <w:t>供应商地址：</w:t>
      </w:r>
      <w:r>
        <w:rPr>
          <w:rFonts w:hint="eastAsia" w:ascii="宋体" w:hAnsi="宋体" w:eastAsia="宋体" w:cs="宋体"/>
          <w:lang w:val="en-US" w:eastAsia="zh-CN"/>
        </w:rPr>
        <w:t>东兰县武篆镇魁星街39号</w:t>
      </w:r>
      <w:r>
        <w:rPr>
          <w:rFonts w:hint="eastAsia" w:ascii="宋体" w:hAnsi="宋体" w:eastAsia="宋体" w:cs="宋体"/>
        </w:rPr>
        <w:t>；</w:t>
      </w:r>
    </w:p>
    <w:p>
      <w:pPr>
        <w:pStyle w:val="7"/>
        <w:widowControl/>
        <w:adjustRightInd w:val="0"/>
        <w:spacing w:line="375" w:lineRule="atLeast"/>
        <w:ind w:firstLine="480" w:firstLineChars="200"/>
      </w:pPr>
      <w:r>
        <w:rPr>
          <w:rFonts w:hint="eastAsia" w:ascii="宋体" w:hAnsi="宋体" w:eastAsia="宋体" w:cs="宋体"/>
        </w:rPr>
        <w:t>成交金额</w:t>
      </w:r>
      <w:r>
        <w:rPr>
          <w:rFonts w:hint="eastAsia" w:ascii="宋体" w:hAnsi="宋体" w:eastAsia="宋体" w:cs="宋体"/>
          <w:lang w:val="en-US" w:eastAsia="zh-CN"/>
        </w:rPr>
        <w:t>:人民币玖拾柒万陆仟捌佰捌拾元整（¥976880.00）</w:t>
      </w:r>
      <w:r>
        <w:rPr>
          <w:rFonts w:hint="eastAsia" w:ascii="宋体" w:hAnsi="宋体" w:eastAsia="宋体" w:cs="宋体"/>
        </w:rPr>
        <w:t>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四、主要标的信息：</w:t>
      </w:r>
    </w:p>
    <w:tbl>
      <w:tblPr>
        <w:tblStyle w:val="8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1958"/>
        <w:gridCol w:w="3073"/>
        <w:gridCol w:w="1646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307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品牌、规格型号</w:t>
            </w:r>
          </w:p>
        </w:tc>
        <w:tc>
          <w:tcPr>
            <w:tcW w:w="16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479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9717" w:type="dxa"/>
            <w:gridSpan w:val="5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一、床架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学生上下辅床架1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巨成、型号：JC-G0005B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学生上下辅床架2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巨成、型号：JC-G0001B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9717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二、食堂设备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学生餐桌1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华燕、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HY-T0004S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学生餐桌2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华燕、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HY-T0002F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洗菜池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定制、规格1100x1000x800mm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生菜浸泡池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定制、规格1100x1000x800mm 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洗碗盘池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定制、规格1100x1000x800mm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学生洗碗槽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定制、规格3000x600x800mm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不锈钢大切菜台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定制、规格：2000x1000x800mm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不锈钢工作台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定制、规格：1500*800*800cm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定制、规格：1500*500*1800mm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保洁储藏柜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定制、规格：1200*500*1800mm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蒸饭柜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天天蒸、规格24盘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单头电磁炉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裕创、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YC-30D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9717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三、教学用的桌椅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屏风卡座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华燕、型号：A0621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双功能转椅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华燕、型号：1750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华燕、型号：B2090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华燕、型号：A8036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条形桌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华燕、定制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西皮椅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华燕、定制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华燕、定制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实木椅子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华燕、定制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教学讲台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华燕、定制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9717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四、生物实验室成套设备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教师演示台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大鹏、规格：2800*700*850mm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学生实验桌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大鹏、规格：2800*600*780mm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教师总控台交流电源传输装置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大鹏、型号：DP-002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大鹏、型号：DP-003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实验光源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大鹏、型号：DP-009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教师转椅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大鹏、型号：DP-001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学生实验凳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大鹏、定制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三联水嘴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大鹏、型号：DP-005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实验水槽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大鹏、型号：DP-007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洗眼器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大鹏、型号：DP-006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全室给排水系统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定制、中国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实验室综合布线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定制、中国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希沃、型号：BV86EV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34228.00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视频展台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希沃、型号：SC06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智能笔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希沃、型号：SP09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有源音箱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希沃、型号：SS20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希沃、型号：MC03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电源线、空气开关、插座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公牛、中国</w:t>
            </w:r>
          </w:p>
        </w:tc>
        <w:tc>
          <w:tcPr>
            <w:tcW w:w="16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</w:tbl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五、评审专家名单：</w:t>
      </w:r>
      <w:r>
        <w:rPr>
          <w:rFonts w:hint="eastAsia" w:ascii="宋体" w:hAnsi="宋体" w:eastAsia="宋体" w:cs="宋体"/>
          <w:lang w:val="en-US" w:eastAsia="zh-CN"/>
        </w:rPr>
        <w:t>史峻崎（组长）、巫一中、韦锦秀。</w:t>
      </w:r>
      <w:r>
        <w:rPr>
          <w:rFonts w:hint="eastAsia" w:ascii="宋体" w:hAnsi="宋体" w:eastAsia="宋体" w:cs="宋体"/>
        </w:rPr>
        <w:t xml:space="preserve">   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六、代理服务收费标准：按国家发展计划委员会《招标代理服务费管理暂行办法》（计价格[2002]1980号）收费标准（货物类）向中标（成交）人收取（上述费用中不含评标委员会评审劳务费）。收费金额：1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4653万元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七、公告期限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自本公告发布之日起1个工作日。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八、其他补充事宜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各有关当事人对成交结果有异议的，可以在成交公告发布之日起七个工作日内以书面形式向（东兰县教育局或广西振弘建设管理有限公司）提出质疑，逾期将不再受理。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九、凡对本次公告内容提出询问，请按以下方式联系</w:t>
      </w:r>
      <w:bookmarkStart w:id="0" w:name="_GoBack"/>
      <w:bookmarkEnd w:id="0"/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1.采购人信息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名   称：东兰县教育局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地   址：东兰镇虎头街64号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联系方式：韦丽珍  0778-6325212   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名   称：广西振弘建设管理有限公司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地　  址：河池市金城江区城西大道西城铭苑一栋一单元4楼401室；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联系方式：兰晴  联系电话：0778-2302888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3.项目联系方式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项目联系人：兰晴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电　  话：0778-2302888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</w:p>
    <w:p>
      <w:pPr>
        <w:pStyle w:val="7"/>
        <w:widowControl/>
        <w:spacing w:line="375" w:lineRule="atLeast"/>
        <w:ind w:firstLine="6542" w:firstLineChars="272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广西振弘建设管理有限公司</w:t>
      </w:r>
    </w:p>
    <w:p>
      <w:pPr>
        <w:pStyle w:val="7"/>
        <w:widowControl/>
        <w:spacing w:line="375" w:lineRule="atLeast"/>
        <w:ind w:firstLine="7262" w:firstLineChars="302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 xml:space="preserve">月 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 xml:space="preserve"> 日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</w:p>
    <w:sectPr>
      <w:pgSz w:w="11906" w:h="16838"/>
      <w:pgMar w:top="850" w:right="850" w:bottom="85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3DEB"/>
    <w:rsid w:val="003C66DC"/>
    <w:rsid w:val="00913DEB"/>
    <w:rsid w:val="00940D6F"/>
    <w:rsid w:val="06962EE4"/>
    <w:rsid w:val="0BDE57E0"/>
    <w:rsid w:val="0C893DCD"/>
    <w:rsid w:val="0DB53ECE"/>
    <w:rsid w:val="0DC7012F"/>
    <w:rsid w:val="0DF5139D"/>
    <w:rsid w:val="0F995B17"/>
    <w:rsid w:val="113F1985"/>
    <w:rsid w:val="1ADB6016"/>
    <w:rsid w:val="1DA05CB2"/>
    <w:rsid w:val="1E927B00"/>
    <w:rsid w:val="207B4B36"/>
    <w:rsid w:val="214D2651"/>
    <w:rsid w:val="232B2228"/>
    <w:rsid w:val="251222B7"/>
    <w:rsid w:val="254724F5"/>
    <w:rsid w:val="25E60100"/>
    <w:rsid w:val="265A1CC0"/>
    <w:rsid w:val="278B61BE"/>
    <w:rsid w:val="2A570CAB"/>
    <w:rsid w:val="2A93771E"/>
    <w:rsid w:val="2C454A0D"/>
    <w:rsid w:val="2E7C1B16"/>
    <w:rsid w:val="32AD7559"/>
    <w:rsid w:val="34F87CBA"/>
    <w:rsid w:val="355F253A"/>
    <w:rsid w:val="37A76436"/>
    <w:rsid w:val="395A2C95"/>
    <w:rsid w:val="39A204D0"/>
    <w:rsid w:val="39B21482"/>
    <w:rsid w:val="3A0D4397"/>
    <w:rsid w:val="3CDC21B9"/>
    <w:rsid w:val="3D4F6132"/>
    <w:rsid w:val="3DEB575D"/>
    <w:rsid w:val="3F353E59"/>
    <w:rsid w:val="3F367A5B"/>
    <w:rsid w:val="3FB4121E"/>
    <w:rsid w:val="404153F4"/>
    <w:rsid w:val="44395317"/>
    <w:rsid w:val="46C43E27"/>
    <w:rsid w:val="47C84D61"/>
    <w:rsid w:val="48161BA8"/>
    <w:rsid w:val="4C573ECE"/>
    <w:rsid w:val="4D161F34"/>
    <w:rsid w:val="512D4A48"/>
    <w:rsid w:val="53131EB9"/>
    <w:rsid w:val="54A20819"/>
    <w:rsid w:val="5CB2680B"/>
    <w:rsid w:val="5D450C61"/>
    <w:rsid w:val="5E98731C"/>
    <w:rsid w:val="612F5B41"/>
    <w:rsid w:val="61E47596"/>
    <w:rsid w:val="628C7A9B"/>
    <w:rsid w:val="6DDD231D"/>
    <w:rsid w:val="6E717C8F"/>
    <w:rsid w:val="7040502C"/>
    <w:rsid w:val="712D316D"/>
    <w:rsid w:val="738D6F42"/>
    <w:rsid w:val="73E71590"/>
    <w:rsid w:val="75FD1426"/>
    <w:rsid w:val="78D25E90"/>
    <w:rsid w:val="7A6F5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customStyle="1" w:styleId="10">
    <w:name w:val="标题 1 Char"/>
    <w:link w:val="4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detail-info"/>
    <w:basedOn w:val="1"/>
    <w:qFormat/>
    <w:uiPriority w:val="0"/>
    <w:pPr>
      <w:pBdr>
        <w:bottom w:val="dotted" w:color="999999" w:sz="6" w:space="7"/>
      </w:pBdr>
      <w:spacing w:after="300"/>
      <w:jc w:val="left"/>
    </w:pPr>
    <w:rPr>
      <w:rFonts w:cs="Times New Roman"/>
      <w:color w:val="666666"/>
      <w:kern w:val="0"/>
      <w:szCs w:val="21"/>
    </w:rPr>
  </w:style>
  <w:style w:type="character" w:customStyle="1" w:styleId="13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240</Characters>
  <Lines>2</Lines>
  <Paragraphs>1</Paragraphs>
  <TotalTime>1</TotalTime>
  <ScaleCrop>false</ScaleCrop>
  <LinksUpToDate>false</LinksUpToDate>
  <CharactersWithSpaces>734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</cp:lastModifiedBy>
  <cp:lastPrinted>2020-10-10T02:50:00Z</cp:lastPrinted>
  <dcterms:modified xsi:type="dcterms:W3CDTF">2021-10-18T08:16:41Z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87766B859E9E481F90A40015EBBB93CC</vt:lpwstr>
  </property>
</Properties>
</file>