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Cambria" w:hAnsi="Cambria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广西振弘建设管理有限公司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2020年恢复生猪生产养殖示范带动项目巴马香猪采购</w:t>
      </w:r>
      <w:r>
        <w:rPr>
          <w:rFonts w:hint="eastAsia" w:ascii="Cambria" w:hAnsi="Cambria" w:cs="宋体"/>
          <w:b/>
          <w:bCs/>
          <w:sz w:val="28"/>
          <w:szCs w:val="28"/>
        </w:rPr>
        <w:t>（项目编号:</w:t>
      </w:r>
      <w:r>
        <w:rPr>
          <w:rFonts w:hint="eastAsia" w:ascii="Cambria" w:hAnsi="Cambria" w:cs="宋体"/>
          <w:b/>
          <w:bCs/>
          <w:sz w:val="28"/>
          <w:szCs w:val="28"/>
          <w:lang w:eastAsia="zh-CN"/>
        </w:rPr>
        <w:t>HCZC2020-J1-270051-GXZH</w:t>
      </w:r>
      <w:r>
        <w:rPr>
          <w:rFonts w:hint="eastAsia" w:ascii="Cambria" w:hAnsi="Cambria" w:cs="宋体"/>
          <w:b/>
          <w:bCs/>
          <w:sz w:val="28"/>
          <w:szCs w:val="28"/>
        </w:rPr>
        <w:t>）</w:t>
      </w:r>
      <w:r>
        <w:rPr>
          <w:rFonts w:hint="eastAsia" w:ascii="Cambria" w:hAnsi="Cambria" w:cs="宋体"/>
          <w:b/>
          <w:bCs/>
          <w:sz w:val="28"/>
          <w:szCs w:val="28"/>
          <w:lang w:eastAsia="zh-CN"/>
        </w:rPr>
        <w:t>成交结果公告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75" w:lineRule="atLeast"/>
        <w:ind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HCZC2020-J1-270051-GXZH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75" w:lineRule="atLeast"/>
        <w:ind w:firstLine="48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2020年恢复生猪生产养殖示范带动项目巴马香猪采购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75" w:lineRule="atLeast"/>
        <w:ind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三、成交信息</w:t>
      </w:r>
      <w:r>
        <w:t xml:space="preserve">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75" w:lineRule="atLeas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供应商名称：巴马原种香猪农牧实业有限公司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75" w:lineRule="atLeast"/>
        <w:ind w:left="0" w:firstLine="48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巴马瑶族自治县巴马镇城北路1088号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75" w:lineRule="atLeast"/>
        <w:ind w:left="0"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成交金额：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人民币壹佰贰拾肆万玖仟元整（¥1249000.00）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75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四、主要标的信息：</w:t>
      </w:r>
    </w:p>
    <w:tbl>
      <w:tblPr>
        <w:tblStyle w:val="8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7"/>
        <w:gridCol w:w="1942"/>
        <w:gridCol w:w="3795"/>
        <w:gridCol w:w="1254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lang w:val="en-US" w:eastAsia="zh-CN" w:bidi="ar"/>
              </w:rPr>
              <w:t>货物</w:t>
            </w: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lang w:bidi="ar"/>
              </w:rPr>
              <w:t>名称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lang w:bidi="ar"/>
              </w:rPr>
              <w:t>品牌、</w:t>
            </w: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lang w:val="en-US" w:eastAsia="zh-CN" w:bidi="ar"/>
              </w:rPr>
              <w:t>规格型号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lang w:bidi="ar"/>
              </w:rPr>
              <w:t>数量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lang w:bidi="ar"/>
              </w:rPr>
              <w:t>单价（元</w:t>
            </w: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lang w:val="en-US" w:eastAsia="zh-CN" w:bidi="ar"/>
              </w:rPr>
              <w:t>/头</w:t>
            </w: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22"/>
                <w:szCs w:val="22"/>
                <w:lang w:val="en-US" w:eastAsia="zh-CN"/>
              </w:rPr>
              <w:t>巴马母香猪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按《动物防疫法》相关要求提供活猪仔，猪仔重50～70斤/头，健康无染疫优质巴马母猪仔。符合《地理标志产品巴马香猪》地方标准。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500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2498.00</w:t>
            </w:r>
            <w:bookmarkStart w:id="0" w:name="_GoBack"/>
            <w:bookmarkEnd w:id="0"/>
          </w:p>
        </w:tc>
      </w:tr>
    </w:tbl>
    <w:p>
      <w:pPr>
        <w:pStyle w:val="7"/>
        <w:keepNext w:val="0"/>
        <w:keepLines w:val="0"/>
        <w:widowControl/>
        <w:suppressLineNumbers w:val="0"/>
        <w:spacing w:line="375" w:lineRule="atLeast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五、评审专家名单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张惠（组长）、韦宇宏、刘德开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p>
      <w:pPr>
        <w:pStyle w:val="7"/>
        <w:keepNext w:val="0"/>
        <w:keepLines w:val="0"/>
        <w:widowControl/>
        <w:suppressLineNumbers w:val="0"/>
        <w:spacing w:line="375" w:lineRule="atLeast"/>
        <w:ind w:firstLine="240" w:firstLineChars="100"/>
        <w:jc w:val="left"/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六、代理服务收费标准：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按国家发展计划委员会《招标代理服务费管理暂行办法》（计价格[2002]1980号）收费标准（货物类）向中标（成交）人收取（上述费用中不含评标委员会评审劳务费）。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收费金额：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1.7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74万元。</w:t>
      </w:r>
    </w:p>
    <w:p>
      <w:pPr>
        <w:pStyle w:val="7"/>
        <w:keepNext w:val="0"/>
        <w:keepLines w:val="0"/>
        <w:widowControl/>
        <w:suppressLineNumbers w:val="0"/>
        <w:spacing w:line="375" w:lineRule="atLeast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>
      <w:pPr>
        <w:pStyle w:val="7"/>
        <w:keepNext w:val="0"/>
        <w:keepLines w:val="0"/>
        <w:widowControl/>
        <w:suppressLineNumbers w:val="0"/>
        <w:spacing w:line="375" w:lineRule="atLeast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自本公告发布之日起1个工作日。</w:t>
      </w:r>
    </w:p>
    <w:p>
      <w:pPr>
        <w:pStyle w:val="7"/>
        <w:keepNext w:val="0"/>
        <w:keepLines w:val="0"/>
        <w:widowControl/>
        <w:suppressLineNumbers w:val="0"/>
        <w:spacing w:line="375" w:lineRule="atLeast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</w:p>
    <w:p>
      <w:pPr>
        <w:pStyle w:val="7"/>
        <w:keepNext w:val="0"/>
        <w:keepLines w:val="0"/>
        <w:widowControl/>
        <w:suppressLineNumbers w:val="0"/>
        <w:spacing w:line="375" w:lineRule="atLeast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各有关当事人对成交结果有异议的，可以在成交公告发布之日起七个工作日内以书面形式向（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巴马瑶族自治县农业农村局</w:t>
      </w:r>
      <w:r>
        <w:rPr>
          <w:rFonts w:hint="eastAsia" w:ascii="宋体" w:hAnsi="宋体" w:eastAsia="宋体" w:cs="宋体"/>
          <w:sz w:val="24"/>
          <w:szCs w:val="24"/>
        </w:rPr>
        <w:t>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广西振弘建设管理有限公司</w:t>
      </w:r>
      <w:r>
        <w:rPr>
          <w:rFonts w:hint="eastAsia" w:ascii="宋体" w:hAnsi="宋体" w:eastAsia="宋体" w:cs="宋体"/>
          <w:sz w:val="24"/>
          <w:szCs w:val="24"/>
        </w:rPr>
        <w:t>）提出质疑，逾期将不再受理。</w:t>
      </w:r>
    </w:p>
    <w:p>
      <w:pPr>
        <w:pStyle w:val="7"/>
        <w:keepNext w:val="0"/>
        <w:keepLines w:val="0"/>
        <w:widowControl/>
        <w:suppressLineNumbers w:val="0"/>
        <w:spacing w:line="375" w:lineRule="atLeas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九、凡对本次公告内容提出询问，请按以下方式联系</w:t>
      </w:r>
    </w:p>
    <w:p>
      <w:pPr>
        <w:pStyle w:val="7"/>
        <w:keepNext w:val="0"/>
        <w:keepLines w:val="0"/>
        <w:widowControl/>
        <w:suppressLineNumbers w:val="0"/>
        <w:spacing w:line="375" w:lineRule="atLeast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1.采购人信息</w:t>
      </w:r>
    </w:p>
    <w:p>
      <w:pPr>
        <w:pStyle w:val="7"/>
        <w:keepNext w:val="0"/>
        <w:keepLines w:val="0"/>
        <w:widowControl/>
        <w:suppressLineNumbers w:val="0"/>
        <w:spacing w:line="375" w:lineRule="atLeast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 xml:space="preserve">名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巴马瑶族自治县农业农村局</w:t>
      </w:r>
    </w:p>
    <w:p>
      <w:pPr>
        <w:pStyle w:val="7"/>
        <w:keepNext w:val="0"/>
        <w:keepLines w:val="0"/>
        <w:widowControl/>
        <w:suppressLineNumbers w:val="0"/>
        <w:spacing w:line="375" w:lineRule="atLeast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 xml:space="preserve">地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巴马县巴马镇新建路167号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7"/>
        <w:keepNext w:val="0"/>
        <w:keepLines w:val="0"/>
        <w:widowControl/>
        <w:suppressLineNumbers w:val="0"/>
        <w:spacing w:line="375" w:lineRule="atLeast"/>
        <w:ind w:left="0" w:firstLine="480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沈冬萍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13977882090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pStyle w:val="7"/>
        <w:keepNext w:val="0"/>
        <w:keepLines w:val="0"/>
        <w:widowControl/>
        <w:suppressLineNumbers w:val="0"/>
        <w:spacing w:line="375" w:lineRule="atLeast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2.采购代理机构信息</w:t>
      </w:r>
    </w:p>
    <w:p>
      <w:pPr>
        <w:pStyle w:val="7"/>
        <w:keepNext w:val="0"/>
        <w:keepLines w:val="0"/>
        <w:widowControl/>
        <w:suppressLineNumbers w:val="0"/>
        <w:spacing w:line="375" w:lineRule="atLeast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 xml:space="preserve">名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广西振弘建设管理有限公司</w:t>
      </w:r>
    </w:p>
    <w:p>
      <w:pPr>
        <w:pStyle w:val="7"/>
        <w:keepNext w:val="0"/>
        <w:keepLines w:val="0"/>
        <w:widowControl/>
        <w:suppressLineNumbers w:val="0"/>
        <w:spacing w:line="375" w:lineRule="atLeast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地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河池市金城江区城西大道西城铭苑一栋一单元4楼401室；</w:t>
      </w:r>
    </w:p>
    <w:p>
      <w:pPr>
        <w:pStyle w:val="7"/>
        <w:keepNext w:val="0"/>
        <w:keepLines w:val="0"/>
        <w:widowControl/>
        <w:suppressLineNumbers w:val="0"/>
        <w:spacing w:line="375" w:lineRule="atLeast"/>
        <w:ind w:lef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兰晴</w:t>
      </w:r>
      <w:r>
        <w:rPr>
          <w:rFonts w:hint="eastAsia" w:ascii="宋体" w:hAnsi="宋体" w:eastAsia="宋体" w:cs="宋体"/>
          <w:sz w:val="24"/>
          <w:szCs w:val="24"/>
        </w:rPr>
        <w:t xml:space="preserve">  联系电话：0778-2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2888</w:t>
      </w:r>
    </w:p>
    <w:p>
      <w:pPr>
        <w:pStyle w:val="7"/>
        <w:keepNext w:val="0"/>
        <w:keepLines w:val="0"/>
        <w:widowControl/>
        <w:suppressLineNumbers w:val="0"/>
        <w:spacing w:line="375" w:lineRule="atLeast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>
      <w:pPr>
        <w:pStyle w:val="7"/>
        <w:keepNext w:val="0"/>
        <w:keepLines w:val="0"/>
        <w:widowControl/>
        <w:suppressLineNumbers w:val="0"/>
        <w:spacing w:line="375" w:lineRule="atLeast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兰晴</w:t>
      </w:r>
    </w:p>
    <w:p>
      <w:pPr>
        <w:pStyle w:val="7"/>
        <w:keepNext w:val="0"/>
        <w:keepLines w:val="0"/>
        <w:widowControl/>
        <w:suppressLineNumbers w:val="0"/>
        <w:spacing w:line="375" w:lineRule="atLeast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电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话：0778-2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2888</w:t>
      </w:r>
    </w:p>
    <w:p>
      <w:pPr>
        <w:pStyle w:val="7"/>
        <w:keepNext w:val="0"/>
        <w:keepLines w:val="0"/>
        <w:widowControl/>
        <w:suppressLineNumbers w:val="0"/>
        <w:spacing w:line="375" w:lineRule="atLeast"/>
        <w:ind w:left="0" w:firstLine="48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</w:t>
      </w:r>
    </w:p>
    <w:p>
      <w:pPr>
        <w:pStyle w:val="7"/>
        <w:keepNext w:val="0"/>
        <w:keepLines w:val="0"/>
        <w:widowControl/>
        <w:suppressLineNumbers w:val="0"/>
        <w:spacing w:line="375" w:lineRule="atLeas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spacing w:line="375" w:lineRule="atLeast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采购单位：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巴马瑶族自治县农业农村局</w:t>
      </w:r>
    </w:p>
    <w:p>
      <w:pPr>
        <w:pStyle w:val="7"/>
        <w:keepNext w:val="0"/>
        <w:keepLines w:val="0"/>
        <w:widowControl/>
        <w:suppressLineNumbers w:val="0"/>
        <w:spacing w:line="375" w:lineRule="atLeast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采购代理机构：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广西振弘建设管理有限公司</w:t>
      </w:r>
    </w:p>
    <w:p>
      <w:pPr>
        <w:pStyle w:val="7"/>
        <w:keepNext w:val="0"/>
        <w:keepLines w:val="0"/>
        <w:widowControl/>
        <w:suppressLineNumbers w:val="0"/>
        <w:spacing w:line="375" w:lineRule="atLeast"/>
        <w:ind w:left="0" w:firstLine="7262" w:firstLineChars="3026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2020年10月9日</w:t>
      </w:r>
    </w:p>
    <w:p>
      <w:pPr>
        <w:pStyle w:val="7"/>
        <w:keepNext w:val="0"/>
        <w:keepLines w:val="0"/>
        <w:widowControl/>
        <w:suppressLineNumbers w:val="0"/>
        <w:spacing w:line="375" w:lineRule="atLeast"/>
        <w:ind w:left="0" w:firstLine="48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850" w:right="850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0D6F"/>
    <w:rsid w:val="0DB53ECE"/>
    <w:rsid w:val="0DC7012F"/>
    <w:rsid w:val="0DF5139D"/>
    <w:rsid w:val="0F1604EE"/>
    <w:rsid w:val="1ADB6016"/>
    <w:rsid w:val="1DA05CB2"/>
    <w:rsid w:val="1E927B00"/>
    <w:rsid w:val="207B4B36"/>
    <w:rsid w:val="214D2651"/>
    <w:rsid w:val="251222B7"/>
    <w:rsid w:val="254724F5"/>
    <w:rsid w:val="25E60100"/>
    <w:rsid w:val="265A1CC0"/>
    <w:rsid w:val="2A570CAB"/>
    <w:rsid w:val="2A93771E"/>
    <w:rsid w:val="2C454A0D"/>
    <w:rsid w:val="2CB83C0A"/>
    <w:rsid w:val="2E7C1B16"/>
    <w:rsid w:val="37A76436"/>
    <w:rsid w:val="395A2C95"/>
    <w:rsid w:val="39B21482"/>
    <w:rsid w:val="3CDC21B9"/>
    <w:rsid w:val="3D4F6132"/>
    <w:rsid w:val="3F353E59"/>
    <w:rsid w:val="3FB4121E"/>
    <w:rsid w:val="404153F4"/>
    <w:rsid w:val="44395317"/>
    <w:rsid w:val="46C43E27"/>
    <w:rsid w:val="48161BA8"/>
    <w:rsid w:val="4D161F34"/>
    <w:rsid w:val="512D4A48"/>
    <w:rsid w:val="53131EB9"/>
    <w:rsid w:val="53955CE5"/>
    <w:rsid w:val="5AA77E65"/>
    <w:rsid w:val="612F5B41"/>
    <w:rsid w:val="61E47596"/>
    <w:rsid w:val="628C7A9B"/>
    <w:rsid w:val="712D316D"/>
    <w:rsid w:val="738D6F42"/>
    <w:rsid w:val="73E71590"/>
    <w:rsid w:val="75FD1426"/>
    <w:rsid w:val="78D25E90"/>
    <w:rsid w:val="7A6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标题 1 Char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11">
    <w:name w:val="detail-info"/>
    <w:basedOn w:val="1"/>
    <w:qFormat/>
    <w:uiPriority w:val="0"/>
    <w:pPr>
      <w:pBdr>
        <w:top w:val="none" w:color="auto" w:sz="0" w:space="0"/>
        <w:left w:val="none" w:color="auto" w:sz="0" w:space="0"/>
        <w:bottom w:val="dotted" w:color="999999" w:sz="6" w:space="7"/>
        <w:right w:val="none" w:color="auto" w:sz="0" w:space="0"/>
      </w:pBdr>
      <w:spacing w:after="300" w:afterAutospacing="0"/>
      <w:jc w:val="left"/>
    </w:pPr>
    <w:rPr>
      <w:color w:val="666666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Alice mo</cp:lastModifiedBy>
  <cp:lastPrinted>2020-09-30T09:24:00Z</cp:lastPrinted>
  <dcterms:modified xsi:type="dcterms:W3CDTF">2020-10-09T06:44:45Z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