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val="0"/>
        <w:spacing w:line="500" w:lineRule="exact"/>
        <w:jc w:val="center"/>
        <w:textAlignment w:val="auto"/>
        <w:rPr>
          <w:rFonts w:hint="eastAsia" w:ascii="宋体" w:hAnsi="宋体" w:eastAsia="宋体" w:cs="仿宋"/>
          <w:b/>
          <w:sz w:val="28"/>
          <w:szCs w:val="28"/>
          <w:lang w:eastAsia="zh-CN"/>
        </w:rPr>
      </w:pPr>
      <w:r>
        <w:rPr>
          <w:rFonts w:hint="eastAsia" w:ascii="宋体" w:hAnsi="宋体" w:cs="仿宋"/>
          <w:b/>
          <w:sz w:val="28"/>
          <w:szCs w:val="28"/>
          <w:lang w:eastAsia="zh-CN"/>
        </w:rPr>
        <w:t>广西嘉华建设项目管理咨询有限公司</w:t>
      </w:r>
    </w:p>
    <w:p>
      <w:pPr>
        <w:pageBreakBefore w:val="0"/>
        <w:kinsoku/>
        <w:wordWrap/>
        <w:overflowPunct/>
        <w:topLinePunct w:val="0"/>
        <w:autoSpaceDE/>
        <w:autoSpaceDN/>
        <w:bidi w:val="0"/>
        <w:adjustRightInd/>
        <w:snapToGrid w:val="0"/>
        <w:spacing w:line="500" w:lineRule="exact"/>
        <w:jc w:val="center"/>
        <w:textAlignment w:val="auto"/>
        <w:rPr>
          <w:rFonts w:hint="eastAsia" w:ascii="宋体" w:hAnsi="宋体" w:cs="仿宋"/>
          <w:b/>
          <w:sz w:val="28"/>
          <w:szCs w:val="28"/>
        </w:rPr>
      </w:pPr>
      <w:r>
        <w:rPr>
          <w:rFonts w:hint="eastAsia" w:ascii="宋体" w:hAnsi="宋体" w:cs="仿宋"/>
          <w:b/>
          <w:sz w:val="28"/>
          <w:szCs w:val="28"/>
        </w:rPr>
        <w:t>关于</w:t>
      </w:r>
      <w:r>
        <w:rPr>
          <w:rFonts w:hint="eastAsia" w:ascii="宋体" w:hAnsi="宋体" w:cs="仿宋"/>
          <w:b/>
          <w:sz w:val="28"/>
          <w:szCs w:val="28"/>
          <w:lang w:eastAsia="zh-CN"/>
        </w:rPr>
        <w:t>昭平镇附城村陈屋屯乡村振兴精品示范型示范点工程</w:t>
      </w:r>
      <w:r>
        <w:rPr>
          <w:rFonts w:hint="eastAsia" w:ascii="宋体" w:hAnsi="宋体" w:cs="仿宋"/>
          <w:b/>
          <w:color w:val="auto"/>
          <w:sz w:val="28"/>
          <w:szCs w:val="28"/>
        </w:rPr>
        <w:t>（</w:t>
      </w:r>
      <w:r>
        <w:rPr>
          <w:rFonts w:hint="eastAsia" w:ascii="宋体" w:hAnsi="宋体" w:cs="仿宋"/>
          <w:b/>
          <w:color w:val="auto"/>
          <w:sz w:val="28"/>
          <w:szCs w:val="28"/>
          <w:lang w:eastAsia="zh-CN"/>
        </w:rPr>
        <w:t>HZZC2021-G2-210153-GXJH</w:t>
      </w:r>
      <w:r>
        <w:rPr>
          <w:rFonts w:hint="eastAsia" w:ascii="宋体" w:hAnsi="宋体" w:cs="仿宋"/>
          <w:b/>
          <w:sz w:val="28"/>
          <w:szCs w:val="28"/>
        </w:rPr>
        <w:t>）招标公告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00" w:lineRule="exact"/>
        <w:ind w:firstLine="420" w:firstLineChars="200"/>
        <w:textAlignment w:val="auto"/>
        <w:rPr>
          <w:rFonts w:ascii="宋体" w:hAnsi="宋体"/>
          <w:szCs w:val="21"/>
        </w:rPr>
      </w:pPr>
      <w:r>
        <w:rPr>
          <w:rFonts w:hint="eastAsia" w:ascii="宋体" w:hAnsi="宋体"/>
          <w:szCs w:val="21"/>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500" w:lineRule="exact"/>
        <w:ind w:firstLine="420" w:firstLineChars="200"/>
        <w:textAlignment w:val="auto"/>
        <w:rPr>
          <w:rFonts w:ascii="宋体" w:hAnsi="宋体"/>
          <w:szCs w:val="21"/>
        </w:rPr>
      </w:pPr>
      <w:r>
        <w:rPr>
          <w:rFonts w:hint="eastAsia" w:ascii="宋体" w:hAnsi="宋体"/>
          <w:szCs w:val="21"/>
          <w:u w:val="single"/>
          <w:lang w:eastAsia="zh-CN"/>
        </w:rPr>
        <w:t>昭平镇附城村陈屋屯乡村振兴精品示范型示范点工程</w:t>
      </w:r>
      <w:r>
        <w:rPr>
          <w:rFonts w:hint="eastAsia" w:ascii="宋体" w:hAnsi="宋体"/>
          <w:szCs w:val="21"/>
        </w:rPr>
        <w:t>招标项目的潜在投标人应在</w:t>
      </w:r>
      <w:r>
        <w:rPr>
          <w:rFonts w:hint="eastAsia" w:ascii="宋体" w:hAnsi="宋体"/>
          <w:szCs w:val="21"/>
          <w:u w:val="single"/>
        </w:rPr>
        <w:t>政采云平台（https://www.zcygov.cn/）</w:t>
      </w:r>
      <w:r>
        <w:rPr>
          <w:rFonts w:hint="eastAsia" w:ascii="宋体" w:hAnsi="宋体"/>
          <w:szCs w:val="21"/>
        </w:rPr>
        <w:t>自行获取招标文件，并于</w:t>
      </w:r>
      <w:r>
        <w:rPr>
          <w:rFonts w:hint="eastAsia" w:ascii="宋体" w:hAnsi="宋体"/>
          <w:szCs w:val="21"/>
          <w:u w:val="single"/>
        </w:rPr>
        <w:t>2021年</w:t>
      </w:r>
      <w:r>
        <w:rPr>
          <w:rFonts w:hint="eastAsia" w:ascii="宋体" w:hAnsi="宋体"/>
          <w:szCs w:val="21"/>
          <w:u w:val="single"/>
          <w:lang w:val="en-US" w:eastAsia="zh-CN"/>
        </w:rPr>
        <w:t>11</w:t>
      </w:r>
      <w:r>
        <w:rPr>
          <w:rFonts w:hint="eastAsia" w:ascii="宋体" w:hAnsi="宋体"/>
          <w:szCs w:val="21"/>
          <w:u w:val="single"/>
        </w:rPr>
        <w:t>月</w:t>
      </w:r>
      <w:r>
        <w:rPr>
          <w:rFonts w:hint="eastAsia" w:ascii="宋体" w:hAnsi="宋体"/>
          <w:szCs w:val="21"/>
          <w:u w:val="single"/>
          <w:lang w:val="en-US" w:eastAsia="zh-CN"/>
        </w:rPr>
        <w:t>8</w:t>
      </w:r>
      <w:r>
        <w:rPr>
          <w:rFonts w:hint="eastAsia" w:ascii="宋体" w:hAnsi="宋体"/>
          <w:szCs w:val="21"/>
          <w:u w:val="single"/>
        </w:rPr>
        <w:t>日</w:t>
      </w:r>
      <w:r>
        <w:rPr>
          <w:rFonts w:hint="eastAsia" w:ascii="宋体" w:hAnsi="宋体"/>
          <w:szCs w:val="21"/>
          <w:u w:val="single"/>
          <w:lang w:val="en-US" w:eastAsia="zh-CN"/>
        </w:rPr>
        <w:t>9</w:t>
      </w:r>
      <w:r>
        <w:rPr>
          <w:rFonts w:hint="eastAsia" w:ascii="宋体" w:hAnsi="宋体"/>
          <w:szCs w:val="21"/>
          <w:u w:val="single"/>
        </w:rPr>
        <w:t>时</w:t>
      </w:r>
      <w:r>
        <w:rPr>
          <w:rFonts w:hint="eastAsia" w:ascii="宋体" w:hAnsi="宋体"/>
          <w:szCs w:val="21"/>
          <w:u w:val="single"/>
          <w:lang w:val="en-US" w:eastAsia="zh-CN"/>
        </w:rPr>
        <w:t>00</w:t>
      </w:r>
      <w:r>
        <w:rPr>
          <w:rFonts w:hint="eastAsia" w:ascii="宋体" w:hAnsi="宋体"/>
          <w:szCs w:val="21"/>
          <w:u w:val="single"/>
        </w:rPr>
        <w:t>分</w:t>
      </w:r>
      <w:r>
        <w:rPr>
          <w:rFonts w:hint="eastAsia" w:ascii="宋体" w:hAnsi="宋体"/>
          <w:bCs/>
          <w:szCs w:val="21"/>
          <w:u w:val="single"/>
        </w:rPr>
        <w:t>（</w:t>
      </w:r>
      <w:r>
        <w:rPr>
          <w:rFonts w:hint="eastAsia" w:ascii="宋体" w:hAnsi="宋体"/>
          <w:bCs/>
          <w:szCs w:val="21"/>
        </w:rPr>
        <w:t>北京时间）前递交投标</w:t>
      </w:r>
      <w:r>
        <w:rPr>
          <w:rFonts w:ascii="宋体" w:hAnsi="宋体"/>
          <w:bCs/>
          <w:szCs w:val="21"/>
        </w:rPr>
        <w:t>文件</w:t>
      </w:r>
      <w:r>
        <w:rPr>
          <w:rFonts w:hint="eastAsia" w:ascii="宋体" w:hAnsi="宋体"/>
          <w:szCs w:val="21"/>
        </w:rPr>
        <w:t>。</w:t>
      </w:r>
    </w:p>
    <w:p>
      <w:pPr>
        <w:keepNext/>
        <w:keepLines/>
        <w:pageBreakBefore w:val="0"/>
        <w:kinsoku/>
        <w:wordWrap/>
        <w:overflowPunct/>
        <w:topLinePunct w:val="0"/>
        <w:autoSpaceDE/>
        <w:autoSpaceDN/>
        <w:bidi w:val="0"/>
        <w:adjustRightInd/>
        <w:spacing w:line="500" w:lineRule="exact"/>
        <w:ind w:firstLine="200"/>
        <w:textAlignment w:val="auto"/>
        <w:outlineLvl w:val="1"/>
        <w:rPr>
          <w:rFonts w:ascii="宋体" w:hAnsi="宋体" w:cs="宋体"/>
          <w:b/>
          <w:bCs/>
          <w:kern w:val="0"/>
          <w:szCs w:val="21"/>
        </w:rPr>
      </w:pPr>
      <w:bookmarkStart w:id="0" w:name="_Toc28359079"/>
      <w:bookmarkStart w:id="1" w:name="_Toc35393790"/>
      <w:bookmarkStart w:id="2" w:name="_Toc35393621"/>
      <w:bookmarkStart w:id="3" w:name="_Toc28359002"/>
      <w:bookmarkStart w:id="4" w:name="_Hlk24379207"/>
      <w:r>
        <w:rPr>
          <w:rFonts w:hint="eastAsia" w:ascii="宋体" w:hAnsi="宋体" w:cs="宋体"/>
          <w:b/>
          <w:bCs/>
          <w:kern w:val="0"/>
          <w:szCs w:val="21"/>
        </w:rPr>
        <w:t>一、项目基本情况</w:t>
      </w:r>
      <w:bookmarkEnd w:id="0"/>
      <w:bookmarkEnd w:id="1"/>
      <w:bookmarkEnd w:id="2"/>
      <w:bookmarkEnd w:id="3"/>
    </w:p>
    <w:p>
      <w:pPr>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szCs w:val="21"/>
          <w:lang w:eastAsia="zh-CN"/>
        </w:rPr>
      </w:pPr>
      <w:r>
        <w:rPr>
          <w:rFonts w:hint="eastAsia" w:ascii="宋体" w:hAnsi="宋体"/>
          <w:szCs w:val="21"/>
        </w:rPr>
        <w:t>项目编号：</w:t>
      </w:r>
      <w:r>
        <w:rPr>
          <w:rFonts w:hint="eastAsia" w:ascii="宋体" w:hAnsi="宋体"/>
          <w:color w:val="auto"/>
          <w:szCs w:val="21"/>
          <w:lang w:eastAsia="zh-CN"/>
        </w:rPr>
        <w:t>HZZC2021-G2-210153-GXJH</w:t>
      </w:r>
      <w:bookmarkStart w:id="31" w:name="_GoBack"/>
      <w:bookmarkEnd w:id="31"/>
    </w:p>
    <w:p>
      <w:pPr>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szCs w:val="21"/>
          <w:lang w:eastAsia="zh-CN"/>
        </w:rPr>
      </w:pPr>
      <w:r>
        <w:rPr>
          <w:rFonts w:hint="eastAsia" w:ascii="宋体" w:hAnsi="宋体"/>
          <w:szCs w:val="21"/>
        </w:rPr>
        <w:t>项目名称：</w:t>
      </w:r>
      <w:r>
        <w:rPr>
          <w:rFonts w:hint="eastAsia" w:ascii="宋体" w:hAnsi="宋体" w:cs="仿宋"/>
          <w:kern w:val="0"/>
          <w:szCs w:val="21"/>
          <w:lang w:eastAsia="zh-CN"/>
        </w:rPr>
        <w:t>昭平镇附城村陈屋屯乡村振兴精品示范型示范点工程</w:t>
      </w:r>
    </w:p>
    <w:bookmarkEnd w:id="4"/>
    <w:p>
      <w:pPr>
        <w:pageBreakBefore w:val="0"/>
        <w:kinsoku/>
        <w:wordWrap/>
        <w:overflowPunct/>
        <w:topLinePunct w:val="0"/>
        <w:autoSpaceDE/>
        <w:autoSpaceDN/>
        <w:bidi w:val="0"/>
        <w:adjustRightInd/>
        <w:spacing w:line="500" w:lineRule="exact"/>
        <w:ind w:firstLine="420" w:firstLineChars="200"/>
        <w:textAlignment w:val="auto"/>
        <w:rPr>
          <w:rFonts w:ascii="宋体" w:hAnsi="宋体"/>
          <w:szCs w:val="21"/>
        </w:rPr>
      </w:pPr>
      <w:r>
        <w:rPr>
          <w:rFonts w:hint="eastAsia" w:ascii="宋体" w:hAnsi="宋体"/>
          <w:szCs w:val="21"/>
        </w:rPr>
        <w:t>预算金额：7851186.53元</w:t>
      </w:r>
    </w:p>
    <w:p>
      <w:pPr>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szCs w:val="21"/>
        </w:rPr>
      </w:pPr>
      <w:r>
        <w:rPr>
          <w:rFonts w:hint="eastAsia" w:ascii="宋体" w:hAnsi="宋体"/>
          <w:szCs w:val="21"/>
        </w:rPr>
        <w:t>最高限价：7851186.53元</w:t>
      </w:r>
    </w:p>
    <w:p>
      <w:pPr>
        <w:pageBreakBefore w:val="0"/>
        <w:kinsoku/>
        <w:wordWrap/>
        <w:overflowPunct/>
        <w:topLinePunct w:val="0"/>
        <w:autoSpaceDE/>
        <w:autoSpaceDN/>
        <w:bidi w:val="0"/>
        <w:adjustRightInd/>
        <w:spacing w:line="500" w:lineRule="exact"/>
        <w:ind w:firstLine="420" w:firstLineChars="200"/>
        <w:textAlignment w:val="auto"/>
        <w:rPr>
          <w:rFonts w:ascii="宋体" w:hAnsi="宋体"/>
          <w:szCs w:val="21"/>
          <w:u w:val="single"/>
        </w:rPr>
      </w:pPr>
      <w:r>
        <w:rPr>
          <w:rFonts w:hint="eastAsia" w:ascii="宋体" w:hAnsi="宋体"/>
          <w:szCs w:val="21"/>
        </w:rPr>
        <w:t>采购需求：建筑、园林、市政工程。如需进一步了解详细内容，具体详见工程量清单及设计施工图要求。</w:t>
      </w:r>
    </w:p>
    <w:p>
      <w:pPr>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color w:val="auto"/>
          <w:szCs w:val="21"/>
        </w:rPr>
      </w:pPr>
      <w:r>
        <w:rPr>
          <w:rFonts w:hint="eastAsia" w:ascii="宋体" w:hAnsi="宋体"/>
          <w:szCs w:val="21"/>
        </w:rPr>
        <w:t>合同履行期限</w:t>
      </w:r>
      <w:r>
        <w:rPr>
          <w:rFonts w:hint="eastAsia" w:ascii="宋体" w:hAnsi="宋体"/>
          <w:color w:val="auto"/>
          <w:szCs w:val="21"/>
        </w:rPr>
        <w:t>：</w:t>
      </w:r>
      <w:r>
        <w:rPr>
          <w:rFonts w:hint="eastAsia" w:ascii="宋体" w:hAnsi="宋体"/>
          <w:color w:val="auto"/>
          <w:szCs w:val="21"/>
          <w:lang w:val="en-US" w:eastAsia="zh-CN"/>
        </w:rPr>
        <w:t>180</w:t>
      </w:r>
      <w:r>
        <w:rPr>
          <w:rFonts w:hint="eastAsia" w:ascii="宋体" w:hAnsi="宋体"/>
          <w:color w:val="auto"/>
          <w:szCs w:val="21"/>
        </w:rPr>
        <w:t>日历天（自开工令之日起计算）。</w:t>
      </w:r>
    </w:p>
    <w:p>
      <w:pPr>
        <w:pageBreakBefore w:val="0"/>
        <w:kinsoku/>
        <w:wordWrap/>
        <w:overflowPunct/>
        <w:topLinePunct w:val="0"/>
        <w:autoSpaceDE/>
        <w:autoSpaceDN/>
        <w:bidi w:val="0"/>
        <w:adjustRightInd/>
        <w:spacing w:line="500" w:lineRule="exact"/>
        <w:ind w:firstLine="420" w:firstLineChars="200"/>
        <w:textAlignment w:val="auto"/>
        <w:rPr>
          <w:rFonts w:ascii="宋体" w:hAnsi="宋体"/>
          <w:color w:val="auto"/>
          <w:szCs w:val="21"/>
        </w:rPr>
      </w:pPr>
      <w:r>
        <w:rPr>
          <w:rFonts w:hint="eastAsia" w:ascii="宋体" w:hAnsi="宋体"/>
          <w:color w:val="auto"/>
          <w:szCs w:val="21"/>
        </w:rPr>
        <w:t>计划工期：计划开工日期均以开工令为准，施工总工期为</w:t>
      </w:r>
      <w:r>
        <w:rPr>
          <w:rFonts w:hint="eastAsia" w:ascii="宋体" w:hAnsi="宋体"/>
          <w:color w:val="auto"/>
          <w:szCs w:val="21"/>
          <w:lang w:val="en-US" w:eastAsia="zh-CN"/>
        </w:rPr>
        <w:t>180</w:t>
      </w:r>
      <w:r>
        <w:rPr>
          <w:rFonts w:hint="eastAsia" w:ascii="宋体" w:hAnsi="宋体"/>
          <w:color w:val="auto"/>
          <w:szCs w:val="21"/>
        </w:rPr>
        <w:t>日历天。</w:t>
      </w:r>
    </w:p>
    <w:p>
      <w:pPr>
        <w:pageBreakBefore w:val="0"/>
        <w:kinsoku/>
        <w:wordWrap/>
        <w:overflowPunct/>
        <w:topLinePunct w:val="0"/>
        <w:autoSpaceDE/>
        <w:autoSpaceDN/>
        <w:bidi w:val="0"/>
        <w:adjustRightInd/>
        <w:spacing w:line="500" w:lineRule="exact"/>
        <w:ind w:firstLine="420" w:firstLineChars="200"/>
        <w:textAlignment w:val="auto"/>
        <w:rPr>
          <w:rFonts w:ascii="宋体" w:hAnsi="宋体"/>
          <w:szCs w:val="21"/>
        </w:rPr>
      </w:pPr>
      <w:r>
        <w:rPr>
          <w:rFonts w:hint="eastAsia" w:ascii="宋体" w:hAnsi="宋体"/>
          <w:szCs w:val="21"/>
        </w:rPr>
        <w:t>本项目不接受联合体投标。</w:t>
      </w:r>
    </w:p>
    <w:p>
      <w:pPr>
        <w:keepNext/>
        <w:keepLines/>
        <w:pageBreakBefore w:val="0"/>
        <w:kinsoku/>
        <w:wordWrap/>
        <w:overflowPunct/>
        <w:topLinePunct w:val="0"/>
        <w:autoSpaceDE/>
        <w:autoSpaceDN/>
        <w:bidi w:val="0"/>
        <w:adjustRightInd/>
        <w:spacing w:line="500" w:lineRule="exact"/>
        <w:ind w:firstLine="200"/>
        <w:textAlignment w:val="auto"/>
        <w:outlineLvl w:val="1"/>
        <w:rPr>
          <w:rFonts w:ascii="宋体" w:hAnsi="宋体" w:cs="宋体"/>
          <w:b/>
          <w:bCs/>
          <w:kern w:val="0"/>
          <w:szCs w:val="21"/>
        </w:rPr>
      </w:pPr>
      <w:bookmarkStart w:id="5" w:name="_Toc35393622"/>
      <w:bookmarkStart w:id="6" w:name="_Toc35393791"/>
      <w:bookmarkStart w:id="7" w:name="_Toc28359080"/>
      <w:bookmarkStart w:id="8" w:name="_Toc28359003"/>
      <w:r>
        <w:rPr>
          <w:rFonts w:hint="eastAsia" w:ascii="宋体" w:hAnsi="宋体" w:cs="宋体"/>
          <w:b/>
          <w:bCs/>
          <w:kern w:val="0"/>
          <w:szCs w:val="21"/>
        </w:rPr>
        <w:t>二、申请人的资格要求：</w:t>
      </w:r>
      <w:bookmarkEnd w:id="5"/>
      <w:bookmarkEnd w:id="6"/>
      <w:bookmarkEnd w:id="7"/>
      <w:bookmarkEnd w:id="8"/>
    </w:p>
    <w:p>
      <w:pPr>
        <w:pageBreakBefore w:val="0"/>
        <w:kinsoku/>
        <w:wordWrap/>
        <w:overflowPunct/>
        <w:topLinePunct w:val="0"/>
        <w:autoSpaceDE/>
        <w:autoSpaceDN/>
        <w:bidi w:val="0"/>
        <w:adjustRightInd/>
        <w:spacing w:line="500" w:lineRule="exact"/>
        <w:ind w:firstLine="420" w:firstLineChars="200"/>
        <w:textAlignment w:val="auto"/>
        <w:rPr>
          <w:rFonts w:ascii="宋体" w:hAnsi="宋体"/>
          <w:szCs w:val="21"/>
        </w:rPr>
      </w:pPr>
      <w:r>
        <w:rPr>
          <w:rFonts w:hint="eastAsia" w:ascii="宋体" w:hAnsi="宋体"/>
          <w:szCs w:val="21"/>
        </w:rPr>
        <w:t>1.满足《中华人民共和国政府采购法》第二十二条规定；</w:t>
      </w:r>
    </w:p>
    <w:p>
      <w:pPr>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szCs w:val="21"/>
        </w:rPr>
      </w:pPr>
      <w:bookmarkStart w:id="9" w:name="_Toc28359081"/>
      <w:bookmarkStart w:id="10" w:name="_Toc28359004"/>
      <w:r>
        <w:rPr>
          <w:rFonts w:ascii="宋体" w:hAnsi="宋体"/>
          <w:szCs w:val="21"/>
        </w:rPr>
        <w:t>2</w:t>
      </w:r>
      <w:r>
        <w:rPr>
          <w:rFonts w:hint="eastAsia" w:ascii="宋体" w:hAnsi="宋体"/>
          <w:szCs w:val="21"/>
        </w:rPr>
        <w:t>.落实政府采购政策需满足的资格要求：</w:t>
      </w:r>
    </w:p>
    <w:p>
      <w:pPr>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szCs w:val="21"/>
        </w:rPr>
      </w:pPr>
      <w:r>
        <w:rPr>
          <w:rFonts w:hint="eastAsia" w:ascii="宋体" w:hAnsi="宋体"/>
          <w:szCs w:val="21"/>
          <w:lang w:val="en-US" w:eastAsia="zh-CN"/>
        </w:rPr>
        <w:t>1</w:t>
      </w:r>
      <w:r>
        <w:rPr>
          <w:rFonts w:hint="eastAsia" w:ascii="宋体" w:hAnsi="宋体"/>
          <w:szCs w:val="21"/>
        </w:rPr>
        <w:t>）《关于我区政府采购支持监狱企业发展有关问题的通知》（桂财采[2015]24号）。</w:t>
      </w:r>
    </w:p>
    <w:p>
      <w:pPr>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szCs w:val="21"/>
        </w:rPr>
      </w:pPr>
      <w:r>
        <w:rPr>
          <w:rFonts w:hint="eastAsia" w:ascii="宋体" w:hAnsi="宋体"/>
          <w:szCs w:val="21"/>
          <w:lang w:val="en-US" w:eastAsia="zh-CN"/>
        </w:rPr>
        <w:t>2</w:t>
      </w:r>
      <w:r>
        <w:rPr>
          <w:rFonts w:hint="eastAsia" w:ascii="宋体" w:hAnsi="宋体"/>
          <w:szCs w:val="21"/>
        </w:rPr>
        <w:t>）《三部门联合发布关于促进残疾人就业政府采购政策的通知》（财库〔2017〕141号）。</w:t>
      </w:r>
    </w:p>
    <w:p>
      <w:pPr>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szCs w:val="21"/>
        </w:rPr>
      </w:pPr>
      <w:r>
        <w:rPr>
          <w:rFonts w:hint="eastAsia" w:ascii="宋体" w:hAnsi="宋体"/>
          <w:szCs w:val="21"/>
          <w:lang w:val="en-US" w:eastAsia="zh-CN"/>
        </w:rPr>
        <w:t>3</w:t>
      </w:r>
      <w:r>
        <w:rPr>
          <w:rFonts w:hint="eastAsia" w:ascii="宋体" w:hAnsi="宋体"/>
          <w:szCs w:val="21"/>
        </w:rPr>
        <w:t>）《政府采购促进中小企业发展管理办法》(财库〔2020〕46号)。</w:t>
      </w:r>
    </w:p>
    <w:p>
      <w:pPr>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szCs w:val="21"/>
        </w:rPr>
      </w:pPr>
      <w:r>
        <w:rPr>
          <w:rFonts w:hint="eastAsia" w:ascii="宋体" w:hAnsi="宋体"/>
          <w:szCs w:val="21"/>
        </w:rPr>
        <w:t>3.本项目的特定资格要求：</w:t>
      </w:r>
    </w:p>
    <w:p>
      <w:pPr>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szCs w:val="21"/>
        </w:rPr>
      </w:pPr>
      <w:r>
        <w:rPr>
          <w:rFonts w:hint="eastAsia" w:ascii="宋体" w:hAnsi="宋体"/>
          <w:szCs w:val="21"/>
        </w:rPr>
        <w:t>1.</w:t>
      </w:r>
      <w:r>
        <w:rPr>
          <w:rFonts w:hint="eastAsia"/>
        </w:rPr>
        <w:t xml:space="preserve"> </w:t>
      </w:r>
      <w:r>
        <w:rPr>
          <w:rFonts w:hint="eastAsia" w:ascii="宋体" w:hAnsi="宋体"/>
          <w:szCs w:val="21"/>
        </w:rPr>
        <w:t>具备</w:t>
      </w:r>
      <w:r>
        <w:rPr>
          <w:rFonts w:hint="eastAsia" w:ascii="宋体" w:hAnsi="宋体"/>
          <w:szCs w:val="21"/>
          <w:u w:val="single"/>
        </w:rPr>
        <w:t>市政公用工程施工总承包三级及以上</w:t>
      </w:r>
      <w:r>
        <w:rPr>
          <w:rFonts w:hint="eastAsia" w:ascii="宋体" w:hAnsi="宋体"/>
          <w:szCs w:val="21"/>
        </w:rPr>
        <w:t>资质，具有有效的</w:t>
      </w:r>
      <w:r>
        <w:rPr>
          <w:rFonts w:hint="eastAsia" w:ascii="宋体" w:hAnsi="宋体"/>
          <w:szCs w:val="21"/>
          <w:u w:val="single"/>
        </w:rPr>
        <w:t>安全生产许可证</w:t>
      </w:r>
      <w:r>
        <w:rPr>
          <w:rFonts w:hint="eastAsia" w:ascii="宋体" w:hAnsi="宋体"/>
          <w:szCs w:val="21"/>
        </w:rPr>
        <w:t>，并在人员、设备、资金等方面具备相应的履约能力。</w:t>
      </w:r>
    </w:p>
    <w:p>
      <w:pPr>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szCs w:val="21"/>
        </w:rPr>
      </w:pPr>
      <w:r>
        <w:rPr>
          <w:rFonts w:hint="eastAsia" w:ascii="宋体" w:hAnsi="宋体"/>
          <w:szCs w:val="21"/>
        </w:rPr>
        <w:t>2.</w:t>
      </w:r>
      <w:r>
        <w:rPr>
          <w:rFonts w:hint="eastAsia"/>
        </w:rPr>
        <w:t xml:space="preserve"> </w:t>
      </w:r>
      <w:r>
        <w:rPr>
          <w:rFonts w:hint="eastAsia" w:ascii="宋体" w:hAnsi="宋体"/>
          <w:szCs w:val="21"/>
        </w:rPr>
        <w:t>项目经理：具有</w:t>
      </w:r>
      <w:r>
        <w:rPr>
          <w:rFonts w:hint="eastAsia" w:ascii="宋体" w:hAnsi="宋体"/>
          <w:szCs w:val="21"/>
          <w:u w:val="single"/>
        </w:rPr>
        <w:t>市政公用工程专业的贰级</w:t>
      </w:r>
      <w:r>
        <w:rPr>
          <w:rFonts w:hint="eastAsia" w:ascii="宋体" w:hAnsi="宋体"/>
          <w:szCs w:val="21"/>
        </w:rPr>
        <w:t>注册建造师执业资格，具有有效的安全生产考核合格证书（B类）。本项目不接受有在建、已中标未开工或已列为其他项目中标候选人第一名的建造师作为项目经理。</w:t>
      </w:r>
    </w:p>
    <w:p>
      <w:pPr>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szCs w:val="21"/>
        </w:rPr>
      </w:pPr>
      <w:r>
        <w:rPr>
          <w:rFonts w:hint="eastAsia" w:ascii="宋体" w:hAnsi="宋体"/>
          <w:szCs w:val="21"/>
        </w:rPr>
        <w:t>3.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p>
    <w:p>
      <w:pPr>
        <w:keepNext/>
        <w:keepLines/>
        <w:pageBreakBefore w:val="0"/>
        <w:kinsoku/>
        <w:wordWrap/>
        <w:overflowPunct/>
        <w:topLinePunct w:val="0"/>
        <w:autoSpaceDE/>
        <w:autoSpaceDN/>
        <w:bidi w:val="0"/>
        <w:adjustRightInd/>
        <w:spacing w:line="500" w:lineRule="exact"/>
        <w:ind w:firstLine="200"/>
        <w:textAlignment w:val="auto"/>
        <w:outlineLvl w:val="1"/>
        <w:rPr>
          <w:rFonts w:ascii="宋体" w:hAnsi="宋体" w:cs="宋体"/>
          <w:b/>
          <w:bCs/>
          <w:kern w:val="0"/>
          <w:szCs w:val="21"/>
        </w:rPr>
      </w:pPr>
      <w:bookmarkStart w:id="11" w:name="_Toc35393792"/>
      <w:bookmarkStart w:id="12" w:name="_Toc35393623"/>
      <w:r>
        <w:rPr>
          <w:rFonts w:hint="eastAsia" w:ascii="宋体" w:hAnsi="宋体" w:cs="宋体"/>
          <w:b/>
          <w:bCs/>
          <w:kern w:val="0"/>
          <w:szCs w:val="21"/>
        </w:rPr>
        <w:t>三、获取招标文件</w:t>
      </w:r>
      <w:bookmarkEnd w:id="9"/>
      <w:bookmarkEnd w:id="10"/>
      <w:bookmarkEnd w:id="11"/>
      <w:bookmarkEnd w:id="12"/>
    </w:p>
    <w:p>
      <w:pPr>
        <w:pageBreakBefore w:val="0"/>
        <w:kinsoku/>
        <w:wordWrap/>
        <w:overflowPunct/>
        <w:topLinePunct w:val="0"/>
        <w:autoSpaceDE/>
        <w:autoSpaceDN/>
        <w:bidi w:val="0"/>
        <w:adjustRightInd/>
        <w:spacing w:line="500" w:lineRule="exact"/>
        <w:ind w:firstLine="420" w:firstLineChars="200"/>
        <w:jc w:val="left"/>
        <w:textAlignment w:val="auto"/>
        <w:rPr>
          <w:rFonts w:ascii="宋体" w:hAnsi="宋体"/>
          <w:bCs/>
          <w:kern w:val="0"/>
          <w:szCs w:val="21"/>
        </w:rPr>
      </w:pPr>
      <w:bookmarkStart w:id="13" w:name="_Toc28359082"/>
      <w:bookmarkStart w:id="14" w:name="_Toc28359005"/>
      <w:bookmarkStart w:id="15" w:name="_Toc35393793"/>
      <w:bookmarkStart w:id="16" w:name="_Toc35393624"/>
      <w:r>
        <w:rPr>
          <w:rFonts w:ascii="宋体" w:hAnsi="宋体"/>
          <w:bCs/>
          <w:kern w:val="0"/>
          <w:szCs w:val="21"/>
        </w:rPr>
        <w:t>时间：</w:t>
      </w:r>
      <w:r>
        <w:rPr>
          <w:rFonts w:hint="eastAsia" w:ascii="宋体" w:hAnsi="宋体"/>
          <w:bCs/>
          <w:kern w:val="0"/>
          <w:szCs w:val="21"/>
        </w:rPr>
        <w:t>2021年</w:t>
      </w:r>
      <w:r>
        <w:rPr>
          <w:rFonts w:hint="eastAsia" w:ascii="宋体" w:hAnsi="宋体"/>
          <w:bCs/>
          <w:kern w:val="0"/>
          <w:szCs w:val="21"/>
          <w:lang w:val="en-US" w:eastAsia="zh-CN"/>
        </w:rPr>
        <w:t>10</w:t>
      </w:r>
      <w:r>
        <w:rPr>
          <w:rFonts w:hint="eastAsia" w:ascii="宋体" w:hAnsi="宋体"/>
          <w:bCs/>
          <w:kern w:val="0"/>
          <w:szCs w:val="21"/>
        </w:rPr>
        <w:t>月</w:t>
      </w:r>
      <w:r>
        <w:rPr>
          <w:rFonts w:hint="eastAsia" w:ascii="宋体" w:hAnsi="宋体"/>
          <w:bCs/>
          <w:kern w:val="0"/>
          <w:szCs w:val="21"/>
          <w:lang w:val="en-US" w:eastAsia="zh-CN"/>
        </w:rPr>
        <w:t>18</w:t>
      </w:r>
      <w:r>
        <w:rPr>
          <w:rFonts w:hint="eastAsia" w:ascii="宋体" w:hAnsi="宋体"/>
          <w:bCs/>
          <w:kern w:val="0"/>
          <w:szCs w:val="21"/>
        </w:rPr>
        <w:t>日</w:t>
      </w:r>
      <w:r>
        <w:rPr>
          <w:rFonts w:ascii="宋体" w:hAnsi="宋体"/>
          <w:bCs/>
          <w:kern w:val="0"/>
          <w:szCs w:val="21"/>
        </w:rPr>
        <w:t>至</w:t>
      </w:r>
      <w:r>
        <w:rPr>
          <w:rFonts w:hint="eastAsia" w:ascii="宋体" w:hAnsi="宋体"/>
          <w:bCs/>
          <w:kern w:val="0"/>
          <w:szCs w:val="21"/>
        </w:rPr>
        <w:t>2021年</w:t>
      </w:r>
      <w:r>
        <w:rPr>
          <w:rFonts w:hint="eastAsia" w:ascii="宋体" w:hAnsi="宋体"/>
          <w:bCs/>
          <w:kern w:val="0"/>
          <w:szCs w:val="21"/>
          <w:lang w:val="en-US" w:eastAsia="zh-CN"/>
        </w:rPr>
        <w:t>10</w:t>
      </w:r>
      <w:r>
        <w:rPr>
          <w:rFonts w:hint="eastAsia" w:ascii="宋体" w:hAnsi="宋体"/>
          <w:bCs/>
          <w:kern w:val="0"/>
          <w:szCs w:val="21"/>
        </w:rPr>
        <w:t>月</w:t>
      </w:r>
      <w:r>
        <w:rPr>
          <w:rFonts w:hint="eastAsia" w:ascii="宋体" w:hAnsi="宋体"/>
          <w:bCs/>
          <w:kern w:val="0"/>
          <w:szCs w:val="21"/>
          <w:lang w:val="en-US" w:eastAsia="zh-CN"/>
        </w:rPr>
        <w:t>25</w:t>
      </w:r>
      <w:r>
        <w:rPr>
          <w:rFonts w:hint="eastAsia" w:ascii="宋体" w:hAnsi="宋体"/>
          <w:bCs/>
          <w:kern w:val="0"/>
          <w:szCs w:val="21"/>
        </w:rPr>
        <w:t>日。</w:t>
      </w:r>
    </w:p>
    <w:p>
      <w:pPr>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szCs w:val="21"/>
        </w:rPr>
      </w:pPr>
      <w:r>
        <w:rPr>
          <w:rFonts w:ascii="宋体" w:hAnsi="宋体"/>
          <w:bCs/>
          <w:kern w:val="0"/>
          <w:szCs w:val="21"/>
        </w:rPr>
        <w:t>方式：</w:t>
      </w:r>
      <w:r>
        <w:rPr>
          <w:rFonts w:hint="eastAsia" w:ascii="宋体" w:hAnsi="宋体"/>
          <w:szCs w:val="21"/>
          <w:lang w:eastAsia="zh-CN"/>
        </w:rPr>
        <w:t>投标人</w:t>
      </w:r>
      <w:r>
        <w:rPr>
          <w:rFonts w:hint="eastAsia" w:ascii="宋体" w:hAnsi="宋体"/>
          <w:szCs w:val="21"/>
        </w:rPr>
        <w:t>须登录政采云平台（https://www.zcygov.cn/）在线获取采购文件。尚未注册的供应商可在政采云平台完成注册后在线获取采购文件（政采云平台-商家入驻-注册）。</w:t>
      </w:r>
    </w:p>
    <w:p>
      <w:pPr>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szCs w:val="21"/>
        </w:rPr>
      </w:pPr>
      <w:r>
        <w:rPr>
          <w:rFonts w:hint="eastAsia" w:ascii="宋体" w:hAnsi="宋体"/>
          <w:szCs w:val="21"/>
        </w:rPr>
        <w:t>《供应商项目采购（线下辅助评标）操作指南》下载网址：贺州市公共资源交易中心网，如在操作过程中遇到问题或需技术支持，请致电政采云客服热线：400-881-7190。</w:t>
      </w:r>
    </w:p>
    <w:p>
      <w:pPr>
        <w:pageBreakBefore w:val="0"/>
        <w:tabs>
          <w:tab w:val="right" w:leader="dot" w:pos="9628"/>
        </w:tabs>
        <w:kinsoku/>
        <w:wordWrap/>
        <w:overflowPunct/>
        <w:topLinePunct w:val="0"/>
        <w:autoSpaceDE/>
        <w:autoSpaceDN/>
        <w:bidi w:val="0"/>
        <w:adjustRightInd/>
        <w:spacing w:line="500" w:lineRule="exact"/>
        <w:ind w:firstLine="420" w:firstLineChars="200"/>
        <w:jc w:val="left"/>
        <w:textAlignment w:val="auto"/>
        <w:rPr>
          <w:rFonts w:ascii="宋体" w:hAnsi="宋体"/>
          <w:szCs w:val="21"/>
        </w:rPr>
      </w:pPr>
      <w:r>
        <w:rPr>
          <w:rFonts w:hint="eastAsia" w:ascii="宋体" w:hAnsi="宋体"/>
          <w:szCs w:val="21"/>
          <w:lang w:eastAsia="zh-CN"/>
        </w:rPr>
        <w:t>投标人</w:t>
      </w:r>
      <w:r>
        <w:rPr>
          <w:rFonts w:hint="eastAsia" w:ascii="宋体" w:hAnsi="宋体"/>
          <w:szCs w:val="21"/>
        </w:rPr>
        <w:t>未按以上时间、地点、方式获取本项目采购文件的，采购代理机构将拒收其响应文件。</w:t>
      </w:r>
    </w:p>
    <w:p>
      <w:pPr>
        <w:pageBreakBefore w:val="0"/>
        <w:kinsoku/>
        <w:wordWrap/>
        <w:overflowPunct/>
        <w:topLinePunct w:val="0"/>
        <w:autoSpaceDE/>
        <w:autoSpaceDN/>
        <w:bidi w:val="0"/>
        <w:adjustRightInd/>
        <w:spacing w:line="500" w:lineRule="exact"/>
        <w:ind w:firstLine="420" w:firstLineChars="200"/>
        <w:jc w:val="left"/>
        <w:textAlignment w:val="auto"/>
        <w:rPr>
          <w:rFonts w:ascii="宋体" w:hAnsi="宋体"/>
          <w:b/>
          <w:kern w:val="0"/>
          <w:szCs w:val="21"/>
        </w:rPr>
      </w:pPr>
      <w:r>
        <w:rPr>
          <w:rFonts w:ascii="宋体" w:hAnsi="宋体"/>
          <w:bCs/>
          <w:kern w:val="0"/>
          <w:szCs w:val="21"/>
        </w:rPr>
        <w:t>售价：</w:t>
      </w:r>
      <w:r>
        <w:rPr>
          <w:rFonts w:hint="eastAsia" w:ascii="宋体" w:hAnsi="宋体"/>
          <w:bCs/>
          <w:kern w:val="0"/>
          <w:szCs w:val="21"/>
        </w:rPr>
        <w:t>招标文件工本费每本250元（开标现场缴纳），售后不退。</w:t>
      </w:r>
    </w:p>
    <w:p>
      <w:pPr>
        <w:keepNext/>
        <w:keepLines/>
        <w:pageBreakBefore w:val="0"/>
        <w:kinsoku/>
        <w:wordWrap/>
        <w:overflowPunct/>
        <w:topLinePunct w:val="0"/>
        <w:autoSpaceDE/>
        <w:autoSpaceDN/>
        <w:bidi w:val="0"/>
        <w:adjustRightInd/>
        <w:spacing w:line="500" w:lineRule="exact"/>
        <w:ind w:firstLine="200"/>
        <w:textAlignment w:val="auto"/>
        <w:outlineLvl w:val="1"/>
        <w:rPr>
          <w:rFonts w:ascii="宋体" w:hAnsi="宋体" w:cs="宋体"/>
          <w:b/>
          <w:bCs/>
          <w:kern w:val="0"/>
          <w:szCs w:val="21"/>
        </w:rPr>
      </w:pPr>
      <w:r>
        <w:rPr>
          <w:rFonts w:hint="eastAsia" w:ascii="宋体" w:hAnsi="宋体" w:cs="宋体"/>
          <w:b/>
          <w:bCs/>
          <w:kern w:val="0"/>
          <w:szCs w:val="21"/>
        </w:rPr>
        <w:t>四、提交投标文件</w:t>
      </w:r>
      <w:bookmarkEnd w:id="13"/>
      <w:bookmarkEnd w:id="14"/>
      <w:r>
        <w:rPr>
          <w:rFonts w:hint="eastAsia" w:ascii="宋体" w:hAnsi="宋体" w:cs="宋体"/>
          <w:b/>
          <w:bCs/>
          <w:kern w:val="0"/>
          <w:szCs w:val="21"/>
        </w:rPr>
        <w:t>截止时间、开标时间和地点</w:t>
      </w:r>
      <w:bookmarkEnd w:id="15"/>
      <w:bookmarkEnd w:id="16"/>
    </w:p>
    <w:p>
      <w:pPr>
        <w:pageBreakBefore w:val="0"/>
        <w:kinsoku/>
        <w:wordWrap/>
        <w:overflowPunct/>
        <w:topLinePunct w:val="0"/>
        <w:autoSpaceDE/>
        <w:autoSpaceDN/>
        <w:bidi w:val="0"/>
        <w:adjustRightInd/>
        <w:spacing w:line="500" w:lineRule="exact"/>
        <w:ind w:firstLine="420" w:firstLineChars="200"/>
        <w:textAlignment w:val="auto"/>
        <w:rPr>
          <w:rFonts w:ascii="宋体" w:hAnsi="宋体"/>
          <w:bCs/>
          <w:szCs w:val="21"/>
          <w:u w:val="single"/>
        </w:rPr>
      </w:pPr>
      <w:r>
        <w:rPr>
          <w:rFonts w:hint="eastAsia" w:ascii="宋体" w:hAnsi="宋体" w:cs="宋体"/>
          <w:szCs w:val="21"/>
        </w:rPr>
        <w:t>截止时间、开标时间：</w:t>
      </w:r>
      <w:r>
        <w:rPr>
          <w:rFonts w:hint="eastAsia" w:ascii="宋体" w:hAnsi="宋体"/>
          <w:bCs/>
          <w:szCs w:val="21"/>
          <w:u w:val="single"/>
        </w:rPr>
        <w:t>2021年</w:t>
      </w:r>
      <w:r>
        <w:rPr>
          <w:rFonts w:hint="eastAsia" w:ascii="宋体" w:hAnsi="宋体"/>
          <w:bCs/>
          <w:szCs w:val="21"/>
          <w:u w:val="single"/>
          <w:lang w:val="en-US" w:eastAsia="zh-CN"/>
        </w:rPr>
        <w:t>11</w:t>
      </w:r>
      <w:r>
        <w:rPr>
          <w:rFonts w:hint="eastAsia" w:ascii="宋体" w:hAnsi="宋体"/>
          <w:bCs/>
          <w:szCs w:val="21"/>
          <w:u w:val="single"/>
        </w:rPr>
        <w:t>月</w:t>
      </w:r>
      <w:r>
        <w:rPr>
          <w:rFonts w:hint="eastAsia" w:ascii="宋体" w:hAnsi="宋体"/>
          <w:bCs/>
          <w:szCs w:val="21"/>
          <w:u w:val="single"/>
          <w:lang w:val="en-US" w:eastAsia="zh-CN"/>
        </w:rPr>
        <w:t>8</w:t>
      </w:r>
      <w:r>
        <w:rPr>
          <w:rFonts w:hint="eastAsia" w:ascii="宋体" w:hAnsi="宋体"/>
          <w:bCs/>
          <w:szCs w:val="21"/>
          <w:u w:val="single"/>
        </w:rPr>
        <w:t>日</w:t>
      </w:r>
      <w:r>
        <w:rPr>
          <w:rFonts w:hint="eastAsia" w:ascii="宋体" w:hAnsi="宋体"/>
          <w:bCs/>
          <w:szCs w:val="21"/>
          <w:u w:val="single"/>
          <w:lang w:val="en-US" w:eastAsia="zh-CN"/>
        </w:rPr>
        <w:t>9</w:t>
      </w:r>
      <w:r>
        <w:rPr>
          <w:rFonts w:hint="eastAsia" w:ascii="宋体" w:hAnsi="宋体"/>
          <w:bCs/>
          <w:szCs w:val="21"/>
          <w:u w:val="single"/>
        </w:rPr>
        <w:t>时</w:t>
      </w:r>
      <w:r>
        <w:rPr>
          <w:rFonts w:hint="eastAsia" w:ascii="宋体" w:hAnsi="宋体"/>
          <w:bCs/>
          <w:szCs w:val="21"/>
          <w:u w:val="single"/>
          <w:lang w:val="en-US" w:eastAsia="zh-CN"/>
        </w:rPr>
        <w:t>00</w:t>
      </w:r>
      <w:r>
        <w:rPr>
          <w:rFonts w:hint="eastAsia" w:ascii="宋体" w:hAnsi="宋体"/>
          <w:bCs/>
          <w:szCs w:val="21"/>
          <w:u w:val="single"/>
        </w:rPr>
        <w:t>分（北京时间）</w:t>
      </w:r>
      <w:r>
        <w:rPr>
          <w:rFonts w:hint="eastAsia" w:ascii="宋体" w:hAnsi="宋体" w:cs="宋体"/>
          <w:iCs/>
          <w:szCs w:val="21"/>
          <w:u w:val="single"/>
        </w:rPr>
        <w:t>。</w:t>
      </w:r>
    </w:p>
    <w:p>
      <w:pPr>
        <w:pageBreakBefore w:val="0"/>
        <w:kinsoku/>
        <w:wordWrap/>
        <w:overflowPunct/>
        <w:topLinePunct w:val="0"/>
        <w:autoSpaceDE/>
        <w:autoSpaceDN/>
        <w:bidi w:val="0"/>
        <w:adjustRightInd/>
        <w:spacing w:line="500" w:lineRule="exact"/>
        <w:ind w:firstLine="420" w:firstLineChars="200"/>
        <w:textAlignment w:val="auto"/>
        <w:rPr>
          <w:rFonts w:ascii="宋体" w:hAnsi="宋体"/>
          <w:bCs/>
          <w:szCs w:val="21"/>
          <w:u w:val="single"/>
        </w:rPr>
      </w:pPr>
      <w:r>
        <w:rPr>
          <w:rFonts w:hint="eastAsia" w:ascii="宋体" w:hAnsi="宋体"/>
          <w:szCs w:val="21"/>
        </w:rPr>
        <w:t>地点：贺州市公共资源交易中心交易大厅（广西贺州市鞍山西路83-1号4楼），具体大厅号数以开标日当天贺州市公共资源交易中心电子显示屏公布大厅号数为准。逾期送达的或者未送达指定地点的投标文件，采购人不予受理。</w:t>
      </w:r>
    </w:p>
    <w:p>
      <w:pPr>
        <w:keepNext/>
        <w:keepLines/>
        <w:pageBreakBefore w:val="0"/>
        <w:kinsoku/>
        <w:wordWrap/>
        <w:overflowPunct/>
        <w:topLinePunct w:val="0"/>
        <w:autoSpaceDE/>
        <w:autoSpaceDN/>
        <w:bidi w:val="0"/>
        <w:adjustRightInd/>
        <w:spacing w:line="500" w:lineRule="exact"/>
        <w:ind w:firstLine="200"/>
        <w:textAlignment w:val="auto"/>
        <w:outlineLvl w:val="1"/>
        <w:rPr>
          <w:rFonts w:ascii="宋体" w:hAnsi="宋体" w:cs="宋体"/>
          <w:b/>
          <w:bCs/>
          <w:kern w:val="0"/>
          <w:szCs w:val="21"/>
        </w:rPr>
      </w:pPr>
      <w:bookmarkStart w:id="17" w:name="_Toc35393625"/>
      <w:bookmarkStart w:id="18" w:name="_Toc28359084"/>
      <w:bookmarkStart w:id="19" w:name="_Toc28359007"/>
      <w:bookmarkStart w:id="20" w:name="_Toc35393794"/>
      <w:r>
        <w:rPr>
          <w:rFonts w:hint="eastAsia" w:ascii="宋体" w:hAnsi="宋体" w:cs="宋体"/>
          <w:b/>
          <w:bCs/>
          <w:kern w:val="0"/>
          <w:szCs w:val="21"/>
        </w:rPr>
        <w:t>五、公告期限</w:t>
      </w:r>
      <w:bookmarkEnd w:id="17"/>
      <w:bookmarkEnd w:id="18"/>
      <w:bookmarkEnd w:id="19"/>
      <w:bookmarkEnd w:id="20"/>
    </w:p>
    <w:p>
      <w:pPr>
        <w:pageBreakBefore w:val="0"/>
        <w:kinsoku/>
        <w:wordWrap/>
        <w:overflowPunct/>
        <w:topLinePunct w:val="0"/>
        <w:autoSpaceDE/>
        <w:autoSpaceDN/>
        <w:bidi w:val="0"/>
        <w:adjustRightInd/>
        <w:spacing w:line="500" w:lineRule="exact"/>
        <w:ind w:firstLine="420" w:firstLineChars="200"/>
        <w:textAlignment w:val="auto"/>
        <w:rPr>
          <w:rFonts w:ascii="宋体" w:hAnsi="宋体" w:cs="宋体"/>
          <w:kern w:val="0"/>
          <w:szCs w:val="21"/>
        </w:rPr>
      </w:pPr>
      <w:r>
        <w:rPr>
          <w:rFonts w:hint="eastAsia" w:ascii="宋体" w:hAnsi="宋体" w:cs="宋体"/>
          <w:kern w:val="0"/>
          <w:szCs w:val="21"/>
        </w:rPr>
        <w:t>自本公告发布之日起5个工作日。</w:t>
      </w:r>
    </w:p>
    <w:p>
      <w:pPr>
        <w:keepNext/>
        <w:keepLines/>
        <w:pageBreakBefore w:val="0"/>
        <w:kinsoku/>
        <w:wordWrap/>
        <w:overflowPunct/>
        <w:topLinePunct w:val="0"/>
        <w:autoSpaceDE/>
        <w:autoSpaceDN/>
        <w:bidi w:val="0"/>
        <w:adjustRightInd/>
        <w:spacing w:line="500" w:lineRule="exact"/>
        <w:ind w:firstLine="200"/>
        <w:textAlignment w:val="auto"/>
        <w:outlineLvl w:val="1"/>
        <w:rPr>
          <w:rFonts w:ascii="宋体" w:hAnsi="宋体" w:cs="宋体"/>
          <w:b/>
          <w:bCs/>
          <w:kern w:val="0"/>
          <w:szCs w:val="21"/>
        </w:rPr>
      </w:pPr>
      <w:bookmarkStart w:id="21" w:name="_Toc35393795"/>
      <w:bookmarkStart w:id="22" w:name="_Toc35393626"/>
      <w:r>
        <w:rPr>
          <w:rFonts w:hint="eastAsia" w:ascii="宋体" w:hAnsi="宋体" w:cs="宋体"/>
          <w:b/>
          <w:bCs/>
          <w:kern w:val="0"/>
          <w:szCs w:val="21"/>
        </w:rPr>
        <w:t>六、其他补充事宜</w:t>
      </w:r>
      <w:bookmarkEnd w:id="21"/>
      <w:bookmarkEnd w:id="22"/>
    </w:p>
    <w:p>
      <w:pPr>
        <w:pageBreakBefore w:val="0"/>
        <w:widowControl/>
        <w:kinsoku/>
        <w:wordWrap/>
        <w:overflowPunct/>
        <w:topLinePunct w:val="0"/>
        <w:autoSpaceDE/>
        <w:autoSpaceDN/>
        <w:bidi w:val="0"/>
        <w:adjustRightInd/>
        <w:spacing w:line="500" w:lineRule="exact"/>
        <w:ind w:firstLine="420" w:firstLineChars="200"/>
        <w:jc w:val="left"/>
        <w:textAlignment w:val="auto"/>
        <w:rPr>
          <w:rFonts w:hint="eastAsia" w:ascii="宋体" w:hAnsi="宋体"/>
          <w:kern w:val="0"/>
          <w:szCs w:val="21"/>
        </w:rPr>
      </w:pPr>
      <w:r>
        <w:rPr>
          <w:rFonts w:hint="eastAsia" w:ascii="宋体" w:hAnsi="宋体"/>
          <w:kern w:val="0"/>
          <w:szCs w:val="21"/>
        </w:rPr>
        <w:t>1.网上查询地址：中国政府采购网、广西壮族自治区政府采购网、全国公共资源交易平台（广西贺州）。</w:t>
      </w:r>
    </w:p>
    <w:p>
      <w:pPr>
        <w:pageBreakBefore w:val="0"/>
        <w:widowControl/>
        <w:kinsoku/>
        <w:wordWrap/>
        <w:overflowPunct/>
        <w:topLinePunct w:val="0"/>
        <w:autoSpaceDE/>
        <w:autoSpaceDN/>
        <w:bidi w:val="0"/>
        <w:adjustRightInd/>
        <w:spacing w:line="500" w:lineRule="exact"/>
        <w:ind w:firstLine="420" w:firstLineChars="200"/>
        <w:jc w:val="left"/>
        <w:textAlignment w:val="auto"/>
        <w:rPr>
          <w:rFonts w:hint="eastAsia" w:ascii="宋体" w:hAnsi="宋体"/>
          <w:kern w:val="0"/>
          <w:szCs w:val="21"/>
        </w:rPr>
      </w:pPr>
      <w:r>
        <w:rPr>
          <w:rFonts w:hint="eastAsia" w:ascii="宋体" w:hAnsi="宋体"/>
          <w:kern w:val="0"/>
          <w:szCs w:val="21"/>
        </w:rPr>
        <w:t>2.投标保证金(人民币)：伍万元整（¥50000.00）。</w:t>
      </w:r>
    </w:p>
    <w:p>
      <w:pPr>
        <w:pageBreakBefore w:val="0"/>
        <w:widowControl/>
        <w:kinsoku/>
        <w:wordWrap/>
        <w:overflowPunct/>
        <w:topLinePunct w:val="0"/>
        <w:autoSpaceDE/>
        <w:autoSpaceDN/>
        <w:bidi w:val="0"/>
        <w:adjustRightInd/>
        <w:spacing w:line="500" w:lineRule="exact"/>
        <w:ind w:firstLine="420" w:firstLineChars="200"/>
        <w:jc w:val="left"/>
        <w:textAlignment w:val="auto"/>
        <w:rPr>
          <w:rFonts w:hint="eastAsia" w:ascii="宋体" w:hAnsi="宋体"/>
          <w:kern w:val="0"/>
          <w:szCs w:val="21"/>
        </w:rPr>
      </w:pPr>
      <w:r>
        <w:rPr>
          <w:rFonts w:hint="eastAsia" w:ascii="宋体" w:hAnsi="宋体"/>
          <w:kern w:val="0"/>
          <w:szCs w:val="21"/>
        </w:rPr>
        <w:t>投标人应将投标保证金以支票、汇票、本票、转账、电汇或者金融机构出具的保函等非现金形式提交至以下账户，并于投标截止时间前到账，到账时间以银行确认的到账时间为准(注：若以支票、汇票、本票方式提交的，交款人必须是投标人；若以转账、电汇方式提交的，必须从投标人银行账户转出；若以现金方式交纳或者没有足额交纳的视为无效投标。办理投标保证金手续时，需在交纳凭据上注明项目名称或项目编号，以免耽误投标和退还保证金)。对受疫情影响的中小微企业（在提供真实可信证明材料的前提下），可免交投标保证金。</w:t>
      </w:r>
    </w:p>
    <w:p>
      <w:pPr>
        <w:pageBreakBefore w:val="0"/>
        <w:widowControl/>
        <w:kinsoku/>
        <w:wordWrap/>
        <w:overflowPunct/>
        <w:topLinePunct w:val="0"/>
        <w:autoSpaceDE/>
        <w:autoSpaceDN/>
        <w:bidi w:val="0"/>
        <w:adjustRightInd/>
        <w:spacing w:line="500" w:lineRule="exact"/>
        <w:ind w:firstLine="420" w:firstLineChars="200"/>
        <w:jc w:val="left"/>
        <w:textAlignment w:val="auto"/>
        <w:rPr>
          <w:rFonts w:hint="eastAsia" w:ascii="宋体" w:hAnsi="宋体"/>
          <w:kern w:val="0"/>
          <w:szCs w:val="21"/>
        </w:rPr>
      </w:pPr>
      <w:r>
        <w:rPr>
          <w:rFonts w:hint="eastAsia" w:ascii="宋体" w:hAnsi="宋体"/>
          <w:kern w:val="0"/>
          <w:szCs w:val="21"/>
        </w:rPr>
        <w:t>贺州市公共资源交易中心财务室电话传真：0774-5268008。</w:t>
      </w:r>
    </w:p>
    <w:p>
      <w:pPr>
        <w:pageBreakBefore w:val="0"/>
        <w:widowControl/>
        <w:kinsoku/>
        <w:wordWrap/>
        <w:overflowPunct/>
        <w:topLinePunct w:val="0"/>
        <w:autoSpaceDE/>
        <w:autoSpaceDN/>
        <w:bidi w:val="0"/>
        <w:adjustRightInd/>
        <w:spacing w:line="500" w:lineRule="exact"/>
        <w:ind w:firstLine="420" w:firstLineChars="200"/>
        <w:jc w:val="left"/>
        <w:textAlignment w:val="auto"/>
        <w:rPr>
          <w:rFonts w:hint="eastAsia" w:ascii="宋体" w:hAnsi="宋体"/>
          <w:kern w:val="0"/>
          <w:szCs w:val="21"/>
        </w:rPr>
      </w:pPr>
      <w:r>
        <w:rPr>
          <w:rFonts w:hint="eastAsia" w:ascii="宋体" w:hAnsi="宋体"/>
          <w:kern w:val="0"/>
          <w:szCs w:val="21"/>
        </w:rPr>
        <w:t>开户名称：贺州市公共资源交易中心</w:t>
      </w:r>
    </w:p>
    <w:p>
      <w:pPr>
        <w:pageBreakBefore w:val="0"/>
        <w:widowControl/>
        <w:kinsoku/>
        <w:wordWrap/>
        <w:overflowPunct/>
        <w:topLinePunct w:val="0"/>
        <w:autoSpaceDE/>
        <w:autoSpaceDN/>
        <w:bidi w:val="0"/>
        <w:adjustRightInd/>
        <w:spacing w:line="500" w:lineRule="exact"/>
        <w:ind w:firstLine="420" w:firstLineChars="200"/>
        <w:jc w:val="left"/>
        <w:textAlignment w:val="auto"/>
        <w:rPr>
          <w:rFonts w:hint="eastAsia" w:ascii="宋体" w:hAnsi="宋体"/>
          <w:kern w:val="0"/>
          <w:szCs w:val="21"/>
        </w:rPr>
      </w:pPr>
      <w:r>
        <w:rPr>
          <w:rFonts w:hint="eastAsia" w:ascii="宋体" w:hAnsi="宋体"/>
          <w:kern w:val="0"/>
          <w:szCs w:val="21"/>
        </w:rPr>
        <w:t>开户银行：邮政储蓄银行贺州市分行营业部</w:t>
      </w:r>
    </w:p>
    <w:p>
      <w:pPr>
        <w:pageBreakBefore w:val="0"/>
        <w:widowControl/>
        <w:kinsoku/>
        <w:wordWrap/>
        <w:overflowPunct/>
        <w:topLinePunct w:val="0"/>
        <w:autoSpaceDE/>
        <w:autoSpaceDN/>
        <w:bidi w:val="0"/>
        <w:adjustRightInd/>
        <w:spacing w:line="500" w:lineRule="exact"/>
        <w:ind w:firstLine="420" w:firstLineChars="200"/>
        <w:jc w:val="left"/>
        <w:textAlignment w:val="auto"/>
        <w:rPr>
          <w:rFonts w:hint="eastAsia" w:ascii="宋体" w:hAnsi="宋体"/>
          <w:kern w:val="0"/>
          <w:szCs w:val="21"/>
        </w:rPr>
      </w:pPr>
      <w:r>
        <w:rPr>
          <w:rFonts w:hint="eastAsia" w:ascii="宋体" w:hAnsi="宋体"/>
          <w:kern w:val="0"/>
          <w:szCs w:val="21"/>
        </w:rPr>
        <w:t>账号：945009010008838888</w:t>
      </w:r>
    </w:p>
    <w:p>
      <w:pPr>
        <w:keepNext/>
        <w:keepLines/>
        <w:pageBreakBefore w:val="0"/>
        <w:kinsoku/>
        <w:wordWrap/>
        <w:overflowPunct/>
        <w:topLinePunct w:val="0"/>
        <w:autoSpaceDE/>
        <w:autoSpaceDN/>
        <w:bidi w:val="0"/>
        <w:adjustRightInd/>
        <w:spacing w:line="500" w:lineRule="exact"/>
        <w:ind w:firstLine="200"/>
        <w:textAlignment w:val="auto"/>
        <w:outlineLvl w:val="1"/>
        <w:rPr>
          <w:rFonts w:ascii="宋体" w:hAnsi="宋体" w:cs="宋体"/>
          <w:b/>
          <w:bCs/>
          <w:kern w:val="0"/>
          <w:szCs w:val="21"/>
        </w:rPr>
      </w:pPr>
      <w:bookmarkStart w:id="23" w:name="_Toc35393627"/>
      <w:bookmarkStart w:id="24" w:name="_Toc28359008"/>
      <w:bookmarkStart w:id="25" w:name="_Toc28359085"/>
      <w:bookmarkStart w:id="26" w:name="_Toc35393796"/>
      <w:r>
        <w:rPr>
          <w:rFonts w:hint="eastAsia" w:ascii="宋体" w:hAnsi="宋体" w:cs="宋体"/>
          <w:b/>
          <w:bCs/>
          <w:kern w:val="0"/>
          <w:szCs w:val="21"/>
        </w:rPr>
        <w:t>七、对本次招标提出询问，请按</w:t>
      </w:r>
      <w:r>
        <w:rPr>
          <w:rFonts w:ascii="宋体" w:hAnsi="宋体" w:cs="宋体"/>
          <w:b/>
          <w:bCs/>
          <w:kern w:val="0"/>
          <w:szCs w:val="21"/>
        </w:rPr>
        <w:t>以下方式</w:t>
      </w:r>
      <w:r>
        <w:rPr>
          <w:rFonts w:hint="eastAsia" w:ascii="宋体" w:hAnsi="宋体" w:cs="宋体"/>
          <w:b/>
          <w:bCs/>
          <w:kern w:val="0"/>
          <w:szCs w:val="21"/>
        </w:rPr>
        <w:t>联系。</w:t>
      </w:r>
      <w:bookmarkEnd w:id="23"/>
      <w:bookmarkEnd w:id="24"/>
      <w:bookmarkEnd w:id="25"/>
      <w:bookmarkEnd w:id="26"/>
    </w:p>
    <w:p>
      <w:pPr>
        <w:pageBreakBefore w:val="0"/>
        <w:widowControl/>
        <w:kinsoku/>
        <w:wordWrap/>
        <w:overflowPunct/>
        <w:topLinePunct w:val="0"/>
        <w:autoSpaceDE/>
        <w:autoSpaceDN/>
        <w:bidi w:val="0"/>
        <w:adjustRightInd/>
        <w:spacing w:line="500" w:lineRule="exact"/>
        <w:ind w:firstLine="420" w:firstLineChars="200"/>
        <w:jc w:val="left"/>
        <w:textAlignment w:val="auto"/>
        <w:rPr>
          <w:rFonts w:ascii="宋体" w:hAnsi="宋体" w:cs="宋体"/>
          <w:szCs w:val="21"/>
        </w:rPr>
      </w:pPr>
      <w:r>
        <w:rPr>
          <w:rFonts w:hint="eastAsia" w:ascii="宋体" w:hAnsi="宋体" w:cs="宋体"/>
          <w:szCs w:val="21"/>
        </w:rPr>
        <w:t>1.采购人信息</w:t>
      </w:r>
    </w:p>
    <w:p>
      <w:pPr>
        <w:pageBreakBefore w:val="0"/>
        <w:kinsoku/>
        <w:wordWrap/>
        <w:overflowPunct/>
        <w:topLinePunct w:val="0"/>
        <w:autoSpaceDE/>
        <w:autoSpaceDN/>
        <w:bidi w:val="0"/>
        <w:adjustRightInd/>
        <w:spacing w:line="500" w:lineRule="exact"/>
        <w:ind w:firstLine="420" w:firstLineChars="200"/>
        <w:jc w:val="left"/>
        <w:textAlignment w:val="auto"/>
        <w:rPr>
          <w:rFonts w:hint="eastAsia" w:ascii="宋体" w:hAnsi="宋体" w:eastAsia="宋体"/>
          <w:szCs w:val="21"/>
          <w:lang w:eastAsia="zh-CN"/>
        </w:rPr>
      </w:pPr>
      <w:r>
        <w:rPr>
          <w:rFonts w:hint="eastAsia" w:ascii="宋体" w:hAnsi="宋体"/>
          <w:szCs w:val="21"/>
        </w:rPr>
        <w:t>名 称：</w:t>
      </w:r>
      <w:r>
        <w:rPr>
          <w:rFonts w:hint="eastAsia" w:ascii="宋体" w:hAnsi="宋体"/>
          <w:szCs w:val="21"/>
          <w:u w:val="single"/>
          <w:lang w:eastAsia="zh-CN"/>
        </w:rPr>
        <w:t>昭平县乡村振兴发展中心</w:t>
      </w:r>
    </w:p>
    <w:p>
      <w:pPr>
        <w:pageBreakBefore w:val="0"/>
        <w:kinsoku/>
        <w:wordWrap/>
        <w:overflowPunct/>
        <w:topLinePunct w:val="0"/>
        <w:autoSpaceDE/>
        <w:autoSpaceDN/>
        <w:bidi w:val="0"/>
        <w:adjustRightInd/>
        <w:spacing w:line="500" w:lineRule="exact"/>
        <w:ind w:firstLine="420" w:firstLineChars="200"/>
        <w:jc w:val="left"/>
        <w:textAlignment w:val="auto"/>
        <w:rPr>
          <w:rFonts w:ascii="宋体" w:hAnsi="宋体"/>
          <w:szCs w:val="21"/>
        </w:rPr>
      </w:pPr>
      <w:r>
        <w:rPr>
          <w:rFonts w:hint="eastAsia" w:ascii="宋体" w:hAnsi="宋体"/>
          <w:szCs w:val="21"/>
        </w:rPr>
        <w:t>地址：</w:t>
      </w:r>
      <w:r>
        <w:rPr>
          <w:rFonts w:hint="eastAsia" w:ascii="宋体" w:hAnsi="宋体"/>
          <w:szCs w:val="21"/>
          <w:u w:val="single"/>
        </w:rPr>
        <w:t>昭平县昭平镇</w:t>
      </w:r>
    </w:p>
    <w:p>
      <w:pPr>
        <w:pageBreakBefore w:val="0"/>
        <w:kinsoku/>
        <w:wordWrap/>
        <w:overflowPunct/>
        <w:topLinePunct w:val="0"/>
        <w:autoSpaceDE/>
        <w:autoSpaceDN/>
        <w:bidi w:val="0"/>
        <w:adjustRightInd/>
        <w:spacing w:line="500" w:lineRule="exact"/>
        <w:ind w:firstLine="420" w:firstLineChars="200"/>
        <w:jc w:val="left"/>
        <w:textAlignment w:val="auto"/>
        <w:rPr>
          <w:rFonts w:hint="default" w:ascii="宋体" w:hAnsi="宋体" w:eastAsia="宋体"/>
          <w:szCs w:val="21"/>
          <w:u w:val="single"/>
          <w:lang w:val="en-US" w:eastAsia="zh-CN"/>
        </w:rPr>
      </w:pPr>
      <w:r>
        <w:rPr>
          <w:rFonts w:hint="eastAsia" w:ascii="宋体" w:hAnsi="宋体"/>
          <w:szCs w:val="21"/>
        </w:rPr>
        <w:t>联系方式：</w:t>
      </w:r>
      <w:bookmarkStart w:id="27" w:name="_Toc28359009"/>
      <w:bookmarkStart w:id="28" w:name="_Toc28359086"/>
      <w:r>
        <w:rPr>
          <w:rFonts w:hint="eastAsia" w:ascii="宋体" w:hAnsi="宋体"/>
          <w:szCs w:val="21"/>
          <w:u w:val="single"/>
          <w:lang w:val="en-US" w:eastAsia="zh-CN"/>
        </w:rPr>
        <w:t>0774-6683252</w:t>
      </w:r>
    </w:p>
    <w:p>
      <w:pPr>
        <w:pageBreakBefore w:val="0"/>
        <w:kinsoku/>
        <w:wordWrap/>
        <w:overflowPunct/>
        <w:topLinePunct w:val="0"/>
        <w:autoSpaceDE/>
        <w:autoSpaceDN/>
        <w:bidi w:val="0"/>
        <w:adjustRightInd/>
        <w:spacing w:line="500" w:lineRule="exact"/>
        <w:ind w:firstLine="420" w:firstLineChars="200"/>
        <w:jc w:val="left"/>
        <w:textAlignment w:val="auto"/>
        <w:rPr>
          <w:rFonts w:ascii="宋体" w:hAnsi="宋体"/>
          <w:szCs w:val="21"/>
        </w:rPr>
      </w:pPr>
      <w:r>
        <w:rPr>
          <w:rFonts w:hint="eastAsia" w:ascii="宋体" w:hAnsi="宋体" w:cs="宋体"/>
          <w:szCs w:val="21"/>
        </w:rPr>
        <w:t>2.采购代理机构信息</w:t>
      </w:r>
      <w:bookmarkEnd w:id="27"/>
      <w:bookmarkEnd w:id="28"/>
    </w:p>
    <w:p>
      <w:pPr>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szCs w:val="21"/>
          <w:lang w:eastAsia="zh-CN"/>
        </w:rPr>
      </w:pPr>
      <w:r>
        <w:rPr>
          <w:rFonts w:hint="eastAsia" w:ascii="宋体" w:hAnsi="宋体"/>
          <w:szCs w:val="21"/>
        </w:rPr>
        <w:t>名 称：</w:t>
      </w:r>
      <w:r>
        <w:rPr>
          <w:rFonts w:hint="eastAsia" w:ascii="宋体" w:hAnsi="宋体"/>
          <w:szCs w:val="21"/>
          <w:u w:val="single"/>
          <w:lang w:eastAsia="zh-CN"/>
        </w:rPr>
        <w:t>广西嘉华建设项目管理咨询有限公司</w:t>
      </w:r>
    </w:p>
    <w:p>
      <w:pPr>
        <w:pageBreakBefore w:val="0"/>
        <w:kinsoku/>
        <w:wordWrap/>
        <w:overflowPunct/>
        <w:topLinePunct w:val="0"/>
        <w:autoSpaceDE/>
        <w:autoSpaceDN/>
        <w:bidi w:val="0"/>
        <w:adjustRightInd/>
        <w:spacing w:line="500" w:lineRule="exact"/>
        <w:ind w:firstLine="420" w:firstLineChars="200"/>
        <w:textAlignment w:val="auto"/>
        <w:rPr>
          <w:rFonts w:ascii="宋体" w:hAnsi="宋体"/>
          <w:szCs w:val="21"/>
        </w:rPr>
      </w:pPr>
      <w:r>
        <w:rPr>
          <w:rFonts w:hint="eastAsia" w:ascii="宋体" w:hAnsi="宋体"/>
          <w:szCs w:val="21"/>
        </w:rPr>
        <w:t>地　址：</w:t>
      </w:r>
      <w:r>
        <w:rPr>
          <w:rFonts w:hint="eastAsia" w:ascii="宋体" w:hAnsi="宋体"/>
          <w:szCs w:val="21"/>
          <w:u w:val="single"/>
        </w:rPr>
        <w:t>贺州市八步区贺州大道55号</w:t>
      </w:r>
    </w:p>
    <w:p>
      <w:pPr>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szCs w:val="21"/>
          <w:u w:val="single"/>
          <w:lang w:val="en-US" w:eastAsia="zh-CN"/>
        </w:rPr>
      </w:pPr>
      <w:r>
        <w:rPr>
          <w:rFonts w:hint="eastAsia" w:ascii="宋体" w:hAnsi="宋体"/>
          <w:szCs w:val="21"/>
        </w:rPr>
        <w:t>联系方式：</w:t>
      </w:r>
      <w:bookmarkStart w:id="29" w:name="_Toc28359087"/>
      <w:bookmarkStart w:id="30" w:name="_Toc28359010"/>
      <w:r>
        <w:rPr>
          <w:rFonts w:ascii="宋体" w:hAnsi="宋体"/>
          <w:szCs w:val="21"/>
          <w:u w:val="single"/>
        </w:rPr>
        <w:t>0774-</w:t>
      </w:r>
      <w:r>
        <w:rPr>
          <w:rFonts w:hint="eastAsia" w:ascii="宋体" w:hAnsi="宋体"/>
          <w:szCs w:val="21"/>
          <w:u w:val="single"/>
          <w:lang w:val="en-US" w:eastAsia="zh-CN"/>
        </w:rPr>
        <w:t>5128133</w:t>
      </w:r>
    </w:p>
    <w:p>
      <w:pPr>
        <w:pageBreakBefore w:val="0"/>
        <w:kinsoku/>
        <w:wordWrap/>
        <w:overflowPunct/>
        <w:topLinePunct w:val="0"/>
        <w:autoSpaceDE/>
        <w:autoSpaceDN/>
        <w:bidi w:val="0"/>
        <w:adjustRightInd/>
        <w:spacing w:line="500" w:lineRule="exact"/>
        <w:ind w:firstLine="420" w:firstLineChars="200"/>
        <w:textAlignment w:val="auto"/>
        <w:rPr>
          <w:rFonts w:hint="default" w:ascii="宋体" w:hAnsi="宋体"/>
          <w:szCs w:val="21"/>
          <w:u w:val="single"/>
          <w:lang w:val="en-US" w:eastAsia="zh-CN"/>
        </w:rPr>
      </w:pPr>
      <w:r>
        <w:rPr>
          <w:rFonts w:hint="default" w:ascii="宋体" w:hAnsi="宋体"/>
          <w:szCs w:val="21"/>
          <w:u w:val="none"/>
          <w:lang w:val="en-US" w:eastAsia="zh-CN"/>
        </w:rPr>
        <w:t>3、监督部门</w:t>
      </w:r>
      <w:r>
        <w:rPr>
          <w:rFonts w:hint="default" w:ascii="宋体" w:hAnsi="宋体"/>
          <w:szCs w:val="21"/>
          <w:u w:val="single"/>
          <w:lang w:val="en-US" w:eastAsia="zh-CN"/>
        </w:rPr>
        <w:t>: 昭平县政府采购管理办公室</w:t>
      </w:r>
    </w:p>
    <w:p>
      <w:pPr>
        <w:pageBreakBefore w:val="0"/>
        <w:kinsoku/>
        <w:wordWrap/>
        <w:overflowPunct/>
        <w:topLinePunct w:val="0"/>
        <w:autoSpaceDE/>
        <w:autoSpaceDN/>
        <w:bidi w:val="0"/>
        <w:adjustRightInd/>
        <w:spacing w:line="500" w:lineRule="exact"/>
        <w:ind w:firstLine="420" w:firstLineChars="200"/>
        <w:textAlignment w:val="auto"/>
        <w:rPr>
          <w:rFonts w:hint="default" w:ascii="宋体" w:hAnsi="宋体"/>
          <w:szCs w:val="21"/>
          <w:u w:val="single"/>
          <w:lang w:val="en-US" w:eastAsia="zh-CN"/>
        </w:rPr>
      </w:pPr>
      <w:r>
        <w:rPr>
          <w:rFonts w:hint="eastAsia" w:ascii="宋体" w:hAnsi="宋体"/>
          <w:szCs w:val="21"/>
          <w:u w:val="none"/>
          <w:lang w:val="en-US" w:eastAsia="zh-CN"/>
        </w:rPr>
        <w:t>联系方式</w:t>
      </w:r>
      <w:r>
        <w:rPr>
          <w:rFonts w:hint="default" w:ascii="宋体" w:hAnsi="宋体"/>
          <w:szCs w:val="21"/>
          <w:u w:val="none"/>
          <w:lang w:val="en-US" w:eastAsia="zh-CN"/>
        </w:rPr>
        <w:t xml:space="preserve">: </w:t>
      </w:r>
      <w:r>
        <w:rPr>
          <w:rFonts w:hint="default" w:ascii="宋体" w:hAnsi="宋体"/>
          <w:szCs w:val="21"/>
          <w:u w:val="single"/>
          <w:lang w:val="en-US" w:eastAsia="zh-CN"/>
        </w:rPr>
        <w:t>0774-6689708</w:t>
      </w:r>
    </w:p>
    <w:p>
      <w:pPr>
        <w:pageBreakBefore w:val="0"/>
        <w:kinsoku/>
        <w:wordWrap/>
        <w:overflowPunct/>
        <w:topLinePunct w:val="0"/>
        <w:autoSpaceDE/>
        <w:autoSpaceDN/>
        <w:bidi w:val="0"/>
        <w:adjustRightInd/>
        <w:spacing w:line="500" w:lineRule="exact"/>
        <w:ind w:firstLine="420" w:firstLineChars="200"/>
        <w:textAlignment w:val="auto"/>
        <w:rPr>
          <w:rFonts w:ascii="宋体" w:hAnsi="宋体"/>
          <w:szCs w:val="21"/>
          <w:u w:val="single"/>
        </w:rPr>
      </w:pPr>
      <w:r>
        <w:rPr>
          <w:rFonts w:hint="eastAsia" w:ascii="宋体" w:hAnsi="宋体" w:cs="宋体"/>
          <w:szCs w:val="21"/>
          <w:lang w:val="en-US" w:eastAsia="zh-CN"/>
        </w:rPr>
        <w:t>4</w:t>
      </w:r>
      <w:r>
        <w:rPr>
          <w:rFonts w:hint="eastAsia" w:ascii="宋体" w:hAnsi="宋体" w:cs="宋体"/>
          <w:szCs w:val="21"/>
        </w:rPr>
        <w:t>.项目</w:t>
      </w:r>
      <w:r>
        <w:rPr>
          <w:rFonts w:ascii="宋体" w:hAnsi="宋体" w:cs="宋体"/>
          <w:szCs w:val="21"/>
        </w:rPr>
        <w:t>联系方式</w:t>
      </w:r>
      <w:bookmarkEnd w:id="29"/>
      <w:bookmarkEnd w:id="30"/>
    </w:p>
    <w:p>
      <w:pPr>
        <w:pageBreakBefore w:val="0"/>
        <w:kinsoku/>
        <w:wordWrap/>
        <w:overflowPunct/>
        <w:topLinePunct w:val="0"/>
        <w:autoSpaceDE/>
        <w:autoSpaceDN/>
        <w:bidi w:val="0"/>
        <w:adjustRightInd/>
        <w:spacing w:line="500" w:lineRule="exact"/>
        <w:ind w:firstLine="400" w:firstLineChars="200"/>
        <w:textAlignment w:val="auto"/>
        <w:rPr>
          <w:rFonts w:ascii="宋体" w:hAnsi="宋体"/>
          <w:kern w:val="0"/>
          <w:sz w:val="20"/>
          <w:szCs w:val="20"/>
        </w:rPr>
      </w:pPr>
      <w:r>
        <w:rPr>
          <w:rFonts w:hint="eastAsia" w:ascii="宋体" w:hAnsi="宋体"/>
          <w:kern w:val="0"/>
          <w:sz w:val="20"/>
          <w:szCs w:val="20"/>
        </w:rPr>
        <w:t>项目联系人：</w:t>
      </w:r>
      <w:r>
        <w:rPr>
          <w:rFonts w:hint="eastAsia" w:ascii="宋体" w:hAnsi="宋体"/>
          <w:kern w:val="0"/>
          <w:sz w:val="20"/>
          <w:szCs w:val="20"/>
          <w:u w:val="single"/>
          <w:lang w:eastAsia="zh-CN"/>
        </w:rPr>
        <w:t>周</w:t>
      </w:r>
      <w:r>
        <w:rPr>
          <w:rFonts w:hint="eastAsia" w:ascii="宋体" w:hAnsi="宋体"/>
          <w:kern w:val="0"/>
          <w:sz w:val="20"/>
          <w:szCs w:val="20"/>
          <w:u w:val="single"/>
        </w:rPr>
        <w:t>工</w:t>
      </w:r>
    </w:p>
    <w:p>
      <w:pPr>
        <w:pageBreakBefore w:val="0"/>
        <w:kinsoku/>
        <w:wordWrap/>
        <w:overflowPunct/>
        <w:topLinePunct w:val="0"/>
        <w:autoSpaceDE/>
        <w:autoSpaceDN/>
        <w:bidi w:val="0"/>
        <w:adjustRightInd/>
        <w:spacing w:line="500" w:lineRule="exact"/>
        <w:ind w:firstLine="420" w:firstLineChars="200"/>
        <w:textAlignment w:val="auto"/>
        <w:rPr>
          <w:rFonts w:hint="eastAsia" w:ascii="宋体" w:hAnsi="宋体"/>
          <w:szCs w:val="21"/>
          <w:u w:val="single"/>
        </w:rPr>
      </w:pPr>
      <w:r>
        <w:rPr>
          <w:rFonts w:hint="eastAsia" w:ascii="宋体" w:hAnsi="宋体"/>
          <w:szCs w:val="21"/>
        </w:rPr>
        <w:t>电　话：</w:t>
      </w:r>
      <w:r>
        <w:rPr>
          <w:rFonts w:ascii="宋体" w:hAnsi="宋体"/>
          <w:szCs w:val="21"/>
          <w:u w:val="single"/>
        </w:rPr>
        <w:t>0774-512</w:t>
      </w:r>
      <w:r>
        <w:rPr>
          <w:rFonts w:hint="eastAsia" w:ascii="宋体" w:hAnsi="宋体"/>
          <w:szCs w:val="21"/>
          <w:u w:val="single"/>
        </w:rPr>
        <w:t xml:space="preserve">9033 </w:t>
      </w:r>
    </w:p>
    <w:p>
      <w:pPr>
        <w:pageBreakBefore w:val="0"/>
        <w:kinsoku/>
        <w:wordWrap/>
        <w:overflowPunct/>
        <w:topLinePunct w:val="0"/>
        <w:autoSpaceDE/>
        <w:autoSpaceDN/>
        <w:bidi w:val="0"/>
        <w:adjustRightInd/>
        <w:spacing w:line="500" w:lineRule="exact"/>
        <w:jc w:val="right"/>
        <w:textAlignment w:val="auto"/>
      </w:pPr>
      <w:r>
        <w:rPr>
          <w:rFonts w:hint="eastAsia" w:ascii="宋体" w:hAnsi="宋体" w:cs="仿宋"/>
          <w:bCs/>
          <w:kern w:val="0"/>
          <w:szCs w:val="21"/>
        </w:rPr>
        <w:t xml:space="preserve">                                         日期：2021年</w:t>
      </w:r>
      <w:r>
        <w:rPr>
          <w:rFonts w:hint="eastAsia" w:ascii="宋体" w:hAnsi="宋体" w:cs="仿宋"/>
          <w:bCs/>
          <w:kern w:val="0"/>
          <w:szCs w:val="21"/>
          <w:lang w:val="en-US" w:eastAsia="zh-CN"/>
        </w:rPr>
        <w:t>10</w:t>
      </w:r>
      <w:r>
        <w:rPr>
          <w:rFonts w:hint="eastAsia" w:ascii="宋体" w:hAnsi="宋体" w:cs="仿宋"/>
          <w:bCs/>
          <w:kern w:val="0"/>
          <w:szCs w:val="21"/>
        </w:rPr>
        <w:t>月</w:t>
      </w:r>
      <w:r>
        <w:rPr>
          <w:rFonts w:hint="eastAsia" w:ascii="宋体" w:hAnsi="宋体" w:cs="仿宋"/>
          <w:bCs/>
          <w:kern w:val="0"/>
          <w:szCs w:val="21"/>
          <w:lang w:val="en-US" w:eastAsia="zh-CN"/>
        </w:rPr>
        <w:t>18</w:t>
      </w:r>
      <w:r>
        <w:rPr>
          <w:rFonts w:hint="eastAsia" w:ascii="宋体" w:hAnsi="宋体" w:cs="仿宋"/>
          <w:bCs/>
          <w:kern w:val="0"/>
          <w:szCs w:val="21"/>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hint="eastAsia" w:eastAsia="宋体"/>
        <w:szCs w:val="15"/>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306B5"/>
    <w:rsid w:val="6C230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2021-10-18T08:05:00Z</dcterms:created>
  <dc:creator>永明贺州分</dc:creator>
  <cp:lastModifiedBy>永明贺州分</cp:lastModifiedBy>
  <dcterms:modified xsi:type="dcterms:W3CDTF">2021-10-18T08:10:37Z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87CC28F78C5C47B496EB69CFB1E83EB3</vt:lpwstr>
  </property>
</Properties>
</file>