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0"/>
        </w:tabs>
        <w:autoSpaceDE w:val="0"/>
        <w:autoSpaceDN w:val="0"/>
        <w:adjustRightInd w:val="0"/>
        <w:spacing w:before="0" w:after="0" w:line="500" w:lineRule="exact"/>
        <w:jc w:val="center"/>
        <w:rPr>
          <w:rFonts w:ascii="华文中宋" w:hAnsi="华文中宋" w:eastAsia="华文中宋"/>
          <w:sz w:val="40"/>
          <w:szCs w:val="40"/>
        </w:rPr>
      </w:pPr>
      <w:bookmarkStart w:id="0" w:name="_Toc28359022"/>
      <w:bookmarkStart w:id="1" w:name="_Toc35393809"/>
      <w:r>
        <w:rPr>
          <w:rFonts w:hint="eastAsia" w:ascii="华文中宋" w:hAnsi="华文中宋" w:eastAsia="华文中宋"/>
          <w:sz w:val="40"/>
          <w:szCs w:val="40"/>
        </w:rPr>
        <w:t>朝东镇梅菜加工基地建设项目中标结果公告</w:t>
      </w:r>
      <w:bookmarkEnd w:id="0"/>
      <w:bookmarkEnd w:id="1"/>
    </w:p>
    <w:p>
      <w:pPr>
        <w:rPr>
          <w:rFonts w:ascii="黑体" w:hAnsi="黑体" w:eastAsia="黑体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项目编号：</w:t>
      </w:r>
      <w:r>
        <w:rPr>
          <w:rFonts w:hint="eastAsia" w:ascii="仿宋" w:hAnsi="仿宋" w:eastAsia="仿宋"/>
          <w:sz w:val="28"/>
          <w:szCs w:val="28"/>
        </w:rPr>
        <w:t>FCZC2020-C2-230107-GXHS</w:t>
      </w:r>
    </w:p>
    <w:p>
      <w:pPr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二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项目名称：</w:t>
      </w:r>
      <w:r>
        <w:rPr>
          <w:rFonts w:hint="eastAsia" w:ascii="仿宋" w:hAnsi="仿宋" w:eastAsia="仿宋"/>
          <w:sz w:val="28"/>
          <w:szCs w:val="28"/>
        </w:rPr>
        <w:t>朝东镇梅菜加工基地建设项目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三、中标信息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供应商名称：广西邕源建设工程有限公司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供应商地址：富川瑶族自治县富阳镇城东开发区（摩托车城附近）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中标金额：</w:t>
      </w:r>
      <w:r>
        <w:rPr>
          <w:rFonts w:hint="eastAsia" w:ascii="仿宋" w:hAnsi="仿宋" w:eastAsia="仿宋"/>
          <w:sz w:val="28"/>
          <w:szCs w:val="28"/>
          <w:u w:val="single"/>
        </w:rPr>
        <w:t>叁佰肆拾伍万肆仟元整（</w:t>
      </w:r>
      <w:r>
        <w:rPr>
          <w:rFonts w:hint="eastAsia" w:ascii="宋体" w:hAnsi="宋体" w:cs="宋体"/>
          <w:sz w:val="28"/>
          <w:szCs w:val="28"/>
          <w:u w:val="single"/>
        </w:rPr>
        <w:t>¥</w:t>
      </w:r>
      <w:r>
        <w:rPr>
          <w:rFonts w:hint="eastAsia" w:ascii="仿宋" w:hAnsi="仿宋" w:eastAsia="仿宋" w:cs="仿宋"/>
          <w:sz w:val="28"/>
          <w:szCs w:val="28"/>
          <w:u w:val="single"/>
        </w:rPr>
        <w:t>3,454,000.00</w:t>
      </w:r>
      <w:r>
        <w:rPr>
          <w:rFonts w:hint="eastAsia" w:ascii="仿宋" w:hAnsi="仿宋" w:eastAsia="仿宋"/>
          <w:sz w:val="28"/>
          <w:szCs w:val="28"/>
          <w:u w:val="single"/>
        </w:rPr>
        <w:t>）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四、主要标的信息</w:t>
      </w:r>
    </w:p>
    <w:tbl>
      <w:tblPr>
        <w:tblStyle w:val="8"/>
        <w:tblW w:w="8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9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9" w:type="dxa"/>
          </w:tcPr>
          <w:p>
            <w:pPr>
              <w:spacing w:line="48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名称：朝东镇梅菜加工基地建设项目</w:t>
            </w:r>
          </w:p>
          <w:p>
            <w:pPr>
              <w:spacing w:line="48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施工范围：朝东镇梅菜加工基地建设项目</w:t>
            </w:r>
          </w:p>
          <w:p>
            <w:pPr>
              <w:spacing w:line="48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施工工期：120日历天</w:t>
            </w:r>
          </w:p>
          <w:p>
            <w:pPr>
              <w:spacing w:line="48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项目经理：陈新庆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执业证书信息：桂245051760982</w:t>
            </w:r>
          </w:p>
        </w:tc>
      </w:tr>
    </w:tbl>
    <w:p>
      <w:pPr>
        <w:numPr>
          <w:ilvl w:val="0"/>
          <w:numId w:val="1"/>
        </w:num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评审专家名单：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唐复呈、潘峰昌、梁丽丽（业主评委）</w:t>
      </w:r>
    </w:p>
    <w:p>
      <w:pPr>
        <w:numPr>
          <w:ilvl w:val="0"/>
          <w:numId w:val="1"/>
        </w:num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代理服务收费标准及金额：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根据国家计委《招标代理服务收费管理暂行办法》（计价格［2002］1980号）以及国家发展和改革委员会办公厅《关于招标代理服务收费有关问</w:t>
      </w:r>
      <w:r>
        <w:rPr>
          <w:rFonts w:hint="eastAsia" w:ascii="仿宋" w:hAnsi="仿宋" w:eastAsia="仿宋"/>
          <w:color w:val="auto"/>
          <w:sz w:val="28"/>
          <w:szCs w:val="28"/>
        </w:rPr>
        <w:t>题的通知》(发改办价格[2003]857号)的规定计取。代理服务费：27178.00元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七、公告期限</w:t>
      </w:r>
    </w:p>
    <w:p>
      <w:pPr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自本公告发布之日起</w:t>
      </w:r>
      <w:r>
        <w:rPr>
          <w:rFonts w:ascii="仿宋" w:hAnsi="仿宋" w:eastAsia="仿宋" w:cs="宋体"/>
          <w:kern w:val="0"/>
          <w:sz w:val="28"/>
          <w:szCs w:val="28"/>
        </w:rPr>
        <w:t>1</w:t>
      </w:r>
      <w:r>
        <w:rPr>
          <w:rFonts w:hint="eastAsia" w:ascii="仿宋" w:hAnsi="仿宋" w:eastAsia="仿宋" w:cs="宋体"/>
          <w:kern w:val="0"/>
          <w:sz w:val="28"/>
          <w:szCs w:val="28"/>
        </w:rPr>
        <w:t>个工作日。</w:t>
      </w:r>
    </w:p>
    <w:p>
      <w:pPr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八、其他补充事宜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本公告同时在中国政府采购网、广西壮族自治区政府采购网、中国采购与招标网发布。</w:t>
      </w:r>
    </w:p>
    <w:p>
      <w:pPr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九、凡对本次公告内容提出询问，请按以下方式联系。</w:t>
      </w:r>
    </w:p>
    <w:p>
      <w:pPr>
        <w:pStyle w:val="3"/>
        <w:spacing w:line="480" w:lineRule="exact"/>
        <w:ind w:firstLine="700" w:firstLineChars="250"/>
        <w:rPr>
          <w:rFonts w:ascii="仿宋" w:hAnsi="仿宋" w:eastAsia="仿宋" w:cs="宋体"/>
          <w:b w:val="0"/>
          <w:sz w:val="28"/>
          <w:szCs w:val="28"/>
        </w:rPr>
      </w:pPr>
      <w:bookmarkStart w:id="2" w:name="_Toc35393641"/>
      <w:bookmarkStart w:id="3" w:name="_Toc35393810"/>
      <w:bookmarkStart w:id="4" w:name="_Toc28359023"/>
      <w:bookmarkStart w:id="5" w:name="_Toc28359100"/>
      <w:r>
        <w:rPr>
          <w:rFonts w:hint="eastAsia" w:ascii="仿宋" w:hAnsi="仿宋" w:eastAsia="仿宋" w:cs="宋体"/>
          <w:b w:val="0"/>
          <w:sz w:val="28"/>
          <w:szCs w:val="28"/>
        </w:rPr>
        <w:t>1.采购人信息</w:t>
      </w:r>
      <w:bookmarkEnd w:id="2"/>
      <w:bookmarkEnd w:id="3"/>
      <w:bookmarkEnd w:id="4"/>
      <w:bookmarkEnd w:id="5"/>
    </w:p>
    <w:p>
      <w:pPr>
        <w:spacing w:line="480" w:lineRule="exact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    称：</w:t>
      </w:r>
      <w:r>
        <w:rPr>
          <w:rFonts w:hint="eastAsia" w:ascii="仿宋" w:hAnsi="仿宋" w:eastAsia="仿宋"/>
          <w:sz w:val="28"/>
          <w:szCs w:val="28"/>
          <w:u w:val="single"/>
        </w:rPr>
        <w:t>富川瑶族自治县朝东镇人民政府</w:t>
      </w:r>
    </w:p>
    <w:p>
      <w:pPr>
        <w:spacing w:line="480" w:lineRule="exact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    址：</w:t>
      </w:r>
      <w:r>
        <w:rPr>
          <w:rFonts w:hint="eastAsia" w:ascii="仿宋" w:hAnsi="仿宋" w:eastAsia="仿宋"/>
          <w:sz w:val="28"/>
          <w:szCs w:val="28"/>
          <w:u w:val="single"/>
        </w:rPr>
        <w:t>富川瑶族自治县朝东镇人民政府</w:t>
      </w:r>
    </w:p>
    <w:p>
      <w:pPr>
        <w:spacing w:line="480" w:lineRule="exact"/>
        <w:ind w:left="1129" w:leftChars="371" w:hanging="350" w:hangingChars="125"/>
        <w:jc w:val="lef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r>
        <w:rPr>
          <w:rFonts w:hint="eastAsia" w:ascii="仿宋" w:hAnsi="仿宋" w:eastAsia="仿宋"/>
          <w:sz w:val="28"/>
          <w:szCs w:val="28"/>
          <w:u w:val="single"/>
        </w:rPr>
        <w:t>周工 / 0774-7882943</w:t>
      </w:r>
    </w:p>
    <w:p>
      <w:pPr>
        <w:pStyle w:val="3"/>
        <w:spacing w:line="480" w:lineRule="exact"/>
        <w:ind w:firstLine="840" w:firstLineChars="300"/>
        <w:rPr>
          <w:rFonts w:ascii="仿宋" w:hAnsi="仿宋" w:eastAsia="仿宋" w:cs="宋体"/>
          <w:b w:val="0"/>
          <w:sz w:val="28"/>
          <w:szCs w:val="28"/>
        </w:rPr>
      </w:pPr>
      <w:bookmarkStart w:id="6" w:name="_Toc28359024"/>
      <w:bookmarkStart w:id="7" w:name="_Toc35393642"/>
      <w:bookmarkStart w:id="8" w:name="_Toc28359101"/>
      <w:bookmarkStart w:id="9" w:name="_Toc35393811"/>
      <w:r>
        <w:rPr>
          <w:rFonts w:hint="eastAsia" w:ascii="仿宋" w:hAnsi="仿宋" w:eastAsia="仿宋" w:cs="宋体"/>
          <w:b w:val="0"/>
          <w:sz w:val="28"/>
          <w:szCs w:val="28"/>
        </w:rPr>
        <w:t>2.采购代理机构信息</w:t>
      </w:r>
      <w:bookmarkEnd w:id="6"/>
      <w:bookmarkEnd w:id="7"/>
      <w:bookmarkEnd w:id="8"/>
      <w:bookmarkEnd w:id="9"/>
    </w:p>
    <w:p>
      <w:pPr>
        <w:spacing w:line="480" w:lineRule="exact"/>
        <w:ind w:firstLine="840" w:firstLineChars="3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名    称：</w:t>
      </w:r>
      <w:r>
        <w:rPr>
          <w:rFonts w:hint="eastAsia" w:ascii="仿宋" w:hAnsi="仿宋" w:eastAsia="仿宋"/>
          <w:sz w:val="28"/>
          <w:szCs w:val="28"/>
          <w:u w:val="single"/>
        </w:rPr>
        <w:t>广西华盛工程咨询有限公司</w:t>
      </w:r>
    </w:p>
    <w:p>
      <w:pPr>
        <w:spacing w:line="480" w:lineRule="exact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　  址：</w:t>
      </w:r>
      <w:r>
        <w:rPr>
          <w:rFonts w:hint="eastAsia" w:ascii="仿宋" w:hAnsi="仿宋" w:eastAsia="仿宋"/>
          <w:sz w:val="28"/>
          <w:szCs w:val="28"/>
          <w:u w:val="single"/>
        </w:rPr>
        <w:t>富川县城东开发区摩托车城附近</w:t>
      </w:r>
    </w:p>
    <w:p>
      <w:pPr>
        <w:spacing w:line="480" w:lineRule="exact"/>
        <w:ind w:firstLine="840" w:firstLineChars="3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r>
        <w:rPr>
          <w:rFonts w:hint="eastAsia" w:ascii="仿宋" w:hAnsi="仿宋" w:eastAsia="仿宋"/>
          <w:sz w:val="28"/>
          <w:szCs w:val="28"/>
          <w:u w:val="single"/>
        </w:rPr>
        <w:t>毛工/0774-7886708</w:t>
      </w:r>
    </w:p>
    <w:p>
      <w:pPr>
        <w:pStyle w:val="3"/>
        <w:spacing w:line="480" w:lineRule="exact"/>
        <w:ind w:firstLine="840" w:firstLineChars="300"/>
        <w:rPr>
          <w:rFonts w:ascii="仿宋" w:hAnsi="仿宋" w:eastAsia="仿宋" w:cs="宋体"/>
          <w:b w:val="0"/>
          <w:sz w:val="28"/>
          <w:szCs w:val="28"/>
        </w:rPr>
      </w:pPr>
      <w:bookmarkStart w:id="10" w:name="_Toc28359102"/>
      <w:bookmarkStart w:id="11" w:name="_Toc35393812"/>
      <w:bookmarkStart w:id="12" w:name="_Toc28359025"/>
      <w:bookmarkStart w:id="13" w:name="_Toc35393643"/>
      <w:r>
        <w:rPr>
          <w:rFonts w:hint="eastAsia" w:ascii="仿宋" w:hAnsi="仿宋" w:eastAsia="仿宋" w:cs="宋体"/>
          <w:b w:val="0"/>
          <w:sz w:val="28"/>
          <w:szCs w:val="28"/>
        </w:rPr>
        <w:t>3.项目</w:t>
      </w:r>
      <w:r>
        <w:rPr>
          <w:rFonts w:ascii="仿宋" w:hAnsi="仿宋" w:eastAsia="仿宋" w:cs="宋体"/>
          <w:b w:val="0"/>
          <w:sz w:val="28"/>
          <w:szCs w:val="28"/>
        </w:rPr>
        <w:t>联系方式</w:t>
      </w:r>
      <w:bookmarkEnd w:id="10"/>
      <w:bookmarkEnd w:id="11"/>
      <w:bookmarkEnd w:id="12"/>
      <w:bookmarkEnd w:id="13"/>
    </w:p>
    <w:p>
      <w:pPr>
        <w:pStyle w:val="4"/>
        <w:spacing w:line="480" w:lineRule="exact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项目联系人：</w:t>
      </w:r>
      <w:r>
        <w:rPr>
          <w:rFonts w:hint="eastAsia" w:ascii="仿宋" w:hAnsi="仿宋" w:eastAsia="仿宋"/>
          <w:sz w:val="28"/>
          <w:szCs w:val="28"/>
          <w:u w:val="single"/>
        </w:rPr>
        <w:t>毛工</w:t>
      </w:r>
    </w:p>
    <w:p>
      <w:pPr>
        <w:spacing w:line="480" w:lineRule="exact"/>
        <w:ind w:firstLine="840" w:firstLineChars="3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电　  话：</w:t>
      </w:r>
      <w:r>
        <w:rPr>
          <w:rFonts w:hint="eastAsia" w:ascii="仿宋" w:hAnsi="仿宋" w:eastAsia="仿宋"/>
          <w:sz w:val="28"/>
          <w:szCs w:val="28"/>
          <w:u w:val="single"/>
        </w:rPr>
        <w:t>0774-7886708</w:t>
      </w:r>
    </w:p>
    <w:p>
      <w:pPr>
        <w:jc w:val="right"/>
        <w:rPr>
          <w:rFonts w:ascii="仿宋" w:hAnsi="仿宋" w:eastAsia="仿宋" w:cs="宋体"/>
          <w:kern w:val="0"/>
          <w:sz w:val="28"/>
          <w:szCs w:val="28"/>
        </w:rPr>
      </w:pPr>
      <w:bookmarkStart w:id="14" w:name="_GoBack"/>
      <w:bookmarkEnd w:id="14"/>
    </w:p>
    <w:p>
      <w:pPr>
        <w:jc w:val="right"/>
        <w:rPr>
          <w:rFonts w:ascii="仿宋" w:hAnsi="仿宋" w:eastAsia="仿宋" w:cs="宋体"/>
          <w:kern w:val="0"/>
          <w:sz w:val="28"/>
          <w:szCs w:val="28"/>
        </w:rPr>
      </w:pPr>
    </w:p>
    <w:p>
      <w:pPr>
        <w:jc w:val="righ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广西华盛工程咨询有限公司</w:t>
      </w:r>
    </w:p>
    <w:p>
      <w:pPr>
        <w:jc w:val="righ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2020年8月13日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D7CC9"/>
    <w:multiLevelType w:val="singleLevel"/>
    <w:tmpl w:val="4CBD7CC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814421D"/>
    <w:rsid w:val="00115AB1"/>
    <w:rsid w:val="001171DD"/>
    <w:rsid w:val="00125654"/>
    <w:rsid w:val="001D4645"/>
    <w:rsid w:val="00304C72"/>
    <w:rsid w:val="003A7178"/>
    <w:rsid w:val="003F0702"/>
    <w:rsid w:val="00453B0A"/>
    <w:rsid w:val="005753C2"/>
    <w:rsid w:val="00676A51"/>
    <w:rsid w:val="00750700"/>
    <w:rsid w:val="00786E66"/>
    <w:rsid w:val="00801502"/>
    <w:rsid w:val="00840AF1"/>
    <w:rsid w:val="00856217"/>
    <w:rsid w:val="008C1188"/>
    <w:rsid w:val="00950E6D"/>
    <w:rsid w:val="00A935AE"/>
    <w:rsid w:val="00B1452E"/>
    <w:rsid w:val="00BE29D1"/>
    <w:rsid w:val="00CF62D9"/>
    <w:rsid w:val="00D61397"/>
    <w:rsid w:val="00DB083B"/>
    <w:rsid w:val="00DC4354"/>
    <w:rsid w:val="00E71805"/>
    <w:rsid w:val="02C96104"/>
    <w:rsid w:val="0DFD2461"/>
    <w:rsid w:val="151C7542"/>
    <w:rsid w:val="16001D65"/>
    <w:rsid w:val="1A741BE3"/>
    <w:rsid w:val="236D4441"/>
    <w:rsid w:val="255A672B"/>
    <w:rsid w:val="25C7293C"/>
    <w:rsid w:val="3B78573D"/>
    <w:rsid w:val="4814421D"/>
    <w:rsid w:val="5F492E5F"/>
    <w:rsid w:val="69654D6B"/>
    <w:rsid w:val="76524E79"/>
    <w:rsid w:val="767A7B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9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512</Words>
  <Characters>163</Characters>
  <Lines>1</Lines>
  <Paragraphs>1</Paragraphs>
  <TotalTime>21</TotalTime>
  <ScaleCrop>false</ScaleCrop>
  <LinksUpToDate>false</LinksUpToDate>
  <CharactersWithSpaces>674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2020-07-01T07:26:00Z</dcterms:created>
  <dc:creator>流年Cara</dc:creator>
  <cp:lastModifiedBy>Administrator</cp:lastModifiedBy>
  <dcterms:modified xsi:type="dcterms:W3CDTF">2020-08-13T01:28:02Z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