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300" w:lineRule="auto"/>
        <w:ind w:left="6" w:firstLine="161" w:firstLineChars="50"/>
        <w:jc w:val="center"/>
        <w:rPr>
          <w:rFonts w:hint="default" w:ascii="宋体" w:hAnsi="宋体" w:eastAsia="宋体"/>
          <w:b/>
          <w:bCs/>
          <w:color w:val="000000"/>
          <w:highlight w:val="none"/>
          <w:lang w:val="en-US" w:eastAsia="zh-CN"/>
        </w:rPr>
      </w:pPr>
      <w:r>
        <w:rPr>
          <w:rFonts w:hint="eastAsia" w:ascii="宋体" w:hAnsi="宋体"/>
          <w:color w:val="000000"/>
          <w:highlight w:val="none"/>
          <w:lang w:val="en-US" w:eastAsia="zh-CN"/>
        </w:rPr>
        <w:t>附件1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100"/>
        <w:gridCol w:w="1064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方正仿宋_GBK"/>
                <w:color w:val="auto"/>
                <w:szCs w:val="21"/>
                <w:highlight w:val="none"/>
              </w:rPr>
              <w:t>项号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方正仿宋_GBK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方正仿宋_GBK"/>
                <w:color w:val="auto"/>
                <w:szCs w:val="21"/>
                <w:highlight w:val="none"/>
              </w:rPr>
              <w:t>数量单位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方正仿宋_GBK"/>
                <w:color w:val="auto"/>
                <w:szCs w:val="21"/>
                <w:highlight w:val="none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 w:cs="方正仿宋_GBK"/>
                <w:bCs/>
                <w:color w:val="auto"/>
                <w:szCs w:val="21"/>
                <w:highlight w:val="none"/>
              </w:rPr>
            </w:pPr>
            <w:r>
              <w:rPr>
                <w:rFonts w:hAnsi="宋体" w:cs="方正仿宋_GBK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default" w:hAnsi="宋体" w:cs="方正仿宋_GBK"/>
                <w:bCs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hAnsi="宋体" w:cs="Times New Roman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荔浦市2020年第四届荔浦芋文化节开幕式舞台舞美方案设计制作</w:t>
            </w:r>
            <w:r>
              <w:rPr>
                <w:rFonts w:hint="eastAsia" w:hAnsi="宋体" w:cs="Times New Roman"/>
                <w:color w:val="auto"/>
                <w:spacing w:val="6"/>
                <w:sz w:val="21"/>
                <w:szCs w:val="21"/>
                <w:highlight w:val="none"/>
                <w:lang w:val="en-US" w:eastAsia="zh-CN"/>
              </w:rPr>
              <w:t>采购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 w:cs="方正仿宋_GBK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hAnsi="宋体" w:cs="方正仿宋_GBK"/>
                <w:bCs/>
                <w:color w:val="auto"/>
                <w:szCs w:val="21"/>
                <w:highlight w:val="none"/>
              </w:rPr>
              <w:t>1项</w:t>
            </w:r>
          </w:p>
        </w:tc>
        <w:tc>
          <w:tcPr>
            <w:tcW w:w="5749" w:type="dxa"/>
            <w:noWrap w:val="0"/>
            <w:vAlign w:val="top"/>
          </w:tcPr>
          <w:p>
            <w:pPr>
              <w:tabs>
                <w:tab w:val="left" w:pos="1260"/>
                <w:tab w:val="left" w:pos="1680"/>
              </w:tabs>
              <w:spacing w:line="300" w:lineRule="auto"/>
              <w:jc w:val="left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演出晚会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highlight w:val="none"/>
              </w:rPr>
              <w:t>舞美制作（舞美设计、舞台搭建、舞美制景、LED租赁、多媒体制作、投影租赁、物料运输） 、灯光设计、灯光租赁 、音响设计、音响租赁 、服装设计、制作（租赁） 、道具设计、制作、税金、技术支持等</w:t>
            </w:r>
            <w:r>
              <w:rPr>
                <w:rFonts w:hint="eastAsia" w:ascii="宋体" w:hAnsi="宋体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5" w:type="dxa"/>
            <w:gridSpan w:val="4"/>
            <w:noWrap w:val="0"/>
            <w:vAlign w:val="top"/>
          </w:tcPr>
          <w:p>
            <w:pPr>
              <w:tabs>
                <w:tab w:val="left" w:pos="1260"/>
                <w:tab w:val="left" w:pos="1680"/>
              </w:tabs>
              <w:spacing w:line="30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售后服务及其他要求</w:t>
            </w:r>
          </w:p>
          <w:p>
            <w:pPr>
              <w:tabs>
                <w:tab w:val="left" w:pos="1260"/>
                <w:tab w:val="left" w:pos="1680"/>
              </w:tabs>
              <w:spacing w:line="300" w:lineRule="auto"/>
              <w:jc w:val="left"/>
              <w:rPr>
                <w:rFonts w:asci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pacing w:val="6"/>
                <w:szCs w:val="21"/>
                <w:highlight w:val="none"/>
              </w:rPr>
              <w:t>、合同签订期：自成交通知书发出之日起</w:t>
            </w:r>
            <w:r>
              <w:rPr>
                <w:rFonts w:hint="eastAsia" w:ascii="宋体" w:hAnsi="宋体"/>
                <w:color w:val="auto"/>
                <w:spacing w:val="6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pacing w:val="6"/>
                <w:szCs w:val="21"/>
                <w:highlight w:val="none"/>
              </w:rPr>
              <w:t>天内。</w:t>
            </w:r>
          </w:p>
          <w:p>
            <w:pPr>
              <w:tabs>
                <w:tab w:val="left" w:pos="1260"/>
                <w:tab w:val="left" w:pos="1680"/>
              </w:tabs>
              <w:spacing w:line="300" w:lineRule="auto"/>
              <w:jc w:val="left"/>
              <w:rPr>
                <w:rFonts w:asci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pacing w:val="6"/>
                <w:szCs w:val="21"/>
                <w:highlight w:val="none"/>
              </w:rPr>
              <w:t>、提交服务成果时间：签定合同之日起</w:t>
            </w:r>
            <w:r>
              <w:rPr>
                <w:rFonts w:hint="eastAsia" w:ascii="宋体" w:hAnsi="宋体"/>
                <w:color w:val="auto"/>
                <w:spacing w:val="6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pacing w:val="6"/>
                <w:szCs w:val="21"/>
                <w:highlight w:val="none"/>
              </w:rPr>
              <w:t>日历日内。</w:t>
            </w:r>
          </w:p>
          <w:p>
            <w:pPr>
              <w:tabs>
                <w:tab w:val="left" w:pos="1260"/>
                <w:tab w:val="left" w:pos="1680"/>
              </w:tabs>
              <w:spacing w:line="300" w:lineRule="auto"/>
              <w:jc w:val="left"/>
              <w:rPr>
                <w:rFonts w:asci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3</w:t>
            </w:r>
            <w:r>
              <w:rPr>
                <w:rFonts w:hint="eastAsia" w:ascii="宋体" w:hAnsi="宋体"/>
                <w:color w:val="auto"/>
                <w:spacing w:val="6"/>
                <w:szCs w:val="21"/>
                <w:highlight w:val="none"/>
              </w:rPr>
              <w:t>、提交服务成果地点：采购单位指定地点。</w:t>
            </w:r>
          </w:p>
          <w:p>
            <w:pPr>
              <w:tabs>
                <w:tab w:val="left" w:pos="1260"/>
                <w:tab w:val="left" w:pos="1680"/>
              </w:tabs>
              <w:spacing w:line="300" w:lineRule="auto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6"/>
                <w:szCs w:val="21"/>
                <w:highlight w:val="none"/>
              </w:rPr>
              <w:t>4、本项</w:t>
            </w:r>
            <w:r>
              <w:rPr>
                <w:rFonts w:hint="eastAsia" w:ascii="宋体" w:hAnsi="宋体" w:cs="宋体"/>
                <w:color w:val="auto"/>
                <w:spacing w:val="0"/>
                <w:szCs w:val="21"/>
                <w:highlight w:val="none"/>
              </w:rPr>
              <w:t>目采购预算金额为人民币</w:t>
            </w:r>
            <w:r>
              <w:rPr>
                <w:rFonts w:hint="eastAsia" w:ascii="宋体" w:hAnsi="宋体" w:cs="宋体"/>
                <w:color w:val="auto"/>
                <w:spacing w:val="0"/>
                <w:szCs w:val="21"/>
                <w:highlight w:val="none"/>
                <w:lang w:val="en-US" w:eastAsia="zh-CN"/>
              </w:rPr>
              <w:t>壹佰万元整</w:t>
            </w:r>
            <w:r>
              <w:rPr>
                <w:rFonts w:hint="eastAsia" w:ascii="宋体" w:hAnsi="宋体" w:cs="宋体"/>
                <w:b w:val="0"/>
                <w:color w:val="auto"/>
                <w:szCs w:val="21"/>
                <w:highlight w:val="none"/>
              </w:rPr>
              <w:t>（￥</w:t>
            </w:r>
            <w:r>
              <w:rPr>
                <w:rFonts w:hint="eastAsia" w:ascii="宋体" w:hAnsi="宋体" w:cs="宋体"/>
                <w:b w:val="0"/>
                <w:color w:val="auto"/>
                <w:szCs w:val="21"/>
                <w:highlight w:val="none"/>
                <w:lang w:val="en-US" w:eastAsia="zh-CN"/>
              </w:rPr>
              <w:t>1000000.00</w:t>
            </w:r>
            <w:r>
              <w:rPr>
                <w:rFonts w:hint="eastAsia" w:ascii="宋体" w:hAnsi="宋体" w:cs="宋体"/>
                <w:b w:val="0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宋体" w:hAnsi="宋体" w:cs="宋体"/>
                <w:color w:val="auto"/>
                <w:spacing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磋商报价应包括本次服务采购范围内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舞美制作（舞美设计、舞台搭建、舞美制景、LED租赁、多媒体制作、投影租赁、物料运输） 、灯光设计、灯光租赁 、音响设计、音响租赁 、服装设计、制作（租赁） 、道具设计、制作、税金、技术支持等全部服务产生费用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，采购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人不再支付中标价格以外的任何费用；磋商供应商综合考虑在报价中。</w:t>
            </w:r>
          </w:p>
          <w:p>
            <w:pPr>
              <w:tabs>
                <w:tab w:val="left" w:pos="1260"/>
                <w:tab w:val="left" w:pos="1680"/>
              </w:tabs>
              <w:spacing w:line="300" w:lineRule="auto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其它要求：</w:t>
            </w:r>
          </w:p>
          <w:p>
            <w:pPr>
              <w:tabs>
                <w:tab w:val="left" w:pos="1260"/>
                <w:tab w:val="left" w:pos="1680"/>
              </w:tabs>
              <w:spacing w:line="30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5.1处理问题相应时间：接到采购单位处理问题通知后24小时内到达采购单位指定现场。</w:t>
            </w:r>
          </w:p>
          <w:p>
            <w:pPr>
              <w:tabs>
                <w:tab w:val="left" w:pos="1260"/>
                <w:tab w:val="left" w:pos="1680"/>
              </w:tabs>
              <w:spacing w:line="30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5.2验收标准：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根据合同条款制定验收标准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  <w:p>
            <w:pPr>
              <w:tabs>
                <w:tab w:val="left" w:pos="1260"/>
                <w:tab w:val="left" w:pos="1680"/>
              </w:tabs>
              <w:spacing w:line="30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5.3验收时间：按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合同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要求时间。</w:t>
            </w:r>
          </w:p>
          <w:p>
            <w:pPr>
              <w:tabs>
                <w:tab w:val="left" w:pos="1260"/>
                <w:tab w:val="left" w:pos="1680"/>
                <w:tab w:val="center" w:pos="4153"/>
                <w:tab w:val="right" w:pos="8306"/>
              </w:tabs>
              <w:spacing w:line="30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5.4验收方式：在活动每一阶段随时进行现场逐项验收， 监督执行情况。</w:t>
            </w:r>
          </w:p>
          <w:p>
            <w:pPr>
              <w:tabs>
                <w:tab w:val="left" w:pos="1260"/>
                <w:tab w:val="left" w:pos="1680"/>
              </w:tabs>
              <w:spacing w:line="30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5.5付款方法和条件：合同签署后7天内，甲方向乙方支付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费用的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0% 作为定金（本合同履行后，定金抵作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制作费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，不再扣回），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成果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获得相关部门批复或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采购单位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备案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使用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后，甲方向乙方支付剩余的合同金额。不留尾款。</w:t>
            </w:r>
          </w:p>
          <w:p>
            <w:pPr>
              <w:pStyle w:val="5"/>
              <w:spacing w:line="360" w:lineRule="exact"/>
              <w:rPr>
                <w:rFonts w:hAnsi="宋体"/>
                <w:color w:val="auto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01FAC"/>
    <w:rsid w:val="4DC0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Body Text"/>
    <w:basedOn w:val="1"/>
    <w:unhideWhenUsed/>
    <w:qFormat/>
    <w:uiPriority w:val="99"/>
    <w:pPr>
      <w:spacing w:line="380" w:lineRule="exact"/>
    </w:pPr>
    <w:rPr>
      <w:sz w:val="24"/>
    </w:rPr>
  </w:style>
  <w:style w:type="paragraph" w:styleId="5">
    <w:name w:val="Plain Text"/>
    <w:basedOn w:val="4"/>
    <w:next w:val="4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2020-12-16T07:49:00Z</dcterms:created>
  <dc:creator>Zero</dc:creator>
  <cp:lastModifiedBy>Zero</cp:lastModifiedBy>
  <dcterms:modified xsi:type="dcterms:W3CDTF">2020-12-16T07:51:48Z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