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43" w:rsidRDefault="00193143" w:rsidP="00946AEA">
      <w:pPr>
        <w:pStyle w:val="2"/>
        <w:spacing w:line="460" w:lineRule="exact"/>
        <w:jc w:val="center"/>
        <w:rPr>
          <w:rFonts w:hint="eastAsia"/>
          <w:color w:val="000000" w:themeColor="text1"/>
        </w:rPr>
      </w:pPr>
      <w:bookmarkStart w:id="0" w:name="_Toc495387428"/>
      <w:bookmarkStart w:id="1" w:name="_Toc254970490"/>
      <w:bookmarkStart w:id="2" w:name="_Toc254970631"/>
      <w:r w:rsidRPr="005A6DC8">
        <w:rPr>
          <w:color w:val="000000" w:themeColor="text1"/>
        </w:rPr>
        <w:t xml:space="preserve">  </w:t>
      </w:r>
      <w:r w:rsidRPr="005A6DC8">
        <w:rPr>
          <w:rFonts w:hint="eastAsia"/>
          <w:color w:val="000000" w:themeColor="text1"/>
        </w:rPr>
        <w:t>采购需求</w:t>
      </w:r>
      <w:bookmarkEnd w:id="0"/>
    </w:p>
    <w:p w:rsidR="005D37D6" w:rsidRPr="00E04C60" w:rsidRDefault="005D37D6" w:rsidP="005D37D6">
      <w:pPr>
        <w:spacing w:line="360" w:lineRule="auto"/>
        <w:rPr>
          <w:rFonts w:ascii="Calibri" w:eastAsia="宋体" w:hAnsi="宋体" w:cs="Times New Roman"/>
          <w:color w:val="000000"/>
        </w:rPr>
      </w:pPr>
      <w:r w:rsidRPr="00E04C60">
        <w:rPr>
          <w:rFonts w:ascii="Calibri" w:eastAsia="宋体" w:hAnsi="宋体" w:cs="Times New Roman" w:hint="eastAsia"/>
          <w:color w:val="000000"/>
        </w:rPr>
        <w:t>说明：</w:t>
      </w:r>
    </w:p>
    <w:p w:rsidR="005D37D6" w:rsidRPr="00E04C60" w:rsidRDefault="005D37D6" w:rsidP="005D37D6">
      <w:pPr>
        <w:spacing w:line="360" w:lineRule="auto"/>
        <w:ind w:firstLineChars="202" w:firstLine="424"/>
        <w:rPr>
          <w:rFonts w:ascii="Calibri" w:eastAsia="宋体" w:hAnsi="宋体" w:cs="Times New Roman"/>
          <w:color w:val="000000"/>
        </w:rPr>
      </w:pPr>
      <w:r w:rsidRPr="00E04C60">
        <w:rPr>
          <w:rFonts w:ascii="Calibri" w:eastAsia="宋体" w:hAnsi="宋体" w:cs="Times New Roman" w:hint="eastAsia"/>
          <w:color w:val="000000"/>
        </w:rPr>
        <w:t>1.</w:t>
      </w:r>
      <w:r w:rsidRPr="00E04C60">
        <w:rPr>
          <w:rFonts w:ascii="Calibri" w:eastAsia="宋体" w:hAnsi="宋体" w:cs="Times New Roman" w:hint="eastAsia"/>
          <w:color w:val="000000"/>
        </w:rPr>
        <w:t>本招标文件所称中小企业必须符合《政府采购促进中小企业发展暂行办法》第二条规定。</w:t>
      </w:r>
      <w:r w:rsidRPr="00E04C60">
        <w:rPr>
          <w:rFonts w:ascii="Calibri" w:eastAsia="宋体" w:hAnsi="宋体" w:cs="Times New Roman"/>
          <w:color w:val="000000"/>
        </w:rPr>
        <w:t>按照《财政部、司法部关于政府采购支持监狱企业发展有关问题的通知》（财库〔</w:t>
      </w:r>
      <w:r w:rsidRPr="00E04C60">
        <w:rPr>
          <w:rFonts w:ascii="Calibri" w:eastAsia="宋体" w:hAnsi="宋体" w:cs="Times New Roman"/>
          <w:color w:val="000000"/>
        </w:rPr>
        <w:t>2014</w:t>
      </w:r>
      <w:r w:rsidRPr="00E04C60">
        <w:rPr>
          <w:rFonts w:ascii="Calibri" w:eastAsia="宋体" w:hAnsi="宋体" w:cs="Times New Roman"/>
          <w:color w:val="000000"/>
        </w:rPr>
        <w:t>〕</w:t>
      </w:r>
      <w:r w:rsidRPr="00E04C60">
        <w:rPr>
          <w:rFonts w:ascii="Calibri" w:eastAsia="宋体" w:hAnsi="宋体" w:cs="Times New Roman"/>
          <w:color w:val="000000"/>
        </w:rPr>
        <w:t>68</w:t>
      </w:r>
      <w:r w:rsidRPr="00E04C60">
        <w:rPr>
          <w:rFonts w:ascii="Calibri" w:eastAsia="宋体" w:hAnsi="宋体" w:cs="Times New Roman"/>
          <w:color w:val="000000"/>
        </w:rPr>
        <w:t>号）之规定，监狱企业视同小型、微型企业。</w:t>
      </w:r>
      <w:r w:rsidRPr="00E04C60">
        <w:rPr>
          <w:rFonts w:ascii="Calibri" w:eastAsia="宋体" w:hAnsi="宋体" w:cs="Times New Roman" w:hint="eastAsia"/>
          <w:bCs/>
          <w:color w:val="000000"/>
        </w:rPr>
        <w:t>按照《财政部</w:t>
      </w:r>
      <w:r w:rsidRPr="00E04C60">
        <w:rPr>
          <w:rFonts w:ascii="Calibri" w:eastAsia="宋体" w:hAnsi="宋体" w:cs="Times New Roman" w:hint="eastAsia"/>
          <w:bCs/>
          <w:color w:val="000000"/>
        </w:rPr>
        <w:t xml:space="preserve"> </w:t>
      </w:r>
      <w:r w:rsidRPr="00E04C60">
        <w:rPr>
          <w:rFonts w:ascii="Calibri" w:eastAsia="宋体" w:hAnsi="宋体" w:cs="Times New Roman" w:hint="eastAsia"/>
          <w:bCs/>
          <w:color w:val="000000"/>
        </w:rPr>
        <w:t>民政部</w:t>
      </w:r>
      <w:r w:rsidRPr="00E04C60">
        <w:rPr>
          <w:rFonts w:ascii="Calibri" w:eastAsia="宋体" w:hAnsi="宋体" w:cs="Times New Roman" w:hint="eastAsia"/>
          <w:bCs/>
          <w:color w:val="000000"/>
        </w:rPr>
        <w:t xml:space="preserve"> </w:t>
      </w:r>
      <w:r w:rsidRPr="00E04C60">
        <w:rPr>
          <w:rFonts w:ascii="Calibri" w:eastAsia="宋体" w:hAnsi="宋体" w:cs="Times New Roman" w:hint="eastAsia"/>
          <w:bCs/>
          <w:color w:val="000000"/>
        </w:rPr>
        <w:t>中国残疾人联合会关于促进残疾人就业政府采购政策的通知》（财库〔</w:t>
      </w:r>
      <w:r w:rsidRPr="00E04C60">
        <w:rPr>
          <w:rFonts w:ascii="Calibri" w:eastAsia="宋体" w:hAnsi="宋体" w:cs="Times New Roman" w:hint="eastAsia"/>
          <w:bCs/>
          <w:color w:val="000000"/>
        </w:rPr>
        <w:t>2017</w:t>
      </w:r>
      <w:r w:rsidRPr="00E04C60">
        <w:rPr>
          <w:rFonts w:ascii="Calibri" w:eastAsia="宋体" w:hAnsi="宋体" w:cs="Times New Roman" w:hint="eastAsia"/>
          <w:bCs/>
          <w:color w:val="000000"/>
        </w:rPr>
        <w:t>〕</w:t>
      </w:r>
      <w:r w:rsidRPr="00E04C60">
        <w:rPr>
          <w:rFonts w:ascii="Calibri" w:eastAsia="宋体" w:hAnsi="宋体" w:cs="Times New Roman" w:hint="eastAsia"/>
          <w:bCs/>
          <w:color w:val="000000"/>
        </w:rPr>
        <w:t>141</w:t>
      </w:r>
      <w:r w:rsidRPr="00E04C60">
        <w:rPr>
          <w:rFonts w:ascii="Calibri" w:eastAsia="宋体" w:hAnsi="宋体" w:cs="Times New Roman" w:hint="eastAsia"/>
          <w:bCs/>
          <w:color w:val="000000"/>
        </w:rPr>
        <w:t>号）之规定，残疾人福利性单位视同小型、微型企业。</w:t>
      </w:r>
    </w:p>
    <w:p w:rsidR="005D37D6" w:rsidRPr="00E04C60" w:rsidRDefault="005D37D6" w:rsidP="005D37D6">
      <w:pPr>
        <w:spacing w:line="360" w:lineRule="auto"/>
        <w:ind w:firstLineChars="202" w:firstLine="424"/>
        <w:rPr>
          <w:rFonts w:ascii="Calibri" w:eastAsia="宋体" w:hAnsi="宋体" w:cs="Times New Roman"/>
          <w:color w:val="000000"/>
        </w:rPr>
      </w:pPr>
      <w:r w:rsidRPr="00E04C60">
        <w:rPr>
          <w:rFonts w:ascii="Calibri" w:eastAsia="宋体" w:hAnsi="宋体" w:cs="Times New Roman" w:hint="eastAsia"/>
          <w:color w:val="000000"/>
        </w:rPr>
        <w:t>2.</w:t>
      </w:r>
      <w:r w:rsidRPr="00E04C60">
        <w:rPr>
          <w:rFonts w:ascii="Calibri" w:eastAsia="宋体" w:hAnsi="宋体" w:cs="Times New Roman" w:hint="eastAsia"/>
          <w:color w:val="000000"/>
        </w:rPr>
        <w:t>小型和微型企业产品的价格给予</w:t>
      </w:r>
      <w:r w:rsidRPr="00E04C60">
        <w:rPr>
          <w:rFonts w:ascii="Calibri" w:eastAsia="宋体" w:hAnsi="宋体" w:cs="Times New Roman" w:hint="eastAsia"/>
          <w:color w:val="000000"/>
        </w:rPr>
        <w:t>6%-10%</w:t>
      </w:r>
      <w:r w:rsidRPr="00E04C60">
        <w:rPr>
          <w:rFonts w:ascii="Calibri" w:eastAsia="宋体" w:hAnsi="宋体" w:cs="Times New Roman" w:hint="eastAsia"/>
          <w:color w:val="000000"/>
        </w:rPr>
        <w:t>的扣除，用扣除后的价格参与评审，具体扣除比例请以第四章《评标办法及评标标准》的规定为准。</w:t>
      </w:r>
    </w:p>
    <w:p w:rsidR="005D37D6" w:rsidRPr="00E04C60" w:rsidRDefault="005D37D6" w:rsidP="005D37D6">
      <w:pPr>
        <w:spacing w:line="360" w:lineRule="auto"/>
        <w:ind w:firstLineChars="202" w:firstLine="424"/>
        <w:rPr>
          <w:rFonts w:ascii="Calibri" w:eastAsia="宋体" w:hAnsi="宋体" w:cs="Times New Roman"/>
          <w:color w:val="000000"/>
        </w:rPr>
      </w:pPr>
      <w:r w:rsidRPr="00E04C60">
        <w:rPr>
          <w:rFonts w:ascii="Calibri" w:eastAsia="宋体" w:hAnsi="宋体" w:cs="Times New Roman" w:hint="eastAsia"/>
          <w:color w:val="000000"/>
        </w:rPr>
        <w:t>3.</w:t>
      </w:r>
      <w:r w:rsidRPr="00E04C60">
        <w:rPr>
          <w:rFonts w:ascii="Calibri" w:eastAsia="宋体" w:hAnsi="宋体" w:cs="Times New Roman" w:hint="eastAsia"/>
          <w:color w:val="000000"/>
        </w:rPr>
        <w:t>小型、微型企业提供中型企业制造的货物的，视同为中型企业。</w:t>
      </w:r>
    </w:p>
    <w:p w:rsidR="005D37D6" w:rsidRPr="00E04C60" w:rsidRDefault="005D37D6" w:rsidP="005D37D6">
      <w:pPr>
        <w:spacing w:line="360" w:lineRule="auto"/>
        <w:ind w:firstLineChars="202" w:firstLine="424"/>
        <w:rPr>
          <w:rFonts w:ascii="Calibri" w:eastAsia="宋体" w:hAnsi="宋体" w:cs="Times New Roman"/>
          <w:color w:val="000000"/>
        </w:rPr>
      </w:pPr>
      <w:r w:rsidRPr="00E04C60">
        <w:rPr>
          <w:rFonts w:ascii="Calibri" w:eastAsia="宋体" w:hAnsi="宋体" w:cs="Times New Roman" w:hint="eastAsia"/>
          <w:color w:val="000000"/>
        </w:rPr>
        <w:t>4.</w:t>
      </w:r>
      <w:r w:rsidRPr="00E04C60">
        <w:rPr>
          <w:rFonts w:ascii="Calibri" w:eastAsia="宋体" w:hAnsi="宋体" w:cs="Times New Roman" w:hint="eastAsia"/>
          <w:color w:val="000000"/>
        </w:rPr>
        <w:t>小型、微型企业提供大型企业制造的货物的，视同为大型企业。</w:t>
      </w:r>
    </w:p>
    <w:p w:rsidR="005D37D6" w:rsidRPr="00E04C60" w:rsidRDefault="005D37D6" w:rsidP="005D37D6">
      <w:pPr>
        <w:spacing w:line="360" w:lineRule="auto"/>
        <w:ind w:firstLineChars="202" w:firstLine="424"/>
        <w:rPr>
          <w:rFonts w:ascii="Calibri" w:eastAsia="宋体" w:hAnsi="宋体" w:cs="Times New Roman" w:hint="eastAsia"/>
          <w:b/>
          <w:color w:val="000000"/>
        </w:rPr>
      </w:pPr>
      <w:r w:rsidRPr="00E04C60">
        <w:rPr>
          <w:rFonts w:ascii="Calibri" w:eastAsia="宋体" w:hAnsi="宋体" w:cs="Times New Roman" w:hint="eastAsia"/>
          <w:color w:val="000000"/>
        </w:rPr>
        <w:t>5.</w:t>
      </w:r>
      <w:r w:rsidRPr="00E04C60">
        <w:rPr>
          <w:rFonts w:ascii="Calibri" w:eastAsia="宋体" w:hAnsi="宋体" w:cs="Times New Roman" w:hint="eastAsia"/>
          <w:b/>
          <w:color w:val="000000"/>
        </w:rPr>
        <w:t>根据财库〔</w:t>
      </w:r>
      <w:r w:rsidRPr="00E04C60">
        <w:rPr>
          <w:rFonts w:ascii="Calibri" w:eastAsia="宋体" w:hAnsi="宋体" w:cs="Times New Roman" w:hint="eastAsia"/>
          <w:b/>
          <w:color w:val="000000"/>
        </w:rPr>
        <w:t>2019</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9</w:t>
      </w:r>
      <w:r w:rsidRPr="00E04C60">
        <w:rPr>
          <w:rFonts w:ascii="Calibri" w:eastAsia="宋体" w:hAnsi="宋体" w:cs="Times New Roman" w:hint="eastAsia"/>
          <w:b/>
          <w:color w:val="000000"/>
        </w:rPr>
        <w:t>号及财库〔</w:t>
      </w:r>
      <w:r w:rsidRPr="00E04C60">
        <w:rPr>
          <w:rFonts w:ascii="Calibri" w:eastAsia="宋体" w:hAnsi="宋体" w:cs="Times New Roman" w:hint="eastAsia"/>
          <w:b/>
          <w:color w:val="000000"/>
        </w:rPr>
        <w:t>2019</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19</w:t>
      </w:r>
      <w:r w:rsidRPr="00E04C60">
        <w:rPr>
          <w:rFonts w:ascii="Calibri" w:eastAsia="宋体" w:hAnsi="宋体" w:cs="Times New Roman" w:hint="eastAsia"/>
          <w:b/>
          <w:color w:val="000000"/>
        </w:rPr>
        <w:t>号文件规定，台式计算机，便携式计算机、平板式微型计算机，激光打印机，针式打印机，液晶显示器，制冷压缩机（冷水机组、水源热泵机组、溴化锂吸收式冷水机组），空调机组</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多联式空调（热泵）机组（制冷量＞</w:t>
      </w:r>
      <w:r w:rsidRPr="00E04C60">
        <w:rPr>
          <w:rFonts w:ascii="Calibri" w:eastAsia="宋体" w:hAnsi="宋体" w:cs="Times New Roman" w:hint="eastAsia"/>
          <w:b/>
          <w:color w:val="000000"/>
        </w:rPr>
        <w:t>14000W</w:t>
      </w:r>
      <w:r w:rsidRPr="00E04C60">
        <w:rPr>
          <w:rFonts w:ascii="Calibri" w:eastAsia="宋体" w:hAnsi="宋体" w:cs="Times New Roman" w:hint="eastAsia"/>
          <w:b/>
          <w:color w:val="000000"/>
        </w:rPr>
        <w:t>），单元式空气调节机（制冷量＞</w:t>
      </w:r>
      <w:r w:rsidRPr="00E04C60">
        <w:rPr>
          <w:rFonts w:ascii="Calibri" w:eastAsia="宋体" w:hAnsi="宋体" w:cs="Times New Roman" w:hint="eastAsia"/>
          <w:b/>
          <w:color w:val="000000"/>
        </w:rPr>
        <w:t>14000W</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，专用制冷、空调设备（机房空调），镇流器（管型荧光灯镇流器），空调机</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房间空气调节器、多联式空调（热泵）机组（制冷量≤</w:t>
      </w:r>
      <w:r w:rsidRPr="00E04C60">
        <w:rPr>
          <w:rFonts w:ascii="Calibri" w:eastAsia="宋体" w:hAnsi="宋体" w:cs="Times New Roman" w:hint="eastAsia"/>
          <w:b/>
          <w:color w:val="000000"/>
        </w:rPr>
        <w:t>14000W</w:t>
      </w:r>
      <w:r w:rsidRPr="00E04C60">
        <w:rPr>
          <w:rFonts w:ascii="Calibri" w:eastAsia="宋体" w:hAnsi="宋体" w:cs="Times New Roman" w:hint="eastAsia"/>
          <w:b/>
          <w:color w:val="000000"/>
        </w:rPr>
        <w:t>）、单元式空气调节机（制冷量≤</w:t>
      </w:r>
      <w:r w:rsidRPr="00E04C60">
        <w:rPr>
          <w:rFonts w:ascii="Calibri" w:eastAsia="宋体" w:hAnsi="宋体" w:cs="Times New Roman" w:hint="eastAsia"/>
          <w:b/>
          <w:color w:val="000000"/>
        </w:rPr>
        <w:t>14000W</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，电热水器，普通照明用双端荧光灯，电视设备</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普通电视设备（电视机）</w:t>
      </w:r>
      <w:r w:rsidRPr="00E04C60">
        <w:rPr>
          <w:rFonts w:ascii="Calibri" w:eastAsia="宋体" w:hAnsi="宋体" w:cs="Times New Roman" w:hint="eastAsia"/>
          <w:b/>
          <w:color w:val="000000"/>
        </w:rPr>
        <w:t>]</w:t>
      </w:r>
      <w:r w:rsidRPr="00E04C60">
        <w:rPr>
          <w:rFonts w:ascii="Calibri" w:eastAsia="宋体" w:hAnsi="宋体" w:cs="Times New Roman" w:hint="eastAsia"/>
          <w:b/>
          <w:color w:val="000000"/>
        </w:rPr>
        <w:t>，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5D37D6" w:rsidRPr="00E04C60" w:rsidRDefault="005D37D6" w:rsidP="005D37D6">
      <w:pPr>
        <w:spacing w:line="360" w:lineRule="auto"/>
        <w:ind w:firstLineChars="202" w:firstLine="426"/>
        <w:rPr>
          <w:rFonts w:ascii="Calibri" w:eastAsia="宋体" w:hAnsi="宋体" w:cs="Times New Roman" w:hint="eastAsia"/>
          <w:b/>
          <w:color w:val="000000"/>
        </w:rPr>
      </w:pPr>
      <w:r w:rsidRPr="00E04C60">
        <w:rPr>
          <w:rFonts w:ascii="Calibri" w:eastAsia="宋体" w:hAnsi="宋体" w:cs="Times New Roman" w:hint="eastAsia"/>
          <w:b/>
          <w:color w:val="000000"/>
        </w:rPr>
        <w:t>6</w:t>
      </w:r>
      <w:r w:rsidRPr="00E04C60">
        <w:rPr>
          <w:rFonts w:ascii="Calibri" w:eastAsia="宋体" w:hAnsi="宋体" w:cs="Times New Roman"/>
          <w:b/>
          <w:color w:val="000000"/>
        </w:rPr>
        <w:t>.</w:t>
      </w:r>
      <w:r w:rsidRPr="00E04C60">
        <w:rPr>
          <w:rFonts w:ascii="Calibri" w:eastAsia="宋体" w:hAnsi="宋体" w:cs="Times New Roman"/>
          <w:b/>
          <w:color w:val="000000"/>
        </w:rPr>
        <w:t>本项目不接受进口产品（即通过中国海关报关验放进入中国境内且产自关境外的产品）参与投标，如有此类产品参与投标的做投标无效处理。</w:t>
      </w:r>
    </w:p>
    <w:p w:rsidR="005D37D6" w:rsidRPr="00E04C60" w:rsidRDefault="005D37D6" w:rsidP="005D37D6">
      <w:pPr>
        <w:spacing w:line="360" w:lineRule="auto"/>
        <w:ind w:firstLineChars="202" w:firstLine="424"/>
        <w:rPr>
          <w:rFonts w:ascii="Calibri" w:eastAsia="宋体" w:hAnsi="宋体" w:cs="Times New Roman" w:hint="eastAsia"/>
          <w:color w:val="000000"/>
        </w:rPr>
      </w:pPr>
      <w:r w:rsidRPr="00E04C60">
        <w:rPr>
          <w:rFonts w:ascii="Calibri" w:eastAsia="宋体" w:hAnsi="宋体" w:cs="Times New Roman" w:hint="eastAsia"/>
          <w:color w:val="000000"/>
        </w:rPr>
        <w:t>7.</w:t>
      </w:r>
      <w:r w:rsidRPr="00E04C60">
        <w:rPr>
          <w:rFonts w:ascii="Calibri" w:eastAsia="宋体" w:hAnsi="宋体" w:cs="Times New Roman" w:hint="eastAsia"/>
          <w:color w:val="000000"/>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5D37D6" w:rsidRPr="00E04C60" w:rsidRDefault="005D37D6" w:rsidP="005D37D6">
      <w:pPr>
        <w:spacing w:line="360" w:lineRule="auto"/>
        <w:ind w:firstLineChars="202" w:firstLine="424"/>
        <w:rPr>
          <w:rFonts w:ascii="Calibri" w:eastAsia="宋体" w:hAnsi="宋体" w:cs="Times New Roman" w:hint="eastAsia"/>
          <w:color w:val="000000"/>
        </w:rPr>
      </w:pPr>
      <w:r w:rsidRPr="00E04C60">
        <w:rPr>
          <w:rFonts w:ascii="Calibri" w:eastAsia="宋体" w:hAnsi="宋体" w:cs="Times New Roman" w:hint="eastAsia"/>
          <w:color w:val="000000"/>
        </w:rPr>
        <w:t>8.</w:t>
      </w:r>
      <w:r w:rsidRPr="00E04C60">
        <w:rPr>
          <w:rFonts w:ascii="Calibri" w:eastAsia="宋体" w:hAnsi="宋体" w:cs="Times New Roman" w:hint="eastAsia"/>
          <w:color w:val="000000"/>
        </w:rPr>
        <w:t>本一览表的品牌型号、技术参数及其性能（配置）仅起参考作用，投标人可选用其他品牌型号替代，但这些替代的品牌型号要实质上相当于或优于参考品牌型号及其技术参数性能（配置）要求；</w:t>
      </w:r>
    </w:p>
    <w:p w:rsidR="005D37D6" w:rsidRPr="00E04C60" w:rsidRDefault="005D37D6" w:rsidP="005D37D6">
      <w:pPr>
        <w:spacing w:line="360" w:lineRule="auto"/>
        <w:ind w:firstLineChars="200" w:firstLine="420"/>
        <w:rPr>
          <w:rFonts w:ascii="Calibri" w:eastAsia="宋体" w:hAnsi="宋体" w:cs="Times New Roman" w:hint="eastAsia"/>
          <w:color w:val="000000"/>
        </w:rPr>
      </w:pPr>
      <w:r w:rsidRPr="00E04C60">
        <w:rPr>
          <w:rFonts w:ascii="Calibri" w:eastAsia="宋体" w:hAnsi="宋体" w:cs="Times New Roman" w:hint="eastAsia"/>
          <w:color w:val="000000"/>
        </w:rPr>
        <w:t>9.</w:t>
      </w:r>
      <w:r w:rsidRPr="00E04C60">
        <w:rPr>
          <w:rFonts w:ascii="Calibri" w:eastAsia="宋体" w:hAnsi="宋体" w:cs="Times New Roman" w:hint="eastAsia"/>
          <w:color w:val="000000"/>
        </w:rPr>
        <w:t>本一览表中参考品牌型号规格及技术参数不明确或有误的，或投标人选用其他品牌型号替代的，请</w:t>
      </w:r>
      <w:r w:rsidRPr="00E04C60">
        <w:rPr>
          <w:rFonts w:ascii="Calibri" w:eastAsia="宋体" w:hAnsi="宋体" w:cs="Times New Roman" w:hint="eastAsia"/>
          <w:color w:val="000000"/>
        </w:rPr>
        <w:lastRenderedPageBreak/>
        <w:t>以详细、正确的品牌型号、技术参数（配置）同时填写投标报价表和技术规格偏离表。</w:t>
      </w:r>
    </w:p>
    <w:p w:rsidR="005D37D6" w:rsidRPr="00E04C60" w:rsidRDefault="005D37D6" w:rsidP="005D37D6">
      <w:pPr>
        <w:spacing w:line="360" w:lineRule="auto"/>
        <w:ind w:firstLineChars="200" w:firstLine="422"/>
        <w:rPr>
          <w:rFonts w:ascii="Calibri" w:eastAsia="宋体" w:hAnsi="宋体" w:cs="Times New Roman" w:hint="eastAsia"/>
          <w:b/>
          <w:color w:val="000000"/>
        </w:rPr>
      </w:pPr>
      <w:r w:rsidRPr="00E04C60">
        <w:rPr>
          <w:rFonts w:ascii="Calibri" w:eastAsia="宋体" w:hAnsi="宋体" w:cs="Times New Roman" w:hint="eastAsia"/>
          <w:b/>
          <w:color w:val="000000"/>
        </w:rPr>
        <w:t>10.</w:t>
      </w:r>
      <w:r w:rsidRPr="00E04C60">
        <w:rPr>
          <w:rFonts w:ascii="Calibri" w:eastAsia="宋体" w:hAnsi="宋体" w:cs="Times New Roman" w:hint="eastAsia"/>
          <w:b/>
          <w:color w:val="000000"/>
        </w:rPr>
        <w:t>凡在“技术参数及性能（配置）要求”中表述为“标配”或“标准配置”的设备，投标人应在投标报价表中将其标配参数详细列明，否则该投标无效。</w:t>
      </w:r>
    </w:p>
    <w:p w:rsidR="005D37D6" w:rsidRPr="00E04C60" w:rsidRDefault="005D37D6" w:rsidP="005D37D6">
      <w:pPr>
        <w:spacing w:line="360" w:lineRule="auto"/>
        <w:ind w:firstLineChars="200" w:firstLine="422"/>
        <w:rPr>
          <w:rFonts w:ascii="Calibri" w:eastAsia="宋体" w:hAnsi="宋体" w:cs="Times New Roman" w:hint="eastAsia"/>
          <w:b/>
          <w:color w:val="000000"/>
        </w:rPr>
      </w:pPr>
      <w:r w:rsidRPr="00E04C60">
        <w:rPr>
          <w:rFonts w:ascii="Calibri" w:eastAsia="宋体" w:hAnsi="宋体" w:cs="Times New Roman" w:hint="eastAsia"/>
          <w:b/>
          <w:color w:val="000000"/>
        </w:rPr>
        <w:t>11.</w:t>
      </w:r>
      <w:r w:rsidRPr="00E04C60">
        <w:rPr>
          <w:rFonts w:ascii="Calibri" w:eastAsia="宋体" w:hAnsi="宋体" w:cs="Times New Roman" w:hint="eastAsia"/>
          <w:b/>
          <w:color w:val="000000"/>
        </w:rPr>
        <w:t>本项目标注“▲”号的条款为实质性条款，必须满足或优于，否则投标无效。</w:t>
      </w:r>
    </w:p>
    <w:p w:rsidR="005D37D6" w:rsidRPr="00E04C60" w:rsidRDefault="005D37D6" w:rsidP="005D37D6">
      <w:pPr>
        <w:pStyle w:val="Default"/>
        <w:rPr>
          <w:rFonts w:hint="eastAsia"/>
        </w:rPr>
      </w:pPr>
    </w:p>
    <w:p w:rsidR="005D37D6" w:rsidRPr="00E04C60" w:rsidRDefault="005D37D6" w:rsidP="005D37D6">
      <w:pPr>
        <w:pStyle w:val="Default"/>
        <w:rPr>
          <w:rFonts w:hint="eastAsia"/>
        </w:rPr>
      </w:pP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701"/>
        <w:gridCol w:w="176"/>
        <w:gridCol w:w="851"/>
        <w:gridCol w:w="6911"/>
      </w:tblGrid>
      <w:tr w:rsidR="005D37D6" w:rsidRPr="00E04C60" w:rsidTr="00521D7F">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tcPr>
          <w:p w:rsidR="005D37D6" w:rsidRPr="00E04C60" w:rsidRDefault="005D37D6" w:rsidP="00521D7F">
            <w:pPr>
              <w:spacing w:line="320" w:lineRule="exact"/>
              <w:rPr>
                <w:rFonts w:ascii="Calibri" w:eastAsia="宋体" w:hAnsi="宋体" w:cs="Times New Roman"/>
                <w:b/>
                <w:color w:val="000000"/>
              </w:rPr>
            </w:pPr>
            <w:r w:rsidRPr="00E04C60">
              <w:rPr>
                <w:rFonts w:ascii="Calibri" w:eastAsia="宋体" w:hAnsi="宋体" w:cs="Times New Roman" w:hint="eastAsia"/>
                <w:b/>
                <w:color w:val="000000"/>
              </w:rPr>
              <w:t>一、项目要求及技术需求</w:t>
            </w:r>
          </w:p>
        </w:tc>
      </w:tr>
      <w:tr w:rsidR="005D37D6" w:rsidRPr="00E04C60" w:rsidTr="00521D7F">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序号</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数量及单位</w:t>
            </w:r>
          </w:p>
        </w:tc>
        <w:tc>
          <w:tcPr>
            <w:tcW w:w="691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bCs/>
                <w:color w:val="000000"/>
              </w:rPr>
            </w:pPr>
            <w:r w:rsidRPr="00E04C60">
              <w:rPr>
                <w:rFonts w:ascii="Calibri" w:eastAsia="宋体" w:hAnsi="宋体" w:cs="Arial" w:hint="eastAsia"/>
                <w:b/>
                <w:color w:val="000000"/>
              </w:rPr>
              <w:t>技术参数及性能（配置）要求</w:t>
            </w:r>
          </w:p>
        </w:tc>
      </w:tr>
      <w:tr w:rsidR="005D37D6" w:rsidRPr="00E04C60" w:rsidTr="00521D7F">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hint="eastAsia"/>
                <w:color w:val="000000"/>
              </w:rPr>
              <w:t>1</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hint="eastAsia"/>
                <w:color w:val="000000"/>
              </w:rPr>
              <w:t>焊接机器人系统</w:t>
            </w:r>
          </w:p>
        </w:tc>
        <w:tc>
          <w:tcPr>
            <w:tcW w:w="85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color w:val="000000"/>
              </w:rPr>
              <w:t>8</w:t>
            </w:r>
            <w:r w:rsidRPr="00E04C60">
              <w:rPr>
                <w:rFonts w:ascii="Calibri" w:eastAsia="宋体" w:hAnsi="宋体" w:cs="Times New Roman"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一、焊接工业机器人本体技术参数：</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1.</w:t>
            </w:r>
            <w:r w:rsidRPr="00E04C60">
              <w:rPr>
                <w:rFonts w:ascii="Calibri" w:eastAsia="宋体" w:hAnsi="宋体" w:cs="宋体" w:hint="eastAsia"/>
                <w:color w:val="000000"/>
              </w:rPr>
              <w:t>最大行程≥</w:t>
            </w:r>
            <w:r w:rsidRPr="00E04C60">
              <w:rPr>
                <w:rFonts w:ascii="Calibri" w:eastAsia="宋体" w:hAnsi="宋体" w:cs="宋体" w:hint="eastAsia"/>
                <w:color w:val="000000"/>
              </w:rPr>
              <w:t>2400mm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2.</w:t>
            </w:r>
            <w:r w:rsidRPr="00E04C60">
              <w:rPr>
                <w:rFonts w:ascii="Calibri" w:eastAsia="宋体" w:hAnsi="宋体" w:cs="宋体" w:hint="eastAsia"/>
                <w:color w:val="000000"/>
              </w:rPr>
              <w:t>有效负载≥</w:t>
            </w:r>
            <w:r w:rsidRPr="00E04C60">
              <w:rPr>
                <w:rFonts w:ascii="Calibri" w:eastAsia="宋体" w:hAnsi="宋体" w:cs="宋体" w:hint="eastAsia"/>
                <w:color w:val="000000"/>
              </w:rPr>
              <w:t>160kg</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3.</w:t>
            </w:r>
            <w:r w:rsidRPr="00E04C60">
              <w:rPr>
                <w:rFonts w:ascii="Calibri" w:eastAsia="宋体" w:hAnsi="宋体" w:cs="宋体" w:hint="eastAsia"/>
                <w:color w:val="000000"/>
              </w:rPr>
              <w:t>轴数：</w:t>
            </w:r>
            <w:r w:rsidRPr="00E04C60">
              <w:rPr>
                <w:rFonts w:ascii="Calibri" w:eastAsia="宋体" w:hAnsi="宋体" w:cs="宋体" w:hint="eastAsia"/>
                <w:color w:val="000000"/>
              </w:rPr>
              <w:t>6</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本体重量</w:t>
            </w:r>
            <w:r w:rsidRPr="00E04C60">
              <w:rPr>
                <w:rFonts w:ascii="Calibri" w:eastAsia="宋体" w:hAnsi="宋体" w:cs="宋体" w:hint="eastAsia"/>
                <w:color w:val="000000"/>
              </w:rPr>
              <w:t xml:space="preserve"> :</w:t>
            </w:r>
            <w:r w:rsidRPr="00E04C60">
              <w:rPr>
                <w:rFonts w:ascii="Calibri" w:eastAsia="宋体" w:hAnsi="宋体" w:cs="宋体" w:hint="eastAsia"/>
                <w:color w:val="000000"/>
              </w:rPr>
              <w:t>≥</w:t>
            </w:r>
            <w:r w:rsidRPr="00E04C60">
              <w:rPr>
                <w:rFonts w:ascii="Calibri" w:eastAsia="宋体" w:hAnsi="宋体" w:cs="宋体" w:hint="eastAsia"/>
                <w:color w:val="000000"/>
              </w:rPr>
              <w:t>1000kg</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能耗</w:t>
            </w:r>
            <w:r w:rsidRPr="00E04C60">
              <w:rPr>
                <w:rFonts w:ascii="Calibri" w:eastAsia="宋体" w:hAnsi="宋体" w:cs="宋体" w:hint="eastAsia"/>
                <w:color w:val="000000"/>
              </w:rPr>
              <w:t xml:space="preserve"> </w:t>
            </w:r>
            <w:r w:rsidRPr="00E04C60">
              <w:rPr>
                <w:rFonts w:ascii="Calibri" w:eastAsia="宋体" w:hAnsi="宋体" w:cs="宋体" w:hint="eastAsia"/>
                <w:color w:val="000000"/>
              </w:rPr>
              <w:t>：≤</w:t>
            </w:r>
            <w:r w:rsidRPr="00E04C60">
              <w:rPr>
                <w:rFonts w:ascii="Calibri" w:eastAsia="宋体" w:hAnsi="宋体" w:cs="宋体" w:hint="eastAsia"/>
                <w:color w:val="000000"/>
              </w:rPr>
              <w:t>2.85kw</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6.</w:t>
            </w:r>
            <w:r w:rsidRPr="00E04C60">
              <w:rPr>
                <w:rFonts w:ascii="Calibri" w:eastAsia="宋体" w:hAnsi="宋体" w:cs="宋体" w:hint="eastAsia"/>
                <w:color w:val="000000"/>
              </w:rPr>
              <w:t>重复定位精度：≤</w:t>
            </w:r>
            <w:r w:rsidRPr="00E04C60">
              <w:rPr>
                <w:rFonts w:ascii="Calibri" w:eastAsia="宋体" w:hAnsi="宋体" w:cs="宋体" w:hint="eastAsia"/>
                <w:color w:val="000000"/>
              </w:rPr>
              <w:t>0.05mm</w:t>
            </w:r>
            <w:r w:rsidRPr="00E04C60">
              <w:rPr>
                <w:rFonts w:ascii="Calibri" w:eastAsia="宋体" w:hAnsi="宋体" w:cs="宋体" w:hint="eastAsia"/>
                <w:color w:val="000000"/>
              </w:rPr>
              <w:t>以内；</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7.</w:t>
            </w:r>
            <w:r w:rsidRPr="00E04C60">
              <w:rPr>
                <w:rFonts w:ascii="Calibri" w:eastAsia="宋体" w:hAnsi="宋体" w:cs="宋体" w:hint="eastAsia"/>
                <w:color w:val="000000"/>
              </w:rPr>
              <w:t>路径定位精度：≤</w:t>
            </w:r>
            <w:r w:rsidRPr="00E04C60">
              <w:rPr>
                <w:rFonts w:ascii="Calibri" w:eastAsia="宋体" w:hAnsi="宋体" w:cs="宋体" w:hint="eastAsia"/>
                <w:color w:val="000000"/>
              </w:rPr>
              <w:t>0.06mm</w:t>
            </w:r>
            <w:r w:rsidRPr="00E04C60">
              <w:rPr>
                <w:rFonts w:ascii="Calibri" w:eastAsia="宋体" w:hAnsi="宋体" w:cs="宋体" w:hint="eastAsia"/>
                <w:color w:val="000000"/>
              </w:rPr>
              <w:t>以内；</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8.</w:t>
            </w:r>
            <w:r w:rsidRPr="00E04C60">
              <w:rPr>
                <w:rFonts w:ascii="Calibri" w:eastAsia="宋体" w:hAnsi="宋体" w:cs="宋体" w:hint="eastAsia"/>
                <w:color w:val="000000"/>
              </w:rPr>
              <w:t>最大速度：</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1</w:t>
            </w:r>
            <w:r w:rsidRPr="00E04C60">
              <w:rPr>
                <w:rFonts w:ascii="Calibri" w:eastAsia="宋体" w:hAnsi="宋体" w:cs="宋体" w:hint="eastAsia"/>
                <w:color w:val="000000"/>
              </w:rPr>
              <w:t>）轴</w:t>
            </w:r>
            <w:r w:rsidRPr="00E04C60">
              <w:rPr>
                <w:rFonts w:ascii="Calibri" w:eastAsia="宋体" w:hAnsi="宋体" w:cs="宋体" w:hint="eastAsia"/>
                <w:color w:val="000000"/>
              </w:rPr>
              <w:t>1</w:t>
            </w:r>
            <w:r w:rsidRPr="00E04C60">
              <w:rPr>
                <w:rFonts w:ascii="Calibri" w:eastAsia="宋体" w:hAnsi="宋体" w:cs="宋体" w:hint="eastAsia"/>
                <w:color w:val="000000"/>
              </w:rPr>
              <w:t>：</w:t>
            </w:r>
            <w:r w:rsidRPr="00E04C60">
              <w:rPr>
                <w:rFonts w:ascii="Calibri" w:eastAsia="宋体" w:hAnsi="宋体" w:cs="宋体" w:hint="eastAsia"/>
                <w:color w:val="000000"/>
              </w:rPr>
              <w:t>110</w:t>
            </w:r>
            <w:r w:rsidRPr="00E04C60">
              <w:rPr>
                <w:rFonts w:ascii="Calibri" w:eastAsia="宋体" w:hAnsi="宋体" w:cs="宋体" w:hint="eastAsia"/>
                <w:color w:val="000000"/>
              </w:rPr>
              <w:t>度</w:t>
            </w:r>
            <w:r w:rsidRPr="00E04C60">
              <w:rPr>
                <w:rFonts w:ascii="Calibri" w:eastAsia="宋体" w:hAnsi="宋体" w:cs="宋体" w:hint="eastAsia"/>
                <w:color w:val="000000"/>
              </w:rPr>
              <w:t>/S</w:t>
            </w:r>
            <w:r w:rsidRPr="00E04C60">
              <w:rPr>
                <w:rFonts w:ascii="Calibri" w:eastAsia="宋体" w:hAnsi="宋体" w:cs="宋体" w:hint="eastAsia"/>
                <w:color w:val="000000"/>
              </w:rPr>
              <w:t>；轴</w:t>
            </w:r>
            <w:r w:rsidRPr="00E04C60">
              <w:rPr>
                <w:rFonts w:ascii="Calibri" w:eastAsia="宋体" w:hAnsi="宋体" w:cs="宋体" w:hint="eastAsia"/>
                <w:color w:val="000000"/>
              </w:rPr>
              <w:t>2</w:t>
            </w:r>
            <w:r w:rsidRPr="00E04C60">
              <w:rPr>
                <w:rFonts w:ascii="Calibri" w:eastAsia="宋体" w:hAnsi="宋体" w:cs="宋体" w:hint="eastAsia"/>
                <w:color w:val="000000"/>
              </w:rPr>
              <w:t>：</w:t>
            </w:r>
            <w:r w:rsidRPr="00E04C60">
              <w:rPr>
                <w:rFonts w:ascii="Calibri" w:eastAsia="宋体" w:hAnsi="宋体" w:cs="宋体" w:hint="eastAsia"/>
                <w:color w:val="000000"/>
              </w:rPr>
              <w:t>110</w:t>
            </w:r>
            <w:r w:rsidRPr="00E04C60">
              <w:rPr>
                <w:rFonts w:ascii="Calibri" w:eastAsia="宋体" w:hAnsi="宋体" w:cs="宋体" w:hint="eastAsia"/>
                <w:color w:val="000000"/>
              </w:rPr>
              <w:t>度</w:t>
            </w:r>
            <w:r w:rsidRPr="00E04C60">
              <w:rPr>
                <w:rFonts w:ascii="Calibri" w:eastAsia="宋体" w:hAnsi="宋体" w:cs="宋体" w:hint="eastAsia"/>
                <w:color w:val="000000"/>
              </w:rPr>
              <w:t>/S</w:t>
            </w:r>
            <w:r w:rsidRPr="00E04C60">
              <w:rPr>
                <w:rFonts w:ascii="Calibri" w:eastAsia="宋体" w:hAnsi="宋体" w:cs="宋体" w:hint="eastAsia"/>
                <w:color w:val="000000"/>
              </w:rPr>
              <w:t>；轴</w:t>
            </w:r>
            <w:r w:rsidRPr="00E04C60">
              <w:rPr>
                <w:rFonts w:ascii="Calibri" w:eastAsia="宋体" w:hAnsi="宋体" w:cs="宋体" w:hint="eastAsia"/>
                <w:color w:val="000000"/>
              </w:rPr>
              <w:t>3</w:t>
            </w:r>
            <w:r w:rsidRPr="00E04C60">
              <w:rPr>
                <w:rFonts w:ascii="Calibri" w:eastAsia="宋体" w:hAnsi="宋体" w:cs="宋体" w:hint="eastAsia"/>
                <w:color w:val="000000"/>
              </w:rPr>
              <w:t>：</w:t>
            </w:r>
            <w:r w:rsidRPr="00E04C60">
              <w:rPr>
                <w:rFonts w:ascii="Calibri" w:eastAsia="宋体" w:hAnsi="宋体" w:cs="宋体" w:hint="eastAsia"/>
                <w:color w:val="000000"/>
              </w:rPr>
              <w:t>110</w:t>
            </w:r>
            <w:r w:rsidRPr="00E04C60">
              <w:rPr>
                <w:rFonts w:ascii="Calibri" w:eastAsia="宋体" w:hAnsi="宋体" w:cs="宋体" w:hint="eastAsia"/>
                <w:color w:val="000000"/>
              </w:rPr>
              <w:t>度</w:t>
            </w:r>
            <w:r w:rsidRPr="00E04C60">
              <w:rPr>
                <w:rFonts w:ascii="Calibri" w:eastAsia="宋体" w:hAnsi="宋体" w:cs="宋体" w:hint="eastAsia"/>
                <w:color w:val="000000"/>
              </w:rPr>
              <w:t>/S</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2</w:t>
            </w:r>
            <w:r w:rsidRPr="00E04C60">
              <w:rPr>
                <w:rFonts w:ascii="Calibri" w:eastAsia="宋体" w:hAnsi="宋体" w:cs="宋体" w:hint="eastAsia"/>
                <w:color w:val="000000"/>
              </w:rPr>
              <w:t>）轴</w:t>
            </w:r>
            <w:r w:rsidRPr="00E04C60">
              <w:rPr>
                <w:rFonts w:ascii="Calibri" w:eastAsia="宋体" w:hAnsi="宋体" w:cs="宋体" w:hint="eastAsia"/>
                <w:color w:val="000000"/>
              </w:rPr>
              <w:t>4</w:t>
            </w:r>
            <w:r w:rsidRPr="00E04C60">
              <w:rPr>
                <w:rFonts w:ascii="Calibri" w:eastAsia="宋体" w:hAnsi="宋体" w:cs="宋体" w:hint="eastAsia"/>
                <w:color w:val="000000"/>
              </w:rPr>
              <w:t>：</w:t>
            </w:r>
            <w:r w:rsidRPr="00E04C60">
              <w:rPr>
                <w:rFonts w:ascii="Calibri" w:eastAsia="宋体" w:hAnsi="宋体" w:cs="宋体" w:hint="eastAsia"/>
                <w:color w:val="000000"/>
              </w:rPr>
              <w:t>190</w:t>
            </w:r>
            <w:r w:rsidRPr="00E04C60">
              <w:rPr>
                <w:rFonts w:ascii="Calibri" w:eastAsia="宋体" w:hAnsi="宋体" w:cs="宋体" w:hint="eastAsia"/>
                <w:color w:val="000000"/>
              </w:rPr>
              <w:t>度</w:t>
            </w:r>
            <w:r w:rsidRPr="00E04C60">
              <w:rPr>
                <w:rFonts w:ascii="Calibri" w:eastAsia="宋体" w:hAnsi="宋体" w:cs="宋体" w:hint="eastAsia"/>
                <w:color w:val="000000"/>
              </w:rPr>
              <w:t>/S</w:t>
            </w:r>
            <w:r w:rsidRPr="00E04C60">
              <w:rPr>
                <w:rFonts w:ascii="Calibri" w:eastAsia="宋体" w:hAnsi="宋体" w:cs="宋体" w:hint="eastAsia"/>
                <w:color w:val="000000"/>
              </w:rPr>
              <w:t>；</w:t>
            </w:r>
            <w:r w:rsidRPr="00E04C60">
              <w:rPr>
                <w:rFonts w:ascii="Calibri" w:eastAsia="宋体" w:hAnsi="宋体" w:cs="宋体" w:hint="eastAsia"/>
                <w:color w:val="000000"/>
              </w:rPr>
              <w:t xml:space="preserve"> </w:t>
            </w:r>
            <w:r w:rsidRPr="00E04C60">
              <w:rPr>
                <w:rFonts w:ascii="Calibri" w:eastAsia="宋体" w:hAnsi="宋体" w:cs="宋体" w:hint="eastAsia"/>
                <w:color w:val="000000"/>
              </w:rPr>
              <w:t>轴</w:t>
            </w:r>
            <w:r w:rsidRPr="00E04C60">
              <w:rPr>
                <w:rFonts w:ascii="Calibri" w:eastAsia="宋体" w:hAnsi="宋体" w:cs="宋体" w:hint="eastAsia"/>
                <w:color w:val="000000"/>
              </w:rPr>
              <w:t>5</w:t>
            </w:r>
            <w:r w:rsidRPr="00E04C60">
              <w:rPr>
                <w:rFonts w:ascii="Calibri" w:eastAsia="宋体" w:hAnsi="宋体" w:cs="宋体" w:hint="eastAsia"/>
                <w:color w:val="000000"/>
              </w:rPr>
              <w:t>：</w:t>
            </w:r>
            <w:r w:rsidRPr="00E04C60">
              <w:rPr>
                <w:rFonts w:ascii="Calibri" w:eastAsia="宋体" w:hAnsi="宋体" w:cs="宋体" w:hint="eastAsia"/>
                <w:color w:val="000000"/>
              </w:rPr>
              <w:t>150</w:t>
            </w:r>
            <w:r w:rsidRPr="00E04C60">
              <w:rPr>
                <w:rFonts w:ascii="Calibri" w:eastAsia="宋体" w:hAnsi="宋体" w:cs="宋体" w:hint="eastAsia"/>
                <w:color w:val="000000"/>
              </w:rPr>
              <w:t>度</w:t>
            </w:r>
            <w:r w:rsidRPr="00E04C60">
              <w:rPr>
                <w:rFonts w:ascii="Calibri" w:eastAsia="宋体" w:hAnsi="宋体" w:cs="宋体" w:hint="eastAsia"/>
                <w:color w:val="000000"/>
              </w:rPr>
              <w:t>/S</w:t>
            </w:r>
            <w:r w:rsidRPr="00E04C60">
              <w:rPr>
                <w:rFonts w:ascii="Calibri" w:eastAsia="宋体" w:hAnsi="宋体" w:cs="宋体" w:hint="eastAsia"/>
                <w:color w:val="000000"/>
              </w:rPr>
              <w:t>；轴</w:t>
            </w:r>
            <w:r w:rsidRPr="00E04C60">
              <w:rPr>
                <w:rFonts w:ascii="Calibri" w:eastAsia="宋体" w:hAnsi="宋体" w:cs="宋体" w:hint="eastAsia"/>
                <w:color w:val="000000"/>
              </w:rPr>
              <w:t>6</w:t>
            </w:r>
            <w:r w:rsidRPr="00E04C60">
              <w:rPr>
                <w:rFonts w:ascii="Calibri" w:eastAsia="宋体" w:hAnsi="宋体" w:cs="宋体" w:hint="eastAsia"/>
                <w:color w:val="000000"/>
              </w:rPr>
              <w:t>：</w:t>
            </w:r>
            <w:r w:rsidRPr="00E04C60">
              <w:rPr>
                <w:rFonts w:ascii="Calibri" w:eastAsia="宋体" w:hAnsi="宋体" w:cs="宋体" w:hint="eastAsia"/>
                <w:color w:val="000000"/>
              </w:rPr>
              <w:t>210</w:t>
            </w:r>
            <w:r w:rsidRPr="00E04C60">
              <w:rPr>
                <w:rFonts w:ascii="Calibri" w:eastAsia="宋体" w:hAnsi="宋体" w:cs="宋体" w:hint="eastAsia"/>
                <w:color w:val="000000"/>
              </w:rPr>
              <w:t>度</w:t>
            </w:r>
            <w:r w:rsidRPr="00E04C60">
              <w:rPr>
                <w:rFonts w:ascii="Calibri" w:eastAsia="宋体" w:hAnsi="宋体" w:cs="宋体" w:hint="eastAsia"/>
                <w:color w:val="000000"/>
              </w:rPr>
              <w:t>/S</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9.</w:t>
            </w:r>
            <w:r w:rsidRPr="00E04C60">
              <w:rPr>
                <w:rFonts w:ascii="Calibri" w:eastAsia="宋体" w:hAnsi="宋体" w:cs="宋体" w:hint="eastAsia"/>
                <w:color w:val="000000"/>
              </w:rPr>
              <w:t>环境温度：</w:t>
            </w:r>
            <w:r w:rsidRPr="00E04C60">
              <w:rPr>
                <w:rFonts w:ascii="Calibri" w:eastAsia="宋体" w:hAnsi="宋体" w:cs="宋体" w:hint="eastAsia"/>
                <w:color w:val="000000"/>
              </w:rPr>
              <w:t>- 25</w:t>
            </w:r>
            <w:r w:rsidRPr="00E04C60">
              <w:rPr>
                <w:rFonts w:ascii="Calibri" w:eastAsia="宋体" w:hAnsi="宋体" w:cs="宋体" w:hint="eastAsia"/>
                <w:color w:val="000000"/>
              </w:rPr>
              <w:t>℃（</w:t>
            </w:r>
            <w:r w:rsidRPr="00E04C60">
              <w:rPr>
                <w:rFonts w:ascii="Calibri" w:eastAsia="宋体" w:hAnsi="宋体" w:cs="宋体" w:hint="eastAsia"/>
                <w:color w:val="000000"/>
              </w:rPr>
              <w:t>-13</w:t>
            </w:r>
            <w:r w:rsidRPr="00E04C60">
              <w:rPr>
                <w:rFonts w:ascii="Calibri" w:eastAsia="宋体" w:hAnsi="宋体" w:cs="宋体" w:hint="eastAsia"/>
                <w:color w:val="000000"/>
              </w:rPr>
              <w:t>°</w:t>
            </w:r>
            <w:r w:rsidRPr="00E04C60">
              <w:rPr>
                <w:rFonts w:ascii="Calibri" w:eastAsia="宋体" w:hAnsi="宋体" w:cs="宋体" w:hint="eastAsia"/>
                <w:color w:val="000000"/>
              </w:rPr>
              <w:t>F</w:t>
            </w:r>
            <w:r w:rsidRPr="00E04C60">
              <w:rPr>
                <w:rFonts w:ascii="Calibri" w:eastAsia="宋体" w:hAnsi="宋体" w:cs="宋体" w:hint="eastAsia"/>
                <w:color w:val="000000"/>
              </w:rPr>
              <w:t>）至</w:t>
            </w:r>
            <w:r w:rsidRPr="00E04C60">
              <w:rPr>
                <w:rFonts w:ascii="Calibri" w:eastAsia="宋体" w:hAnsi="宋体" w:cs="宋体" w:hint="eastAsia"/>
                <w:color w:val="000000"/>
              </w:rPr>
              <w:t>+55</w:t>
            </w:r>
            <w:r w:rsidRPr="00E04C60">
              <w:rPr>
                <w:rFonts w:ascii="Calibri" w:eastAsia="宋体" w:hAnsi="宋体" w:cs="宋体" w:hint="eastAsia"/>
                <w:color w:val="000000"/>
              </w:rPr>
              <w:t>℃（</w:t>
            </w:r>
            <w:r w:rsidRPr="00E04C60">
              <w:rPr>
                <w:rFonts w:ascii="Calibri" w:eastAsia="宋体" w:hAnsi="宋体" w:cs="宋体" w:hint="eastAsia"/>
                <w:color w:val="000000"/>
              </w:rPr>
              <w:t>131</w:t>
            </w:r>
            <w:r w:rsidRPr="00E04C60">
              <w:rPr>
                <w:rFonts w:ascii="Calibri" w:eastAsia="宋体" w:hAnsi="宋体" w:cs="宋体" w:hint="eastAsia"/>
                <w:color w:val="000000"/>
              </w:rPr>
              <w:t>°</w:t>
            </w:r>
            <w:r w:rsidRPr="00E04C60">
              <w:rPr>
                <w:rFonts w:ascii="Calibri" w:eastAsia="宋体" w:hAnsi="宋体" w:cs="宋体" w:hint="eastAsia"/>
                <w:color w:val="000000"/>
              </w:rPr>
              <w:t>F</w:t>
            </w:r>
            <w:r w:rsidRPr="00E04C60">
              <w:rPr>
                <w:rFonts w:ascii="Calibri" w:eastAsia="宋体" w:hAnsi="宋体" w:cs="宋体" w:hint="eastAsia"/>
                <w:color w:val="000000"/>
              </w:rPr>
              <w:t>）（存储）</w:t>
            </w:r>
            <w:r w:rsidRPr="00E04C60">
              <w:rPr>
                <w:rFonts w:ascii="Calibri" w:eastAsia="宋体" w:hAnsi="宋体" w:cs="宋体" w:hint="eastAsia"/>
                <w:color w:val="000000"/>
              </w:rPr>
              <w:t>+ 5</w:t>
            </w:r>
            <w:r w:rsidRPr="00E04C60">
              <w:rPr>
                <w:rFonts w:ascii="Calibri" w:eastAsia="宋体" w:hAnsi="宋体" w:cs="宋体" w:hint="eastAsia"/>
                <w:color w:val="000000"/>
              </w:rPr>
              <w:t>℃（</w:t>
            </w:r>
            <w:r w:rsidRPr="00E04C60">
              <w:rPr>
                <w:rFonts w:ascii="Calibri" w:eastAsia="宋体" w:hAnsi="宋体" w:cs="宋体" w:hint="eastAsia"/>
                <w:color w:val="000000"/>
              </w:rPr>
              <w:t>41</w:t>
            </w:r>
            <w:r w:rsidRPr="00E04C60">
              <w:rPr>
                <w:rFonts w:ascii="Calibri" w:eastAsia="宋体" w:hAnsi="宋体" w:cs="宋体" w:hint="eastAsia"/>
                <w:color w:val="000000"/>
              </w:rPr>
              <w:t>°</w:t>
            </w:r>
            <w:r w:rsidRPr="00E04C60">
              <w:rPr>
                <w:rFonts w:ascii="Calibri" w:eastAsia="宋体" w:hAnsi="宋体" w:cs="宋体" w:hint="eastAsia"/>
                <w:color w:val="000000"/>
              </w:rPr>
              <w:t>F</w:t>
            </w:r>
            <w:r w:rsidRPr="00E04C60">
              <w:rPr>
                <w:rFonts w:ascii="Calibri" w:eastAsia="宋体" w:hAnsi="宋体" w:cs="宋体" w:hint="eastAsia"/>
                <w:color w:val="000000"/>
              </w:rPr>
              <w:t>）至</w:t>
            </w:r>
            <w:r w:rsidRPr="00E04C60">
              <w:rPr>
                <w:rFonts w:ascii="Calibri" w:eastAsia="宋体" w:hAnsi="宋体" w:cs="宋体" w:hint="eastAsia"/>
                <w:color w:val="000000"/>
              </w:rPr>
              <w:t>+45</w:t>
            </w:r>
            <w:r w:rsidRPr="00E04C60">
              <w:rPr>
                <w:rFonts w:ascii="Calibri" w:eastAsia="宋体" w:hAnsi="宋体" w:cs="宋体" w:hint="eastAsia"/>
                <w:color w:val="000000"/>
              </w:rPr>
              <w:t>℃（</w:t>
            </w:r>
            <w:r w:rsidRPr="00E04C60">
              <w:rPr>
                <w:rFonts w:ascii="Calibri" w:eastAsia="宋体" w:hAnsi="宋体" w:cs="宋体" w:hint="eastAsia"/>
                <w:color w:val="000000"/>
              </w:rPr>
              <w:t>113</w:t>
            </w:r>
            <w:r w:rsidRPr="00E04C60">
              <w:rPr>
                <w:rFonts w:ascii="Calibri" w:eastAsia="宋体" w:hAnsi="宋体" w:cs="宋体" w:hint="eastAsia"/>
                <w:color w:val="000000"/>
              </w:rPr>
              <w:t>°</w:t>
            </w:r>
            <w:r w:rsidRPr="00E04C60">
              <w:rPr>
                <w:rFonts w:ascii="Calibri" w:eastAsia="宋体" w:hAnsi="宋体" w:cs="宋体" w:hint="eastAsia"/>
                <w:color w:val="000000"/>
              </w:rPr>
              <w:t>F</w:t>
            </w:r>
            <w:r w:rsidRPr="00E04C60">
              <w:rPr>
                <w:rFonts w:ascii="Calibri" w:eastAsia="宋体" w:hAnsi="宋体" w:cs="宋体" w:hint="eastAsia"/>
                <w:color w:val="000000"/>
              </w:rPr>
              <w:t>）（工作）；</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10.</w:t>
            </w:r>
            <w:r w:rsidRPr="00E04C60">
              <w:rPr>
                <w:rFonts w:ascii="Calibri" w:eastAsia="宋体" w:hAnsi="宋体" w:cs="宋体" w:hint="eastAsia"/>
                <w:color w:val="000000"/>
              </w:rPr>
              <w:t>防护等级：电气设备为</w:t>
            </w:r>
            <w:r w:rsidRPr="00E04C60">
              <w:rPr>
                <w:rFonts w:ascii="Calibri" w:eastAsia="宋体" w:hAnsi="宋体" w:cs="宋体" w:hint="eastAsia"/>
                <w:color w:val="000000"/>
              </w:rPr>
              <w:t>IP54</w:t>
            </w:r>
            <w:r w:rsidRPr="00E04C60">
              <w:rPr>
                <w:rFonts w:ascii="Calibri" w:eastAsia="宋体" w:hAnsi="宋体" w:cs="宋体" w:hint="eastAsia"/>
                <w:color w:val="000000"/>
              </w:rPr>
              <w:t>，机械设备需要干燥环境；</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11.</w:t>
            </w:r>
            <w:r w:rsidRPr="00E04C60">
              <w:rPr>
                <w:rFonts w:ascii="Calibri" w:eastAsia="宋体" w:hAnsi="宋体" w:cs="宋体" w:hint="eastAsia"/>
                <w:color w:val="000000"/>
              </w:rPr>
              <w:t>机器人本体自带抱闸释放按钮；</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12.</w:t>
            </w:r>
            <w:r w:rsidRPr="00E04C60">
              <w:rPr>
                <w:rFonts w:ascii="Calibri" w:eastAsia="宋体" w:hAnsi="宋体" w:cs="宋体" w:hint="eastAsia"/>
                <w:color w:val="000000"/>
              </w:rPr>
              <w:t>机器人速度≥</w:t>
            </w:r>
            <w:r w:rsidRPr="00E04C60">
              <w:rPr>
                <w:rFonts w:ascii="Calibri" w:eastAsia="宋体" w:hAnsi="宋体" w:cs="宋体" w:hint="eastAsia"/>
                <w:color w:val="000000"/>
              </w:rPr>
              <w:t>6000mm/s</w:t>
            </w:r>
            <w:r w:rsidRPr="00E04C60">
              <w:rPr>
                <w:rFonts w:ascii="Calibri" w:eastAsia="宋体" w:hAnsi="宋体" w:cs="宋体" w:hint="eastAsia"/>
                <w:color w:val="000000"/>
              </w:rPr>
              <w:t>时重复定位精度≤</w:t>
            </w:r>
            <w:r w:rsidRPr="00E04C60">
              <w:rPr>
                <w:rFonts w:ascii="Calibri" w:eastAsia="宋体" w:hAnsi="宋体" w:cs="宋体" w:hint="eastAsia"/>
                <w:color w:val="000000"/>
              </w:rPr>
              <w:t>0.05mm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二、焊接工业机器人控制器技术参数：</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紧凑型工业机器人控制柜，须与配套的工业机器人本体配套；</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电源电压：三相</w:t>
            </w:r>
            <w:r w:rsidRPr="00E04C60">
              <w:rPr>
                <w:rFonts w:ascii="Calibri" w:eastAsia="宋体" w:hAnsi="宋体" w:cs="宋体" w:hint="eastAsia"/>
                <w:color w:val="000000"/>
              </w:rPr>
              <w:t>200-600V</w:t>
            </w:r>
            <w:r w:rsidRPr="00E04C60">
              <w:rPr>
                <w:rFonts w:ascii="Calibri" w:eastAsia="宋体" w:hAnsi="宋体" w:cs="宋体" w:hint="eastAsia"/>
                <w:color w:val="000000"/>
              </w:rPr>
              <w:t>，</w:t>
            </w:r>
            <w:r w:rsidRPr="00E04C60">
              <w:rPr>
                <w:rFonts w:ascii="Calibri" w:eastAsia="宋体" w:hAnsi="宋体" w:cs="宋体" w:hint="eastAsia"/>
                <w:color w:val="000000"/>
              </w:rPr>
              <w:t>50-60Hz</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扩展安全选项：电子限位开关，</w:t>
            </w:r>
            <w:r w:rsidRPr="00E04C60">
              <w:rPr>
                <w:rFonts w:ascii="Calibri" w:eastAsia="宋体" w:hAnsi="宋体" w:cs="宋体" w:hint="eastAsia"/>
                <w:color w:val="000000"/>
              </w:rPr>
              <w:t>5</w:t>
            </w:r>
            <w:r w:rsidRPr="00E04C60">
              <w:rPr>
                <w:rFonts w:ascii="Calibri" w:eastAsia="宋体" w:hAnsi="宋体" w:cs="宋体" w:hint="eastAsia"/>
                <w:color w:val="000000"/>
              </w:rPr>
              <w:t>路安全输出（</w:t>
            </w:r>
            <w:r w:rsidRPr="00E04C60">
              <w:rPr>
                <w:rFonts w:ascii="Calibri" w:eastAsia="宋体" w:hAnsi="宋体" w:cs="宋体" w:hint="eastAsia"/>
                <w:color w:val="000000"/>
              </w:rPr>
              <w:t>1-7</w:t>
            </w:r>
            <w:r w:rsidRPr="00E04C60">
              <w:rPr>
                <w:rFonts w:ascii="Calibri" w:eastAsia="宋体" w:hAnsi="宋体" w:cs="宋体" w:hint="eastAsia"/>
                <w:color w:val="000000"/>
              </w:rPr>
              <w:t>轴监测）；</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4.Ssfe Move:</w:t>
            </w:r>
            <w:r w:rsidRPr="00E04C60">
              <w:rPr>
                <w:rFonts w:ascii="Calibri" w:eastAsia="宋体" w:hAnsi="宋体" w:cs="宋体" w:hint="eastAsia"/>
                <w:color w:val="000000"/>
              </w:rPr>
              <w:t>静态、速度、位置、方向监测（机器人及附加轴）：</w:t>
            </w:r>
            <w:r w:rsidRPr="00E04C60">
              <w:rPr>
                <w:rFonts w:ascii="Calibri" w:eastAsia="宋体" w:hAnsi="宋体" w:cs="宋体" w:hint="eastAsia"/>
                <w:color w:val="000000"/>
              </w:rPr>
              <w:t>8</w:t>
            </w:r>
            <w:r w:rsidRPr="00E04C60">
              <w:rPr>
                <w:rFonts w:ascii="Calibri" w:eastAsia="宋体" w:hAnsi="宋体" w:cs="宋体" w:hint="eastAsia"/>
                <w:color w:val="000000"/>
              </w:rPr>
              <w:t>路功能启动安全输入、</w:t>
            </w:r>
            <w:r w:rsidRPr="00E04C60">
              <w:rPr>
                <w:rFonts w:ascii="Calibri" w:eastAsia="宋体" w:hAnsi="宋体" w:cs="宋体" w:hint="eastAsia"/>
                <w:color w:val="000000"/>
              </w:rPr>
              <w:t>8</w:t>
            </w:r>
            <w:r w:rsidRPr="00E04C60">
              <w:rPr>
                <w:rFonts w:ascii="Calibri" w:eastAsia="宋体" w:hAnsi="宋体" w:cs="宋体" w:hint="eastAsia"/>
                <w:color w:val="000000"/>
              </w:rPr>
              <w:t>路监测输出；</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控制硬件：</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1</w:t>
            </w:r>
            <w:r w:rsidRPr="00E04C60">
              <w:rPr>
                <w:rFonts w:ascii="Calibri" w:eastAsia="宋体" w:hAnsi="宋体" w:cs="宋体" w:hint="eastAsia"/>
                <w:color w:val="000000"/>
              </w:rPr>
              <w:t>）输入电压：</w:t>
            </w:r>
            <w:r w:rsidRPr="00E04C60">
              <w:rPr>
                <w:rFonts w:ascii="Calibri" w:eastAsia="宋体" w:hAnsi="宋体" w:cs="宋体" w:hint="eastAsia"/>
                <w:color w:val="000000"/>
              </w:rPr>
              <w:t>3</w:t>
            </w:r>
            <w:r w:rsidRPr="00E04C60">
              <w:rPr>
                <w:rFonts w:ascii="Calibri" w:eastAsia="宋体" w:hAnsi="宋体" w:cs="宋体" w:hint="eastAsia"/>
                <w:color w:val="000000"/>
              </w:rPr>
              <w:t>相</w:t>
            </w:r>
            <w:r w:rsidRPr="00E04C60">
              <w:rPr>
                <w:rFonts w:ascii="Calibri" w:eastAsia="宋体" w:hAnsi="宋体" w:cs="宋体" w:hint="eastAsia"/>
                <w:color w:val="000000"/>
              </w:rPr>
              <w:t>380V</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2</w:t>
            </w:r>
            <w:r w:rsidRPr="00E04C60">
              <w:rPr>
                <w:rFonts w:ascii="Calibri" w:eastAsia="宋体" w:hAnsi="宋体" w:cs="宋体" w:hint="eastAsia"/>
                <w:color w:val="000000"/>
              </w:rPr>
              <w:t>）</w:t>
            </w:r>
            <w:r w:rsidRPr="00E04C60">
              <w:rPr>
                <w:rFonts w:ascii="Calibri" w:eastAsia="宋体" w:hAnsi="宋体" w:cs="宋体" w:hint="eastAsia"/>
                <w:color w:val="000000"/>
              </w:rPr>
              <w:t>CPU:</w:t>
            </w:r>
            <w:r w:rsidRPr="00E04C60">
              <w:rPr>
                <w:rFonts w:ascii="Calibri" w:eastAsia="宋体" w:hAnsi="宋体" w:cs="宋体" w:hint="eastAsia"/>
                <w:color w:val="000000"/>
              </w:rPr>
              <w:t>双</w:t>
            </w:r>
            <w:r w:rsidRPr="00E04C60">
              <w:rPr>
                <w:rFonts w:ascii="Calibri" w:eastAsia="宋体" w:hAnsi="宋体" w:cs="宋体" w:hint="eastAsia"/>
                <w:color w:val="000000"/>
              </w:rPr>
              <w:t>CPU</w:t>
            </w:r>
            <w:r w:rsidRPr="00E04C60">
              <w:rPr>
                <w:rFonts w:ascii="Calibri" w:eastAsia="宋体" w:hAnsi="宋体" w:cs="宋体" w:hint="eastAsia"/>
                <w:color w:val="000000"/>
              </w:rPr>
              <w:t>处理系统；</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3</w:t>
            </w:r>
            <w:r w:rsidRPr="00E04C60">
              <w:rPr>
                <w:rFonts w:ascii="Calibri" w:eastAsia="宋体" w:hAnsi="宋体" w:cs="宋体" w:hint="eastAsia"/>
                <w:color w:val="000000"/>
              </w:rPr>
              <w:t>）工控机配置：</w:t>
            </w:r>
            <w:r w:rsidRPr="00E04C60">
              <w:rPr>
                <w:rFonts w:ascii="Calibri" w:eastAsia="宋体" w:hAnsi="宋体" w:cs="宋体" w:hint="eastAsia"/>
                <w:color w:val="000000"/>
              </w:rPr>
              <w:t>PC</w:t>
            </w:r>
            <w:r w:rsidRPr="00E04C60">
              <w:rPr>
                <w:rFonts w:ascii="Calibri" w:eastAsia="宋体" w:hAnsi="宋体" w:cs="宋体" w:hint="eastAsia"/>
                <w:color w:val="000000"/>
              </w:rPr>
              <w:t>，处理器</w:t>
            </w:r>
            <w:r w:rsidRPr="00E04C60">
              <w:rPr>
                <w:rFonts w:ascii="Calibri" w:eastAsia="宋体" w:hAnsi="宋体" w:cs="宋体" w:hint="eastAsia"/>
                <w:color w:val="000000"/>
              </w:rPr>
              <w:t>Multi-core</w:t>
            </w:r>
            <w:r w:rsidRPr="00E04C60">
              <w:rPr>
                <w:rFonts w:ascii="Calibri" w:eastAsia="宋体" w:hAnsi="宋体" w:cs="宋体" w:hint="eastAsia"/>
                <w:color w:val="000000"/>
              </w:rPr>
              <w:t>（或同等档次及以上品牌型号）</w:t>
            </w:r>
            <w:r w:rsidRPr="00E04C60">
              <w:rPr>
                <w:rFonts w:ascii="Calibri" w:eastAsia="宋体" w:hAnsi="宋体" w:cs="宋体" w:hint="eastAsia"/>
                <w:color w:val="000000"/>
              </w:rPr>
              <w:t xml:space="preserve"> 2.6GHZ</w:t>
            </w:r>
            <w:r w:rsidRPr="00E04C60">
              <w:rPr>
                <w:rFonts w:ascii="Calibri" w:eastAsia="宋体" w:hAnsi="宋体" w:cs="宋体" w:hint="eastAsia"/>
                <w:color w:val="000000"/>
              </w:rPr>
              <w:t>，</w:t>
            </w:r>
            <w:r w:rsidRPr="00E04C60">
              <w:rPr>
                <w:rFonts w:ascii="Calibri" w:eastAsia="宋体" w:hAnsi="宋体" w:cs="宋体" w:hint="eastAsia"/>
                <w:color w:val="000000"/>
              </w:rPr>
              <w:t>30G</w:t>
            </w:r>
            <w:r w:rsidRPr="00E04C60">
              <w:rPr>
                <w:rFonts w:ascii="Calibri" w:eastAsia="宋体" w:hAnsi="宋体" w:cs="宋体" w:hint="eastAsia"/>
                <w:color w:val="000000"/>
              </w:rPr>
              <w:t>硬盘、</w:t>
            </w:r>
            <w:r w:rsidRPr="00E04C60">
              <w:rPr>
                <w:rFonts w:ascii="Calibri" w:eastAsia="宋体" w:hAnsi="宋体" w:cs="宋体" w:hint="eastAsia"/>
                <w:color w:val="000000"/>
              </w:rPr>
              <w:t xml:space="preserve">1G </w:t>
            </w:r>
            <w:r w:rsidRPr="00E04C60">
              <w:rPr>
                <w:rFonts w:ascii="Calibri" w:eastAsia="宋体" w:hAnsi="宋体" w:cs="宋体" w:hint="eastAsia"/>
                <w:color w:val="000000"/>
              </w:rPr>
              <w:t>内存容量；</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4</w:t>
            </w:r>
            <w:r w:rsidRPr="00E04C60">
              <w:rPr>
                <w:rFonts w:ascii="Calibri" w:eastAsia="宋体" w:hAnsi="宋体" w:cs="宋体" w:hint="eastAsia"/>
                <w:color w:val="000000"/>
              </w:rPr>
              <w:t>）内部接口：支持</w:t>
            </w:r>
            <w:r w:rsidRPr="00E04C60">
              <w:rPr>
                <w:rFonts w:ascii="Calibri" w:eastAsia="宋体" w:hAnsi="宋体" w:cs="宋体" w:hint="eastAsia"/>
                <w:color w:val="000000"/>
              </w:rPr>
              <w:t>RS-232</w:t>
            </w:r>
            <w:r w:rsidRPr="00E04C60">
              <w:rPr>
                <w:rFonts w:ascii="Calibri" w:eastAsia="宋体" w:hAnsi="宋体" w:cs="宋体" w:hint="eastAsia"/>
                <w:color w:val="000000"/>
              </w:rPr>
              <w:t>、</w:t>
            </w:r>
            <w:r w:rsidRPr="00E04C60">
              <w:rPr>
                <w:rFonts w:ascii="Calibri" w:eastAsia="宋体" w:hAnsi="宋体" w:cs="宋体" w:hint="eastAsia"/>
                <w:color w:val="000000"/>
              </w:rPr>
              <w:t>RS-422</w:t>
            </w:r>
            <w:r w:rsidRPr="00E04C60">
              <w:rPr>
                <w:rFonts w:ascii="Calibri" w:eastAsia="宋体" w:hAnsi="宋体" w:cs="宋体" w:hint="eastAsia"/>
                <w:color w:val="000000"/>
              </w:rPr>
              <w:t>、</w:t>
            </w:r>
            <w:r w:rsidRPr="00E04C60">
              <w:rPr>
                <w:rFonts w:ascii="Calibri" w:eastAsia="宋体" w:hAnsi="宋体" w:cs="宋体" w:hint="eastAsia"/>
                <w:color w:val="000000"/>
              </w:rPr>
              <w:t>100Base TX/100 Ethernet</w:t>
            </w:r>
            <w:r w:rsidRPr="00E04C60">
              <w:rPr>
                <w:rFonts w:ascii="Calibri" w:eastAsia="宋体" w:hAnsi="宋体" w:cs="宋体" w:hint="eastAsia"/>
                <w:color w:val="000000"/>
              </w:rPr>
              <w:t>端口；</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5</w:t>
            </w:r>
            <w:r w:rsidRPr="00E04C60">
              <w:rPr>
                <w:rFonts w:ascii="Calibri" w:eastAsia="宋体" w:hAnsi="宋体" w:cs="宋体" w:hint="eastAsia"/>
                <w:color w:val="000000"/>
              </w:rPr>
              <w:t>）外部通讯模式：</w:t>
            </w:r>
            <w:r w:rsidRPr="00E04C60">
              <w:rPr>
                <w:rFonts w:ascii="Calibri" w:eastAsia="宋体" w:hAnsi="宋体" w:cs="宋体" w:hint="eastAsia"/>
                <w:color w:val="000000"/>
              </w:rPr>
              <w:t xml:space="preserve"> Profinet</w:t>
            </w:r>
            <w:r w:rsidRPr="00E04C60">
              <w:rPr>
                <w:rFonts w:ascii="Calibri" w:eastAsia="宋体" w:hAnsi="宋体" w:cs="宋体" w:hint="eastAsia"/>
                <w:color w:val="000000"/>
              </w:rPr>
              <w:t>模块、</w:t>
            </w:r>
            <w:r w:rsidRPr="00E04C60">
              <w:rPr>
                <w:rFonts w:ascii="Calibri" w:eastAsia="宋体" w:hAnsi="宋体" w:cs="宋体" w:hint="eastAsia"/>
                <w:color w:val="000000"/>
              </w:rPr>
              <w:t>DeviceNet</w:t>
            </w:r>
            <w:r w:rsidRPr="00E04C60">
              <w:rPr>
                <w:rFonts w:ascii="Calibri" w:eastAsia="宋体" w:hAnsi="宋体" w:cs="宋体" w:hint="eastAsia"/>
                <w:color w:val="000000"/>
              </w:rPr>
              <w:t>主站</w:t>
            </w:r>
            <w:r w:rsidRPr="00E04C60">
              <w:rPr>
                <w:rFonts w:ascii="Calibri" w:eastAsia="宋体" w:hAnsi="宋体" w:cs="宋体" w:hint="eastAsia"/>
                <w:color w:val="000000"/>
              </w:rPr>
              <w:t>+</w:t>
            </w:r>
            <w:r w:rsidRPr="00E04C60">
              <w:rPr>
                <w:rFonts w:ascii="Calibri" w:eastAsia="宋体" w:hAnsi="宋体" w:cs="宋体" w:hint="eastAsia"/>
                <w:color w:val="000000"/>
              </w:rPr>
              <w:t>从站、</w:t>
            </w:r>
            <w:r w:rsidRPr="00E04C60">
              <w:rPr>
                <w:rFonts w:ascii="Calibri" w:eastAsia="宋体" w:hAnsi="宋体" w:cs="宋体" w:hint="eastAsia"/>
                <w:color w:val="000000"/>
              </w:rPr>
              <w:t>Ethernet</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6</w:t>
            </w:r>
            <w:r w:rsidRPr="00E04C60">
              <w:rPr>
                <w:rFonts w:ascii="Calibri" w:eastAsia="宋体" w:hAnsi="宋体" w:cs="宋体" w:hint="eastAsia"/>
                <w:color w:val="000000"/>
              </w:rPr>
              <w:t>）轴控制卡：支持</w:t>
            </w:r>
            <w:r w:rsidRPr="00E04C60">
              <w:rPr>
                <w:rFonts w:ascii="Calibri" w:eastAsia="宋体" w:hAnsi="宋体" w:cs="宋体" w:hint="eastAsia"/>
                <w:color w:val="000000"/>
              </w:rPr>
              <w:t>6</w:t>
            </w:r>
            <w:r w:rsidRPr="00E04C60">
              <w:rPr>
                <w:rFonts w:ascii="Calibri" w:eastAsia="宋体" w:hAnsi="宋体" w:cs="宋体" w:hint="eastAsia"/>
                <w:color w:val="000000"/>
              </w:rPr>
              <w:t>根轴（可扩展）；</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6.</w:t>
            </w:r>
            <w:r w:rsidRPr="00E04C60">
              <w:rPr>
                <w:rFonts w:ascii="Calibri" w:eastAsia="宋体" w:hAnsi="宋体" w:cs="宋体" w:hint="eastAsia"/>
                <w:color w:val="000000"/>
              </w:rPr>
              <w:t>备份接口：</w:t>
            </w:r>
            <w:r w:rsidRPr="00E04C60">
              <w:rPr>
                <w:rFonts w:ascii="Calibri" w:eastAsia="宋体" w:hAnsi="宋体" w:cs="宋体" w:hint="eastAsia"/>
                <w:color w:val="000000"/>
              </w:rPr>
              <w:t>PCMCIA</w:t>
            </w:r>
            <w:r w:rsidRPr="00E04C60">
              <w:rPr>
                <w:rFonts w:ascii="Calibri" w:eastAsia="宋体" w:hAnsi="宋体" w:cs="宋体" w:hint="eastAsia"/>
                <w:color w:val="000000"/>
              </w:rPr>
              <w:t>、</w:t>
            </w:r>
            <w:r w:rsidRPr="00E04C60">
              <w:rPr>
                <w:rFonts w:ascii="Calibri" w:eastAsia="宋体" w:hAnsi="宋体" w:cs="宋体" w:hint="eastAsia"/>
                <w:color w:val="000000"/>
              </w:rPr>
              <w:t>USB1.1</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7.</w:t>
            </w:r>
            <w:r w:rsidRPr="00E04C60">
              <w:rPr>
                <w:rFonts w:ascii="Calibri" w:eastAsia="宋体" w:hAnsi="宋体" w:cs="宋体" w:hint="eastAsia"/>
                <w:color w:val="000000"/>
              </w:rPr>
              <w:t>防护等级：≥</w:t>
            </w:r>
            <w:r w:rsidRPr="00E04C60">
              <w:rPr>
                <w:rFonts w:ascii="Calibri" w:eastAsia="宋体" w:hAnsi="宋体" w:cs="宋体" w:hint="eastAsia"/>
                <w:color w:val="000000"/>
              </w:rPr>
              <w:t>IP40</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lastRenderedPageBreak/>
              <w:t>8.</w:t>
            </w:r>
            <w:r w:rsidRPr="00E04C60">
              <w:rPr>
                <w:rFonts w:ascii="Calibri" w:eastAsia="宋体" w:hAnsi="宋体" w:cs="宋体" w:hint="eastAsia"/>
                <w:color w:val="000000"/>
              </w:rPr>
              <w:t>编程单元：</w:t>
            </w:r>
            <w:r w:rsidRPr="00E04C60">
              <w:rPr>
                <w:rFonts w:ascii="Calibri" w:eastAsia="宋体" w:hAnsi="宋体" w:cs="宋体" w:hint="eastAsia"/>
                <w:color w:val="000000"/>
              </w:rPr>
              <w:t>8</w:t>
            </w:r>
            <w:r w:rsidRPr="00E04C60">
              <w:rPr>
                <w:rFonts w:ascii="Calibri" w:eastAsia="宋体" w:hAnsi="宋体" w:cs="宋体" w:hint="eastAsia"/>
                <w:color w:val="000000"/>
              </w:rPr>
              <w:t>英寸以上全触控彩色屏示教器，</w:t>
            </w:r>
            <w:r w:rsidRPr="00E04C60">
              <w:rPr>
                <w:rFonts w:ascii="Calibri" w:eastAsia="宋体" w:hAnsi="宋体" w:cs="宋体" w:hint="eastAsia"/>
                <w:color w:val="000000"/>
              </w:rPr>
              <w:t>6D IMU</w:t>
            </w:r>
            <w:r w:rsidRPr="00E04C60">
              <w:rPr>
                <w:rFonts w:ascii="Calibri" w:eastAsia="宋体" w:hAnsi="宋体" w:cs="宋体" w:hint="eastAsia"/>
                <w:color w:val="000000"/>
              </w:rPr>
              <w:t>（加速和陀螺仪传感器），示教器可热插拔，</w:t>
            </w:r>
            <w:r w:rsidRPr="00E04C60">
              <w:rPr>
                <w:rFonts w:ascii="Calibri" w:eastAsia="宋体" w:hAnsi="宋体" w:cs="宋体" w:hint="eastAsia"/>
                <w:color w:val="000000"/>
              </w:rPr>
              <w:t>12</w:t>
            </w:r>
            <w:r w:rsidRPr="00E04C60">
              <w:rPr>
                <w:rFonts w:ascii="Calibri" w:eastAsia="宋体" w:hAnsi="宋体" w:cs="宋体" w:hint="eastAsia"/>
                <w:color w:val="000000"/>
              </w:rPr>
              <w:t>键薄膜键盘，支持</w:t>
            </w:r>
            <w:r w:rsidRPr="00E04C60">
              <w:rPr>
                <w:rFonts w:ascii="Calibri" w:eastAsia="宋体" w:hAnsi="宋体" w:cs="宋体" w:hint="eastAsia"/>
                <w:color w:val="000000"/>
              </w:rPr>
              <w:t>USB</w:t>
            </w:r>
            <w:r w:rsidRPr="00E04C60">
              <w:rPr>
                <w:rFonts w:ascii="Calibri" w:eastAsia="宋体" w:hAnsi="宋体" w:cs="宋体" w:hint="eastAsia"/>
                <w:color w:val="000000"/>
              </w:rPr>
              <w:t>存储器；</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9.</w:t>
            </w:r>
            <w:r w:rsidRPr="00E04C60">
              <w:rPr>
                <w:rFonts w:ascii="Calibri" w:eastAsia="宋体" w:hAnsi="宋体" w:cs="宋体" w:hint="eastAsia"/>
                <w:color w:val="000000"/>
              </w:rPr>
              <w:t>安全模式：紧急停止、自动模式停止、测试模式停止等；</w:t>
            </w:r>
          </w:p>
          <w:p w:rsidR="005D37D6" w:rsidRPr="00E04C60" w:rsidRDefault="005D37D6" w:rsidP="00521D7F">
            <w:pPr>
              <w:tabs>
                <w:tab w:val="left" w:pos="425"/>
              </w:tabs>
              <w:spacing w:line="320" w:lineRule="exact"/>
              <w:ind w:firstLineChars="150" w:firstLine="315"/>
              <w:rPr>
                <w:rFonts w:ascii="Calibri" w:eastAsia="宋体" w:hAnsi="宋体" w:cs="宋体"/>
                <w:color w:val="000000"/>
              </w:rPr>
            </w:pPr>
            <w:r w:rsidRPr="00E04C60">
              <w:rPr>
                <w:rFonts w:ascii="Calibri" w:eastAsia="宋体" w:hAnsi="宋体" w:cs="宋体" w:hint="eastAsia"/>
                <w:color w:val="000000"/>
              </w:rPr>
              <w:t>10.</w:t>
            </w:r>
            <w:r w:rsidRPr="00E04C60">
              <w:rPr>
                <w:rFonts w:ascii="Calibri" w:eastAsia="宋体" w:hAnsi="宋体" w:cs="宋体" w:hint="eastAsia"/>
                <w:color w:val="000000"/>
              </w:rPr>
              <w:t>包含各种工艺应用软件包，如点焊，弧焊，搬运等。</w:t>
            </w:r>
          </w:p>
        </w:tc>
      </w:tr>
      <w:tr w:rsidR="005D37D6" w:rsidRPr="00E04C60" w:rsidTr="00521D7F">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hint="eastAsia"/>
                <w:color w:val="000000"/>
              </w:rPr>
              <w:lastRenderedPageBreak/>
              <w:t>2</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hint="eastAsia"/>
                <w:color w:val="000000"/>
              </w:rPr>
              <w:t>物流机器人主体</w:t>
            </w:r>
          </w:p>
        </w:tc>
        <w:tc>
          <w:tcPr>
            <w:tcW w:w="85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color w:val="000000"/>
              </w:rPr>
              <w:t>5</w:t>
            </w:r>
            <w:r w:rsidRPr="00E04C60">
              <w:rPr>
                <w:rFonts w:ascii="Calibri" w:eastAsia="宋体" w:hAnsi="宋体" w:cs="Times New Roman" w:hint="eastAsia"/>
                <w:color w:val="000000"/>
              </w:rPr>
              <w:t>台</w:t>
            </w:r>
          </w:p>
        </w:tc>
        <w:tc>
          <w:tcPr>
            <w:tcW w:w="691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一、物流机器人机械特性要求：</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ab/>
            </w:r>
            <w:r w:rsidRPr="00E04C60">
              <w:rPr>
                <w:rFonts w:ascii="Calibri" w:eastAsia="宋体" w:hAnsi="宋体" w:cs="宋体" w:hint="eastAsia"/>
                <w:color w:val="000000"/>
              </w:rPr>
              <w:t>基本功能：潜伏式带举升；</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ab/>
            </w:r>
            <w:r w:rsidRPr="00E04C60">
              <w:rPr>
                <w:rFonts w:ascii="Calibri" w:eastAsia="宋体" w:hAnsi="宋体" w:cs="宋体" w:hint="eastAsia"/>
                <w:color w:val="000000"/>
              </w:rPr>
              <w:t>行走方向：原地旋转、转弯、前进、倒退；</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3.</w:t>
            </w:r>
            <w:r w:rsidRPr="00E04C60">
              <w:rPr>
                <w:rFonts w:ascii="Calibri" w:eastAsia="宋体" w:hAnsi="宋体" w:cs="宋体" w:hint="eastAsia"/>
                <w:color w:val="000000"/>
              </w:rPr>
              <w:tab/>
            </w:r>
            <w:r w:rsidRPr="00E04C60">
              <w:rPr>
                <w:rFonts w:ascii="Calibri" w:eastAsia="宋体" w:hAnsi="宋体" w:cs="宋体" w:hint="eastAsia"/>
                <w:color w:val="000000"/>
              </w:rPr>
              <w:t>驱动方式：底盘差速；</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ab/>
            </w:r>
            <w:r w:rsidRPr="00E04C60">
              <w:rPr>
                <w:rFonts w:ascii="Calibri" w:eastAsia="宋体" w:hAnsi="宋体" w:cs="宋体" w:hint="eastAsia"/>
                <w:color w:val="000000"/>
              </w:rPr>
              <w:t>运行速度：</w:t>
            </w:r>
            <w:r w:rsidRPr="00E04C60">
              <w:rPr>
                <w:rFonts w:ascii="Calibri" w:eastAsia="宋体" w:hAnsi="宋体" w:cs="宋体" w:hint="eastAsia"/>
                <w:color w:val="000000"/>
              </w:rPr>
              <w:t>0.1-1.2m/s</w:t>
            </w:r>
            <w:r w:rsidRPr="00E04C60">
              <w:rPr>
                <w:rFonts w:ascii="Calibri" w:eastAsia="宋体" w:hAnsi="宋体" w:cs="宋体" w:hint="eastAsia"/>
                <w:color w:val="000000"/>
                <w:vertAlign w:val="superscript"/>
              </w:rPr>
              <w:t>2</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加速度：</w:t>
            </w:r>
            <w:r w:rsidRPr="00E04C60">
              <w:rPr>
                <w:rFonts w:ascii="Calibri" w:eastAsia="宋体" w:hAnsi="宋体" w:cs="宋体" w:hint="eastAsia"/>
                <w:color w:val="000000"/>
              </w:rPr>
              <w:t>0.1-0.6m/s</w:t>
            </w:r>
            <w:r w:rsidRPr="00E04C60">
              <w:rPr>
                <w:rFonts w:ascii="Calibri" w:eastAsia="宋体" w:hAnsi="宋体" w:cs="宋体" w:hint="eastAsia"/>
                <w:color w:val="000000"/>
                <w:vertAlign w:val="superscript"/>
              </w:rPr>
              <w:t>2</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6.</w:t>
            </w:r>
            <w:r w:rsidRPr="00E04C60">
              <w:rPr>
                <w:rFonts w:ascii="Calibri" w:eastAsia="宋体" w:hAnsi="宋体" w:cs="宋体" w:hint="eastAsia"/>
                <w:color w:val="000000"/>
              </w:rPr>
              <w:t>载重能力：≥</w:t>
            </w:r>
            <w:r w:rsidRPr="00E04C60">
              <w:rPr>
                <w:rFonts w:ascii="Calibri" w:eastAsia="宋体" w:hAnsi="宋体" w:cs="宋体" w:hint="eastAsia"/>
                <w:color w:val="000000"/>
              </w:rPr>
              <w:t>1000kg</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7.</w:t>
            </w:r>
            <w:r w:rsidRPr="00E04C60">
              <w:rPr>
                <w:rFonts w:ascii="Calibri" w:eastAsia="宋体" w:hAnsi="宋体" w:cs="宋体" w:hint="eastAsia"/>
                <w:color w:val="000000"/>
              </w:rPr>
              <w:tab/>
            </w:r>
            <w:r w:rsidRPr="00E04C60">
              <w:rPr>
                <w:rFonts w:ascii="Calibri" w:eastAsia="宋体" w:hAnsi="宋体" w:cs="宋体" w:hint="eastAsia"/>
                <w:color w:val="000000"/>
              </w:rPr>
              <w:t>爬坡能力：≤</w:t>
            </w:r>
            <w:r w:rsidRPr="00E04C60">
              <w:rPr>
                <w:rFonts w:ascii="Calibri" w:eastAsia="宋体" w:hAnsi="宋体" w:cs="宋体" w:hint="eastAsia"/>
                <w:color w:val="000000"/>
              </w:rPr>
              <w:t>10</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8.</w:t>
            </w:r>
            <w:r w:rsidRPr="00E04C60">
              <w:rPr>
                <w:rFonts w:ascii="Calibri" w:eastAsia="宋体" w:hAnsi="宋体" w:cs="宋体" w:hint="eastAsia"/>
                <w:color w:val="000000"/>
              </w:rPr>
              <w:tab/>
            </w:r>
            <w:r w:rsidRPr="00E04C60">
              <w:rPr>
                <w:rFonts w:ascii="Calibri" w:eastAsia="宋体" w:hAnsi="宋体" w:cs="宋体" w:hint="eastAsia"/>
                <w:color w:val="000000"/>
              </w:rPr>
              <w:t>最小转弯半径：可调曲线半径或原地旋转；</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9.</w:t>
            </w:r>
            <w:r w:rsidRPr="00E04C60">
              <w:rPr>
                <w:rFonts w:ascii="Calibri" w:eastAsia="宋体" w:hAnsi="宋体" w:cs="宋体" w:hint="eastAsia"/>
                <w:color w:val="000000"/>
              </w:rPr>
              <w:tab/>
            </w:r>
            <w:r w:rsidRPr="00E04C60">
              <w:rPr>
                <w:rFonts w:ascii="Calibri" w:eastAsia="宋体" w:hAnsi="宋体" w:cs="宋体" w:hint="eastAsia"/>
                <w:color w:val="000000"/>
              </w:rPr>
              <w:t>直线导引精度：≤±</w:t>
            </w:r>
            <w:r w:rsidRPr="00E04C60">
              <w:rPr>
                <w:rFonts w:ascii="Calibri" w:eastAsia="宋体" w:hAnsi="宋体" w:cs="宋体" w:hint="eastAsia"/>
                <w:color w:val="000000"/>
              </w:rPr>
              <w:t>5mm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10.</w:t>
            </w:r>
            <w:r w:rsidRPr="00E04C60">
              <w:rPr>
                <w:rFonts w:ascii="Calibri" w:eastAsia="宋体" w:hAnsi="宋体" w:cs="宋体" w:hint="eastAsia"/>
                <w:color w:val="000000"/>
              </w:rPr>
              <w:tab/>
            </w:r>
            <w:r w:rsidRPr="00E04C60">
              <w:rPr>
                <w:rFonts w:ascii="Calibri" w:eastAsia="宋体" w:hAnsi="宋体" w:cs="宋体" w:hint="eastAsia"/>
                <w:color w:val="000000"/>
              </w:rPr>
              <w:t>尺寸：</w:t>
            </w:r>
            <w:r w:rsidRPr="00E04C60">
              <w:rPr>
                <w:rFonts w:ascii="Calibri" w:eastAsia="宋体" w:hAnsi="宋体" w:cs="Times New Roman" w:hint="eastAsia"/>
                <w:color w:val="000000"/>
              </w:rPr>
              <w:t>长≥</w:t>
            </w:r>
            <w:r w:rsidRPr="00E04C60">
              <w:rPr>
                <w:rFonts w:ascii="Calibri" w:eastAsia="宋体" w:hAnsi="宋体" w:cs="Times New Roman" w:hint="eastAsia"/>
                <w:color w:val="000000"/>
              </w:rPr>
              <w:t>950mm</w:t>
            </w:r>
            <w:r w:rsidRPr="00E04C60">
              <w:rPr>
                <w:rFonts w:ascii="Calibri" w:eastAsia="宋体" w:hAnsi="宋体" w:cs="Times New Roman" w:hint="eastAsia"/>
                <w:color w:val="000000"/>
              </w:rPr>
              <w:t>，宽≥</w:t>
            </w:r>
            <w:r w:rsidRPr="00E04C60">
              <w:rPr>
                <w:rFonts w:ascii="Calibri" w:eastAsia="宋体" w:hAnsi="宋体" w:cs="Times New Roman" w:hint="eastAsia"/>
                <w:color w:val="000000"/>
              </w:rPr>
              <w:t>770mm</w:t>
            </w:r>
            <w:r w:rsidRPr="00E04C60">
              <w:rPr>
                <w:rFonts w:ascii="Calibri" w:eastAsia="宋体" w:hAnsi="宋体" w:cs="Times New Roman" w:hint="eastAsia"/>
                <w:color w:val="000000"/>
              </w:rPr>
              <w:t>，高≥</w:t>
            </w:r>
            <w:r w:rsidRPr="00E04C60">
              <w:rPr>
                <w:rFonts w:ascii="Calibri" w:eastAsia="宋体" w:hAnsi="宋体" w:cs="Times New Roman" w:hint="eastAsia"/>
                <w:color w:val="000000"/>
              </w:rPr>
              <w:t>320mm</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11.</w:t>
            </w:r>
            <w:r w:rsidRPr="00E04C60">
              <w:rPr>
                <w:rFonts w:ascii="Calibri" w:eastAsia="宋体" w:hAnsi="宋体" w:cs="宋体" w:hint="eastAsia"/>
                <w:color w:val="000000"/>
              </w:rPr>
              <w:t>举升行程：≥</w:t>
            </w:r>
            <w:r w:rsidRPr="00E04C60">
              <w:rPr>
                <w:rFonts w:ascii="Calibri" w:eastAsia="宋体" w:hAnsi="宋体" w:cs="宋体" w:hint="eastAsia"/>
                <w:color w:val="000000"/>
              </w:rPr>
              <w:t>50mm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12.</w:t>
            </w:r>
            <w:r w:rsidRPr="00E04C60">
              <w:rPr>
                <w:rFonts w:ascii="Calibri" w:eastAsia="宋体" w:hAnsi="宋体" w:cs="宋体" w:hint="eastAsia"/>
                <w:color w:val="000000"/>
              </w:rPr>
              <w:tab/>
            </w:r>
            <w:r w:rsidRPr="00E04C60">
              <w:rPr>
                <w:rFonts w:ascii="Calibri" w:eastAsia="宋体" w:hAnsi="宋体" w:cs="宋体" w:hint="eastAsia"/>
                <w:color w:val="000000"/>
              </w:rPr>
              <w:t>升降高度精度：≥</w:t>
            </w:r>
            <w:r w:rsidRPr="00E04C60">
              <w:rPr>
                <w:rFonts w:ascii="Calibri" w:eastAsia="宋体" w:hAnsi="宋体" w:cs="宋体" w:hint="eastAsia"/>
                <w:color w:val="000000"/>
              </w:rPr>
              <w:t>10mm/s</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13.</w:t>
            </w:r>
            <w:r w:rsidRPr="00E04C60">
              <w:rPr>
                <w:rFonts w:ascii="Calibri" w:eastAsia="宋体" w:hAnsi="宋体" w:cs="宋体" w:hint="eastAsia"/>
                <w:color w:val="000000"/>
              </w:rPr>
              <w:tab/>
            </w:r>
            <w:r w:rsidRPr="00E04C60">
              <w:rPr>
                <w:rFonts w:ascii="Calibri" w:eastAsia="宋体" w:hAnsi="宋体" w:cs="宋体" w:hint="eastAsia"/>
                <w:color w:val="000000"/>
              </w:rPr>
              <w:t>主要功能：</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过载保护：有</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信号灯：有</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音乐喇叭：有</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电量计：触摸屏显示</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路口交通管制装置：调度系统控制</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异常报警：有</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紧急停止开关：有</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操作按钮：可外接无线键盘手动按键控制</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14.</w:t>
            </w:r>
            <w:r w:rsidRPr="00E04C60">
              <w:rPr>
                <w:rFonts w:ascii="Calibri" w:eastAsia="宋体" w:hAnsi="宋体" w:cs="宋体" w:hint="eastAsia"/>
                <w:color w:val="000000"/>
              </w:rPr>
              <w:t>电池及容量：锂电池，≥</w:t>
            </w:r>
            <w:r w:rsidRPr="00E04C60">
              <w:rPr>
                <w:rFonts w:ascii="Calibri" w:eastAsia="宋体" w:hAnsi="宋体" w:cs="宋体" w:hint="eastAsia"/>
                <w:color w:val="000000"/>
              </w:rPr>
              <w:t>50A</w:t>
            </w:r>
            <w:r w:rsidRPr="00E04C60">
              <w:rPr>
                <w:rFonts w:ascii="Calibri" w:eastAsia="宋体" w:hAnsi="宋体" w:cs="宋体" w:hint="eastAsia"/>
                <w:color w:val="000000"/>
              </w:rPr>
              <w:t>•</w:t>
            </w:r>
            <w:r w:rsidRPr="00E04C60">
              <w:rPr>
                <w:rFonts w:ascii="Calibri" w:eastAsia="宋体" w:hAnsi="宋体" w:cs="宋体" w:hint="eastAsia"/>
                <w:color w:val="000000"/>
              </w:rPr>
              <w:t>h</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15.</w:t>
            </w:r>
            <w:r w:rsidRPr="00E04C60">
              <w:rPr>
                <w:rFonts w:ascii="Calibri" w:eastAsia="宋体" w:hAnsi="宋体" w:cs="宋体" w:hint="eastAsia"/>
                <w:color w:val="000000"/>
              </w:rPr>
              <w:t>采用双轮毂电机差速驱动结构。轮毂电机带编码器反馈，编码器分辨率不低于</w:t>
            </w:r>
            <w:r w:rsidRPr="00E04C60">
              <w:rPr>
                <w:rFonts w:ascii="Calibri" w:eastAsia="宋体" w:hAnsi="宋体" w:cs="宋体" w:hint="eastAsia"/>
                <w:color w:val="000000"/>
              </w:rPr>
              <w:t>4096/</w:t>
            </w:r>
            <w:r w:rsidRPr="00E04C60">
              <w:rPr>
                <w:rFonts w:ascii="Calibri" w:eastAsia="宋体" w:hAnsi="宋体" w:cs="宋体" w:hint="eastAsia"/>
                <w:color w:val="000000"/>
              </w:rPr>
              <w:t>圈。</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注：车载工控系统具备</w:t>
            </w:r>
            <w:r w:rsidRPr="00E04C60">
              <w:rPr>
                <w:rFonts w:ascii="Calibri" w:eastAsia="宋体" w:hAnsi="宋体" w:cs="宋体" w:hint="eastAsia"/>
                <w:color w:val="000000"/>
              </w:rPr>
              <w:t>WIFI</w:t>
            </w:r>
            <w:r w:rsidRPr="00E04C60">
              <w:rPr>
                <w:rFonts w:ascii="Calibri" w:eastAsia="宋体" w:hAnsi="宋体" w:cs="宋体" w:hint="eastAsia"/>
                <w:color w:val="000000"/>
              </w:rPr>
              <w:t>，</w:t>
            </w:r>
            <w:r w:rsidRPr="00E04C60">
              <w:rPr>
                <w:rFonts w:ascii="Calibri" w:eastAsia="宋体" w:hAnsi="宋体" w:cs="宋体" w:hint="eastAsia"/>
                <w:color w:val="000000"/>
              </w:rPr>
              <w:t>UART</w:t>
            </w:r>
            <w:r w:rsidRPr="00E04C60">
              <w:rPr>
                <w:rFonts w:ascii="Calibri" w:eastAsia="宋体" w:hAnsi="宋体" w:cs="宋体" w:hint="eastAsia"/>
                <w:color w:val="000000"/>
              </w:rPr>
              <w:t>，</w:t>
            </w:r>
            <w:r w:rsidRPr="00E04C60">
              <w:rPr>
                <w:rFonts w:ascii="Calibri" w:eastAsia="宋体" w:hAnsi="宋体" w:cs="宋体" w:hint="eastAsia"/>
                <w:color w:val="000000"/>
              </w:rPr>
              <w:t>CAN</w:t>
            </w:r>
            <w:r w:rsidRPr="00E04C60">
              <w:rPr>
                <w:rFonts w:ascii="Calibri" w:eastAsia="宋体" w:hAnsi="宋体" w:cs="宋体" w:hint="eastAsia"/>
                <w:color w:val="000000"/>
              </w:rPr>
              <w:t>等外部通讯模式（可接入所有定位感知装置），具备开放设备实时姿态数据接口（供物联网系统使用），集成操作系统、复合定位感知系统、</w:t>
            </w:r>
            <w:r w:rsidRPr="00E04C60">
              <w:rPr>
                <w:rFonts w:ascii="Calibri" w:eastAsia="宋体" w:hAnsi="宋体" w:cs="宋体" w:hint="eastAsia"/>
                <w:color w:val="000000"/>
              </w:rPr>
              <w:t>AGV</w:t>
            </w:r>
            <w:r w:rsidRPr="00E04C60">
              <w:rPr>
                <w:rFonts w:ascii="Calibri" w:eastAsia="宋体" w:hAnsi="宋体" w:cs="宋体" w:hint="eastAsia"/>
                <w:color w:val="000000"/>
              </w:rPr>
              <w:t>自动驾驶系统等匹配软件（车载系统的软件要求对采购人完全开源，并提供文档及培训服务）。</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▲二、导航要求：复合导航模式。为保证</w:t>
            </w:r>
            <w:r w:rsidRPr="00E04C60">
              <w:rPr>
                <w:rFonts w:ascii="Calibri" w:eastAsia="宋体" w:hAnsi="宋体" w:cs="宋体" w:hint="eastAsia"/>
                <w:color w:val="000000"/>
              </w:rPr>
              <w:t>AGV</w:t>
            </w:r>
            <w:r w:rsidRPr="00E04C60">
              <w:rPr>
                <w:rFonts w:ascii="Calibri" w:eastAsia="宋体" w:hAnsi="宋体" w:cs="宋体" w:hint="eastAsia"/>
                <w:color w:val="000000"/>
              </w:rPr>
              <w:t>实现外围工作站和机构之间的协同和定位要求，本项目要求的</w:t>
            </w:r>
            <w:r w:rsidRPr="00E04C60">
              <w:rPr>
                <w:rFonts w:ascii="Calibri" w:eastAsia="宋体" w:hAnsi="宋体" w:cs="宋体" w:hint="eastAsia"/>
                <w:color w:val="000000"/>
              </w:rPr>
              <w:t>AGV</w:t>
            </w:r>
            <w:r w:rsidRPr="00E04C60">
              <w:rPr>
                <w:rFonts w:ascii="Calibri" w:eastAsia="宋体" w:hAnsi="宋体" w:cs="宋体" w:hint="eastAsia"/>
                <w:color w:val="000000"/>
              </w:rPr>
              <w:t>至少具备以下定位导航方式</w:t>
            </w:r>
            <w:r w:rsidRPr="00E04C60">
              <w:rPr>
                <w:rFonts w:ascii="Calibri" w:eastAsia="宋体" w:hAnsi="宋体" w:cs="宋体" w:hint="eastAsia"/>
                <w:color w:val="000000"/>
              </w:rPr>
              <w:t>(</w:t>
            </w:r>
            <w:r w:rsidRPr="00E04C60">
              <w:rPr>
                <w:rFonts w:ascii="Calibri" w:eastAsia="宋体" w:hAnsi="宋体" w:cs="宋体" w:hint="eastAsia"/>
                <w:color w:val="000000"/>
              </w:rPr>
              <w:t>不可用磁条导航</w:t>
            </w:r>
            <w:r w:rsidRPr="00E04C60">
              <w:rPr>
                <w:rFonts w:ascii="Calibri" w:eastAsia="宋体" w:hAnsi="宋体" w:cs="宋体" w:hint="eastAsia"/>
                <w:color w:val="000000"/>
              </w:rPr>
              <w:t>)</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ab/>
            </w:r>
            <w:r w:rsidRPr="00E04C60">
              <w:rPr>
                <w:rFonts w:ascii="Calibri" w:eastAsia="宋体" w:hAnsi="宋体" w:cs="宋体" w:hint="eastAsia"/>
                <w:color w:val="000000"/>
              </w:rPr>
              <w:t>基于</w:t>
            </w:r>
            <w:r w:rsidRPr="00E04C60">
              <w:rPr>
                <w:rFonts w:ascii="Calibri" w:eastAsia="宋体" w:hAnsi="宋体" w:cs="宋体" w:hint="eastAsia"/>
                <w:color w:val="000000"/>
              </w:rPr>
              <w:t>UWB</w:t>
            </w:r>
            <w:r w:rsidRPr="00E04C60">
              <w:rPr>
                <w:rFonts w:ascii="Calibri" w:eastAsia="宋体" w:hAnsi="宋体" w:cs="宋体" w:hint="eastAsia"/>
                <w:color w:val="000000"/>
              </w:rPr>
              <w:t>基站定位装置，完成托盘粗定位，引导小车到达装载台附近。主要参数：</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ab/>
            </w:r>
            <w:r w:rsidRPr="00E04C60">
              <w:rPr>
                <w:rFonts w:ascii="Calibri" w:eastAsia="宋体" w:hAnsi="宋体" w:cs="宋体" w:hint="eastAsia"/>
                <w:color w:val="000000"/>
              </w:rPr>
              <w:t>协议标准</w:t>
            </w:r>
            <w:r w:rsidRPr="00E04C60">
              <w:rPr>
                <w:rFonts w:ascii="Calibri" w:eastAsia="宋体" w:hAnsi="宋体" w:cs="宋体" w:hint="eastAsia"/>
                <w:color w:val="000000"/>
              </w:rPr>
              <w:t>IEEE802.15.4-2011UWB</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ab/>
            </w:r>
            <w:r w:rsidRPr="00E04C60">
              <w:rPr>
                <w:rFonts w:ascii="Calibri" w:eastAsia="宋体" w:hAnsi="宋体" w:cs="宋体" w:hint="eastAsia"/>
                <w:color w:val="000000"/>
              </w:rPr>
              <w:t>支持接口</w:t>
            </w:r>
            <w:r w:rsidRPr="00E04C60">
              <w:rPr>
                <w:rFonts w:ascii="Calibri" w:eastAsia="宋体" w:hAnsi="宋体" w:cs="宋体" w:hint="eastAsia"/>
                <w:color w:val="000000"/>
              </w:rPr>
              <w:t>SPI</w:t>
            </w:r>
            <w:r w:rsidRPr="00E04C60">
              <w:rPr>
                <w:rFonts w:ascii="Calibri" w:eastAsia="宋体" w:hAnsi="宋体" w:cs="宋体" w:hint="eastAsia"/>
                <w:color w:val="000000"/>
              </w:rPr>
              <w:t>、</w:t>
            </w:r>
            <w:r w:rsidRPr="00E04C60">
              <w:rPr>
                <w:rFonts w:ascii="Calibri" w:eastAsia="宋体" w:hAnsi="宋体" w:cs="宋体" w:hint="eastAsia"/>
                <w:color w:val="000000"/>
              </w:rPr>
              <w:t>UART</w:t>
            </w:r>
            <w:r w:rsidRPr="00E04C60">
              <w:rPr>
                <w:rFonts w:ascii="Calibri" w:eastAsia="宋体" w:hAnsi="宋体" w:cs="宋体" w:hint="eastAsia"/>
                <w:color w:val="000000"/>
              </w:rPr>
              <w:t>、</w:t>
            </w:r>
            <w:r w:rsidRPr="00E04C60">
              <w:rPr>
                <w:rFonts w:ascii="Calibri" w:eastAsia="宋体" w:hAnsi="宋体" w:cs="宋体" w:hint="eastAsia"/>
                <w:color w:val="000000"/>
              </w:rPr>
              <w:t>CAN</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ab/>
            </w:r>
            <w:r w:rsidRPr="00E04C60">
              <w:rPr>
                <w:rFonts w:ascii="Calibri" w:eastAsia="宋体" w:hAnsi="宋体" w:cs="宋体" w:hint="eastAsia"/>
                <w:color w:val="000000"/>
              </w:rPr>
              <w:t>工作频率</w:t>
            </w:r>
            <w:r w:rsidRPr="00E04C60">
              <w:rPr>
                <w:rFonts w:ascii="Calibri" w:eastAsia="宋体" w:hAnsi="宋体" w:cs="宋体" w:hint="eastAsia"/>
                <w:color w:val="000000"/>
              </w:rPr>
              <w:t>5GHZ</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ab/>
            </w:r>
            <w:r w:rsidRPr="00E04C60">
              <w:rPr>
                <w:rFonts w:ascii="Calibri" w:eastAsia="宋体" w:hAnsi="宋体" w:cs="宋体" w:hint="eastAsia"/>
                <w:color w:val="000000"/>
              </w:rPr>
              <w:t>发射功率</w:t>
            </w:r>
            <w:r w:rsidRPr="00E04C60">
              <w:rPr>
                <w:rFonts w:ascii="Calibri" w:eastAsia="宋体" w:hAnsi="宋体" w:cs="宋体" w:hint="eastAsia"/>
                <w:color w:val="000000"/>
              </w:rPr>
              <w:t>16dbm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ab/>
            </w:r>
            <w:r w:rsidRPr="00E04C60">
              <w:rPr>
                <w:rFonts w:ascii="Calibri" w:eastAsia="宋体" w:hAnsi="宋体" w:cs="宋体" w:hint="eastAsia"/>
                <w:color w:val="000000"/>
              </w:rPr>
              <w:t>定位精度≤</w:t>
            </w:r>
            <w:r w:rsidRPr="00E04C60">
              <w:rPr>
                <w:rFonts w:ascii="Calibri" w:eastAsia="宋体" w:hAnsi="宋体" w:cs="宋体" w:hint="eastAsia"/>
                <w:color w:val="000000"/>
              </w:rPr>
              <w:t>15cm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lastRenderedPageBreak/>
              <w:t>(6)</w:t>
            </w:r>
            <w:r w:rsidRPr="00E04C60">
              <w:rPr>
                <w:rFonts w:ascii="Calibri" w:eastAsia="宋体" w:hAnsi="宋体" w:cs="宋体" w:hint="eastAsia"/>
                <w:color w:val="000000"/>
              </w:rPr>
              <w:tab/>
            </w:r>
            <w:r w:rsidRPr="00E04C60">
              <w:rPr>
                <w:rFonts w:ascii="Calibri" w:eastAsia="宋体" w:hAnsi="宋体" w:cs="宋体" w:hint="eastAsia"/>
                <w:color w:val="000000"/>
              </w:rPr>
              <w:t>定位方式标签端自定位，无需重新布置网络；</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(7)</w:t>
            </w:r>
            <w:r w:rsidRPr="00E04C60">
              <w:rPr>
                <w:rFonts w:ascii="Calibri" w:eastAsia="宋体" w:hAnsi="宋体" w:cs="宋体" w:hint="eastAsia"/>
                <w:color w:val="000000"/>
              </w:rPr>
              <w:tab/>
            </w:r>
            <w:r w:rsidRPr="00E04C60">
              <w:rPr>
                <w:rFonts w:ascii="Calibri" w:eastAsia="宋体" w:hAnsi="宋体" w:cs="宋体" w:hint="eastAsia"/>
                <w:color w:val="000000"/>
              </w:rPr>
              <w:t>自抑制异常波动区域；</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(8)</w:t>
            </w:r>
            <w:r w:rsidRPr="00E04C60">
              <w:rPr>
                <w:rFonts w:ascii="Calibri" w:eastAsia="宋体" w:hAnsi="宋体" w:cs="宋体" w:hint="eastAsia"/>
                <w:color w:val="000000"/>
              </w:rPr>
              <w:tab/>
            </w:r>
            <w:r w:rsidRPr="00E04C60">
              <w:rPr>
                <w:rFonts w:ascii="Calibri" w:eastAsia="宋体" w:hAnsi="宋体" w:cs="宋体" w:hint="eastAsia"/>
                <w:color w:val="000000"/>
              </w:rPr>
              <w:t>提供定位数据交互接口。</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(9)</w:t>
            </w:r>
            <w:r w:rsidRPr="00E04C60">
              <w:rPr>
                <w:rFonts w:ascii="Calibri" w:eastAsia="宋体" w:hAnsi="宋体" w:cs="宋体" w:hint="eastAsia"/>
                <w:color w:val="000000"/>
              </w:rPr>
              <w:t>提供配套的</w:t>
            </w:r>
            <w:r w:rsidRPr="00E04C60">
              <w:rPr>
                <w:rFonts w:ascii="Calibri" w:eastAsia="宋体" w:hAnsi="宋体" w:cs="宋体" w:hint="eastAsia"/>
                <w:color w:val="000000"/>
              </w:rPr>
              <w:t>UWB</w:t>
            </w:r>
            <w:r w:rsidRPr="00E04C60">
              <w:rPr>
                <w:rFonts w:ascii="Calibri" w:eastAsia="宋体" w:hAnsi="宋体" w:cs="宋体" w:hint="eastAsia"/>
                <w:color w:val="000000"/>
              </w:rPr>
              <w:t>基站，信号应覆盖全工作区域。</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基于激光的引导定位装置，利用激光引导到达装载台附近的小车到达装载台道口。主要参数包括：</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ab/>
            </w:r>
            <w:r w:rsidRPr="00E04C60">
              <w:rPr>
                <w:rFonts w:ascii="Calibri" w:eastAsia="宋体" w:hAnsi="宋体" w:cs="宋体" w:hint="eastAsia"/>
                <w:color w:val="000000"/>
              </w:rPr>
              <w:t>定位精度≤</w:t>
            </w:r>
            <w:r w:rsidRPr="00E04C60">
              <w:rPr>
                <w:rFonts w:ascii="Calibri" w:eastAsia="宋体" w:hAnsi="宋体" w:cs="宋体" w:hint="eastAsia"/>
                <w:color w:val="000000"/>
              </w:rPr>
              <w:t>5mm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ab/>
            </w:r>
            <w:r w:rsidRPr="00E04C60">
              <w:rPr>
                <w:rFonts w:ascii="Calibri" w:eastAsia="宋体" w:hAnsi="宋体" w:cs="宋体" w:hint="eastAsia"/>
                <w:color w:val="000000"/>
              </w:rPr>
              <w:t>可以</w:t>
            </w:r>
            <w:r w:rsidRPr="00E04C60">
              <w:rPr>
                <w:rFonts w:ascii="Calibri" w:eastAsia="宋体" w:hAnsi="宋体" w:cs="宋体" w:hint="eastAsia"/>
                <w:color w:val="000000"/>
              </w:rPr>
              <w:t>7*24h</w:t>
            </w:r>
            <w:r w:rsidRPr="00E04C60">
              <w:rPr>
                <w:rFonts w:ascii="Calibri" w:eastAsia="宋体" w:hAnsi="宋体" w:cs="宋体" w:hint="eastAsia"/>
                <w:color w:val="000000"/>
              </w:rPr>
              <w:t>连续工作；</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ab/>
            </w:r>
            <w:r w:rsidRPr="00E04C60">
              <w:rPr>
                <w:rFonts w:ascii="Calibri" w:eastAsia="宋体" w:hAnsi="宋体" w:cs="宋体" w:hint="eastAsia"/>
                <w:color w:val="000000"/>
              </w:rPr>
              <w:t>激光发射功率≤</w:t>
            </w:r>
            <w:r w:rsidRPr="00E04C60">
              <w:rPr>
                <w:rFonts w:ascii="Calibri" w:eastAsia="宋体" w:hAnsi="宋体" w:cs="宋体" w:hint="eastAsia"/>
                <w:color w:val="000000"/>
              </w:rPr>
              <w:t>20mW</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ab/>
            </w:r>
            <w:r w:rsidRPr="00E04C60">
              <w:rPr>
                <w:rFonts w:ascii="Calibri" w:eastAsia="宋体" w:hAnsi="宋体" w:cs="宋体" w:hint="eastAsia"/>
                <w:color w:val="000000"/>
              </w:rPr>
              <w:t>最大引导距离≥</w:t>
            </w:r>
            <w:r w:rsidRPr="00E04C60">
              <w:rPr>
                <w:rFonts w:ascii="Calibri" w:eastAsia="宋体" w:hAnsi="宋体" w:cs="宋体" w:hint="eastAsia"/>
                <w:color w:val="000000"/>
              </w:rPr>
              <w:t>30m</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ab/>
            </w:r>
            <w:r w:rsidRPr="00E04C60">
              <w:rPr>
                <w:rFonts w:ascii="Calibri" w:eastAsia="宋体" w:hAnsi="宋体" w:cs="宋体" w:hint="eastAsia"/>
                <w:color w:val="000000"/>
              </w:rPr>
              <w:t>提供定位数据交互接口。</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基于导轨的机械举升定位装置，主要技术参数：</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ab/>
            </w:r>
            <w:r w:rsidRPr="00E04C60">
              <w:rPr>
                <w:rFonts w:ascii="Calibri" w:eastAsia="宋体" w:hAnsi="宋体" w:cs="宋体" w:hint="eastAsia"/>
                <w:color w:val="000000"/>
              </w:rPr>
              <w:t>平面度、平行度、垂直度≤</w:t>
            </w:r>
            <w:r w:rsidRPr="00E04C60">
              <w:rPr>
                <w:rFonts w:ascii="Calibri" w:eastAsia="宋体" w:hAnsi="宋体" w:cs="宋体" w:hint="eastAsia"/>
                <w:color w:val="000000"/>
              </w:rPr>
              <w:t>0.03mm/300mm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ab/>
            </w:r>
            <w:r w:rsidRPr="00E04C60">
              <w:rPr>
                <w:rFonts w:ascii="Calibri" w:eastAsia="宋体" w:hAnsi="宋体" w:cs="宋体" w:hint="eastAsia"/>
                <w:color w:val="000000"/>
              </w:rPr>
              <w:t>支撑面负载≥</w:t>
            </w:r>
            <w:r w:rsidRPr="00E04C60">
              <w:rPr>
                <w:rFonts w:ascii="Calibri" w:eastAsia="宋体" w:hAnsi="宋体" w:cs="宋体" w:hint="eastAsia"/>
                <w:color w:val="000000"/>
              </w:rPr>
              <w:t>1500kg</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ab/>
            </w:r>
            <w:r w:rsidRPr="00E04C60">
              <w:rPr>
                <w:rFonts w:ascii="Calibri" w:eastAsia="宋体" w:hAnsi="宋体" w:cs="宋体" w:hint="eastAsia"/>
                <w:color w:val="000000"/>
              </w:rPr>
              <w:t>导轨防护等级≥</w:t>
            </w:r>
            <w:r w:rsidRPr="00E04C60">
              <w:rPr>
                <w:rFonts w:ascii="Calibri" w:eastAsia="宋体" w:hAnsi="宋体" w:cs="宋体" w:hint="eastAsia"/>
                <w:color w:val="000000"/>
              </w:rPr>
              <w:t>IP54</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ab/>
            </w:r>
            <w:r w:rsidRPr="00E04C60">
              <w:rPr>
                <w:rFonts w:ascii="Calibri" w:eastAsia="宋体" w:hAnsi="宋体" w:cs="宋体" w:hint="eastAsia"/>
                <w:color w:val="000000"/>
              </w:rPr>
              <w:t>定位精度水平</w:t>
            </w:r>
            <w:r w:rsidRPr="00E04C60">
              <w:rPr>
                <w:rFonts w:ascii="Calibri" w:eastAsia="宋体" w:hAnsi="宋体" w:cs="宋体" w:hint="eastAsia"/>
                <w:color w:val="000000"/>
              </w:rPr>
              <w:t>X</w:t>
            </w:r>
            <w:r w:rsidRPr="00E04C60">
              <w:rPr>
                <w:rFonts w:ascii="Calibri" w:eastAsia="宋体" w:hAnsi="宋体" w:cs="宋体" w:hint="eastAsia"/>
                <w:color w:val="000000"/>
              </w:rPr>
              <w:t>方向（导轨方向）：±</w:t>
            </w:r>
            <w:r w:rsidRPr="00E04C60">
              <w:rPr>
                <w:rFonts w:ascii="Calibri" w:eastAsia="宋体" w:hAnsi="宋体" w:cs="宋体" w:hint="eastAsia"/>
                <w:color w:val="000000"/>
              </w:rPr>
              <w:t>0.5mm</w:t>
            </w:r>
            <w:r w:rsidRPr="00E04C60">
              <w:rPr>
                <w:rFonts w:ascii="Calibri" w:eastAsia="宋体" w:hAnsi="宋体" w:cs="宋体" w:hint="eastAsia"/>
                <w:color w:val="000000"/>
              </w:rPr>
              <w:t>，</w:t>
            </w:r>
            <w:r w:rsidRPr="00E04C60">
              <w:rPr>
                <w:rFonts w:ascii="Calibri" w:eastAsia="宋体" w:hAnsi="宋体" w:cs="宋体" w:hint="eastAsia"/>
                <w:color w:val="000000"/>
              </w:rPr>
              <w:t>Y</w:t>
            </w:r>
            <w:r w:rsidRPr="00E04C60">
              <w:rPr>
                <w:rFonts w:ascii="Calibri" w:eastAsia="宋体" w:hAnsi="宋体" w:cs="宋体" w:hint="eastAsia"/>
                <w:color w:val="000000"/>
              </w:rPr>
              <w:t>方向：±</w:t>
            </w:r>
            <w:r w:rsidRPr="00E04C60">
              <w:rPr>
                <w:rFonts w:ascii="Calibri" w:eastAsia="宋体" w:hAnsi="宋体" w:cs="宋体" w:hint="eastAsia"/>
                <w:color w:val="000000"/>
              </w:rPr>
              <w:t>0.2mm</w:t>
            </w:r>
            <w:r w:rsidRPr="00E04C60">
              <w:rPr>
                <w:rFonts w:ascii="Calibri" w:eastAsia="宋体" w:hAnsi="宋体" w:cs="宋体" w:hint="eastAsia"/>
                <w:color w:val="000000"/>
              </w:rPr>
              <w:t>，垂直方向：±</w:t>
            </w:r>
            <w:r w:rsidRPr="00E04C60">
              <w:rPr>
                <w:rFonts w:ascii="Calibri" w:eastAsia="宋体" w:hAnsi="宋体" w:cs="宋体" w:hint="eastAsia"/>
                <w:color w:val="000000"/>
              </w:rPr>
              <w:t>0.4mm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ab/>
            </w:r>
            <w:r w:rsidRPr="00E04C60">
              <w:rPr>
                <w:rFonts w:ascii="Calibri" w:eastAsia="宋体" w:hAnsi="宋体" w:cs="宋体" w:hint="eastAsia"/>
                <w:color w:val="000000"/>
              </w:rPr>
              <w:t>机械举升高度≥</w:t>
            </w:r>
            <w:r w:rsidRPr="00E04C60">
              <w:rPr>
                <w:rFonts w:ascii="Calibri" w:eastAsia="宋体" w:hAnsi="宋体" w:cs="宋体" w:hint="eastAsia"/>
                <w:color w:val="000000"/>
              </w:rPr>
              <w:t>100mm</w:t>
            </w:r>
            <w:r w:rsidRPr="00E04C60">
              <w:rPr>
                <w:rFonts w:ascii="Calibri" w:eastAsia="宋体" w:hAnsi="宋体" w:cs="宋体" w:hint="eastAsia"/>
                <w:color w:val="000000"/>
              </w:rPr>
              <w:t>，举升速度≥</w:t>
            </w:r>
            <w:r w:rsidRPr="00E04C60">
              <w:rPr>
                <w:rFonts w:ascii="Calibri" w:eastAsia="宋体" w:hAnsi="宋体" w:cs="宋体" w:hint="eastAsia"/>
                <w:color w:val="000000"/>
              </w:rPr>
              <w:t>30mm/s</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(6)</w:t>
            </w:r>
            <w:r w:rsidRPr="00E04C60">
              <w:rPr>
                <w:rFonts w:ascii="Calibri" w:eastAsia="宋体" w:hAnsi="宋体" w:cs="宋体" w:hint="eastAsia"/>
                <w:color w:val="000000"/>
              </w:rPr>
              <w:tab/>
            </w:r>
            <w:r w:rsidRPr="00E04C60">
              <w:rPr>
                <w:rFonts w:ascii="Calibri" w:eastAsia="宋体" w:hAnsi="宋体" w:cs="宋体" w:hint="eastAsia"/>
                <w:color w:val="000000"/>
              </w:rPr>
              <w:t>伺服电机功率≥</w:t>
            </w:r>
            <w:r w:rsidRPr="00E04C60">
              <w:rPr>
                <w:rFonts w:ascii="Calibri" w:eastAsia="宋体" w:hAnsi="宋体" w:cs="宋体" w:hint="eastAsia"/>
                <w:color w:val="000000"/>
              </w:rPr>
              <w:t>5KW</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(7)</w:t>
            </w:r>
            <w:r w:rsidRPr="00E04C60">
              <w:rPr>
                <w:rFonts w:ascii="Calibri" w:eastAsia="宋体" w:hAnsi="宋体" w:cs="宋体" w:hint="eastAsia"/>
                <w:color w:val="000000"/>
              </w:rPr>
              <w:tab/>
            </w:r>
            <w:r w:rsidRPr="00E04C60">
              <w:rPr>
                <w:rFonts w:ascii="Calibri" w:eastAsia="宋体" w:hAnsi="宋体" w:cs="宋体" w:hint="eastAsia"/>
                <w:color w:val="000000"/>
              </w:rPr>
              <w:t>安全可靠的能源系统，有效的阻隔人与设备；</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(8)</w:t>
            </w:r>
            <w:r w:rsidRPr="00E04C60">
              <w:rPr>
                <w:rFonts w:ascii="Calibri" w:eastAsia="宋体" w:hAnsi="宋体" w:cs="宋体" w:hint="eastAsia"/>
                <w:color w:val="000000"/>
              </w:rPr>
              <w:tab/>
            </w:r>
            <w:r w:rsidRPr="00E04C60">
              <w:rPr>
                <w:rFonts w:ascii="Calibri" w:eastAsia="宋体" w:hAnsi="宋体" w:cs="宋体" w:hint="eastAsia"/>
                <w:color w:val="000000"/>
              </w:rPr>
              <w:t>机械导轨长度≥</w:t>
            </w:r>
            <w:r w:rsidRPr="00E04C60">
              <w:rPr>
                <w:rFonts w:ascii="Calibri" w:eastAsia="宋体" w:hAnsi="宋体" w:cs="宋体" w:hint="eastAsia"/>
                <w:color w:val="000000"/>
              </w:rPr>
              <w:t>1.4m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(9)</w:t>
            </w:r>
            <w:r w:rsidRPr="00E04C60">
              <w:rPr>
                <w:rFonts w:ascii="Calibri" w:eastAsia="宋体" w:hAnsi="宋体" w:cs="宋体" w:hint="eastAsia"/>
                <w:color w:val="000000"/>
              </w:rPr>
              <w:tab/>
            </w:r>
            <w:r w:rsidRPr="00E04C60">
              <w:rPr>
                <w:rFonts w:ascii="Calibri" w:eastAsia="宋体" w:hAnsi="宋体" w:cs="宋体" w:hint="eastAsia"/>
                <w:color w:val="000000"/>
              </w:rPr>
              <w:t>支持</w:t>
            </w:r>
            <w:r w:rsidRPr="00E04C60">
              <w:rPr>
                <w:rFonts w:ascii="Calibri" w:eastAsia="宋体" w:hAnsi="宋体" w:cs="宋体" w:hint="eastAsia"/>
                <w:color w:val="000000"/>
              </w:rPr>
              <w:t>7*24h</w:t>
            </w:r>
            <w:r w:rsidRPr="00E04C60">
              <w:rPr>
                <w:rFonts w:ascii="Calibri" w:eastAsia="宋体" w:hAnsi="宋体" w:cs="宋体" w:hint="eastAsia"/>
                <w:color w:val="000000"/>
              </w:rPr>
              <w:t>连续运行；</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(10)</w:t>
            </w:r>
            <w:r w:rsidRPr="00E04C60">
              <w:rPr>
                <w:rFonts w:ascii="Calibri" w:eastAsia="宋体" w:hAnsi="宋体" w:cs="宋体" w:hint="eastAsia"/>
                <w:color w:val="000000"/>
              </w:rPr>
              <w:tab/>
            </w:r>
            <w:r w:rsidRPr="00E04C60">
              <w:rPr>
                <w:rFonts w:ascii="Calibri" w:eastAsia="宋体" w:hAnsi="宋体" w:cs="宋体" w:hint="eastAsia"/>
                <w:color w:val="000000"/>
              </w:rPr>
              <w:t>机械举升装置须与小车、工位器具、电控系统、</w:t>
            </w:r>
            <w:r w:rsidRPr="00E04C60">
              <w:rPr>
                <w:rFonts w:ascii="Calibri" w:eastAsia="宋体" w:hAnsi="宋体" w:cs="宋体" w:hint="eastAsia"/>
                <w:color w:val="000000"/>
              </w:rPr>
              <w:t>UWB</w:t>
            </w:r>
            <w:r w:rsidRPr="00E04C60">
              <w:rPr>
                <w:rFonts w:ascii="Calibri" w:eastAsia="宋体" w:hAnsi="宋体" w:cs="宋体" w:hint="eastAsia"/>
                <w:color w:val="000000"/>
              </w:rPr>
              <w:t>定位和激光引导系统联合开发调试；</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(11)</w:t>
            </w:r>
            <w:r w:rsidRPr="00E04C60">
              <w:rPr>
                <w:rFonts w:ascii="Calibri" w:eastAsia="宋体" w:hAnsi="宋体" w:cs="宋体" w:hint="eastAsia"/>
                <w:color w:val="000000"/>
              </w:rPr>
              <w:tab/>
            </w:r>
            <w:r w:rsidRPr="00E04C60">
              <w:rPr>
                <w:rFonts w:ascii="Calibri" w:eastAsia="宋体" w:hAnsi="宋体" w:cs="宋体" w:hint="eastAsia"/>
                <w:color w:val="000000"/>
              </w:rPr>
              <w:t>提供定位数据交互接口。</w:t>
            </w:r>
          </w:p>
          <w:p w:rsidR="005D37D6" w:rsidRPr="00E04C60" w:rsidRDefault="005D37D6" w:rsidP="00521D7F">
            <w:pPr>
              <w:tabs>
                <w:tab w:val="left" w:pos="425"/>
              </w:tabs>
              <w:spacing w:line="320" w:lineRule="exact"/>
              <w:ind w:firstLineChars="150" w:firstLine="315"/>
              <w:rPr>
                <w:rFonts w:ascii="Calibri" w:eastAsia="宋体" w:hAnsi="宋体" w:cs="宋体"/>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惯性导航装置（</w:t>
            </w:r>
            <w:r w:rsidRPr="00E04C60">
              <w:rPr>
                <w:rFonts w:ascii="Calibri" w:eastAsia="宋体" w:hAnsi="宋体" w:cs="宋体" w:hint="eastAsia"/>
                <w:color w:val="000000"/>
              </w:rPr>
              <w:t>9DIMU</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配置的惯性导航装置应可以测量</w:t>
            </w:r>
            <w:r w:rsidRPr="00E04C60">
              <w:rPr>
                <w:rFonts w:ascii="Calibri" w:eastAsia="宋体" w:hAnsi="宋体" w:cs="宋体" w:hint="eastAsia"/>
                <w:color w:val="000000"/>
              </w:rPr>
              <w:t>AGV</w:t>
            </w:r>
            <w:r w:rsidRPr="00E04C60">
              <w:rPr>
                <w:rFonts w:ascii="Calibri" w:eastAsia="宋体" w:hAnsi="宋体" w:cs="宋体" w:hint="eastAsia"/>
                <w:color w:val="000000"/>
              </w:rPr>
              <w:t>的角速度、加速度以及地磁方向。加速度和角速度偏差应实现</w:t>
            </w:r>
            <w:r w:rsidRPr="00E04C60">
              <w:rPr>
                <w:rFonts w:ascii="Calibri" w:eastAsia="宋体" w:hAnsi="宋体" w:cs="宋体" w:hint="eastAsia"/>
                <w:color w:val="000000"/>
              </w:rPr>
              <w:t>6</w:t>
            </w:r>
            <w:r w:rsidRPr="00E04C60">
              <w:rPr>
                <w:rFonts w:ascii="Calibri" w:eastAsia="宋体" w:hAnsi="宋体" w:cs="宋体" w:hint="eastAsia"/>
                <w:color w:val="000000"/>
              </w:rPr>
              <w:t>态卡尔曼滤波优化，可以可靠地在小车处于震动、移动过程中检测小车惯性，并持续测定小车姿态。</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主要参数包括：</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供电电压：</w:t>
            </w:r>
            <w:r w:rsidRPr="00E04C60">
              <w:rPr>
                <w:rFonts w:ascii="Calibri" w:eastAsia="宋体" w:hAnsi="宋体" w:cs="宋体" w:hint="eastAsia"/>
                <w:color w:val="000000"/>
              </w:rPr>
              <w:t>9~36 V</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输出方式：</w:t>
            </w:r>
            <w:r w:rsidRPr="00E04C60">
              <w:rPr>
                <w:rFonts w:ascii="Calibri" w:eastAsia="宋体" w:hAnsi="宋体" w:cs="宋体" w:hint="eastAsia"/>
                <w:color w:val="000000"/>
              </w:rPr>
              <w:t>RS422</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陀螺测量范围：</w:t>
            </w:r>
            <w:r w:rsidRPr="00E04C60">
              <w:rPr>
                <w:rFonts w:ascii="Calibri" w:eastAsia="宋体" w:hAnsi="宋体" w:cs="宋体" w:hint="eastAsia"/>
                <w:color w:val="000000"/>
              </w:rPr>
              <w:t>-600</w:t>
            </w:r>
            <w:r w:rsidRPr="00E04C60">
              <w:rPr>
                <w:rFonts w:ascii="Calibri" w:eastAsia="宋体" w:hAnsi="宋体" w:cs="宋体" w:hint="eastAsia"/>
                <w:color w:val="000000"/>
              </w:rPr>
              <w:t>º</w:t>
            </w:r>
            <w:r w:rsidRPr="00E04C60">
              <w:rPr>
                <w:rFonts w:ascii="Calibri" w:eastAsia="宋体" w:hAnsi="宋体" w:cs="宋体" w:hint="eastAsia"/>
                <w:color w:val="000000"/>
              </w:rPr>
              <w:t>/s~+600</w:t>
            </w:r>
            <w:r w:rsidRPr="00E04C60">
              <w:rPr>
                <w:rFonts w:ascii="Calibri" w:eastAsia="宋体" w:hAnsi="宋体" w:cs="宋体" w:hint="eastAsia"/>
                <w:color w:val="000000"/>
              </w:rPr>
              <w:t>º</w:t>
            </w:r>
            <w:r w:rsidRPr="00E04C60">
              <w:rPr>
                <w:rFonts w:ascii="Calibri" w:eastAsia="宋体" w:hAnsi="宋体" w:cs="宋体" w:hint="eastAsia"/>
                <w:color w:val="000000"/>
              </w:rPr>
              <w:t>/s</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加速度计陀螺测量范围：±</w:t>
            </w:r>
            <w:r w:rsidRPr="00E04C60">
              <w:rPr>
                <w:rFonts w:ascii="Calibri" w:eastAsia="宋体" w:hAnsi="宋体" w:cs="宋体" w:hint="eastAsia"/>
                <w:color w:val="000000"/>
              </w:rPr>
              <w:t>10g</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陀螺偏置稳定性：</w:t>
            </w:r>
            <w:r w:rsidRPr="00E04C60">
              <w:rPr>
                <w:rFonts w:ascii="Calibri" w:eastAsia="宋体" w:hAnsi="宋体" w:cs="宋体" w:hint="eastAsia"/>
                <w:color w:val="000000"/>
              </w:rPr>
              <w:t>0.05</w:t>
            </w:r>
            <w:r w:rsidRPr="00E04C60">
              <w:rPr>
                <w:rFonts w:ascii="Calibri" w:eastAsia="宋体" w:hAnsi="宋体" w:cs="宋体" w:hint="eastAsia"/>
                <w:color w:val="000000"/>
              </w:rPr>
              <w:t>º</w:t>
            </w:r>
            <w:r w:rsidRPr="00E04C60">
              <w:rPr>
                <w:rFonts w:ascii="Calibri" w:eastAsia="宋体" w:hAnsi="宋体" w:cs="宋体" w:hint="eastAsia"/>
                <w:color w:val="000000"/>
              </w:rPr>
              <w:t>/h</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加速度计偏置稳定性：</w:t>
            </w:r>
            <w:r w:rsidRPr="00E04C60">
              <w:rPr>
                <w:rFonts w:ascii="Calibri" w:eastAsia="宋体" w:hAnsi="宋体" w:cs="宋体" w:hint="eastAsia"/>
                <w:color w:val="000000"/>
              </w:rPr>
              <w:t>0.05mg</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消耗功率：≤</w:t>
            </w:r>
            <w:r w:rsidRPr="00E04C60">
              <w:rPr>
                <w:rFonts w:ascii="Calibri" w:eastAsia="宋体" w:hAnsi="宋体" w:cs="宋体" w:hint="eastAsia"/>
                <w:color w:val="000000"/>
              </w:rPr>
              <w:t>20W</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工作温度：</w:t>
            </w:r>
            <w:r w:rsidRPr="00E04C60">
              <w:rPr>
                <w:rFonts w:ascii="Calibri" w:eastAsia="宋体" w:hAnsi="宋体" w:cs="宋体" w:hint="eastAsia"/>
                <w:color w:val="000000"/>
              </w:rPr>
              <w:t>-40</w:t>
            </w:r>
            <w:r w:rsidRPr="00E04C60">
              <w:rPr>
                <w:rFonts w:ascii="Calibri" w:eastAsia="宋体" w:hAnsi="宋体" w:cs="宋体" w:hint="eastAsia"/>
                <w:color w:val="000000"/>
              </w:rPr>
              <w:t>℃～</w:t>
            </w:r>
            <w:r w:rsidRPr="00E04C60">
              <w:rPr>
                <w:rFonts w:ascii="Calibri" w:eastAsia="宋体" w:hAnsi="宋体" w:cs="宋体" w:hint="eastAsia"/>
                <w:color w:val="000000"/>
              </w:rPr>
              <w:t>+85</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尺寸</w:t>
            </w:r>
            <w:r w:rsidRPr="00E04C60">
              <w:rPr>
                <w:rFonts w:ascii="Calibri" w:eastAsia="宋体" w:hAnsi="宋体" w:cs="宋体" w:hint="eastAsia"/>
                <w:color w:val="000000"/>
              </w:rPr>
              <w:t xml:space="preserve">: </w:t>
            </w:r>
            <w:r w:rsidRPr="00E04C60">
              <w:rPr>
                <w:rFonts w:ascii="Calibri" w:eastAsia="宋体" w:hAnsi="宋体" w:cs="宋体" w:hint="eastAsia"/>
                <w:color w:val="000000"/>
              </w:rPr>
              <w:t>≤</w:t>
            </w:r>
            <w:r w:rsidRPr="00E04C60">
              <w:rPr>
                <w:rFonts w:ascii="Calibri" w:eastAsia="宋体" w:hAnsi="宋体" w:cs="宋体" w:hint="eastAsia"/>
                <w:color w:val="000000"/>
              </w:rPr>
              <w:t>L150mm</w:t>
            </w:r>
            <w:r w:rsidRPr="00E04C60">
              <w:rPr>
                <w:rFonts w:ascii="Calibri" w:eastAsia="宋体" w:hAnsi="宋体" w:cs="宋体" w:hint="eastAsia"/>
                <w:color w:val="000000"/>
              </w:rPr>
              <w:t>×</w:t>
            </w:r>
            <w:r w:rsidRPr="00E04C60">
              <w:rPr>
                <w:rFonts w:ascii="Calibri" w:eastAsia="宋体" w:hAnsi="宋体" w:cs="宋体" w:hint="eastAsia"/>
                <w:color w:val="000000"/>
              </w:rPr>
              <w:t>W150mm</w:t>
            </w:r>
            <w:r w:rsidRPr="00E04C60">
              <w:rPr>
                <w:rFonts w:ascii="Calibri" w:eastAsia="宋体" w:hAnsi="宋体" w:cs="宋体" w:hint="eastAsia"/>
                <w:color w:val="000000"/>
              </w:rPr>
              <w:t>×</w:t>
            </w:r>
            <w:r w:rsidRPr="00E04C60">
              <w:rPr>
                <w:rFonts w:ascii="Calibri" w:eastAsia="宋体" w:hAnsi="宋体" w:cs="宋体" w:hint="eastAsia"/>
                <w:color w:val="000000"/>
              </w:rPr>
              <w:t>H100mm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重量</w:t>
            </w:r>
            <w:r w:rsidRPr="00E04C60">
              <w:rPr>
                <w:rFonts w:ascii="Calibri" w:eastAsia="宋体" w:hAnsi="宋体" w:cs="宋体" w:hint="eastAsia"/>
                <w:color w:val="000000"/>
              </w:rPr>
              <w:t xml:space="preserve">: </w:t>
            </w:r>
            <w:r w:rsidRPr="00E04C60">
              <w:rPr>
                <w:rFonts w:ascii="Calibri" w:eastAsia="宋体" w:hAnsi="宋体" w:cs="宋体" w:hint="eastAsia"/>
                <w:color w:val="000000"/>
              </w:rPr>
              <w:t>≤</w:t>
            </w:r>
            <w:r w:rsidRPr="00E04C60">
              <w:rPr>
                <w:rFonts w:ascii="Calibri" w:eastAsia="宋体" w:hAnsi="宋体" w:cs="宋体" w:hint="eastAsia"/>
                <w:color w:val="000000"/>
              </w:rPr>
              <w:t>1Kg</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提供姿态数据接口以及通讯</w:t>
            </w:r>
            <w:r w:rsidRPr="00E04C60">
              <w:rPr>
                <w:rFonts w:ascii="Calibri" w:eastAsia="宋体" w:hAnsi="宋体" w:cs="宋体" w:hint="eastAsia"/>
                <w:color w:val="000000"/>
              </w:rPr>
              <w:t>SDK</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注：提供综合上述第</w:t>
            </w:r>
            <w:r w:rsidRPr="00E04C60">
              <w:rPr>
                <w:rFonts w:ascii="Calibri" w:eastAsia="宋体" w:hAnsi="宋体" w:cs="宋体" w:hint="eastAsia"/>
                <w:color w:val="000000"/>
              </w:rPr>
              <w:t>1</w:t>
            </w:r>
            <w:r w:rsidRPr="00E04C60">
              <w:rPr>
                <w:rFonts w:ascii="Calibri" w:eastAsia="宋体" w:hAnsi="宋体" w:cs="宋体" w:hint="eastAsia"/>
                <w:color w:val="000000"/>
              </w:rPr>
              <w:t>—</w:t>
            </w:r>
            <w:r w:rsidRPr="00E04C60">
              <w:rPr>
                <w:rFonts w:ascii="Calibri" w:eastAsia="宋体" w:hAnsi="宋体" w:cs="宋体" w:hint="eastAsia"/>
                <w:color w:val="000000"/>
              </w:rPr>
              <w:t>4</w:t>
            </w:r>
            <w:r w:rsidRPr="00E04C60">
              <w:rPr>
                <w:rFonts w:ascii="Calibri" w:eastAsia="宋体" w:hAnsi="宋体" w:cs="宋体" w:hint="eastAsia"/>
                <w:color w:val="000000"/>
              </w:rPr>
              <w:t>感知定位装置的感知数据的复合定位感知系统（软件），可通过软件算法自动优化计算出最终的定位坐标，该系统最</w:t>
            </w:r>
            <w:r w:rsidRPr="00E04C60">
              <w:rPr>
                <w:rFonts w:ascii="Calibri" w:eastAsia="宋体" w:hAnsi="宋体" w:cs="宋体" w:hint="eastAsia"/>
                <w:color w:val="000000"/>
              </w:rPr>
              <w:lastRenderedPageBreak/>
              <w:t>终输出的定位精度应小于</w:t>
            </w:r>
            <w:r w:rsidRPr="00E04C60">
              <w:rPr>
                <w:rFonts w:ascii="Calibri" w:eastAsia="宋体" w:hAnsi="宋体" w:cs="宋体" w:hint="eastAsia"/>
                <w:color w:val="000000"/>
              </w:rPr>
              <w:t>1mm</w:t>
            </w:r>
            <w:r w:rsidRPr="00E04C60">
              <w:rPr>
                <w:rFonts w:ascii="Calibri" w:eastAsia="宋体" w:hAnsi="宋体" w:cs="宋体" w:hint="eastAsia"/>
                <w:color w:val="000000"/>
              </w:rPr>
              <w:t>。软件包含移动部分和基站控制部分的配置和功能，且按采购人指定位置安装并完成调试。</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三、安全措施要求：</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ab/>
            </w:r>
            <w:r w:rsidRPr="00E04C60">
              <w:rPr>
                <w:rFonts w:ascii="Calibri" w:eastAsia="宋体" w:hAnsi="宋体" w:cs="宋体" w:hint="eastAsia"/>
                <w:color w:val="000000"/>
              </w:rPr>
              <w:t>软件保护：偏离导航线保护、地标丢失保护、部件故障保护、通讯故障保护；</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ab/>
            </w:r>
            <w:r w:rsidRPr="00E04C60">
              <w:rPr>
                <w:rFonts w:ascii="Calibri" w:eastAsia="宋体" w:hAnsi="宋体" w:cs="宋体" w:hint="eastAsia"/>
                <w:color w:val="000000"/>
              </w:rPr>
              <w:t>硬件保护：避障传感器能检测到</w:t>
            </w:r>
            <w:r w:rsidRPr="00E04C60">
              <w:rPr>
                <w:rFonts w:ascii="Calibri" w:eastAsia="宋体" w:hAnsi="宋体" w:cs="宋体" w:hint="eastAsia"/>
                <w:color w:val="000000"/>
              </w:rPr>
              <w:t>AGV</w:t>
            </w:r>
            <w:r w:rsidRPr="00E04C60">
              <w:rPr>
                <w:rFonts w:ascii="Calibri" w:eastAsia="宋体" w:hAnsi="宋体" w:cs="宋体" w:hint="eastAsia"/>
                <w:color w:val="000000"/>
              </w:rPr>
              <w:t>小车前进方向</w:t>
            </w:r>
            <w:r w:rsidRPr="00E04C60">
              <w:rPr>
                <w:rFonts w:ascii="Calibri" w:eastAsia="宋体" w:hAnsi="宋体" w:cs="宋体" w:hint="eastAsia"/>
                <w:color w:val="000000"/>
              </w:rPr>
              <w:t>180</w:t>
            </w:r>
            <w:r w:rsidRPr="00E04C60">
              <w:rPr>
                <w:rFonts w:ascii="Calibri" w:eastAsia="宋体" w:hAnsi="宋体" w:cs="宋体" w:hint="eastAsia"/>
                <w:color w:val="000000"/>
              </w:rPr>
              <w:t>度范围内的障碍物（距离</w:t>
            </w:r>
            <w:r w:rsidRPr="00E04C60">
              <w:rPr>
                <w:rFonts w:ascii="Calibri" w:eastAsia="宋体" w:hAnsi="宋体" w:cs="宋体" w:hint="eastAsia"/>
                <w:color w:val="000000"/>
              </w:rPr>
              <w:t>0-3M</w:t>
            </w:r>
            <w:r w:rsidRPr="00E04C60">
              <w:rPr>
                <w:rFonts w:ascii="Calibri" w:eastAsia="宋体" w:hAnsi="宋体" w:cs="宋体" w:hint="eastAsia"/>
                <w:color w:val="000000"/>
              </w:rPr>
              <w:t>可调），当检测到障碍物时</w:t>
            </w:r>
            <w:r w:rsidRPr="00E04C60">
              <w:rPr>
                <w:rFonts w:ascii="Calibri" w:eastAsia="宋体" w:hAnsi="宋体" w:cs="宋体" w:hint="eastAsia"/>
                <w:color w:val="000000"/>
              </w:rPr>
              <w:t>AGV</w:t>
            </w:r>
            <w:r w:rsidRPr="00E04C60">
              <w:rPr>
                <w:rFonts w:ascii="Calibri" w:eastAsia="宋体" w:hAnsi="宋体" w:cs="宋体" w:hint="eastAsia"/>
                <w:color w:val="000000"/>
              </w:rPr>
              <w:t>会减速并停止，发出警报提示要移开障碍物，当障碍物移开后，</w:t>
            </w:r>
            <w:r w:rsidRPr="00E04C60">
              <w:rPr>
                <w:rFonts w:ascii="Calibri" w:eastAsia="宋体" w:hAnsi="宋体" w:cs="宋体" w:hint="eastAsia"/>
                <w:color w:val="000000"/>
              </w:rPr>
              <w:t>AGV</w:t>
            </w:r>
            <w:r w:rsidRPr="00E04C60">
              <w:rPr>
                <w:rFonts w:ascii="Calibri" w:eastAsia="宋体" w:hAnsi="宋体" w:cs="宋体" w:hint="eastAsia"/>
                <w:color w:val="000000"/>
              </w:rPr>
              <w:t>小车自动启动；</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机械保护装置：假如光电防撞装置失灵，当</w:t>
            </w:r>
            <w:r w:rsidRPr="00E04C60">
              <w:rPr>
                <w:rFonts w:ascii="Calibri" w:eastAsia="宋体" w:hAnsi="宋体" w:cs="宋体" w:hint="eastAsia"/>
                <w:color w:val="000000"/>
              </w:rPr>
              <w:t>AGV</w:t>
            </w:r>
            <w:r w:rsidRPr="00E04C60">
              <w:rPr>
                <w:rFonts w:ascii="Calibri" w:eastAsia="宋体" w:hAnsi="宋体" w:cs="宋体" w:hint="eastAsia"/>
                <w:color w:val="000000"/>
              </w:rPr>
              <w:t>碰到障碍物时，机械防撞装置启动，</w:t>
            </w:r>
            <w:r w:rsidRPr="00E04C60">
              <w:rPr>
                <w:rFonts w:ascii="Calibri" w:eastAsia="宋体" w:hAnsi="宋体" w:cs="宋体" w:hint="eastAsia"/>
                <w:color w:val="000000"/>
              </w:rPr>
              <w:t>AGV</w:t>
            </w:r>
            <w:r w:rsidRPr="00E04C60">
              <w:rPr>
                <w:rFonts w:ascii="Calibri" w:eastAsia="宋体" w:hAnsi="宋体" w:cs="宋体" w:hint="eastAsia"/>
                <w:color w:val="000000"/>
              </w:rPr>
              <w:t>会立刻停止不动，当把障碍物移开后，</w:t>
            </w:r>
            <w:r w:rsidRPr="00E04C60">
              <w:rPr>
                <w:rFonts w:ascii="Calibri" w:eastAsia="宋体" w:hAnsi="宋体" w:cs="宋体" w:hint="eastAsia"/>
                <w:color w:val="000000"/>
              </w:rPr>
              <w:t>AGV</w:t>
            </w:r>
            <w:r w:rsidRPr="00E04C60">
              <w:rPr>
                <w:rFonts w:ascii="Calibri" w:eastAsia="宋体" w:hAnsi="宋体" w:cs="宋体" w:hint="eastAsia"/>
                <w:color w:val="000000"/>
              </w:rPr>
              <w:t>需要人工启动；</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ab/>
            </w:r>
            <w:r w:rsidRPr="00E04C60">
              <w:rPr>
                <w:rFonts w:ascii="Calibri" w:eastAsia="宋体" w:hAnsi="宋体" w:cs="宋体" w:hint="eastAsia"/>
                <w:color w:val="000000"/>
              </w:rPr>
              <w:t>提醒装置及错误代码：</w:t>
            </w:r>
            <w:r w:rsidRPr="00E04C60">
              <w:rPr>
                <w:rFonts w:ascii="Calibri" w:eastAsia="宋体" w:hAnsi="宋体" w:cs="宋体" w:hint="eastAsia"/>
                <w:color w:val="000000"/>
              </w:rPr>
              <w:t>AGV</w:t>
            </w:r>
            <w:r w:rsidRPr="00E04C60">
              <w:rPr>
                <w:rFonts w:ascii="Calibri" w:eastAsia="宋体" w:hAnsi="宋体" w:cs="宋体" w:hint="eastAsia"/>
                <w:color w:val="000000"/>
              </w:rPr>
              <w:t>正常行驶时会有三色灯和音乐喇叭提醒行人注意避让，当</w:t>
            </w:r>
            <w:r w:rsidRPr="00E04C60">
              <w:rPr>
                <w:rFonts w:ascii="Calibri" w:eastAsia="宋体" w:hAnsi="宋体" w:cs="宋体" w:hint="eastAsia"/>
                <w:color w:val="000000"/>
              </w:rPr>
              <w:t>AGV</w:t>
            </w:r>
            <w:r w:rsidRPr="00E04C60">
              <w:rPr>
                <w:rFonts w:ascii="Calibri" w:eastAsia="宋体" w:hAnsi="宋体" w:cs="宋体" w:hint="eastAsia"/>
                <w:color w:val="000000"/>
              </w:rPr>
              <w:t>出现故障时，</w:t>
            </w:r>
            <w:r w:rsidRPr="00E04C60">
              <w:rPr>
                <w:rFonts w:ascii="Calibri" w:eastAsia="宋体" w:hAnsi="宋体" w:cs="宋体" w:hint="eastAsia"/>
                <w:color w:val="000000"/>
              </w:rPr>
              <w:t>AGV</w:t>
            </w:r>
            <w:r w:rsidRPr="00E04C60">
              <w:rPr>
                <w:rFonts w:ascii="Calibri" w:eastAsia="宋体" w:hAnsi="宋体" w:cs="宋体" w:hint="eastAsia"/>
                <w:color w:val="000000"/>
              </w:rPr>
              <w:t>面板上的液晶屏会显示相应的中文故障提示，以方便维修人员快速进行检修；</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ab/>
            </w:r>
            <w:r w:rsidRPr="00E04C60">
              <w:rPr>
                <w:rFonts w:ascii="Calibri" w:eastAsia="宋体" w:hAnsi="宋体" w:cs="宋体" w:hint="eastAsia"/>
                <w:color w:val="000000"/>
              </w:rPr>
              <w:t>紧急停止按钮：</w:t>
            </w:r>
            <w:r w:rsidRPr="00E04C60">
              <w:rPr>
                <w:rFonts w:ascii="Calibri" w:eastAsia="宋体" w:hAnsi="宋体" w:cs="宋体" w:hint="eastAsia"/>
                <w:color w:val="000000"/>
              </w:rPr>
              <w:t>AGV</w:t>
            </w:r>
            <w:r w:rsidRPr="00E04C60">
              <w:rPr>
                <w:rFonts w:ascii="Calibri" w:eastAsia="宋体" w:hAnsi="宋体" w:cs="宋体" w:hint="eastAsia"/>
                <w:color w:val="000000"/>
              </w:rPr>
              <w:t>操作面板上设有明显易见的急停开关，急停开关按下后，断开各驱动电机电源并锁定电机，必须人工干预才能启动；</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6.</w:t>
            </w:r>
            <w:r w:rsidRPr="00E04C60">
              <w:rPr>
                <w:rFonts w:ascii="Calibri" w:eastAsia="宋体" w:hAnsi="宋体" w:cs="宋体" w:hint="eastAsia"/>
                <w:color w:val="000000"/>
              </w:rPr>
              <w:tab/>
              <w:t>AGV</w:t>
            </w:r>
            <w:r w:rsidRPr="00E04C60">
              <w:rPr>
                <w:rFonts w:ascii="Calibri" w:eastAsia="宋体" w:hAnsi="宋体" w:cs="宋体" w:hint="eastAsia"/>
                <w:color w:val="000000"/>
              </w:rPr>
              <w:t>电路保护器：当出现故障导致电流过大时电路保护器可立刻工作并切断电源，避免电机、驱动器、控制器等受损。</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注：路径规划功能需包含虚拟地图系统、</w:t>
            </w:r>
            <w:r w:rsidRPr="00E04C60">
              <w:rPr>
                <w:rFonts w:ascii="Calibri" w:eastAsia="宋体" w:hAnsi="宋体" w:cs="宋体" w:hint="eastAsia"/>
                <w:color w:val="000000"/>
              </w:rPr>
              <w:t>AGV</w:t>
            </w:r>
            <w:r w:rsidRPr="00E04C60">
              <w:rPr>
                <w:rFonts w:ascii="Calibri" w:eastAsia="宋体" w:hAnsi="宋体" w:cs="宋体" w:hint="eastAsia"/>
                <w:color w:val="000000"/>
              </w:rPr>
              <w:t>调度系统、</w:t>
            </w:r>
            <w:r w:rsidRPr="00E04C60">
              <w:rPr>
                <w:rFonts w:ascii="Calibri" w:eastAsia="宋体" w:hAnsi="宋体" w:cs="宋体" w:hint="eastAsia"/>
                <w:color w:val="000000"/>
              </w:rPr>
              <w:t>AGV</w:t>
            </w:r>
            <w:r w:rsidRPr="00E04C60">
              <w:rPr>
                <w:rFonts w:ascii="Calibri" w:eastAsia="宋体" w:hAnsi="宋体" w:cs="宋体" w:hint="eastAsia"/>
                <w:color w:val="000000"/>
              </w:rPr>
              <w:t>监控系统（接收外部系统传输到</w:t>
            </w:r>
            <w:r w:rsidRPr="00E04C60">
              <w:rPr>
                <w:rFonts w:ascii="Calibri" w:eastAsia="宋体" w:hAnsi="宋体" w:cs="宋体" w:hint="eastAsia"/>
                <w:color w:val="000000"/>
              </w:rPr>
              <w:t>AGV</w:t>
            </w:r>
            <w:r w:rsidRPr="00E04C60">
              <w:rPr>
                <w:rFonts w:ascii="Calibri" w:eastAsia="宋体" w:hAnsi="宋体" w:cs="宋体" w:hint="eastAsia"/>
                <w:color w:val="000000"/>
              </w:rPr>
              <w:t>的信息，以驱动小车执行多任务）、</w:t>
            </w:r>
            <w:r w:rsidRPr="00E04C60">
              <w:rPr>
                <w:rFonts w:ascii="Calibri" w:eastAsia="宋体" w:hAnsi="宋体" w:cs="宋体" w:hint="eastAsia"/>
                <w:color w:val="000000"/>
              </w:rPr>
              <w:t>AGV</w:t>
            </w:r>
            <w:r w:rsidRPr="00E04C60">
              <w:rPr>
                <w:rFonts w:ascii="Calibri" w:eastAsia="宋体" w:hAnsi="宋体" w:cs="宋体" w:hint="eastAsia"/>
                <w:color w:val="000000"/>
              </w:rPr>
              <w:t>自动驾驶系统等匹配软件，并提供完整开源软件或自主源代码，并培训软件的设计和使用，用于教学课程开发。所有源代码对采购人公开，采购人保留所有权利。</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四、路径规划</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ab/>
            </w:r>
            <w:r w:rsidRPr="00E04C60">
              <w:rPr>
                <w:rFonts w:ascii="Calibri" w:eastAsia="宋体" w:hAnsi="宋体" w:cs="宋体" w:hint="eastAsia"/>
                <w:color w:val="000000"/>
              </w:rPr>
              <w:t>使用室内虚拟地图建立路径（不允许使用磁条固定的路径）；</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ab/>
            </w:r>
            <w:r w:rsidRPr="00E04C60">
              <w:rPr>
                <w:rFonts w:ascii="Calibri" w:eastAsia="宋体" w:hAnsi="宋体" w:cs="宋体" w:hint="eastAsia"/>
                <w:color w:val="000000"/>
              </w:rPr>
              <w:t>路径可通过配置的方式设置；</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ab/>
            </w:r>
            <w:r w:rsidRPr="00E04C60">
              <w:rPr>
                <w:rFonts w:ascii="Calibri" w:eastAsia="宋体" w:hAnsi="宋体" w:cs="宋体" w:hint="eastAsia"/>
                <w:color w:val="000000"/>
              </w:rPr>
              <w:t>路径起点和终点可在虚拟地图上设置；</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ab/>
            </w:r>
            <w:r w:rsidRPr="00E04C60">
              <w:rPr>
                <w:rFonts w:ascii="Calibri" w:eastAsia="宋体" w:hAnsi="宋体" w:cs="宋体" w:hint="eastAsia"/>
                <w:color w:val="000000"/>
              </w:rPr>
              <w:t>提供编制地图的软件，用软件编制的地图可直接运行使用，无需重复调试。在虚拟地图的基础上，</w:t>
            </w:r>
            <w:r w:rsidRPr="00E04C60">
              <w:rPr>
                <w:rFonts w:ascii="Calibri" w:eastAsia="宋体" w:hAnsi="宋体" w:cs="Times New Roman" w:hint="eastAsia"/>
                <w:color w:val="000000"/>
              </w:rPr>
              <w:t>AGV</w:t>
            </w:r>
            <w:r w:rsidRPr="00E04C60">
              <w:rPr>
                <w:rFonts w:ascii="Calibri" w:eastAsia="宋体" w:hAnsi="宋体" w:cs="Times New Roman" w:hint="eastAsia"/>
                <w:color w:val="000000"/>
              </w:rPr>
              <w:t>调度系统</w:t>
            </w:r>
            <w:r w:rsidRPr="00E04C60">
              <w:rPr>
                <w:rFonts w:ascii="Calibri" w:eastAsia="宋体" w:hAnsi="宋体" w:cs="宋体" w:hint="eastAsia"/>
                <w:color w:val="000000"/>
              </w:rPr>
              <w:t>根据</w:t>
            </w:r>
            <w:r w:rsidRPr="00E04C60">
              <w:rPr>
                <w:rFonts w:ascii="Calibri" w:eastAsia="宋体" w:hAnsi="宋体" w:cs="宋体" w:hint="eastAsia"/>
                <w:color w:val="000000"/>
              </w:rPr>
              <w:t>AGV</w:t>
            </w:r>
            <w:r w:rsidRPr="00E04C60">
              <w:rPr>
                <w:rFonts w:ascii="Calibri" w:eastAsia="宋体" w:hAnsi="宋体" w:cs="宋体" w:hint="eastAsia"/>
                <w:color w:val="000000"/>
              </w:rPr>
              <w:t>当前位置、目的位置以及地图的路径标定，自动计算出最优的移动路径，并在地图中显示。支持多</w:t>
            </w:r>
            <w:r w:rsidRPr="00E04C60">
              <w:rPr>
                <w:rFonts w:ascii="Calibri" w:eastAsia="宋体" w:hAnsi="宋体" w:cs="宋体" w:hint="eastAsia"/>
                <w:color w:val="000000"/>
              </w:rPr>
              <w:t>AGV</w:t>
            </w:r>
            <w:r w:rsidRPr="00E04C60">
              <w:rPr>
                <w:rFonts w:ascii="Calibri" w:eastAsia="宋体" w:hAnsi="宋体" w:cs="宋体" w:hint="eastAsia"/>
                <w:color w:val="000000"/>
              </w:rPr>
              <w:t>多任务同时调度。</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▲五、</w:t>
            </w:r>
            <w:r w:rsidRPr="00E04C60">
              <w:rPr>
                <w:rFonts w:ascii="Calibri" w:eastAsia="宋体" w:hAnsi="宋体" w:cs="宋体" w:hint="eastAsia"/>
                <w:color w:val="000000"/>
              </w:rPr>
              <w:t>AGV</w:t>
            </w:r>
            <w:r w:rsidRPr="00E04C60">
              <w:rPr>
                <w:rFonts w:ascii="Calibri" w:eastAsia="宋体" w:hAnsi="宋体" w:cs="宋体" w:hint="eastAsia"/>
                <w:color w:val="000000"/>
              </w:rPr>
              <w:t>控制系统要求：</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采用标准工业控制系统方法设计开发；</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具备柔性化的交通管制算法，支持多</w:t>
            </w:r>
            <w:r w:rsidRPr="00E04C60">
              <w:rPr>
                <w:rFonts w:ascii="Calibri" w:eastAsia="宋体" w:hAnsi="宋体" w:cs="宋体" w:hint="eastAsia"/>
                <w:color w:val="000000"/>
              </w:rPr>
              <w:t>AGV</w:t>
            </w:r>
            <w:r w:rsidRPr="00E04C60">
              <w:rPr>
                <w:rFonts w:ascii="Calibri" w:eastAsia="宋体" w:hAnsi="宋体" w:cs="宋体" w:hint="eastAsia"/>
                <w:color w:val="000000"/>
              </w:rPr>
              <w:t>多任务同时调度；</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控制系统支持业务订单的输入和执行状态通知，实现开放的标准订单接口；</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开放的开发编程，所有源代码对采购人公开，采购人保留所有权利；</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具备地图编制和路径自动规划功能：室内地图编辑、坐标标定、路径标定、障碍物标定、禁止区域标定、安全区域标定、多地图保存、地图复制功能等；</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6.</w:t>
            </w:r>
            <w:r w:rsidRPr="00E04C60">
              <w:rPr>
                <w:rFonts w:ascii="Calibri" w:eastAsia="宋体" w:hAnsi="宋体" w:cs="宋体" w:hint="eastAsia"/>
                <w:color w:val="000000"/>
              </w:rPr>
              <w:t>实时展示车辆的运行状态，查看行驶轨迹；</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7.</w:t>
            </w:r>
            <w:r w:rsidRPr="00E04C60">
              <w:rPr>
                <w:rFonts w:ascii="Calibri" w:eastAsia="宋体" w:hAnsi="宋体" w:cs="宋体" w:hint="eastAsia"/>
                <w:color w:val="000000"/>
              </w:rPr>
              <w:t>状态输出</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1</w:t>
            </w:r>
            <w:r w:rsidRPr="00E04C60">
              <w:rPr>
                <w:rFonts w:ascii="Calibri" w:eastAsia="宋体" w:hAnsi="宋体" w:cs="宋体" w:hint="eastAsia"/>
                <w:color w:val="000000"/>
              </w:rPr>
              <w:t>）订单监控：监控仿真及实际订单的执行状态；</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lastRenderedPageBreak/>
              <w:t>（</w:t>
            </w:r>
            <w:r w:rsidRPr="00E04C60">
              <w:rPr>
                <w:rFonts w:ascii="Calibri" w:eastAsia="宋体" w:hAnsi="宋体" w:cs="宋体" w:hint="eastAsia"/>
                <w:color w:val="000000"/>
              </w:rPr>
              <w:t>2</w:t>
            </w:r>
            <w:r w:rsidRPr="00E04C60">
              <w:rPr>
                <w:rFonts w:ascii="Calibri" w:eastAsia="宋体" w:hAnsi="宋体" w:cs="宋体" w:hint="eastAsia"/>
                <w:color w:val="000000"/>
              </w:rPr>
              <w:t>）任务监控：查看</w:t>
            </w:r>
            <w:r w:rsidRPr="00E04C60">
              <w:rPr>
                <w:rFonts w:ascii="Calibri" w:eastAsia="宋体" w:hAnsi="宋体" w:cs="宋体" w:hint="eastAsia"/>
                <w:color w:val="000000"/>
              </w:rPr>
              <w:t>AGV</w:t>
            </w:r>
            <w:r w:rsidRPr="00E04C60">
              <w:rPr>
                <w:rFonts w:ascii="Calibri" w:eastAsia="宋体" w:hAnsi="宋体" w:cs="宋体" w:hint="eastAsia"/>
                <w:color w:val="000000"/>
              </w:rPr>
              <w:t>的任务执行情况；</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3</w:t>
            </w:r>
            <w:r w:rsidRPr="00E04C60">
              <w:rPr>
                <w:rFonts w:ascii="Calibri" w:eastAsia="宋体" w:hAnsi="宋体" w:cs="宋体" w:hint="eastAsia"/>
                <w:color w:val="000000"/>
              </w:rPr>
              <w:t>）故障及异常监控：监控当前系统出现的异常信息及故障信息；</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4</w:t>
            </w:r>
            <w:r w:rsidRPr="00E04C60">
              <w:rPr>
                <w:rFonts w:ascii="Calibri" w:eastAsia="宋体" w:hAnsi="宋体" w:cs="宋体" w:hint="eastAsia"/>
                <w:color w:val="000000"/>
              </w:rPr>
              <w:t>）车辆状态监控：实时反馈车辆的运行状态、停车点、电量信息等；</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5</w:t>
            </w:r>
            <w:r w:rsidRPr="00E04C60">
              <w:rPr>
                <w:rFonts w:ascii="Calibri" w:eastAsia="宋体" w:hAnsi="宋体" w:cs="宋体" w:hint="eastAsia"/>
                <w:color w:val="000000"/>
              </w:rPr>
              <w:t>）调试信息：输出与</w:t>
            </w:r>
            <w:r w:rsidRPr="00E04C60">
              <w:rPr>
                <w:rFonts w:ascii="Calibri" w:eastAsia="宋体" w:hAnsi="宋体" w:cs="宋体" w:hint="eastAsia"/>
                <w:color w:val="000000"/>
              </w:rPr>
              <w:t>AGV</w:t>
            </w:r>
            <w:r w:rsidRPr="00E04C60">
              <w:rPr>
                <w:rFonts w:ascii="Calibri" w:eastAsia="宋体" w:hAnsi="宋体" w:cs="宋体" w:hint="eastAsia"/>
                <w:color w:val="000000"/>
              </w:rPr>
              <w:t>交互的各种通信协议、指令，便于仿真及实际运行时查看运行过程及故障排除。</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8.</w:t>
            </w:r>
            <w:r w:rsidRPr="00E04C60">
              <w:rPr>
                <w:rFonts w:ascii="Calibri" w:eastAsia="宋体" w:hAnsi="宋体" w:cs="宋体" w:hint="eastAsia"/>
                <w:color w:val="000000"/>
              </w:rPr>
              <w:t>开放</w:t>
            </w:r>
            <w:r w:rsidRPr="00E04C60">
              <w:rPr>
                <w:rFonts w:ascii="Calibri" w:eastAsia="宋体" w:hAnsi="宋体" w:cs="宋体" w:hint="eastAsia"/>
                <w:color w:val="000000"/>
              </w:rPr>
              <w:t>AGV</w:t>
            </w:r>
            <w:r w:rsidRPr="00E04C60">
              <w:rPr>
                <w:rFonts w:ascii="Calibri" w:eastAsia="宋体" w:hAnsi="宋体" w:cs="宋体" w:hint="eastAsia"/>
                <w:color w:val="000000"/>
              </w:rPr>
              <w:t>设备实时状态数据数据接口（可供外围系统使用）。</w:t>
            </w:r>
          </w:p>
          <w:p w:rsidR="005D37D6" w:rsidRPr="00E04C60" w:rsidRDefault="005D37D6" w:rsidP="00521D7F">
            <w:pPr>
              <w:tabs>
                <w:tab w:val="left" w:pos="425"/>
              </w:tabs>
              <w:spacing w:line="320" w:lineRule="exact"/>
              <w:ind w:firstLineChars="150" w:firstLine="315"/>
              <w:rPr>
                <w:rFonts w:ascii="Calibri" w:eastAsia="宋体" w:hAnsi="宋体" w:cs="宋体"/>
                <w:color w:val="000000"/>
              </w:rPr>
            </w:pPr>
            <w:r w:rsidRPr="00E04C60">
              <w:rPr>
                <w:rFonts w:ascii="Calibri" w:eastAsia="宋体" w:hAnsi="宋体" w:cs="宋体" w:hint="eastAsia"/>
                <w:color w:val="000000"/>
              </w:rPr>
              <w:t>注：物流机器人主体需包含移动部分和基站控制部分的配置和功能，且按采购人指定位置安装并完成调试。</w:t>
            </w:r>
            <w:r w:rsidRPr="00E04C60">
              <w:rPr>
                <w:rFonts w:ascii="Calibri" w:eastAsia="宋体" w:hAnsi="宋体" w:cs="宋体" w:hint="eastAsia"/>
                <w:color w:val="000000"/>
              </w:rPr>
              <w:t>AGV</w:t>
            </w:r>
            <w:r w:rsidRPr="00E04C60">
              <w:rPr>
                <w:rFonts w:ascii="Calibri" w:eastAsia="宋体" w:hAnsi="宋体" w:cs="宋体" w:hint="eastAsia"/>
                <w:color w:val="000000"/>
              </w:rPr>
              <w:t>控制系统需包含功能完备的硬件及配套软件，软件所有源代码对采购人公开，采购人保留所有权利。系统应具备扩展性，软件采用通用协议接口，提供接口文档，提供二次开发接口，提供二次开发文档。系统应基于</w:t>
            </w:r>
            <w:r w:rsidRPr="00E04C60">
              <w:rPr>
                <w:rFonts w:ascii="Calibri" w:eastAsia="宋体" w:hAnsi="宋体" w:cs="宋体" w:hint="eastAsia"/>
                <w:color w:val="000000"/>
              </w:rPr>
              <w:t>BCCA</w:t>
            </w:r>
            <w:r w:rsidRPr="00E04C60">
              <w:rPr>
                <w:rFonts w:ascii="Calibri" w:eastAsia="宋体" w:hAnsi="宋体" w:cs="宋体" w:hint="eastAsia"/>
                <w:color w:val="000000"/>
              </w:rPr>
              <w:t>协议（工厂物联网协议），基于通用物联网通信实现</w:t>
            </w:r>
            <w:r w:rsidRPr="00E04C60">
              <w:rPr>
                <w:rFonts w:ascii="Calibri" w:eastAsia="宋体" w:hAnsi="宋体" w:cs="宋体" w:hint="eastAsia"/>
                <w:color w:val="000000"/>
              </w:rPr>
              <w:t>AGV</w:t>
            </w:r>
            <w:r w:rsidRPr="00E04C60">
              <w:rPr>
                <w:rFonts w:ascii="Calibri" w:eastAsia="宋体" w:hAnsi="宋体" w:cs="宋体" w:hint="eastAsia"/>
                <w:color w:val="000000"/>
              </w:rPr>
              <w:t>的可预防性维护。</w:t>
            </w:r>
          </w:p>
        </w:tc>
      </w:tr>
      <w:tr w:rsidR="005D37D6" w:rsidRPr="00E04C60" w:rsidTr="00521D7F">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hint="eastAsia"/>
                <w:color w:val="000000"/>
              </w:rPr>
              <w:lastRenderedPageBreak/>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hint="eastAsia"/>
                <w:color w:val="000000"/>
              </w:rPr>
              <w:t>AGV</w:t>
            </w:r>
            <w:r w:rsidRPr="00E04C60">
              <w:rPr>
                <w:rFonts w:ascii="Calibri" w:eastAsia="宋体" w:hAnsi="宋体" w:cs="Times New Roman" w:hint="eastAsia"/>
                <w:color w:val="000000"/>
              </w:rPr>
              <w:t>工控系统</w:t>
            </w:r>
          </w:p>
        </w:tc>
        <w:tc>
          <w:tcPr>
            <w:tcW w:w="85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color w:val="000000"/>
              </w:rPr>
              <w:t>2</w:t>
            </w:r>
            <w:r w:rsidRPr="00E04C60">
              <w:rPr>
                <w:rFonts w:ascii="Calibri" w:eastAsia="宋体" w:hAnsi="宋体" w:cs="Times New Roman"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工控机</w:t>
            </w:r>
            <w:r w:rsidRPr="00E04C60">
              <w:rPr>
                <w:rFonts w:ascii="Calibri" w:eastAsia="宋体" w:hAnsi="宋体" w:cs="宋体" w:hint="eastAsia"/>
                <w:color w:val="000000"/>
              </w:rPr>
              <w:t>1</w:t>
            </w:r>
            <w:r w:rsidRPr="00E04C60">
              <w:rPr>
                <w:rFonts w:ascii="Calibri" w:eastAsia="宋体" w:hAnsi="宋体" w:cs="宋体" w:hint="eastAsia"/>
                <w:color w:val="000000"/>
              </w:rPr>
              <w:t>套用于协同工作，</w:t>
            </w:r>
            <w:r w:rsidRPr="00E04C60">
              <w:rPr>
                <w:rFonts w:ascii="Calibri" w:eastAsia="宋体" w:hAnsi="宋体" w:cs="宋体" w:hint="eastAsia"/>
                <w:color w:val="000000"/>
              </w:rPr>
              <w:t>1</w:t>
            </w:r>
            <w:r w:rsidRPr="00E04C60">
              <w:rPr>
                <w:rFonts w:ascii="Calibri" w:eastAsia="宋体" w:hAnsi="宋体" w:cs="宋体" w:hint="eastAsia"/>
                <w:color w:val="000000"/>
              </w:rPr>
              <w:t>套用于操控。</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▲一、主机</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 xml:space="preserve">CPU </w:t>
            </w:r>
            <w:r w:rsidRPr="00E04C60">
              <w:rPr>
                <w:rFonts w:ascii="Calibri" w:eastAsia="宋体" w:hAnsi="宋体" w:cs="宋体" w:hint="eastAsia"/>
                <w:color w:val="000000"/>
              </w:rPr>
              <w:t>：相当或优于酷睿</w:t>
            </w:r>
            <w:r w:rsidRPr="00E04C60">
              <w:rPr>
                <w:rFonts w:ascii="Calibri" w:eastAsia="宋体" w:hAnsi="宋体" w:cs="宋体" w:hint="eastAsia"/>
                <w:color w:val="000000"/>
              </w:rPr>
              <w:t>i7</w:t>
            </w:r>
            <w:r w:rsidRPr="00E04C60">
              <w:rPr>
                <w:rFonts w:ascii="Calibri" w:eastAsia="宋体" w:hAnsi="宋体" w:cs="宋体" w:hint="eastAsia"/>
                <w:color w:val="000000"/>
              </w:rPr>
              <w:t>处理器；</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内存：≥</w:t>
            </w:r>
            <w:r w:rsidRPr="00E04C60">
              <w:rPr>
                <w:rFonts w:ascii="Calibri" w:eastAsia="宋体" w:hAnsi="宋体" w:cs="宋体" w:hint="eastAsia"/>
                <w:color w:val="000000"/>
              </w:rPr>
              <w:t>16GB DDR4 2666</w:t>
            </w:r>
            <w:r w:rsidRPr="00E04C60">
              <w:rPr>
                <w:rFonts w:ascii="Calibri" w:eastAsia="宋体" w:hAnsi="宋体" w:cs="宋体" w:hint="eastAsia"/>
                <w:color w:val="000000"/>
              </w:rPr>
              <w:t>，支持双内存扩展；</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硬盘：≥</w:t>
            </w:r>
            <w:r w:rsidRPr="00E04C60">
              <w:rPr>
                <w:rFonts w:ascii="Calibri" w:eastAsia="宋体" w:hAnsi="宋体" w:cs="宋体" w:hint="eastAsia"/>
                <w:color w:val="000000"/>
              </w:rPr>
              <w:t>1T HDD</w:t>
            </w:r>
            <w:r w:rsidRPr="00E04C60">
              <w:rPr>
                <w:rFonts w:ascii="Calibri" w:eastAsia="宋体" w:hAnsi="宋体" w:cs="宋体" w:hint="eastAsia"/>
                <w:color w:val="000000"/>
              </w:rPr>
              <w:t>机械硬盘；</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主板：</w:t>
            </w:r>
            <w:r w:rsidRPr="00E04C60">
              <w:rPr>
                <w:rFonts w:ascii="Calibri" w:eastAsia="宋体" w:hAnsi="宋体" w:cs="宋体" w:hint="eastAsia"/>
                <w:color w:val="000000"/>
              </w:rPr>
              <w:t>Intel B360</w:t>
            </w:r>
            <w:r w:rsidRPr="00E04C60">
              <w:rPr>
                <w:rFonts w:ascii="Calibri" w:eastAsia="宋体" w:hAnsi="宋体" w:cs="宋体" w:hint="eastAsia"/>
                <w:color w:val="000000"/>
              </w:rPr>
              <w:t>系列（或同等档次及以上品牌型号）芯片组（带有线网卡、无线网卡）；</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显卡：≥</w:t>
            </w:r>
            <w:r w:rsidRPr="00E04C60">
              <w:rPr>
                <w:rFonts w:ascii="Calibri" w:eastAsia="宋体" w:hAnsi="宋体" w:cs="宋体" w:hint="eastAsia"/>
                <w:color w:val="000000"/>
              </w:rPr>
              <w:t>2G</w:t>
            </w:r>
            <w:r w:rsidRPr="00E04C60">
              <w:rPr>
                <w:rFonts w:ascii="Calibri" w:eastAsia="宋体" w:hAnsi="宋体" w:cs="宋体" w:hint="eastAsia"/>
                <w:color w:val="000000"/>
              </w:rPr>
              <w:t>主流独立显卡；</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保修服务：</w:t>
            </w:r>
            <w:r w:rsidRPr="00E04C60">
              <w:rPr>
                <w:rFonts w:ascii="Calibri" w:eastAsia="宋体" w:hAnsi="宋体" w:cs="宋体" w:hint="eastAsia"/>
                <w:color w:val="000000"/>
              </w:rPr>
              <w:t>3</w:t>
            </w:r>
            <w:r w:rsidRPr="00E04C60">
              <w:rPr>
                <w:rFonts w:ascii="Calibri" w:eastAsia="宋体" w:hAnsi="宋体" w:cs="宋体" w:hint="eastAsia"/>
                <w:color w:val="000000"/>
              </w:rPr>
              <w:t>年原厂维保服务。</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二、显示器</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23</w:t>
            </w:r>
            <w:r w:rsidRPr="00E04C60">
              <w:rPr>
                <w:rFonts w:ascii="Calibri" w:eastAsia="宋体" w:hAnsi="宋体" w:cs="宋体" w:hint="eastAsia"/>
                <w:color w:val="000000"/>
              </w:rPr>
              <w:t>寸宽屏</w:t>
            </w:r>
            <w:r w:rsidRPr="00E04C60">
              <w:rPr>
                <w:rFonts w:ascii="Calibri" w:eastAsia="宋体" w:hAnsi="宋体" w:cs="宋体" w:hint="eastAsia"/>
                <w:color w:val="000000"/>
              </w:rPr>
              <w:t>LED</w:t>
            </w:r>
            <w:r w:rsidRPr="00E04C60">
              <w:rPr>
                <w:rFonts w:ascii="Calibri" w:eastAsia="宋体" w:hAnsi="宋体" w:cs="宋体" w:hint="eastAsia"/>
                <w:color w:val="000000"/>
              </w:rPr>
              <w:t>液晶宽屏显示器，分辨率</w:t>
            </w:r>
            <w:r w:rsidRPr="00E04C60">
              <w:rPr>
                <w:rFonts w:ascii="Calibri" w:eastAsia="宋体" w:hAnsi="宋体" w:cs="宋体" w:hint="eastAsia"/>
                <w:color w:val="000000"/>
              </w:rPr>
              <w:t>1920*1080</w:t>
            </w:r>
            <w:r w:rsidRPr="00E04C60">
              <w:rPr>
                <w:rFonts w:ascii="Calibri" w:eastAsia="宋体" w:hAnsi="宋体" w:cs="宋体" w:hint="eastAsia"/>
                <w:color w:val="000000"/>
              </w:rPr>
              <w:t>（</w:t>
            </w:r>
            <w:r w:rsidRPr="00E04C60">
              <w:rPr>
                <w:rFonts w:ascii="Calibri" w:eastAsia="宋体" w:hAnsi="宋体" w:cs="宋体" w:hint="eastAsia"/>
                <w:color w:val="000000"/>
              </w:rPr>
              <w:t>16</w:t>
            </w:r>
            <w:r w:rsidRPr="00E04C60">
              <w:rPr>
                <w:rFonts w:ascii="Calibri" w:eastAsia="宋体" w:hAnsi="宋体" w:cs="宋体" w:hint="eastAsia"/>
                <w:color w:val="000000"/>
              </w:rPr>
              <w:t>：</w:t>
            </w:r>
            <w:r w:rsidRPr="00E04C60">
              <w:rPr>
                <w:rFonts w:ascii="Calibri" w:eastAsia="宋体" w:hAnsi="宋体" w:cs="宋体" w:hint="eastAsia"/>
                <w:color w:val="000000"/>
              </w:rPr>
              <w:t>9</w:t>
            </w:r>
            <w:r w:rsidRPr="00E04C60">
              <w:rPr>
                <w:rFonts w:ascii="Calibri" w:eastAsia="宋体" w:hAnsi="宋体" w:cs="宋体" w:hint="eastAsia"/>
                <w:color w:val="000000"/>
              </w:rPr>
              <w:t>），亮度≥</w:t>
            </w:r>
            <w:r w:rsidRPr="00E04C60">
              <w:rPr>
                <w:rFonts w:ascii="Calibri" w:eastAsia="宋体" w:hAnsi="宋体" w:cs="宋体" w:hint="eastAsia"/>
                <w:color w:val="000000"/>
              </w:rPr>
              <w:t>250</w:t>
            </w:r>
            <w:r w:rsidRPr="00E04C60">
              <w:rPr>
                <w:rFonts w:ascii="Calibri" w:eastAsia="宋体" w:hAnsi="宋体" w:cs="宋体" w:hint="eastAsia"/>
                <w:color w:val="000000"/>
              </w:rPr>
              <w:t>流明，对比度≥</w:t>
            </w:r>
            <w:r w:rsidRPr="00E04C60">
              <w:rPr>
                <w:rFonts w:ascii="Calibri" w:eastAsia="宋体" w:hAnsi="宋体" w:cs="宋体" w:hint="eastAsia"/>
                <w:color w:val="000000"/>
              </w:rPr>
              <w:t>1000:1</w:t>
            </w:r>
            <w:r w:rsidRPr="00E04C60">
              <w:rPr>
                <w:rFonts w:ascii="Calibri" w:eastAsia="宋体" w:hAnsi="宋体" w:cs="宋体" w:hint="eastAsia"/>
                <w:color w:val="000000"/>
              </w:rPr>
              <w:t>，</w:t>
            </w:r>
            <w:r w:rsidRPr="00E04C60">
              <w:rPr>
                <w:rFonts w:ascii="Calibri" w:eastAsia="宋体" w:hAnsi="宋体" w:cs="宋体" w:hint="eastAsia"/>
                <w:color w:val="000000"/>
              </w:rPr>
              <w:t>HDMI</w:t>
            </w:r>
            <w:r w:rsidRPr="00E04C60">
              <w:rPr>
                <w:rFonts w:ascii="Calibri" w:eastAsia="宋体" w:hAnsi="宋体" w:cs="宋体" w:hint="eastAsia"/>
                <w:color w:val="000000"/>
              </w:rPr>
              <w:t>接口，显示器具有低蓝光功能。</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三、操作系统为实名制微软批量式授权</w:t>
            </w:r>
            <w:r w:rsidRPr="00E04C60">
              <w:rPr>
                <w:rFonts w:ascii="Calibri" w:eastAsia="宋体" w:hAnsi="宋体" w:cs="宋体" w:hint="eastAsia"/>
                <w:color w:val="000000"/>
              </w:rPr>
              <w:t>Windows7</w:t>
            </w:r>
            <w:r w:rsidRPr="00E04C60">
              <w:rPr>
                <w:rFonts w:ascii="Calibri" w:eastAsia="宋体" w:hAnsi="宋体" w:cs="宋体" w:hint="eastAsia"/>
                <w:color w:val="000000"/>
              </w:rPr>
              <w:t>专业版。必须能在微软厂商的批量授权许可服务中心网站</w:t>
            </w:r>
            <w:r w:rsidRPr="00E04C60">
              <w:rPr>
                <w:rFonts w:ascii="Calibri" w:eastAsia="宋体" w:hAnsi="宋体" w:cs="宋体" w:hint="eastAsia"/>
                <w:color w:val="000000"/>
              </w:rPr>
              <w:t>www.microsoft.com/licensing/servicecenter/</w:t>
            </w:r>
            <w:r w:rsidRPr="00E04C60">
              <w:rPr>
                <w:rFonts w:ascii="Calibri" w:eastAsia="宋体" w:hAnsi="宋体" w:cs="宋体" w:hint="eastAsia"/>
                <w:color w:val="000000"/>
              </w:rPr>
              <w:t>或者微软官方</w:t>
            </w:r>
            <w:r w:rsidRPr="00E04C60">
              <w:rPr>
                <w:rFonts w:ascii="Calibri" w:eastAsia="宋体" w:hAnsi="宋体" w:cs="宋体" w:hint="eastAsia"/>
                <w:color w:val="000000"/>
              </w:rPr>
              <w:t>8008190567</w:t>
            </w:r>
            <w:r w:rsidRPr="00E04C60">
              <w:rPr>
                <w:rFonts w:ascii="Calibri" w:eastAsia="宋体" w:hAnsi="宋体" w:cs="宋体" w:hint="eastAsia"/>
                <w:color w:val="000000"/>
              </w:rPr>
              <w:t>电话查验，购买记录必须为：柳州职业技术学院。</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四、工作站桌椅：铝型材框架，高密板桌面，防火耐磨，可移动（万向轮），</w:t>
            </w:r>
            <w:r w:rsidRPr="00E04C60">
              <w:rPr>
                <w:rFonts w:ascii="Calibri" w:eastAsia="宋体" w:hAnsi="宋体" w:cs="宋体" w:hint="eastAsia"/>
                <w:color w:val="000000"/>
              </w:rPr>
              <w:t xml:space="preserve"> </w:t>
            </w:r>
            <w:r w:rsidRPr="00E04C60">
              <w:rPr>
                <w:rFonts w:ascii="Calibri" w:eastAsia="宋体" w:hAnsi="宋体" w:cs="宋体" w:hint="eastAsia"/>
                <w:color w:val="000000"/>
              </w:rPr>
              <w:t>≧</w:t>
            </w:r>
            <w:r w:rsidRPr="00E04C60">
              <w:rPr>
                <w:rFonts w:ascii="Calibri" w:eastAsia="宋体" w:hAnsi="宋体" w:cs="宋体" w:hint="eastAsia"/>
                <w:color w:val="000000"/>
              </w:rPr>
              <w:t>900mm</w:t>
            </w:r>
            <w:r w:rsidRPr="00E04C60">
              <w:rPr>
                <w:rFonts w:ascii="Calibri" w:eastAsia="宋体" w:hAnsi="宋体" w:cs="宋体" w:hint="eastAsia"/>
                <w:color w:val="000000"/>
              </w:rPr>
              <w:t>（长）</w:t>
            </w:r>
            <w:r w:rsidRPr="00E04C60">
              <w:rPr>
                <w:rFonts w:ascii="Calibri" w:eastAsia="宋体" w:hAnsi="宋体" w:cs="宋体" w:hint="eastAsia"/>
                <w:color w:val="000000"/>
              </w:rPr>
              <w:t>*800mm</w:t>
            </w:r>
            <w:r w:rsidRPr="00E04C60">
              <w:rPr>
                <w:rFonts w:ascii="Calibri" w:eastAsia="宋体" w:hAnsi="宋体" w:cs="宋体" w:hint="eastAsia"/>
                <w:color w:val="000000"/>
              </w:rPr>
              <w:t>（宽）</w:t>
            </w:r>
            <w:r w:rsidRPr="00E04C60">
              <w:rPr>
                <w:rFonts w:ascii="Calibri" w:eastAsia="宋体" w:hAnsi="宋体" w:cs="宋体" w:hint="eastAsia"/>
                <w:color w:val="000000"/>
              </w:rPr>
              <w:t>*750mm</w:t>
            </w:r>
            <w:r w:rsidRPr="00E04C60">
              <w:rPr>
                <w:rFonts w:ascii="Calibri" w:eastAsia="宋体" w:hAnsi="宋体" w:cs="宋体" w:hint="eastAsia"/>
                <w:color w:val="000000"/>
              </w:rPr>
              <w:t>（高）；可升降旋转电脑椅。</w:t>
            </w:r>
          </w:p>
          <w:p w:rsidR="005D37D6" w:rsidRPr="00E04C60" w:rsidRDefault="005D37D6" w:rsidP="00521D7F">
            <w:pPr>
              <w:tabs>
                <w:tab w:val="left" w:pos="425"/>
              </w:tabs>
              <w:spacing w:line="320" w:lineRule="exact"/>
              <w:ind w:firstLineChars="150" w:firstLine="315"/>
              <w:rPr>
                <w:rFonts w:ascii="Calibri" w:eastAsia="宋体" w:hAnsi="Calibri" w:cs="Times New Roman" w:hint="eastAsia"/>
                <w:color w:val="000000"/>
              </w:rPr>
            </w:pPr>
            <w:r w:rsidRPr="00E04C60">
              <w:rPr>
                <w:rFonts w:ascii="Calibri" w:eastAsia="宋体" w:hAnsi="宋体" w:cs="宋体" w:hint="eastAsia"/>
                <w:color w:val="000000"/>
              </w:rPr>
              <w:t>注：在此</w:t>
            </w:r>
            <w:r w:rsidRPr="00E04C60">
              <w:rPr>
                <w:rFonts w:ascii="Calibri" w:eastAsia="宋体" w:hAnsi="宋体" w:cs="宋体" w:hint="eastAsia"/>
                <w:color w:val="000000"/>
              </w:rPr>
              <w:t>AGV</w:t>
            </w:r>
            <w:r w:rsidRPr="00E04C60">
              <w:rPr>
                <w:rFonts w:ascii="Calibri" w:eastAsia="宋体" w:hAnsi="宋体" w:cs="宋体" w:hint="eastAsia"/>
                <w:color w:val="000000"/>
              </w:rPr>
              <w:t>工控系统中安装并调试好虚拟地图系统、</w:t>
            </w:r>
            <w:r w:rsidRPr="00E04C60">
              <w:rPr>
                <w:rFonts w:ascii="Calibri" w:eastAsia="宋体" w:hAnsi="宋体" w:cs="宋体" w:hint="eastAsia"/>
                <w:color w:val="000000"/>
              </w:rPr>
              <w:t>AGV</w:t>
            </w:r>
            <w:r w:rsidRPr="00E04C60">
              <w:rPr>
                <w:rFonts w:ascii="Calibri" w:eastAsia="宋体" w:hAnsi="宋体" w:cs="宋体" w:hint="eastAsia"/>
                <w:color w:val="000000"/>
              </w:rPr>
              <w:t>调度系统、</w:t>
            </w:r>
            <w:r w:rsidRPr="00E04C60">
              <w:rPr>
                <w:rFonts w:ascii="Calibri" w:eastAsia="宋体" w:hAnsi="宋体" w:cs="宋体" w:hint="eastAsia"/>
                <w:color w:val="000000"/>
              </w:rPr>
              <w:t>AGV</w:t>
            </w:r>
            <w:r w:rsidRPr="00E04C60">
              <w:rPr>
                <w:rFonts w:ascii="Calibri" w:eastAsia="宋体" w:hAnsi="宋体" w:cs="宋体" w:hint="eastAsia"/>
                <w:color w:val="000000"/>
              </w:rPr>
              <w:t>监控平台等匹配软件。</w:t>
            </w:r>
          </w:p>
        </w:tc>
      </w:tr>
      <w:tr w:rsidR="005D37D6" w:rsidRPr="00E04C60" w:rsidTr="00521D7F">
        <w:trPr>
          <w:trHeight w:val="340"/>
          <w:jc w:val="center"/>
        </w:trPr>
        <w:tc>
          <w:tcPr>
            <w:tcW w:w="50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hint="eastAsia"/>
                <w:color w:val="000000"/>
              </w:rPr>
              <w:t>4</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color w:val="000000"/>
              </w:rPr>
              <w:t>自动充电系统</w:t>
            </w:r>
          </w:p>
        </w:tc>
        <w:tc>
          <w:tcPr>
            <w:tcW w:w="85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rPr>
                <w:rFonts w:ascii="Calibri" w:eastAsia="宋体" w:hAnsi="宋体" w:cs="Times New Roman" w:hint="eastAsia"/>
                <w:color w:val="000000"/>
              </w:rPr>
            </w:pPr>
            <w:r w:rsidRPr="00E04C60">
              <w:rPr>
                <w:rFonts w:ascii="Calibri" w:eastAsia="宋体" w:hAnsi="宋体" w:cs="Times New Roman"/>
                <w:color w:val="000000"/>
              </w:rPr>
              <w:t>2</w:t>
            </w:r>
            <w:r w:rsidRPr="00E04C60">
              <w:rPr>
                <w:rFonts w:ascii="Calibri" w:eastAsia="宋体" w:hAnsi="宋体" w:cs="Times New Roman" w:hint="eastAsia"/>
                <w:color w:val="000000"/>
              </w:rPr>
              <w:t>套</w:t>
            </w:r>
          </w:p>
        </w:tc>
        <w:tc>
          <w:tcPr>
            <w:tcW w:w="6911" w:type="dxa"/>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1.</w:t>
            </w:r>
            <w:r w:rsidRPr="00E04C60">
              <w:rPr>
                <w:rFonts w:ascii="Calibri" w:eastAsia="宋体" w:hAnsi="宋体" w:cs="宋体" w:hint="eastAsia"/>
                <w:color w:val="000000"/>
              </w:rPr>
              <w:tab/>
            </w:r>
            <w:r w:rsidRPr="00E04C60">
              <w:rPr>
                <w:rFonts w:ascii="Calibri" w:eastAsia="宋体" w:hAnsi="宋体" w:cs="宋体" w:hint="eastAsia"/>
                <w:color w:val="000000"/>
              </w:rPr>
              <w:t>交流输入电压：</w:t>
            </w:r>
            <w:r w:rsidRPr="00E04C60">
              <w:rPr>
                <w:rFonts w:ascii="Calibri" w:eastAsia="宋体" w:hAnsi="宋体" w:cs="宋体" w:hint="eastAsia"/>
                <w:color w:val="000000"/>
              </w:rPr>
              <w:t>AC220V</w:t>
            </w:r>
            <w:r w:rsidRPr="00E04C60">
              <w:rPr>
                <w:rFonts w:ascii="Calibri" w:eastAsia="宋体" w:hAnsi="宋体" w:cs="宋体" w:hint="eastAsia"/>
                <w:color w:val="000000"/>
              </w:rPr>
              <w:t>±</w:t>
            </w:r>
            <w:r w:rsidRPr="00E04C60">
              <w:rPr>
                <w:rFonts w:ascii="Calibri" w:eastAsia="宋体" w:hAnsi="宋体" w:cs="宋体" w:hint="eastAsia"/>
                <w:color w:val="000000"/>
              </w:rPr>
              <w:t>10%</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2.</w:t>
            </w:r>
            <w:r w:rsidRPr="00E04C60">
              <w:rPr>
                <w:rFonts w:ascii="Calibri" w:eastAsia="宋体" w:hAnsi="宋体" w:cs="宋体" w:hint="eastAsia"/>
                <w:color w:val="000000"/>
              </w:rPr>
              <w:tab/>
            </w:r>
            <w:r w:rsidRPr="00E04C60">
              <w:rPr>
                <w:rFonts w:ascii="Calibri" w:eastAsia="宋体" w:hAnsi="宋体" w:cs="宋体" w:hint="eastAsia"/>
                <w:color w:val="000000"/>
              </w:rPr>
              <w:t>直流输出电压：</w:t>
            </w:r>
            <w:r w:rsidRPr="00E04C60">
              <w:rPr>
                <w:rFonts w:ascii="Calibri" w:eastAsia="宋体" w:hAnsi="宋体" w:cs="宋体" w:hint="eastAsia"/>
                <w:color w:val="000000"/>
              </w:rPr>
              <w:t>DC 0-30V</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w:t>
            </w:r>
            <w:r w:rsidRPr="00E04C60">
              <w:rPr>
                <w:rFonts w:ascii="Calibri" w:eastAsia="宋体" w:hAnsi="宋体" w:cs="宋体" w:hint="eastAsia"/>
                <w:color w:val="000000"/>
              </w:rPr>
              <w:t>3.</w:t>
            </w:r>
            <w:r w:rsidRPr="00E04C60">
              <w:rPr>
                <w:rFonts w:ascii="Calibri" w:eastAsia="宋体" w:hAnsi="宋体" w:cs="宋体" w:hint="eastAsia"/>
                <w:color w:val="000000"/>
              </w:rPr>
              <w:tab/>
            </w:r>
            <w:r w:rsidRPr="00E04C60">
              <w:rPr>
                <w:rFonts w:ascii="Calibri" w:eastAsia="宋体" w:hAnsi="宋体" w:cs="宋体" w:hint="eastAsia"/>
                <w:color w:val="000000"/>
              </w:rPr>
              <w:t>直流输出电流：</w:t>
            </w:r>
            <w:r w:rsidRPr="00E04C60">
              <w:rPr>
                <w:rFonts w:ascii="Calibri" w:eastAsia="宋体" w:hAnsi="宋体" w:cs="宋体" w:hint="eastAsia"/>
                <w:color w:val="000000"/>
              </w:rPr>
              <w:t>DC 10-100A</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ab/>
            </w:r>
            <w:r w:rsidRPr="00E04C60">
              <w:rPr>
                <w:rFonts w:ascii="Calibri" w:eastAsia="宋体" w:hAnsi="宋体" w:cs="宋体" w:hint="eastAsia"/>
                <w:color w:val="000000"/>
              </w:rPr>
              <w:t>充电时间：≤</w:t>
            </w:r>
            <w:r w:rsidRPr="00E04C60">
              <w:rPr>
                <w:rFonts w:ascii="Calibri" w:eastAsia="宋体" w:hAnsi="宋体" w:cs="宋体" w:hint="eastAsia"/>
                <w:color w:val="000000"/>
              </w:rPr>
              <w:t>1h</w:t>
            </w:r>
            <w:r w:rsidRPr="00E04C60">
              <w:rPr>
                <w:rFonts w:ascii="Calibri" w:eastAsia="宋体" w:hAnsi="宋体" w:cs="宋体" w:hint="eastAsia"/>
                <w:color w:val="000000"/>
              </w:rPr>
              <w:t>（快充</w:t>
            </w:r>
            <w:r w:rsidRPr="00E04C60">
              <w:rPr>
                <w:rFonts w:ascii="Calibri" w:eastAsia="宋体" w:hAnsi="宋体" w:cs="宋体" w:hint="eastAsia"/>
                <w:color w:val="000000"/>
              </w:rPr>
              <w:t>1</w:t>
            </w:r>
            <w:r w:rsidRPr="00E04C60">
              <w:rPr>
                <w:rFonts w:ascii="Calibri" w:eastAsia="宋体" w:hAnsi="宋体" w:cs="宋体" w:hint="eastAsia"/>
                <w:color w:val="000000"/>
              </w:rPr>
              <w:t>小时以内，正常充满</w:t>
            </w:r>
            <w:r w:rsidRPr="00E04C60">
              <w:rPr>
                <w:rFonts w:ascii="Calibri" w:eastAsia="宋体" w:hAnsi="宋体" w:cs="宋体" w:hint="eastAsia"/>
                <w:color w:val="000000"/>
              </w:rPr>
              <w:t>2</w:t>
            </w:r>
            <w:r w:rsidRPr="00E04C60">
              <w:rPr>
                <w:rFonts w:ascii="Calibri" w:eastAsia="宋体" w:hAnsi="宋体" w:cs="宋体" w:hint="eastAsia"/>
                <w:color w:val="000000"/>
              </w:rPr>
              <w:t>小时）</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ab/>
            </w:r>
            <w:r w:rsidRPr="00E04C60">
              <w:rPr>
                <w:rFonts w:ascii="Calibri" w:eastAsia="宋体" w:hAnsi="宋体" w:cs="宋体" w:hint="eastAsia"/>
                <w:color w:val="000000"/>
              </w:rPr>
              <w:t>充电方式：在线快充（倒退后充）</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6.</w:t>
            </w:r>
            <w:r w:rsidRPr="00E04C60">
              <w:rPr>
                <w:rFonts w:ascii="Calibri" w:eastAsia="宋体" w:hAnsi="宋体" w:cs="宋体" w:hint="eastAsia"/>
                <w:color w:val="000000"/>
              </w:rPr>
              <w:tab/>
            </w:r>
            <w:r w:rsidRPr="00E04C60">
              <w:rPr>
                <w:rFonts w:ascii="Calibri" w:eastAsia="宋体" w:hAnsi="宋体" w:cs="宋体" w:hint="eastAsia"/>
                <w:color w:val="000000"/>
              </w:rPr>
              <w:t>噪声：≤</w:t>
            </w:r>
            <w:r w:rsidRPr="00E04C60">
              <w:rPr>
                <w:rFonts w:ascii="Calibri" w:eastAsia="宋体" w:hAnsi="宋体" w:cs="宋体" w:hint="eastAsia"/>
                <w:color w:val="000000"/>
              </w:rPr>
              <w:t>55dB</w:t>
            </w:r>
            <w:r w:rsidRPr="00E04C60">
              <w:rPr>
                <w:rFonts w:ascii="Calibri" w:eastAsia="宋体" w:hAnsi="宋体" w:cs="宋体" w:hint="eastAsia"/>
                <w:color w:val="000000"/>
              </w:rPr>
              <w:t>（关闭前后门</w:t>
            </w:r>
            <w:r w:rsidRPr="00E04C60">
              <w:rPr>
                <w:rFonts w:ascii="Calibri" w:eastAsia="宋体" w:hAnsi="宋体" w:cs="宋体" w:hint="eastAsia"/>
                <w:color w:val="000000"/>
              </w:rPr>
              <w:t>1</w:t>
            </w:r>
            <w:r w:rsidRPr="00E04C60">
              <w:rPr>
                <w:rFonts w:ascii="Calibri" w:eastAsia="宋体" w:hAnsi="宋体" w:cs="宋体" w:hint="eastAsia"/>
                <w:color w:val="000000"/>
              </w:rPr>
              <w:t>米处）</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7.</w:t>
            </w:r>
            <w:r w:rsidRPr="00E04C60">
              <w:rPr>
                <w:rFonts w:ascii="Calibri" w:eastAsia="宋体" w:hAnsi="宋体" w:cs="宋体" w:hint="eastAsia"/>
                <w:color w:val="000000"/>
              </w:rPr>
              <w:tab/>
            </w:r>
            <w:r w:rsidRPr="00E04C60">
              <w:rPr>
                <w:rFonts w:ascii="Calibri" w:eastAsia="宋体" w:hAnsi="宋体" w:cs="宋体" w:hint="eastAsia"/>
                <w:color w:val="000000"/>
              </w:rPr>
              <w:t>冷却方式：风冷</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8.</w:t>
            </w:r>
            <w:r w:rsidRPr="00E04C60">
              <w:rPr>
                <w:rFonts w:ascii="Calibri" w:eastAsia="宋体" w:hAnsi="宋体" w:cs="宋体" w:hint="eastAsia"/>
                <w:color w:val="000000"/>
              </w:rPr>
              <w:tab/>
            </w:r>
            <w:r w:rsidRPr="00E04C60">
              <w:rPr>
                <w:rFonts w:ascii="Calibri" w:eastAsia="宋体" w:hAnsi="宋体" w:cs="宋体" w:hint="eastAsia"/>
                <w:color w:val="000000"/>
              </w:rPr>
              <w:t>外形尺寸：高</w:t>
            </w:r>
            <w:r w:rsidRPr="00E04C60">
              <w:rPr>
                <w:rFonts w:ascii="Calibri" w:eastAsia="宋体" w:hAnsi="宋体" w:cs="宋体" w:hint="eastAsia"/>
                <w:color w:val="000000"/>
              </w:rPr>
              <w:t>900mmX</w:t>
            </w:r>
            <w:r w:rsidRPr="00E04C60">
              <w:rPr>
                <w:rFonts w:ascii="Calibri" w:eastAsia="宋体" w:hAnsi="宋体" w:cs="宋体" w:hint="eastAsia"/>
                <w:color w:val="000000"/>
              </w:rPr>
              <w:t>宽</w:t>
            </w:r>
            <w:r w:rsidRPr="00E04C60">
              <w:rPr>
                <w:rFonts w:ascii="Calibri" w:eastAsia="宋体" w:hAnsi="宋体" w:cs="宋体" w:hint="eastAsia"/>
                <w:color w:val="000000"/>
              </w:rPr>
              <w:t>600mmX</w:t>
            </w:r>
            <w:r w:rsidRPr="00E04C60">
              <w:rPr>
                <w:rFonts w:ascii="Calibri" w:eastAsia="宋体" w:hAnsi="宋体" w:cs="宋体" w:hint="eastAsia"/>
                <w:color w:val="000000"/>
              </w:rPr>
              <w:t>厚</w:t>
            </w:r>
            <w:r w:rsidRPr="00E04C60">
              <w:rPr>
                <w:rFonts w:ascii="Calibri" w:eastAsia="宋体" w:hAnsi="宋体" w:cs="宋体" w:hint="eastAsia"/>
                <w:color w:val="000000"/>
              </w:rPr>
              <w:t>400mm</w:t>
            </w:r>
            <w:r w:rsidRPr="00E04C60">
              <w:rPr>
                <w:rFonts w:ascii="Calibri" w:eastAsia="宋体" w:hAnsi="宋体" w:cs="宋体" w:hint="eastAsia"/>
                <w:color w:val="000000"/>
              </w:rPr>
              <w:t>（误差±</w:t>
            </w:r>
            <w:r w:rsidRPr="00E04C60">
              <w:rPr>
                <w:rFonts w:ascii="Calibri" w:eastAsia="宋体" w:hAnsi="宋体" w:cs="宋体" w:hint="eastAsia"/>
                <w:color w:val="000000"/>
              </w:rPr>
              <w:t>20mm</w:t>
            </w:r>
            <w:r w:rsidRPr="00E04C60">
              <w:rPr>
                <w:rFonts w:ascii="Calibri" w:eastAsia="宋体" w:hAnsi="宋体" w:cs="宋体" w:hint="eastAsia"/>
                <w:color w:val="000000"/>
              </w:rPr>
              <w:t>）</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9.</w:t>
            </w:r>
            <w:r w:rsidRPr="00E04C60">
              <w:rPr>
                <w:rFonts w:ascii="Calibri" w:eastAsia="宋体" w:hAnsi="宋体" w:cs="宋体" w:hint="eastAsia"/>
                <w:color w:val="000000"/>
              </w:rPr>
              <w:t>安装方式：地面、侧面</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10.</w:t>
            </w:r>
            <w:r w:rsidRPr="00E04C60">
              <w:rPr>
                <w:rFonts w:ascii="Calibri" w:eastAsia="宋体" w:hAnsi="宋体" w:cs="宋体" w:hint="eastAsia"/>
                <w:color w:val="000000"/>
              </w:rPr>
              <w:t>包括现场设计规划及安装调试。</w:t>
            </w:r>
          </w:p>
        </w:tc>
      </w:tr>
      <w:tr w:rsidR="005D37D6" w:rsidRPr="00E04C60" w:rsidTr="00521D7F">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rPr>
                <w:rFonts w:ascii="Calibri" w:eastAsia="宋体" w:hAnsi="宋体" w:cs="Times New Roman"/>
                <w:color w:val="000000"/>
              </w:rPr>
            </w:pPr>
            <w:r w:rsidRPr="00E04C60">
              <w:rPr>
                <w:rFonts w:ascii="Calibri" w:eastAsia="宋体" w:hAnsi="宋体" w:cs="Times New Roman" w:hint="eastAsia"/>
                <w:b/>
                <w:color w:val="000000"/>
              </w:rPr>
              <w:lastRenderedPageBreak/>
              <w:t>二、涉及项目的其他要求</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采购预算</w:t>
            </w:r>
          </w:p>
        </w:tc>
        <w:tc>
          <w:tcPr>
            <w:tcW w:w="7938" w:type="dxa"/>
            <w:gridSpan w:val="3"/>
            <w:tcBorders>
              <w:top w:val="single" w:sz="4" w:space="0" w:color="auto"/>
              <w:left w:val="single" w:sz="4" w:space="0" w:color="auto"/>
              <w:bottom w:val="single" w:sz="4" w:space="0" w:color="auto"/>
              <w:right w:val="single" w:sz="4" w:space="0" w:color="auto"/>
            </w:tcBorders>
          </w:tcPr>
          <w:p w:rsidR="005D37D6" w:rsidRPr="00E04C60" w:rsidRDefault="005D37D6" w:rsidP="00521D7F">
            <w:pPr>
              <w:spacing w:line="320" w:lineRule="exact"/>
              <w:ind w:firstLineChars="147" w:firstLine="309"/>
              <w:rPr>
                <w:rFonts w:ascii="Calibri" w:eastAsia="宋体" w:hAnsi="宋体" w:cs="Times New Roman"/>
                <w:color w:val="000000"/>
              </w:rPr>
            </w:pPr>
            <w:r w:rsidRPr="00E04C60">
              <w:rPr>
                <w:rFonts w:ascii="Calibri" w:eastAsia="宋体" w:hAnsi="宋体" w:cs="Times New Roman" w:hint="eastAsia"/>
                <w:color w:val="000000"/>
              </w:rPr>
              <w:t>具体见本招标文件第一章“招标公告”。</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Arial" w:hint="eastAsia"/>
                <w:b/>
                <w:color w:val="000000"/>
              </w:rPr>
              <w:t>为落实政府采购政策需满足的要求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ind w:firstLineChars="147" w:firstLine="309"/>
              <w:rPr>
                <w:rFonts w:ascii="Calibri" w:eastAsia="宋体" w:hAnsi="宋体" w:cs="Times New Roman"/>
                <w:color w:val="000000"/>
              </w:rPr>
            </w:pPr>
            <w:r w:rsidRPr="00E04C60">
              <w:rPr>
                <w:rFonts w:ascii="Calibri" w:eastAsia="宋体" w:hAnsi="宋体" w:cs="Times New Roman" w:hint="eastAsia"/>
                <w:color w:val="000000"/>
              </w:rPr>
              <w:t>具体见本招标文件第三章“投标人须知”及第四章“评标办法及评分标准”。</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Arial"/>
                <w:b/>
                <w:color w:val="000000"/>
              </w:rPr>
            </w:pPr>
            <w:r w:rsidRPr="00E04C60">
              <w:rPr>
                <w:rFonts w:ascii="Calibri" w:eastAsia="宋体" w:hAnsi="宋体" w:cs="Arial" w:hint="eastAsia"/>
                <w:b/>
                <w:color w:val="000000"/>
              </w:rPr>
              <w:t>规范标准</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ind w:firstLineChars="147" w:firstLine="309"/>
              <w:rPr>
                <w:rFonts w:ascii="Calibri" w:eastAsia="宋体" w:hAnsi="宋体" w:cs="Times New Roman"/>
                <w:color w:val="000000"/>
              </w:rPr>
            </w:pPr>
            <w:r w:rsidRPr="00E04C60">
              <w:rPr>
                <w:rFonts w:ascii="Calibri" w:eastAsia="宋体" w:hAnsi="宋体" w:cs="Arial" w:hint="eastAsia"/>
                <w:color w:val="000000"/>
              </w:rPr>
              <w:t>采购标的需执行的国家标准、行业标准、地方标准或者其他标准、规范。</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Arial"/>
                <w:b/>
                <w:color w:val="000000"/>
              </w:rPr>
            </w:pPr>
            <w:r w:rsidRPr="00E04C60">
              <w:rPr>
                <w:rFonts w:ascii="Calibri" w:eastAsia="宋体" w:hAnsi="宋体" w:cs="Arial" w:hint="eastAsia"/>
                <w:b/>
                <w:color w:val="000000"/>
              </w:rPr>
              <w:t>采购标的需满足的质量、安全、技术规格、物理特性等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ind w:firstLineChars="147" w:firstLine="309"/>
              <w:rPr>
                <w:rFonts w:ascii="Calibri" w:eastAsia="宋体" w:hAnsi="宋体" w:cs="Arial"/>
                <w:color w:val="000000"/>
              </w:rPr>
            </w:pPr>
            <w:r w:rsidRPr="00E04C60">
              <w:rPr>
                <w:rFonts w:ascii="Calibri" w:eastAsia="宋体" w:hAnsi="宋体" w:cs="Arial" w:hint="eastAsia"/>
                <w:color w:val="000000"/>
              </w:rPr>
              <w:t>见本表“技术参数及性能（配置）要求”及国家行业相关标准。</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Arial"/>
                <w:b/>
                <w:color w:val="000000"/>
              </w:rPr>
            </w:pPr>
            <w:r w:rsidRPr="00E04C60">
              <w:rPr>
                <w:rFonts w:ascii="Calibri" w:eastAsia="宋体" w:hAnsi="宋体" w:cs="Arial" w:hint="eastAsia"/>
                <w:b/>
                <w:color w:val="000000"/>
              </w:rPr>
              <w:t>采购标的需满足的服务标准、期限、效率等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ind w:firstLineChars="147" w:firstLine="309"/>
              <w:rPr>
                <w:rFonts w:ascii="Calibri" w:eastAsia="宋体" w:hAnsi="宋体" w:cs="Arial"/>
                <w:color w:val="000000"/>
              </w:rPr>
            </w:pPr>
            <w:r w:rsidRPr="00E04C60">
              <w:rPr>
                <w:rFonts w:ascii="Calibri" w:eastAsia="宋体" w:hAnsi="宋体" w:cs="Arial" w:hint="eastAsia"/>
                <w:color w:val="000000"/>
              </w:rPr>
              <w:t>见本表“商务最低要求表”。</w:t>
            </w:r>
          </w:p>
        </w:tc>
      </w:tr>
      <w:tr w:rsidR="005D37D6" w:rsidRPr="00E04C60" w:rsidTr="00521D7F">
        <w:trPr>
          <w:trHeight w:val="4527"/>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采购标的验收标准</w:t>
            </w:r>
          </w:p>
        </w:tc>
        <w:tc>
          <w:tcPr>
            <w:tcW w:w="7938" w:type="dxa"/>
            <w:gridSpan w:val="3"/>
            <w:tcBorders>
              <w:top w:val="single" w:sz="4" w:space="0" w:color="auto"/>
              <w:left w:val="single" w:sz="4" w:space="0" w:color="auto"/>
              <w:bottom w:val="single" w:sz="4" w:space="0" w:color="auto"/>
              <w:right w:val="single" w:sz="4" w:space="0" w:color="auto"/>
            </w:tcBorders>
          </w:tcPr>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1.</w:t>
            </w:r>
            <w:r w:rsidRPr="00E04C60">
              <w:rPr>
                <w:rFonts w:ascii="Calibri" w:eastAsia="宋体" w:hAnsi="宋体" w:cs="宋体" w:hint="eastAsia"/>
                <w:color w:val="000000"/>
              </w:rPr>
              <w:t>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2.</w:t>
            </w:r>
            <w:r w:rsidRPr="00E04C60">
              <w:rPr>
                <w:rFonts w:ascii="Calibri" w:eastAsia="宋体" w:hAnsi="宋体" w:cs="宋体" w:hint="eastAsia"/>
                <w:color w:val="000000"/>
              </w:rPr>
              <w:t>中标供应商须确保货物为原制造商制造的全新产品，无污染，无侵权行为、表面无划损、无任何缺陷隐患，在中国境内可依常规安全合法使用。</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3.</w:t>
            </w:r>
            <w:r w:rsidRPr="00E04C60">
              <w:rPr>
                <w:rFonts w:ascii="Calibri" w:eastAsia="宋体" w:hAnsi="宋体" w:cs="宋体" w:hint="eastAsia"/>
                <w:color w:val="000000"/>
              </w:rPr>
              <w:t>供货时中标供应商应将关键货物的用户手册、保修手册、有关单证资料及配备件等交付给采购人，使用操作及安全须知等重要资料应附有中文说明。</w:t>
            </w:r>
          </w:p>
          <w:p w:rsidR="005D37D6" w:rsidRPr="00E04C60" w:rsidRDefault="005D37D6" w:rsidP="00521D7F">
            <w:pPr>
              <w:tabs>
                <w:tab w:val="left" w:pos="425"/>
              </w:tabs>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4.</w:t>
            </w:r>
            <w:r w:rsidRPr="00E04C60">
              <w:rPr>
                <w:rFonts w:ascii="Calibri" w:eastAsia="宋体" w:hAnsi="宋体" w:cs="宋体" w:hint="eastAsia"/>
                <w:color w:val="000000"/>
              </w:rPr>
              <w:t>采购人组成验收小组按国家有关规定、规范进行验收，必要时邀请相关的专业人员或机构参与验收。因货物质量问题发生争议时，由本地质量技术监督部门鉴定。鉴定费由中标供应商承担。</w:t>
            </w:r>
          </w:p>
          <w:p w:rsidR="005D37D6" w:rsidRPr="00E04C60" w:rsidRDefault="005D37D6" w:rsidP="00521D7F">
            <w:pPr>
              <w:spacing w:line="320" w:lineRule="exact"/>
              <w:ind w:firstLineChars="150" w:firstLine="315"/>
              <w:rPr>
                <w:rFonts w:ascii="Calibri" w:eastAsia="宋体" w:hAnsi="宋体" w:cs="宋体" w:hint="eastAsia"/>
                <w:color w:val="000000"/>
              </w:rPr>
            </w:pPr>
            <w:r w:rsidRPr="00E04C60">
              <w:rPr>
                <w:rFonts w:ascii="Calibri" w:eastAsia="宋体" w:hAnsi="宋体" w:cs="宋体" w:hint="eastAsia"/>
                <w:color w:val="000000"/>
              </w:rPr>
              <w:t>5.</w:t>
            </w:r>
            <w:r w:rsidRPr="00E04C60">
              <w:rPr>
                <w:rFonts w:ascii="Calibri" w:eastAsia="宋体" w:hAnsi="宋体" w:cs="宋体" w:hint="eastAsia"/>
                <w:color w:val="000000"/>
              </w:rPr>
              <w:t>中标供应商必须依照采购文件的要求和投标文件的承诺，将设备、系统安装并调试至正常运行的最佳状态，并完成采购人的人员培训。</w:t>
            </w:r>
          </w:p>
          <w:p w:rsidR="005D37D6" w:rsidRPr="00E04C60" w:rsidRDefault="005D37D6" w:rsidP="00521D7F">
            <w:pPr>
              <w:spacing w:line="320" w:lineRule="exact"/>
              <w:ind w:firstLineChars="150" w:firstLine="316"/>
              <w:rPr>
                <w:rFonts w:ascii="Calibri" w:eastAsia="宋体" w:hAnsi="宋体" w:cs="Times New Roman"/>
                <w:b/>
                <w:color w:val="000000"/>
              </w:rPr>
            </w:pPr>
            <w:r w:rsidRPr="00E04C60">
              <w:rPr>
                <w:rFonts w:ascii="Calibri" w:eastAsia="宋体" w:hAnsi="宋体" w:cs="宋体" w:hint="eastAsia"/>
                <w:b/>
                <w:color w:val="000000"/>
              </w:rPr>
              <w:t>6.</w:t>
            </w:r>
            <w:r w:rsidRPr="00E04C60">
              <w:rPr>
                <w:rFonts w:ascii="Calibri" w:eastAsia="宋体" w:hAnsi="宋体" w:cs="宋体" w:hint="eastAsia"/>
                <w:b/>
                <w:color w:val="000000"/>
              </w:rPr>
              <w:t>采购人有权委托第三方进行履约验收</w:t>
            </w:r>
            <w:r w:rsidRPr="00E04C60">
              <w:rPr>
                <w:rFonts w:ascii="Calibri" w:eastAsia="宋体" w:hAnsi="宋体" w:cs="宋体" w:hint="eastAsia"/>
                <w:b/>
                <w:color w:val="000000"/>
              </w:rPr>
              <w:t xml:space="preserve"> </w:t>
            </w:r>
            <w:r w:rsidRPr="00E04C60">
              <w:rPr>
                <w:rFonts w:ascii="Calibri" w:eastAsia="宋体" w:hAnsi="宋体" w:cs="宋体" w:hint="eastAsia"/>
                <w:b/>
                <w:color w:val="000000"/>
              </w:rPr>
              <w:t>，履约验收费用由中标人支付。投标人在投标报价时自行考虑。</w:t>
            </w:r>
          </w:p>
        </w:tc>
      </w:tr>
      <w:tr w:rsidR="005D37D6" w:rsidRPr="00E04C60" w:rsidTr="00521D7F">
        <w:trPr>
          <w:trHeight w:val="483"/>
          <w:jc w:val="center"/>
        </w:trPr>
        <w:tc>
          <w:tcPr>
            <w:tcW w:w="10140" w:type="dxa"/>
            <w:gridSpan w:val="5"/>
            <w:tcBorders>
              <w:top w:val="single" w:sz="4" w:space="0" w:color="auto"/>
              <w:left w:val="single" w:sz="4" w:space="0" w:color="auto"/>
              <w:bottom w:val="single" w:sz="4" w:space="0" w:color="auto"/>
              <w:right w:val="single" w:sz="4" w:space="0" w:color="auto"/>
            </w:tcBorders>
          </w:tcPr>
          <w:p w:rsidR="005D37D6" w:rsidRPr="00E04C60" w:rsidRDefault="005D37D6" w:rsidP="00521D7F">
            <w:pPr>
              <w:spacing w:line="320" w:lineRule="exact"/>
              <w:rPr>
                <w:rFonts w:ascii="Calibri" w:eastAsia="宋体" w:hAnsi="宋体" w:cs="Times New Roman"/>
                <w:b/>
                <w:color w:val="000000"/>
              </w:rPr>
            </w:pPr>
            <w:r w:rsidRPr="00E04C60">
              <w:rPr>
                <w:rFonts w:ascii="Calibri" w:eastAsia="宋体" w:hAnsi="宋体" w:cs="Times New Roman" w:hint="eastAsia"/>
                <w:b/>
                <w:color w:val="000000"/>
              </w:rPr>
              <w:t>三、商务最低要求表（投标人商务响应表与售后服务承诺同一内容不相符的，以低计算）</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质保期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napToGrid w:val="0"/>
              <w:spacing w:line="320" w:lineRule="exact"/>
              <w:ind w:firstLineChars="200" w:firstLine="420"/>
              <w:rPr>
                <w:rFonts w:ascii="Calibri" w:eastAsia="宋体" w:hAnsi="宋体" w:cs="Times New Roman"/>
                <w:color w:val="000000"/>
              </w:rPr>
            </w:pPr>
            <w:r w:rsidRPr="00E04C60">
              <w:rPr>
                <w:rFonts w:ascii="Calibri" w:eastAsia="宋体" w:hAnsi="宋体" w:cs="Times New Roman" w:hint="eastAsia"/>
                <w:color w:val="000000"/>
              </w:rPr>
              <w:t>按国家有关产品“三包”规定执行“三包”，质保期除特别注明外，整体质保最短不得少于</w:t>
            </w:r>
            <w:r w:rsidRPr="00E04C60">
              <w:rPr>
                <w:rFonts w:ascii="Calibri" w:eastAsia="宋体" w:hAnsi="宋体" w:cs="Times New Roman"/>
                <w:color w:val="000000"/>
              </w:rPr>
              <w:t>3</w:t>
            </w:r>
            <w:r w:rsidRPr="00E04C60">
              <w:rPr>
                <w:rFonts w:ascii="Calibri" w:eastAsia="宋体" w:hAnsi="宋体" w:cs="Times New Roman" w:hint="eastAsia"/>
                <w:color w:val="000000"/>
              </w:rPr>
              <w:t>年（若厂家质保期超过</w:t>
            </w:r>
            <w:r w:rsidRPr="00E04C60">
              <w:rPr>
                <w:rFonts w:ascii="Calibri" w:eastAsia="宋体" w:hAnsi="宋体" w:cs="Times New Roman"/>
                <w:color w:val="000000"/>
              </w:rPr>
              <w:t>3</w:t>
            </w:r>
            <w:r w:rsidRPr="00E04C60">
              <w:rPr>
                <w:rFonts w:ascii="Calibri" w:eastAsia="宋体" w:hAnsi="宋体" w:cs="Times New Roman" w:hint="eastAsia"/>
                <w:color w:val="000000"/>
              </w:rPr>
              <w:t>年的，按厂家规定全免费包修），质保期内全免费上门维修服务，终身维修；软件系统终身免费维护。</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售后技术服务要求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napToGrid w:val="0"/>
              <w:spacing w:line="320" w:lineRule="exact"/>
              <w:ind w:firstLineChars="200" w:firstLine="420"/>
              <w:rPr>
                <w:rFonts w:ascii="Calibri" w:eastAsia="宋体" w:hAnsi="宋体" w:cs="Times New Roman" w:hint="eastAsia"/>
                <w:color w:val="000000"/>
              </w:rPr>
            </w:pPr>
            <w:r w:rsidRPr="00E04C60">
              <w:rPr>
                <w:rFonts w:ascii="Calibri" w:eastAsia="宋体" w:hAnsi="宋体" w:cs="Times New Roman" w:hint="eastAsia"/>
                <w:color w:val="000000"/>
              </w:rPr>
              <w:t>1.</w:t>
            </w:r>
            <w:r w:rsidRPr="00E04C60">
              <w:rPr>
                <w:rFonts w:ascii="Calibri" w:eastAsia="宋体" w:hAnsi="宋体" w:cs="Times New Roman" w:hint="eastAsia"/>
                <w:color w:val="000000"/>
              </w:rPr>
              <w:t>免费送货上门、调试直至设备验收合格（期间所需器材及费用均由中标供应商承担）。</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rPr>
            </w:pPr>
            <w:r w:rsidRPr="00E04C60">
              <w:rPr>
                <w:rFonts w:ascii="Calibri" w:eastAsia="宋体" w:hAnsi="宋体" w:cs="Times New Roman" w:hint="eastAsia"/>
                <w:color w:val="000000"/>
              </w:rPr>
              <w:t>2.</w:t>
            </w:r>
            <w:r w:rsidRPr="00E04C60">
              <w:rPr>
                <w:rFonts w:ascii="Calibri" w:eastAsia="宋体" w:hAnsi="宋体" w:cs="Times New Roman" w:hint="eastAsia"/>
                <w:color w:val="000000"/>
              </w:rPr>
              <w:t>投标人必须根据本项目的采购需求情况进行有针对性的应用和操作培训。对于所有培训，投标人必须提供详细的培训计划和培训材料。所有培训涉及的费用均由中标供应商承担。</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rPr>
            </w:pPr>
            <w:r w:rsidRPr="00E04C60">
              <w:rPr>
                <w:rFonts w:ascii="Calibri" w:eastAsia="宋体" w:hAnsi="宋体" w:cs="Times New Roman" w:hint="eastAsia"/>
                <w:color w:val="000000"/>
              </w:rPr>
              <w:t>3.</w:t>
            </w:r>
            <w:r w:rsidRPr="00E04C60">
              <w:rPr>
                <w:rFonts w:ascii="Calibri" w:eastAsia="宋体" w:hAnsi="宋体" w:cs="Times New Roman" w:hint="eastAsia"/>
                <w:color w:val="000000"/>
              </w:rPr>
              <w:t>在使用过程中发生质量问题或故障，接通知后</w:t>
            </w:r>
            <w:r w:rsidRPr="00E04C60">
              <w:rPr>
                <w:rFonts w:ascii="Calibri" w:eastAsia="宋体" w:hAnsi="宋体" w:cs="Times New Roman" w:hint="eastAsia"/>
                <w:color w:val="000000"/>
              </w:rPr>
              <w:t>1</w:t>
            </w:r>
            <w:r w:rsidRPr="00E04C60">
              <w:rPr>
                <w:rFonts w:ascii="Calibri" w:eastAsia="宋体" w:hAnsi="宋体" w:cs="Times New Roman" w:hint="eastAsia"/>
                <w:color w:val="000000"/>
              </w:rPr>
              <w:t>小时响应，</w:t>
            </w:r>
            <w:r w:rsidRPr="00E04C60">
              <w:rPr>
                <w:rFonts w:ascii="Calibri" w:eastAsia="宋体" w:hAnsi="宋体" w:cs="Times New Roman" w:hint="eastAsia"/>
                <w:color w:val="000000"/>
              </w:rPr>
              <w:t>6</w:t>
            </w:r>
            <w:r w:rsidRPr="00E04C60">
              <w:rPr>
                <w:rFonts w:ascii="Calibri" w:eastAsia="宋体" w:hAnsi="宋体" w:cs="Times New Roman" w:hint="eastAsia"/>
                <w:color w:val="000000"/>
              </w:rPr>
              <w:t>小时内到达现场处理，一般故障处理时限不超过</w:t>
            </w:r>
            <w:r w:rsidRPr="00E04C60">
              <w:rPr>
                <w:rFonts w:ascii="Calibri" w:eastAsia="宋体" w:hAnsi="宋体" w:cs="Times New Roman" w:hint="eastAsia"/>
                <w:color w:val="000000"/>
              </w:rPr>
              <w:t>12</w:t>
            </w:r>
            <w:r w:rsidRPr="00E04C60">
              <w:rPr>
                <w:rFonts w:ascii="Calibri" w:eastAsia="宋体" w:hAnsi="宋体" w:cs="Times New Roman" w:hint="eastAsia"/>
                <w:color w:val="000000"/>
              </w:rPr>
              <w:t>小时修复，如果故障在检修</w:t>
            </w:r>
            <w:r w:rsidRPr="00E04C60">
              <w:rPr>
                <w:rFonts w:ascii="Calibri" w:eastAsia="宋体" w:hAnsi="宋体" w:cs="Times New Roman" w:hint="eastAsia"/>
                <w:color w:val="000000"/>
              </w:rPr>
              <w:t>24</w:t>
            </w:r>
            <w:r w:rsidRPr="00E04C60">
              <w:rPr>
                <w:rFonts w:ascii="Calibri" w:eastAsia="宋体" w:hAnsi="宋体" w:cs="Times New Roman" w:hint="eastAsia"/>
                <w:color w:val="000000"/>
              </w:rPr>
              <w:t>小时后故障仍无法排除，中标供应商应在</w:t>
            </w:r>
            <w:r w:rsidRPr="00E04C60">
              <w:rPr>
                <w:rFonts w:ascii="Calibri" w:eastAsia="宋体" w:hAnsi="宋体" w:cs="Times New Roman" w:hint="eastAsia"/>
                <w:color w:val="000000"/>
              </w:rPr>
              <w:t>48</w:t>
            </w:r>
            <w:r w:rsidRPr="00E04C60">
              <w:rPr>
                <w:rFonts w:ascii="Calibri" w:eastAsia="宋体" w:hAnsi="宋体" w:cs="Times New Roman" w:hint="eastAsia"/>
                <w:color w:val="000000"/>
              </w:rPr>
              <w:t>小时内提供不低于故障设备规格型号档次的备用设备供采购人使用，直至故障设备修复。</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rPr>
            </w:pPr>
            <w:r w:rsidRPr="00E04C60">
              <w:rPr>
                <w:rFonts w:ascii="Calibri" w:eastAsia="宋体" w:hAnsi="宋体" w:cs="Times New Roman" w:hint="eastAsia"/>
                <w:color w:val="000000"/>
              </w:rPr>
              <w:t>4.</w:t>
            </w:r>
            <w:r w:rsidRPr="00E04C60">
              <w:rPr>
                <w:rFonts w:ascii="Calibri" w:eastAsia="宋体" w:hAnsi="宋体" w:cs="Times New Roman" w:hint="eastAsia"/>
                <w:color w:val="000000"/>
              </w:rPr>
              <w:t>投标人提供全部设备必须是具备厂家合法销售渠道的全新合格正品，所有设备必须完全满足采购文件所述性能配置要求，若产品在运输过程中损坏或擦伤须无偿调换相同产品。</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rPr>
            </w:pPr>
            <w:r w:rsidRPr="00E04C60">
              <w:rPr>
                <w:rFonts w:ascii="Calibri" w:eastAsia="宋体" w:hAnsi="宋体" w:cs="Times New Roman" w:hint="eastAsia"/>
                <w:color w:val="000000"/>
              </w:rPr>
              <w:t>5.</w:t>
            </w:r>
            <w:r w:rsidRPr="00E04C60">
              <w:rPr>
                <w:rFonts w:ascii="Calibri" w:eastAsia="宋体" w:hAnsi="宋体" w:cs="Times New Roman" w:hint="eastAsia"/>
                <w:color w:val="000000"/>
              </w:rPr>
              <w:t>保修期内非用户原因引起的质量事故中标供应商应负全部责任。</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rPr>
            </w:pPr>
            <w:r w:rsidRPr="00E04C60">
              <w:rPr>
                <w:rFonts w:ascii="Calibri" w:eastAsia="宋体" w:hAnsi="宋体" w:cs="Times New Roman" w:hint="eastAsia"/>
                <w:color w:val="000000"/>
              </w:rPr>
              <w:lastRenderedPageBreak/>
              <w:t>6.</w:t>
            </w:r>
            <w:r w:rsidRPr="00E04C60">
              <w:rPr>
                <w:rFonts w:ascii="Calibri" w:eastAsia="宋体" w:hAnsi="宋体" w:cs="Times New Roman" w:hint="eastAsia"/>
                <w:color w:val="000000"/>
              </w:rPr>
              <w:t>设备维修或更换后其保修期相应顺延。</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rPr>
            </w:pPr>
            <w:r w:rsidRPr="00E04C60">
              <w:rPr>
                <w:rFonts w:ascii="Calibri" w:eastAsia="宋体" w:hAnsi="宋体" w:cs="Times New Roman" w:hint="eastAsia"/>
                <w:color w:val="000000"/>
              </w:rPr>
              <w:t>7.</w:t>
            </w:r>
            <w:r w:rsidRPr="00E04C60">
              <w:rPr>
                <w:rFonts w:ascii="Calibri" w:eastAsia="宋体" w:hAnsi="宋体" w:cs="Times New Roman" w:hint="eastAsia"/>
                <w:color w:val="000000"/>
              </w:rPr>
              <w:t>所有非故意性损坏以及在要求质量标准范围内的正常使用造成的损坏均要免费维修。</w:t>
            </w:r>
          </w:p>
          <w:p w:rsidR="005D37D6" w:rsidRPr="00E04C60" w:rsidRDefault="005D37D6" w:rsidP="00521D7F">
            <w:pPr>
              <w:snapToGrid w:val="0"/>
              <w:spacing w:line="320" w:lineRule="exact"/>
              <w:ind w:firstLineChars="200" w:firstLine="420"/>
              <w:rPr>
                <w:rFonts w:ascii="Calibri" w:eastAsia="宋体" w:hAnsi="宋体" w:cs="Times New Roman"/>
                <w:color w:val="000000"/>
              </w:rPr>
            </w:pPr>
            <w:r w:rsidRPr="00E04C60">
              <w:rPr>
                <w:rFonts w:ascii="Calibri" w:eastAsia="宋体" w:hAnsi="宋体" w:cs="Times New Roman" w:hint="eastAsia"/>
                <w:color w:val="000000"/>
              </w:rPr>
              <w:t>8.</w:t>
            </w:r>
            <w:r w:rsidRPr="00E04C60">
              <w:rPr>
                <w:rFonts w:ascii="Calibri" w:eastAsia="宋体" w:hAnsi="宋体" w:cs="Times New Roman" w:hint="eastAsia"/>
                <w:color w:val="000000"/>
              </w:rPr>
              <w:t>对因采购方人员的不正当使用所造成的损坏不归中标供应商负责保修，但中标供应商也要积极帮助采购人修理，并保证提供优惠价格的配件和服务。</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lastRenderedPageBreak/>
              <w:t>交付使用期及地点</w:t>
            </w:r>
          </w:p>
        </w:tc>
        <w:tc>
          <w:tcPr>
            <w:tcW w:w="7938" w:type="dxa"/>
            <w:gridSpan w:val="3"/>
            <w:tcBorders>
              <w:top w:val="single" w:sz="4" w:space="0" w:color="auto"/>
              <w:left w:val="single" w:sz="4" w:space="0" w:color="auto"/>
              <w:bottom w:val="single" w:sz="4" w:space="0" w:color="auto"/>
              <w:right w:val="single" w:sz="4" w:space="0" w:color="auto"/>
            </w:tcBorders>
          </w:tcPr>
          <w:p w:rsidR="005D37D6" w:rsidRPr="00E04C60" w:rsidRDefault="005D37D6" w:rsidP="00521D7F">
            <w:pPr>
              <w:snapToGrid w:val="0"/>
              <w:spacing w:line="320" w:lineRule="exact"/>
              <w:ind w:firstLineChars="200" w:firstLine="420"/>
              <w:rPr>
                <w:rFonts w:ascii="Calibri" w:eastAsia="宋体" w:hAnsi="宋体" w:cs="Times New Roman" w:hint="eastAsia"/>
                <w:color w:val="000000"/>
                <w:kern w:val="0"/>
              </w:rPr>
            </w:pPr>
            <w:r w:rsidRPr="00E04C60">
              <w:rPr>
                <w:rFonts w:ascii="Calibri" w:eastAsia="宋体" w:hAnsi="宋体" w:cs="Times New Roman" w:hint="eastAsia"/>
                <w:color w:val="000000"/>
              </w:rPr>
              <w:t>1.</w:t>
            </w:r>
            <w:r w:rsidRPr="00E04C60">
              <w:rPr>
                <w:rFonts w:ascii="Calibri" w:eastAsia="宋体" w:hAnsi="宋体" w:cs="Times New Roman" w:hint="eastAsia"/>
                <w:color w:val="000000"/>
              </w:rPr>
              <w:t>交付</w:t>
            </w:r>
            <w:r w:rsidRPr="00E04C60">
              <w:rPr>
                <w:rFonts w:ascii="Calibri" w:eastAsia="宋体" w:hAnsi="宋体" w:cs="Times New Roman" w:hint="eastAsia"/>
                <w:color w:val="000000"/>
                <w:kern w:val="0"/>
              </w:rPr>
              <w:t>时间：自签订合同之日起</w:t>
            </w:r>
            <w:r w:rsidRPr="00E04C60">
              <w:rPr>
                <w:rFonts w:ascii="Calibri" w:eastAsia="宋体" w:hAnsi="宋体" w:cs="Times New Roman" w:hint="eastAsia"/>
                <w:color w:val="000000"/>
                <w:kern w:val="0"/>
                <w:u w:val="single"/>
              </w:rPr>
              <w:t>45</w:t>
            </w:r>
            <w:r w:rsidRPr="00E04C60">
              <w:rPr>
                <w:rFonts w:ascii="Calibri" w:eastAsia="宋体" w:hAnsi="宋体" w:cs="Times New Roman" w:hint="eastAsia"/>
                <w:color w:val="000000"/>
                <w:kern w:val="0"/>
              </w:rPr>
              <w:t>日内安装调试完毕，验收合格并交付使用。</w:t>
            </w:r>
          </w:p>
          <w:p w:rsidR="005D37D6" w:rsidRPr="00E04C60" w:rsidRDefault="005D37D6" w:rsidP="00521D7F">
            <w:pPr>
              <w:snapToGrid w:val="0"/>
              <w:spacing w:line="320" w:lineRule="exact"/>
              <w:ind w:firstLineChars="200" w:firstLine="420"/>
              <w:rPr>
                <w:rFonts w:ascii="Calibri" w:eastAsia="宋体" w:hAnsi="宋体" w:cs="Times New Roman"/>
                <w:color w:val="000000"/>
              </w:rPr>
            </w:pPr>
            <w:r w:rsidRPr="00E04C60">
              <w:rPr>
                <w:rFonts w:ascii="Calibri" w:eastAsia="宋体" w:hAnsi="宋体" w:cs="Times New Roman" w:hint="eastAsia"/>
                <w:color w:val="000000"/>
                <w:kern w:val="0"/>
              </w:rPr>
              <w:t>2.</w:t>
            </w:r>
            <w:r w:rsidRPr="00E04C60">
              <w:rPr>
                <w:rFonts w:ascii="Calibri" w:eastAsia="宋体" w:hAnsi="宋体" w:cs="Times New Roman" w:hint="eastAsia"/>
                <w:color w:val="000000"/>
                <w:kern w:val="0"/>
              </w:rPr>
              <w:t>交付地点：柳州市采购人指定地点。</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D37D6">
            <w:pPr>
              <w:spacing w:line="320" w:lineRule="exact"/>
              <w:ind w:leftChars="-51" w:left="-107" w:firstLineChars="60" w:firstLine="126"/>
              <w:jc w:val="center"/>
              <w:rPr>
                <w:rFonts w:ascii="Calibri" w:eastAsia="宋体" w:hAnsi="宋体" w:cs="Times New Roman"/>
                <w:b/>
                <w:color w:val="000000"/>
              </w:rPr>
            </w:pPr>
            <w:r w:rsidRPr="00E04C60">
              <w:rPr>
                <w:rFonts w:ascii="Calibri" w:eastAsia="宋体" w:hAnsi="宋体" w:cs="Times New Roman" w:hint="eastAsia"/>
                <w:b/>
                <w:color w:val="000000"/>
              </w:rPr>
              <w:t>签订合同日期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rPr>
                <w:rFonts w:ascii="Calibri" w:eastAsia="宋体" w:hAnsi="宋体" w:cs="Times New Roman"/>
                <w:color w:val="000000"/>
              </w:rPr>
            </w:pPr>
            <w:r w:rsidRPr="00E04C60">
              <w:rPr>
                <w:rFonts w:ascii="Calibri" w:eastAsia="宋体" w:hAnsi="宋体" w:cs="Times New Roman" w:hint="eastAsia"/>
                <w:color w:val="000000"/>
              </w:rPr>
              <w:t>自中标通知书发出之日起</w:t>
            </w:r>
            <w:r w:rsidRPr="00E04C60">
              <w:rPr>
                <w:rFonts w:ascii="Calibri" w:eastAsia="宋体" w:hAnsi="宋体" w:cs="Times New Roman" w:hint="eastAsia"/>
                <w:color w:val="000000"/>
              </w:rPr>
              <w:t>25</w:t>
            </w:r>
            <w:r w:rsidRPr="00E04C60">
              <w:rPr>
                <w:rFonts w:ascii="Calibri" w:eastAsia="宋体" w:hAnsi="宋体" w:cs="Times New Roman" w:hint="eastAsia"/>
                <w:color w:val="000000"/>
              </w:rPr>
              <w:t>日内。</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widowControl/>
              <w:spacing w:line="320" w:lineRule="exact"/>
              <w:jc w:val="center"/>
              <w:textAlignment w:val="center"/>
              <w:rPr>
                <w:rFonts w:ascii="Calibri" w:eastAsia="宋体" w:hAnsi="宋体" w:cs="宋体"/>
                <w:b/>
                <w:color w:val="000000"/>
              </w:rPr>
            </w:pPr>
            <w:r w:rsidRPr="00E04C60">
              <w:rPr>
                <w:rFonts w:ascii="Calibri" w:eastAsia="宋体" w:hAnsi="宋体" w:cs="宋体" w:hint="eastAsia"/>
                <w:b/>
                <w:color w:val="000000"/>
              </w:rPr>
              <w:t>付款条件</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pStyle w:val="a5"/>
              <w:spacing w:line="320" w:lineRule="exact"/>
              <w:ind w:firstLineChars="250" w:firstLine="525"/>
              <w:rPr>
                <w:rFonts w:hAnsi="宋体" w:cs="宋体"/>
                <w:color w:val="000000"/>
              </w:rPr>
            </w:pPr>
            <w:r w:rsidRPr="00E04C60">
              <w:rPr>
                <w:rFonts w:hAnsi="宋体" w:cs="Times New Roman" w:hint="eastAsia"/>
                <w:bCs/>
                <w:color w:val="000000"/>
              </w:rPr>
              <w:t>合同签订生效并具备实施条件后15日内，采购人支付合同金额的30%作为预付款，全部货物交货、安装、调试完毕，验收合格交付使用后，采购人支付至合同金额的100%；在每次付款前，中标供应商须开具同等金额发票给采购人，否则采购人不予支付货款。</w:t>
            </w:r>
          </w:p>
        </w:tc>
      </w:tr>
      <w:tr w:rsidR="005D37D6" w:rsidRPr="00E04C60" w:rsidTr="00521D7F">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pStyle w:val="a5"/>
              <w:spacing w:line="320" w:lineRule="exact"/>
              <w:jc w:val="center"/>
              <w:rPr>
                <w:rFonts w:hAnsi="宋体" w:cs="Times New Roman" w:hint="eastAsia"/>
                <w:b/>
                <w:color w:val="000000"/>
              </w:rPr>
            </w:pPr>
            <w:r w:rsidRPr="00E04C60">
              <w:rPr>
                <w:rFonts w:hAnsi="宋体" w:cs="Times New Roman" w:hint="eastAsia"/>
                <w:b/>
                <w:bCs/>
                <w:color w:val="000000"/>
              </w:rPr>
              <w:t>投标产品质量管理、企业信用要求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napToGrid w:val="0"/>
              <w:spacing w:line="320" w:lineRule="exact"/>
              <w:ind w:firstLineChars="200" w:firstLine="420"/>
              <w:rPr>
                <w:rFonts w:ascii="Calibri" w:eastAsia="宋体" w:hAnsi="宋体" w:cs="Times New Roman" w:hint="eastAsia"/>
                <w:color w:val="000000"/>
                <w:kern w:val="0"/>
              </w:rPr>
            </w:pPr>
            <w:r w:rsidRPr="00E04C60">
              <w:rPr>
                <w:rFonts w:ascii="Calibri" w:eastAsia="宋体" w:hAnsi="宋体" w:cs="Times New Roman" w:hint="eastAsia"/>
                <w:color w:val="000000"/>
                <w:kern w:val="0"/>
              </w:rPr>
              <w:t>1.</w:t>
            </w:r>
            <w:r w:rsidRPr="00E04C60">
              <w:rPr>
                <w:rFonts w:ascii="Calibri" w:eastAsia="宋体" w:hAnsi="宋体" w:cs="Times New Roman" w:hint="eastAsia"/>
                <w:color w:val="000000"/>
                <w:kern w:val="0"/>
              </w:rPr>
              <w:t>投标人无任何违法、违规、质量安全事故、履约不良等行为反映或记录；</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kern w:val="0"/>
              </w:rPr>
            </w:pPr>
            <w:r w:rsidRPr="00E04C60">
              <w:rPr>
                <w:rFonts w:ascii="Calibri" w:eastAsia="宋体" w:hAnsi="宋体" w:cs="Times New Roman" w:hint="eastAsia"/>
                <w:color w:val="000000"/>
                <w:kern w:val="0"/>
              </w:rPr>
              <w:t>2.</w:t>
            </w:r>
            <w:r w:rsidRPr="00E04C60">
              <w:rPr>
                <w:rFonts w:ascii="Calibri" w:eastAsia="宋体" w:hAnsi="宋体" w:cs="Times New Roman" w:hint="eastAsia"/>
                <w:color w:val="000000"/>
                <w:kern w:val="0"/>
              </w:rPr>
              <w:t>投标人无自身原因违约或不恰当履行合同引起的终止、纠纷、争议、仲裁、和诉讼记录；</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kern w:val="0"/>
              </w:rPr>
            </w:pPr>
            <w:r w:rsidRPr="00E04C60">
              <w:rPr>
                <w:rFonts w:ascii="Calibri" w:eastAsia="宋体" w:hAnsi="宋体" w:cs="Times New Roman" w:hint="eastAsia"/>
                <w:color w:val="000000"/>
                <w:kern w:val="0"/>
              </w:rPr>
              <w:t>3.</w:t>
            </w:r>
            <w:r w:rsidRPr="00E04C60">
              <w:rPr>
                <w:rFonts w:ascii="Calibri" w:eastAsia="宋体" w:hAnsi="宋体" w:cs="Times New Roman" w:hint="eastAsia"/>
                <w:color w:val="000000"/>
                <w:kern w:val="0"/>
              </w:rPr>
              <w:t>投标人无被责令停业或暂停、取消投标资格，无经济方面犯罪或严重违法记录；</w:t>
            </w:r>
          </w:p>
          <w:p w:rsidR="005D37D6" w:rsidRPr="00E04C60" w:rsidRDefault="005D37D6" w:rsidP="00521D7F">
            <w:pPr>
              <w:snapToGrid w:val="0"/>
              <w:spacing w:line="320" w:lineRule="exact"/>
              <w:ind w:firstLineChars="200" w:firstLine="420"/>
              <w:rPr>
                <w:rFonts w:ascii="Calibri" w:eastAsia="宋体" w:hAnsi="宋体" w:cs="Times New Roman" w:hint="eastAsia"/>
                <w:color w:val="000000"/>
                <w:kern w:val="0"/>
              </w:rPr>
            </w:pPr>
            <w:r w:rsidRPr="00E04C60">
              <w:rPr>
                <w:rFonts w:ascii="Calibri" w:eastAsia="宋体" w:hAnsi="宋体" w:cs="Times New Roman" w:hint="eastAsia"/>
                <w:color w:val="000000"/>
                <w:kern w:val="0"/>
              </w:rPr>
              <w:t>4.</w:t>
            </w:r>
            <w:r w:rsidRPr="00E04C60">
              <w:rPr>
                <w:rFonts w:ascii="Calibri" w:eastAsia="宋体" w:hAnsi="宋体" w:cs="Times New Roman" w:hint="eastAsia"/>
                <w:color w:val="000000"/>
                <w:kern w:val="0"/>
              </w:rPr>
              <w:t>投标人无被国家工商或质量监督部门年检或抽检不合格或复查未通过问题。</w:t>
            </w:r>
          </w:p>
          <w:p w:rsidR="005D37D6" w:rsidRPr="00E04C60" w:rsidRDefault="005D37D6" w:rsidP="00521D7F">
            <w:pPr>
              <w:snapToGrid w:val="0"/>
              <w:spacing w:line="320" w:lineRule="exact"/>
              <w:ind w:firstLineChars="200" w:firstLine="420"/>
              <w:rPr>
                <w:rFonts w:ascii="Calibri" w:eastAsia="宋体" w:hAnsi="宋体" w:cs="Times New Roman" w:hint="eastAsia"/>
                <w:bCs/>
                <w:color w:val="000000"/>
              </w:rPr>
            </w:pPr>
            <w:r w:rsidRPr="00E04C60">
              <w:rPr>
                <w:rFonts w:ascii="Calibri" w:eastAsia="宋体" w:hAnsi="宋体" w:cs="Times New Roman" w:hint="eastAsia"/>
                <w:color w:val="000000"/>
                <w:kern w:val="0"/>
              </w:rPr>
              <w:t>5.</w:t>
            </w:r>
            <w:r w:rsidRPr="00E04C60">
              <w:rPr>
                <w:rFonts w:ascii="Calibri" w:eastAsia="宋体" w:hAnsi="宋体" w:cs="Times New Roman" w:hint="eastAsia"/>
                <w:color w:val="000000"/>
                <w:kern w:val="0"/>
              </w:rPr>
              <w:t>投标人或投标产品</w:t>
            </w:r>
            <w:r w:rsidRPr="00E04C60">
              <w:rPr>
                <w:rFonts w:ascii="Calibri" w:eastAsia="宋体" w:hAnsi="宋体" w:cs="Times New Roman" w:hint="eastAsia"/>
                <w:bCs/>
                <w:color w:val="000000"/>
              </w:rPr>
              <w:t>无信用不良而处于禁止或取消投标、采购情形。</w:t>
            </w:r>
          </w:p>
        </w:tc>
      </w:tr>
      <w:tr w:rsidR="005D37D6" w:rsidRPr="00E04C60" w:rsidTr="00521D7F">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pStyle w:val="a5"/>
              <w:spacing w:line="320" w:lineRule="exact"/>
              <w:rPr>
                <w:rFonts w:hAnsi="宋体" w:cs="Times New Roman" w:hint="eastAsia"/>
                <w:bCs/>
                <w:color w:val="000000"/>
              </w:rPr>
            </w:pPr>
            <w:r w:rsidRPr="00E04C60">
              <w:rPr>
                <w:rFonts w:hAnsi="宋体" w:cs="Times New Roman" w:hint="eastAsia"/>
                <w:b/>
                <w:color w:val="000000"/>
              </w:rPr>
              <w:t>四、采购人对项目的特殊要求及说明</w:t>
            </w:r>
          </w:p>
        </w:tc>
      </w:tr>
      <w:tr w:rsidR="005D37D6" w:rsidRPr="00E04C60" w:rsidTr="00521D7F">
        <w:trPr>
          <w:trHeight w:val="1306"/>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核心产品</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pStyle w:val="a5"/>
              <w:spacing w:line="320" w:lineRule="exact"/>
              <w:ind w:firstLineChars="196" w:firstLine="412"/>
              <w:rPr>
                <w:rFonts w:hAnsi="宋体" w:cs="Times New Roman" w:hint="eastAsia"/>
                <w:bCs/>
                <w:color w:val="000000"/>
              </w:rPr>
            </w:pPr>
            <w:r w:rsidRPr="00E04C60">
              <w:rPr>
                <w:rFonts w:hAnsi="宋体" w:cs="Times New Roman" w:hint="eastAsia"/>
                <w:bCs/>
                <w:color w:val="000000"/>
              </w:rPr>
              <w:t>本项目</w:t>
            </w:r>
            <w:r w:rsidRPr="00E04C60">
              <w:rPr>
                <w:rFonts w:hAnsi="宋体" w:cs="Times New Roman" w:hint="eastAsia"/>
                <w:b/>
                <w:bCs/>
                <w:color w:val="000000"/>
              </w:rPr>
              <w:t>序号2“物流机器人主体”</w:t>
            </w:r>
            <w:r w:rsidRPr="00E04C60">
              <w:rPr>
                <w:rFonts w:hAnsi="宋体" w:cs="Times New Roman" w:hint="eastAsia"/>
                <w:bCs/>
                <w:color w:val="000000"/>
              </w:rPr>
              <w:t>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r w:rsidR="005D37D6" w:rsidRPr="00E04C60" w:rsidTr="00521D7F">
        <w:trPr>
          <w:trHeight w:val="1306"/>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spacing w:line="320" w:lineRule="exact"/>
              <w:jc w:val="center"/>
              <w:rPr>
                <w:rFonts w:ascii="Calibri" w:eastAsia="宋体" w:hAnsi="宋体" w:cs="Times New Roman"/>
                <w:b/>
                <w:color w:val="000000"/>
              </w:rPr>
            </w:pPr>
            <w:r w:rsidRPr="00E04C60">
              <w:rPr>
                <w:rFonts w:ascii="Calibri" w:eastAsia="宋体" w:hAnsi="宋体" w:cs="Times New Roman" w:hint="eastAsia"/>
                <w:b/>
                <w:color w:val="000000"/>
              </w:rPr>
              <w:t>视频演示</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5D37D6" w:rsidRPr="00E04C60" w:rsidRDefault="005D37D6" w:rsidP="00521D7F">
            <w:pPr>
              <w:pStyle w:val="a5"/>
              <w:spacing w:line="320" w:lineRule="exact"/>
              <w:ind w:firstLineChars="196" w:firstLine="412"/>
              <w:rPr>
                <w:rFonts w:hAnsi="宋体" w:cs="Times New Roman"/>
                <w:bCs/>
                <w:color w:val="000000"/>
              </w:rPr>
            </w:pPr>
            <w:r w:rsidRPr="00E04C60">
              <w:rPr>
                <w:rFonts w:hAnsi="宋体" w:cs="Times New Roman" w:hint="eastAsia"/>
                <w:bCs/>
                <w:color w:val="000000"/>
              </w:rPr>
              <w:t>1.演示内容：详见第四章“评标办法及评分标准”。</w:t>
            </w:r>
          </w:p>
          <w:p w:rsidR="005D37D6" w:rsidRPr="00E04C60" w:rsidRDefault="005D37D6" w:rsidP="00521D7F">
            <w:pPr>
              <w:pStyle w:val="a5"/>
              <w:spacing w:line="320" w:lineRule="exact"/>
              <w:ind w:firstLineChars="196" w:firstLine="412"/>
              <w:rPr>
                <w:rFonts w:hAnsi="宋体" w:cs="Times New Roman" w:hint="eastAsia"/>
                <w:bCs/>
                <w:color w:val="000000"/>
              </w:rPr>
            </w:pPr>
            <w:r w:rsidRPr="00E04C60">
              <w:rPr>
                <w:rFonts w:hAnsi="宋体" w:cs="Times New Roman" w:hint="eastAsia"/>
                <w:bCs/>
                <w:color w:val="000000"/>
              </w:rPr>
              <w:t>2.演示要求：</w:t>
            </w:r>
          </w:p>
          <w:p w:rsidR="005D37D6" w:rsidRPr="00E04C60" w:rsidRDefault="005D37D6" w:rsidP="00521D7F">
            <w:pPr>
              <w:pStyle w:val="a5"/>
              <w:spacing w:line="320" w:lineRule="exact"/>
              <w:ind w:firstLineChars="196" w:firstLine="412"/>
              <w:rPr>
                <w:rFonts w:hAnsi="宋体" w:cs="Times New Roman" w:hint="eastAsia"/>
                <w:bCs/>
                <w:color w:val="000000"/>
              </w:rPr>
            </w:pPr>
            <w:r w:rsidRPr="00E04C60">
              <w:rPr>
                <w:rFonts w:hAnsi="宋体" w:cs="Times New Roman" w:hint="eastAsia"/>
                <w:bCs/>
                <w:color w:val="000000"/>
              </w:rPr>
              <w:t>（1）演示时长：演示视频总时长不宜超过15分钟，否则后果自负。</w:t>
            </w:r>
          </w:p>
          <w:p w:rsidR="005D37D6" w:rsidRPr="00E04C60" w:rsidRDefault="005D37D6" w:rsidP="00521D7F">
            <w:pPr>
              <w:pStyle w:val="a5"/>
              <w:spacing w:line="320" w:lineRule="exact"/>
              <w:ind w:firstLineChars="196" w:firstLine="412"/>
              <w:rPr>
                <w:rFonts w:hAnsi="宋体" w:cs="Times New Roman"/>
                <w:bCs/>
                <w:color w:val="000000"/>
              </w:rPr>
            </w:pPr>
            <w:r w:rsidRPr="00E04C60">
              <w:rPr>
                <w:rFonts w:hAnsi="宋体" w:cs="Times New Roman" w:hint="eastAsia"/>
                <w:bCs/>
                <w:color w:val="000000"/>
              </w:rPr>
              <w:t>（2）递交方式：投标时须将演示视频刻录保存到光盘或者U盘（演示用光盘或U盘开标后不退还），并密封到投标文件袋中。</w:t>
            </w:r>
          </w:p>
        </w:tc>
      </w:tr>
      <w:bookmarkEnd w:id="1"/>
      <w:bookmarkEnd w:id="2"/>
    </w:tbl>
    <w:p w:rsidR="005D37D6" w:rsidRPr="005D37D6" w:rsidRDefault="005D37D6" w:rsidP="005D37D6"/>
    <w:sectPr w:rsidR="005D37D6" w:rsidRPr="005D37D6" w:rsidSect="002C171F">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BF2" w:rsidRDefault="000F3BF2" w:rsidP="00C97F0F">
      <w:r>
        <w:separator/>
      </w:r>
    </w:p>
  </w:endnote>
  <w:endnote w:type="continuationSeparator" w:id="1">
    <w:p w:rsidR="000F3BF2" w:rsidRDefault="000F3BF2" w:rsidP="00C97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2267"/>
      <w:docPartObj>
        <w:docPartGallery w:val="Page Numbers (Bottom of Page)"/>
        <w:docPartUnique/>
      </w:docPartObj>
    </w:sdtPr>
    <w:sdtContent>
      <w:p w:rsidR="00F4248C" w:rsidRDefault="00555FE1">
        <w:pPr>
          <w:pStyle w:val="a4"/>
          <w:jc w:val="center"/>
        </w:pPr>
        <w:fldSimple w:instr=" PAGE   \* MERGEFORMAT ">
          <w:r w:rsidR="005D37D6" w:rsidRPr="005D37D6">
            <w:rPr>
              <w:noProof/>
              <w:lang w:val="zh-CN"/>
            </w:rPr>
            <w:t>2</w:t>
          </w:r>
        </w:fldSimple>
      </w:p>
    </w:sdtContent>
  </w:sdt>
  <w:p w:rsidR="0099385A" w:rsidRDefault="009938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BF2" w:rsidRDefault="000F3BF2" w:rsidP="00C97F0F">
      <w:r>
        <w:separator/>
      </w:r>
    </w:p>
  </w:footnote>
  <w:footnote w:type="continuationSeparator" w:id="1">
    <w:p w:rsidR="000F3BF2" w:rsidRDefault="000F3BF2"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F4906"/>
    <w:multiLevelType w:val="singleLevel"/>
    <w:tmpl w:val="924F4906"/>
    <w:lvl w:ilvl="0">
      <w:start w:val="1"/>
      <w:numFmt w:val="decimal"/>
      <w:lvlText w:val="%1."/>
      <w:lvlJc w:val="left"/>
      <w:pPr>
        <w:tabs>
          <w:tab w:val="num" w:pos="312"/>
        </w:tabs>
      </w:pPr>
    </w:lvl>
  </w:abstractNum>
  <w:abstractNum w:abstractNumId="1">
    <w:nsid w:val="C9441FE3"/>
    <w:multiLevelType w:val="singleLevel"/>
    <w:tmpl w:val="C9441FE3"/>
    <w:lvl w:ilvl="0">
      <w:start w:val="1"/>
      <w:numFmt w:val="decimal"/>
      <w:lvlText w:val="%1."/>
      <w:lvlJc w:val="left"/>
      <w:pPr>
        <w:tabs>
          <w:tab w:val="num" w:pos="312"/>
        </w:tabs>
      </w:pPr>
    </w:lvl>
  </w:abstractNum>
  <w:abstractNum w:abstractNumId="2">
    <w:nsid w:val="F5CB258A"/>
    <w:multiLevelType w:val="singleLevel"/>
    <w:tmpl w:val="F5CB258A"/>
    <w:lvl w:ilvl="0">
      <w:start w:val="1"/>
      <w:numFmt w:val="decimal"/>
      <w:lvlText w:val="%1."/>
      <w:lvlJc w:val="left"/>
      <w:pPr>
        <w:tabs>
          <w:tab w:val="num" w:pos="312"/>
        </w:tabs>
      </w:pPr>
    </w:lvl>
  </w:abstractNum>
  <w:abstractNum w:abstractNumId="3">
    <w:nsid w:val="65A61743"/>
    <w:multiLevelType w:val="singleLevel"/>
    <w:tmpl w:val="65A61743"/>
    <w:lvl w:ilvl="0">
      <w:start w:val="10"/>
      <w:numFmt w:val="decimal"/>
      <w:lvlText w:val="%1."/>
      <w:lvlJc w:val="left"/>
      <w:pPr>
        <w:tabs>
          <w:tab w:val="num" w:pos="312"/>
        </w:tabs>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0F3BF2"/>
    <w:rsid w:val="00103939"/>
    <w:rsid w:val="00193143"/>
    <w:rsid w:val="00193976"/>
    <w:rsid w:val="001B198E"/>
    <w:rsid w:val="00261943"/>
    <w:rsid w:val="002C171F"/>
    <w:rsid w:val="0035131F"/>
    <w:rsid w:val="00364FCA"/>
    <w:rsid w:val="00374B7E"/>
    <w:rsid w:val="00390F5B"/>
    <w:rsid w:val="003A1BD1"/>
    <w:rsid w:val="00545D2B"/>
    <w:rsid w:val="005522B0"/>
    <w:rsid w:val="00555FE1"/>
    <w:rsid w:val="00577D19"/>
    <w:rsid w:val="00587971"/>
    <w:rsid w:val="005A6DC8"/>
    <w:rsid w:val="005D37D6"/>
    <w:rsid w:val="006116B7"/>
    <w:rsid w:val="00630162"/>
    <w:rsid w:val="006D6DB9"/>
    <w:rsid w:val="006F3BE9"/>
    <w:rsid w:val="00732AE0"/>
    <w:rsid w:val="00766F75"/>
    <w:rsid w:val="008E4837"/>
    <w:rsid w:val="00946AEA"/>
    <w:rsid w:val="0099385A"/>
    <w:rsid w:val="009D03E1"/>
    <w:rsid w:val="00A04213"/>
    <w:rsid w:val="00A2456B"/>
    <w:rsid w:val="00A83DD6"/>
    <w:rsid w:val="00A95137"/>
    <w:rsid w:val="00AE5809"/>
    <w:rsid w:val="00AE7412"/>
    <w:rsid w:val="00B9564A"/>
    <w:rsid w:val="00BC0963"/>
    <w:rsid w:val="00BD6F0F"/>
    <w:rsid w:val="00C17689"/>
    <w:rsid w:val="00C274C6"/>
    <w:rsid w:val="00C679B7"/>
    <w:rsid w:val="00C869C4"/>
    <w:rsid w:val="00C97F0F"/>
    <w:rsid w:val="00D37798"/>
    <w:rsid w:val="00D40CD6"/>
    <w:rsid w:val="00E1223A"/>
    <w:rsid w:val="00E57217"/>
    <w:rsid w:val="00EA2030"/>
    <w:rsid w:val="00F41B51"/>
    <w:rsid w:val="00F4248C"/>
    <w:rsid w:val="00F57577"/>
    <w:rsid w:val="00FB2C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1F"/>
    <w:pPr>
      <w:widowControl w:val="0"/>
      <w:jc w:val="both"/>
    </w:pPr>
  </w:style>
  <w:style w:type="paragraph" w:styleId="2">
    <w:name w:val="heading 2"/>
    <w:basedOn w:val="a"/>
    <w:next w:val="a"/>
    <w:link w:val="2Char"/>
    <w:qFormat/>
    <w:rsid w:val="00E1223A"/>
    <w:pPr>
      <w:keepNext/>
      <w:keepLines/>
      <w:spacing w:before="260" w:after="260" w:line="415" w:lineRule="auto"/>
      <w:jc w:val="left"/>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F0F"/>
    <w:rPr>
      <w:sz w:val="18"/>
      <w:szCs w:val="18"/>
    </w:rPr>
  </w:style>
  <w:style w:type="paragraph" w:styleId="a4">
    <w:name w:val="footer"/>
    <w:basedOn w:val="a"/>
    <w:link w:val="Char0"/>
    <w:uiPriority w:val="99"/>
    <w:unhideWhenUsed/>
    <w:rsid w:val="00C97F0F"/>
    <w:pPr>
      <w:tabs>
        <w:tab w:val="center" w:pos="4153"/>
        <w:tab w:val="right" w:pos="8306"/>
      </w:tabs>
      <w:snapToGrid w:val="0"/>
      <w:jc w:val="left"/>
    </w:pPr>
    <w:rPr>
      <w:sz w:val="18"/>
      <w:szCs w:val="18"/>
    </w:rPr>
  </w:style>
  <w:style w:type="character" w:customStyle="1" w:styleId="Char0">
    <w:name w:val="页脚 Char"/>
    <w:basedOn w:val="a0"/>
    <w:link w:val="a4"/>
    <w:uiPriority w:val="99"/>
    <w:rsid w:val="00C97F0F"/>
    <w:rPr>
      <w:sz w:val="18"/>
      <w:szCs w:val="18"/>
    </w:rPr>
  </w:style>
  <w:style w:type="character" w:customStyle="1" w:styleId="2Char">
    <w:name w:val="标题 2 Char"/>
    <w:basedOn w:val="a0"/>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uiPriority w:val="99"/>
    <w:qFormat/>
    <w:rsid w:val="00E1223A"/>
    <w:rPr>
      <w:rFonts w:ascii="宋体" w:eastAsia="宋体"/>
      <w:szCs w:val="21"/>
    </w:rPr>
  </w:style>
  <w:style w:type="paragraph" w:customStyle="1" w:styleId="Default">
    <w:name w:val="Default"/>
    <w:qForma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E1223A"/>
    <w:pPr>
      <w:jc w:val="left"/>
    </w:pPr>
    <w:rPr>
      <w:rFonts w:ascii="宋体" w:eastAsia="宋体"/>
      <w:szCs w:val="21"/>
    </w:rPr>
  </w:style>
  <w:style w:type="character" w:customStyle="1" w:styleId="Char2">
    <w:name w:val="纯文本 Char"/>
    <w:basedOn w:val="a0"/>
    <w:link w:val="a5"/>
    <w:uiPriority w:val="99"/>
    <w:semiHidden/>
    <w:rsid w:val="00E1223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Trwy002</dc:creator>
  <cp:keywords/>
  <dc:description/>
  <cp:lastModifiedBy>Windows 用户</cp:lastModifiedBy>
  <cp:revision>26</cp:revision>
  <cp:lastPrinted>2020-04-26T08:49:00Z</cp:lastPrinted>
  <dcterms:created xsi:type="dcterms:W3CDTF">2019-12-09T04:16:00Z</dcterms:created>
  <dcterms:modified xsi:type="dcterms:W3CDTF">2020-11-03T02:56:00Z</dcterms:modified>
</cp:coreProperties>
</file>