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jc w:val="center"/>
        <w:rPr>
          <w:rFonts w:hint="eastAsia" w:ascii="仿宋_GB2312" w:eastAsia="仿宋_GB2312"/>
          <w:b/>
          <w:color w:val="auto"/>
          <w:kern w:val="0"/>
          <w:sz w:val="32"/>
          <w:szCs w:val="32"/>
          <w:highlight w:val="none"/>
        </w:rPr>
      </w:pPr>
      <w:r>
        <w:rPr>
          <w:rFonts w:hint="eastAsia" w:ascii="仿宋_GB2312" w:eastAsia="仿宋_GB2312"/>
          <w:b/>
          <w:color w:val="auto"/>
          <w:kern w:val="0"/>
          <w:sz w:val="32"/>
          <w:szCs w:val="32"/>
          <w:highlight w:val="none"/>
        </w:rPr>
        <w:t>北京诚佳信工程管理有限公司关于广西钦州市钦南区中国广西进口木材暨高端绿色家具家居产业园政府和社会资本合作（PPP）项目</w:t>
      </w:r>
    </w:p>
    <w:p>
      <w:pPr>
        <w:adjustRightInd w:val="0"/>
        <w:snapToGrid w:val="0"/>
        <w:spacing w:beforeLines="0" w:afterLines="0"/>
        <w:jc w:val="center"/>
        <w:rPr>
          <w:rFonts w:ascii="仿宋_GB2312" w:eastAsia="仿宋_GB2312"/>
          <w:b/>
          <w:color w:val="auto"/>
          <w:kern w:val="0"/>
          <w:sz w:val="32"/>
          <w:szCs w:val="32"/>
          <w:highlight w:val="none"/>
        </w:rPr>
      </w:pPr>
      <w:r>
        <w:rPr>
          <w:rFonts w:hint="eastAsia" w:ascii="仿宋_GB2312" w:eastAsia="仿宋_GB2312"/>
          <w:b/>
          <w:color w:val="auto"/>
          <w:kern w:val="0"/>
          <w:sz w:val="32"/>
          <w:szCs w:val="32"/>
          <w:highlight w:val="none"/>
          <w:lang w:eastAsia="zh-CN"/>
        </w:rPr>
        <w:t>（</w:t>
      </w:r>
      <w:r>
        <w:rPr>
          <w:rFonts w:hint="eastAsia" w:ascii="仿宋_GB2312" w:eastAsia="仿宋_GB2312"/>
          <w:b/>
          <w:color w:val="auto"/>
          <w:kern w:val="0"/>
          <w:sz w:val="32"/>
          <w:szCs w:val="32"/>
          <w:highlight w:val="none"/>
        </w:rPr>
        <w:t>项目编号：QZZC2021-G3-20005-CJXG</w:t>
      </w:r>
      <w:r>
        <w:rPr>
          <w:rFonts w:hint="eastAsia" w:ascii="仿宋_GB2312" w:eastAsia="仿宋_GB2312"/>
          <w:b/>
          <w:color w:val="auto"/>
          <w:kern w:val="0"/>
          <w:sz w:val="32"/>
          <w:szCs w:val="32"/>
          <w:highlight w:val="none"/>
          <w:lang w:eastAsia="zh-CN"/>
        </w:rPr>
        <w:t>）公开</w:t>
      </w:r>
      <w:r>
        <w:rPr>
          <w:rFonts w:hint="eastAsia" w:ascii="仿宋_GB2312" w:eastAsia="仿宋_GB2312"/>
          <w:b/>
          <w:color w:val="auto"/>
          <w:kern w:val="0"/>
          <w:sz w:val="32"/>
          <w:szCs w:val="32"/>
          <w:highlight w:val="none"/>
        </w:rPr>
        <w:t>招标公告</w:t>
      </w:r>
    </w:p>
    <w:p>
      <w:pPr>
        <w:rPr>
          <w:color w:val="auto"/>
          <w:highlight w:val="none"/>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5" w:type="dxa"/>
            <w:noWrap w:val="0"/>
            <w:vAlign w:val="top"/>
          </w:tcPr>
          <w:p>
            <w:pPr>
              <w:pStyle w:val="11"/>
              <w:keepNext w:val="0"/>
              <w:keepLines w:val="0"/>
              <w:pageBreakBefore w:val="0"/>
              <w:kinsoku/>
              <w:wordWrap w:val="0"/>
              <w:overflowPunct/>
              <w:topLinePunct w:val="0"/>
              <w:bidi w:val="0"/>
              <w:snapToGrid/>
              <w:spacing w:line="360" w:lineRule="exact"/>
              <w:ind w:firstLine="540" w:firstLineChars="200"/>
              <w:textAlignment w:val="auto"/>
              <w:rPr>
                <w:rFonts w:hint="eastAsia" w:ascii="仿宋" w:hAnsi="仿宋" w:eastAsia="仿宋" w:cs="仿宋"/>
                <w:i w:val="0"/>
                <w:iCs w:val="0"/>
                <w:caps w:val="0"/>
                <w:color w:val="000000"/>
                <w:spacing w:val="0"/>
                <w:sz w:val="27"/>
                <w:szCs w:val="27"/>
              </w:rPr>
            </w:pPr>
            <w:bookmarkStart w:id="0" w:name="_Hlk37430271"/>
            <w:r>
              <w:rPr>
                <w:rFonts w:hint="eastAsia" w:ascii="仿宋" w:hAnsi="仿宋" w:eastAsia="仿宋" w:cs="仿宋"/>
                <w:i w:val="0"/>
                <w:iCs w:val="0"/>
                <w:caps w:val="0"/>
                <w:color w:val="000000"/>
                <w:spacing w:val="0"/>
                <w:sz w:val="27"/>
                <w:szCs w:val="27"/>
              </w:rPr>
              <w:t>项目概况</w:t>
            </w:r>
          </w:p>
          <w:p>
            <w:pPr>
              <w:pStyle w:val="11"/>
              <w:keepNext w:val="0"/>
              <w:keepLines w:val="0"/>
              <w:pageBreakBefore w:val="0"/>
              <w:kinsoku/>
              <w:wordWrap w:val="0"/>
              <w:overflowPunct/>
              <w:topLinePunct w:val="0"/>
              <w:bidi w:val="0"/>
              <w:snapToGrid/>
              <w:spacing w:line="360" w:lineRule="exact"/>
              <w:ind w:firstLine="540" w:firstLineChars="200"/>
              <w:textAlignment w:val="auto"/>
              <w:rPr>
                <w:rFonts w:hint="eastAsia" w:ascii="宋体" w:hAnsi="宋体" w:cs="宋体"/>
                <w:color w:val="auto"/>
                <w:sz w:val="22"/>
                <w:szCs w:val="22"/>
                <w:highlight w:val="none"/>
              </w:rPr>
            </w:pPr>
            <w:r>
              <w:rPr>
                <w:rFonts w:hint="eastAsia" w:ascii="仿宋" w:hAnsi="仿宋" w:eastAsia="仿宋" w:cs="仿宋"/>
                <w:i w:val="0"/>
                <w:iCs w:val="0"/>
                <w:caps w:val="0"/>
                <w:color w:val="000000"/>
                <w:spacing w:val="0"/>
                <w:sz w:val="27"/>
                <w:szCs w:val="27"/>
              </w:rPr>
              <w:t>广西钦州市钦南区中国广西进口木材暨高端绿色家具家居产业园政府和社会资本合作（PPP）项目招标项目的潜在投标人应在</w:t>
            </w:r>
            <w:r>
              <w:rPr>
                <w:rFonts w:hint="eastAsia" w:ascii="仿宋" w:hAnsi="仿宋" w:eastAsia="仿宋" w:cs="仿宋"/>
                <w:i w:val="0"/>
                <w:iCs w:val="0"/>
                <w:caps w:val="0"/>
                <w:color w:val="000000"/>
                <w:spacing w:val="0"/>
                <w:sz w:val="27"/>
                <w:szCs w:val="27"/>
                <w:u w:val="none"/>
              </w:rPr>
              <w:t>潜在投标人可以登陆广西壮族自治区公共资源交易平台系统（钦州市级平台）(http://ggzy.jgswj.gxzf.gov.cn/qzggzy/)或登录政采云平台（https://www.zcygov.cn/），按网站规定的流程报名并下载招标文件。</w:t>
            </w:r>
            <w:r>
              <w:rPr>
                <w:rFonts w:hint="eastAsia" w:ascii="仿宋" w:hAnsi="仿宋" w:eastAsia="仿宋" w:cs="仿宋"/>
                <w:i w:val="0"/>
                <w:iCs w:val="0"/>
                <w:caps w:val="0"/>
                <w:color w:val="000000"/>
                <w:spacing w:val="0"/>
                <w:sz w:val="27"/>
                <w:szCs w:val="27"/>
              </w:rPr>
              <w:t>获取招标文件，并于 2021年12月14日 14:30（北京时间）前递交投标文件。</w:t>
            </w:r>
          </w:p>
        </w:tc>
      </w:tr>
      <w:bookmarkEnd w:id="0"/>
    </w:tbl>
    <w:p>
      <w:pPr>
        <w:pStyle w:val="5"/>
        <w:keepNext w:val="0"/>
        <w:keepLines w:val="0"/>
        <w:pageBreakBefore w:val="0"/>
        <w:widowControl/>
        <w:suppressLineNumbers w:val="0"/>
        <w:kinsoku/>
        <w:wordWrap w:val="0"/>
        <w:overflowPunct/>
        <w:topLinePunct w:val="0"/>
        <w:bidi w:val="0"/>
        <w:snapToGrid/>
        <w:spacing w:before="75" w:beforeAutospacing="0" w:after="75" w:afterAutospacing="0"/>
        <w:ind w:left="0" w:right="0"/>
        <w:textAlignment w:val="auto"/>
      </w:pPr>
      <w:r>
        <w:rPr>
          <w:rFonts w:hint="eastAsia" w:ascii="仿宋" w:hAnsi="仿宋" w:eastAsia="仿宋" w:cs="仿宋"/>
          <w:i w:val="0"/>
          <w:iCs w:val="0"/>
          <w:caps w:val="0"/>
          <w:color w:val="000000"/>
          <w:spacing w:val="0"/>
          <w:sz w:val="24"/>
          <w:szCs w:val="24"/>
        </w:rPr>
        <w:t xml:space="preserve">               </w:t>
      </w:r>
    </w:p>
    <w:p>
      <w:pPr>
        <w:pStyle w:val="5"/>
        <w:keepNext w:val="0"/>
        <w:keepLines w:val="0"/>
        <w:pageBreakBefore w:val="0"/>
        <w:widowControl/>
        <w:suppressLineNumbers w:val="0"/>
        <w:kinsoku/>
        <w:wordWrap w:val="0"/>
        <w:overflowPunct/>
        <w:topLinePunct w:val="0"/>
        <w:autoSpaceDE/>
        <w:autoSpaceDN/>
        <w:bidi w:val="0"/>
        <w:adjustRightInd/>
        <w:snapToGrid/>
        <w:spacing w:before="255" w:beforeAutospacing="0" w:after="255" w:afterAutospacing="0" w:line="400" w:lineRule="exact"/>
        <w:ind w:left="0" w:right="0" w:firstLine="0"/>
        <w:jc w:val="both"/>
        <w:textAlignment w:val="auto"/>
        <w:rPr>
          <w:rFonts w:ascii="黑体" w:hAnsi="宋体" w:eastAsia="黑体" w:cs="黑体"/>
          <w:i w:val="0"/>
          <w:iCs w:val="0"/>
          <w:caps w:val="0"/>
          <w:color w:val="000000"/>
          <w:spacing w:val="0"/>
          <w:sz w:val="27"/>
          <w:szCs w:val="27"/>
        </w:rPr>
      </w:pPr>
      <w:r>
        <w:rPr>
          <w:rStyle w:val="9"/>
          <w:rFonts w:ascii="黑体" w:hAnsi="宋体" w:eastAsia="黑体" w:cs="黑体"/>
          <w:i w:val="0"/>
          <w:iCs w:val="0"/>
          <w:caps w:val="0"/>
          <w:color w:val="000000"/>
          <w:spacing w:val="0"/>
          <w:sz w:val="27"/>
          <w:szCs w:val="27"/>
        </w:rPr>
        <w:t>一、项目基本情况</w:t>
      </w:r>
      <w:r>
        <w:rPr>
          <w:rFonts w:ascii="黑体" w:hAnsi="宋体" w:eastAsia="黑体" w:cs="黑体"/>
          <w:i w:val="0"/>
          <w:iCs w:val="0"/>
          <w:caps w:val="0"/>
          <w:color w:val="000000"/>
          <w:spacing w:val="0"/>
          <w:sz w:val="27"/>
          <w:szCs w:val="27"/>
        </w:rPr>
        <w:t>                        </w:t>
      </w:r>
    </w:p>
    <w:p>
      <w:pPr>
        <w:pStyle w:val="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textAlignment w:val="auto"/>
      </w:pPr>
      <w:r>
        <w:rPr>
          <w:rFonts w:hint="eastAsia" w:ascii="仿宋" w:hAnsi="仿宋" w:eastAsia="仿宋" w:cs="仿宋"/>
          <w:i w:val="0"/>
          <w:iCs w:val="0"/>
          <w:caps w:val="0"/>
          <w:color w:val="000000"/>
          <w:spacing w:val="0"/>
          <w:sz w:val="27"/>
          <w:szCs w:val="27"/>
        </w:rPr>
        <w:t>    项目编号：QZZC2021-G3-20005-CJXG </w:t>
      </w:r>
    </w:p>
    <w:p>
      <w:pPr>
        <w:pStyle w:val="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textAlignment w:val="auto"/>
      </w:pPr>
      <w:r>
        <w:rPr>
          <w:rFonts w:hint="eastAsia" w:ascii="仿宋" w:hAnsi="仿宋" w:eastAsia="仿宋" w:cs="仿宋"/>
          <w:i w:val="0"/>
          <w:iCs w:val="0"/>
          <w:caps w:val="0"/>
          <w:color w:val="000000"/>
          <w:spacing w:val="0"/>
          <w:sz w:val="27"/>
          <w:szCs w:val="27"/>
        </w:rPr>
        <w:t>    项目名称：广西钦州市钦南区中国广西进口木材暨高端绿色家具家居产业园政府和社会资本合作（PPP）项目</w:t>
      </w:r>
    </w:p>
    <w:p>
      <w:pPr>
        <w:pStyle w:val="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textAlignment w:val="auto"/>
      </w:pPr>
      <w:r>
        <w:rPr>
          <w:rFonts w:hint="eastAsia" w:ascii="仿宋" w:hAnsi="仿宋" w:eastAsia="仿宋" w:cs="仿宋"/>
          <w:i w:val="0"/>
          <w:iCs w:val="0"/>
          <w:caps w:val="0"/>
          <w:color w:val="000000"/>
          <w:spacing w:val="0"/>
          <w:sz w:val="27"/>
          <w:szCs w:val="27"/>
        </w:rPr>
        <w:t>    预算总金额（元）：389540200 </w:t>
      </w:r>
      <w:r>
        <w:rPr>
          <w:rFonts w:hint="eastAsia" w:ascii="仿宋" w:hAnsi="仿宋" w:eastAsia="仿宋" w:cs="仿宋"/>
          <w:i w:val="0"/>
          <w:iCs w:val="0"/>
          <w:caps w:val="0"/>
          <w:color w:val="000000"/>
          <w:spacing w:val="0"/>
          <w:sz w:val="24"/>
          <w:szCs w:val="24"/>
        </w:rPr>
        <w:t> </w:t>
      </w:r>
    </w:p>
    <w:p>
      <w:pPr>
        <w:pStyle w:val="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最高限价（如有）：389540200</w:t>
      </w:r>
    </w:p>
    <w:p>
      <w:pPr>
        <w:pStyle w:val="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firstLine="42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采购需求：本项目采用政府和社会资本合作，具体操作模式为建设—运营—移交（Build-Operate-Transfer,简称“BOT”）模式。申请人中标后，政府将按法律、法规、政策及合同规定授予申请人投融资、建设、运营、移交本项目的权利，包括投资建设权、附属设施经营权等。申请人作为社会资本应按《中华人民共和国公司法》及其他相关法律、法规、政策和合同规定组建项目公司，由项目公司对项目的筹划、资金筹措、建设实施、运营管理、债务偿还、资产管理和项目移交等全过程负责，并在PPP项目合同规定的经营期满后，按照PPP项目合同的约定将项目范围内所有资产、权益及相关资料等按合同规定无偿移交给钦南区人民政府或其指定机构。</w:t>
      </w:r>
    </w:p>
    <w:p>
      <w:pPr>
        <w:pStyle w:val="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firstLine="420"/>
        <w:jc w:val="left"/>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合同履约期限：本项目合作期20年，其中建设期2年，运营期18年。</w:t>
      </w:r>
    </w:p>
    <w:p>
      <w:pPr>
        <w:pStyle w:val="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firstLine="420"/>
        <w:jc w:val="left"/>
        <w:textAlignment w:val="auto"/>
      </w:pPr>
      <w:r>
        <w:rPr>
          <w:rFonts w:hint="eastAsia" w:ascii="仿宋" w:hAnsi="仿宋" w:eastAsia="仿宋" w:cs="仿宋"/>
          <w:i w:val="0"/>
          <w:iCs w:val="0"/>
          <w:caps w:val="0"/>
          <w:color w:val="000000"/>
          <w:spacing w:val="0"/>
          <w:sz w:val="27"/>
          <w:szCs w:val="27"/>
        </w:rPr>
        <w:t>本</w:t>
      </w:r>
      <w:r>
        <w:rPr>
          <w:rFonts w:hint="eastAsia" w:ascii="仿宋" w:hAnsi="仿宋" w:eastAsia="仿宋" w:cs="仿宋"/>
          <w:i w:val="0"/>
          <w:iCs w:val="0"/>
          <w:caps w:val="0"/>
          <w:color w:val="000000"/>
          <w:spacing w:val="0"/>
          <w:sz w:val="27"/>
          <w:szCs w:val="27"/>
          <w:lang w:eastAsia="zh-CN"/>
        </w:rPr>
        <w:t>项目</w:t>
      </w:r>
      <w:r>
        <w:rPr>
          <w:rFonts w:hint="eastAsia" w:ascii="仿宋" w:hAnsi="仿宋" w:eastAsia="仿宋" w:cs="仿宋"/>
          <w:i w:val="0"/>
          <w:iCs w:val="0"/>
          <w:caps w:val="0"/>
          <w:color w:val="000000"/>
          <w:spacing w:val="0"/>
          <w:sz w:val="27"/>
          <w:szCs w:val="27"/>
        </w:rPr>
        <w:t>（是）接受联合体投标</w:t>
      </w:r>
      <w:r>
        <w:rPr>
          <w:rFonts w:hint="eastAsia" w:ascii="仿宋" w:hAnsi="仿宋" w:eastAsia="仿宋" w:cs="仿宋"/>
          <w:i w:val="0"/>
          <w:iCs w:val="0"/>
          <w:caps w:val="0"/>
          <w:color w:val="000000"/>
          <w:spacing w:val="0"/>
          <w:sz w:val="27"/>
          <w:szCs w:val="27"/>
        </w:rPr>
        <w:br w:type="textWrapping"/>
      </w:r>
      <w:r>
        <w:rPr>
          <w:rStyle w:val="9"/>
          <w:rFonts w:ascii="黑体" w:hAnsi="宋体" w:eastAsia="黑体" w:cs="黑体"/>
          <w:i w:val="0"/>
          <w:iCs w:val="0"/>
          <w:caps w:val="0"/>
          <w:color w:val="000000"/>
          <w:spacing w:val="0"/>
          <w:sz w:val="27"/>
          <w:szCs w:val="27"/>
        </w:rPr>
        <w:t>二、申请人的资格要求：</w:t>
      </w:r>
    </w:p>
    <w:p>
      <w:pPr>
        <w:pStyle w:val="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textAlignment w:val="auto"/>
      </w:pPr>
      <w:r>
        <w:rPr>
          <w:rFonts w:hint="eastAsia" w:ascii="仿宋" w:hAnsi="仿宋" w:eastAsia="仿宋" w:cs="仿宋"/>
          <w:i w:val="0"/>
          <w:iCs w:val="0"/>
          <w:caps w:val="0"/>
          <w:color w:val="000000"/>
          <w:spacing w:val="0"/>
          <w:sz w:val="27"/>
          <w:szCs w:val="27"/>
        </w:rPr>
        <w:t>    1.满足《中华人民共和国政府采购法》第二十二条规定；</w:t>
      </w:r>
    </w:p>
    <w:p>
      <w:pPr>
        <w:pStyle w:val="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textAlignment w:val="auto"/>
      </w:pPr>
      <w:r>
        <w:rPr>
          <w:rFonts w:hint="eastAsia" w:ascii="仿宋" w:hAnsi="仿宋" w:eastAsia="仿宋" w:cs="仿宋"/>
          <w:i w:val="0"/>
          <w:iCs w:val="0"/>
          <w:caps w:val="0"/>
          <w:color w:val="000000"/>
          <w:spacing w:val="0"/>
          <w:sz w:val="27"/>
          <w:szCs w:val="27"/>
        </w:rPr>
        <w:t>    2.落实政府采购政策需满足的资格要求：无 </w:t>
      </w:r>
    </w:p>
    <w:p>
      <w:pPr>
        <w:pStyle w:val="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textAlignment w:val="auto"/>
      </w:pPr>
      <w:r>
        <w:rPr>
          <w:rFonts w:hint="eastAsia" w:ascii="仿宋" w:hAnsi="仿宋" w:eastAsia="仿宋" w:cs="仿宋"/>
          <w:i w:val="0"/>
          <w:iCs w:val="0"/>
          <w:caps w:val="0"/>
          <w:color w:val="000000"/>
          <w:spacing w:val="0"/>
          <w:sz w:val="27"/>
          <w:szCs w:val="27"/>
        </w:rPr>
        <w:t>    3.本项目的特定资格要求：分标1：1、邀请全部通过资格预审的申请人参加投标，本项目不接受未参加资格预审的申请人递交的投标文件；2、确定中标社会资本前，通过资格预审的申请人组织机构、财务能力、信誉情况等资格条件发生变化的，应当通知项目实施机构；该变化使其不再实质上满足资格预审文件中资格要求的，其投标不被接受。 </w:t>
      </w:r>
    </w:p>
    <w:p>
      <w:pPr>
        <w:pStyle w:val="5"/>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400" w:lineRule="exact"/>
        <w:ind w:left="0" w:right="0" w:firstLine="0"/>
        <w:jc w:val="both"/>
        <w:textAlignment w:val="auto"/>
        <w:rPr>
          <w:rFonts w:ascii="黑体" w:hAnsi="宋体" w:eastAsia="黑体" w:cs="黑体"/>
          <w:i w:val="0"/>
          <w:iCs w:val="0"/>
          <w:caps w:val="0"/>
          <w:color w:val="000000"/>
          <w:spacing w:val="0"/>
          <w:sz w:val="27"/>
          <w:szCs w:val="27"/>
        </w:rPr>
      </w:pPr>
      <w:r>
        <w:rPr>
          <w:rStyle w:val="9"/>
          <w:rFonts w:ascii="黑体" w:hAnsi="宋体" w:eastAsia="黑体" w:cs="黑体"/>
          <w:i w:val="0"/>
          <w:iCs w:val="0"/>
          <w:caps w:val="0"/>
          <w:color w:val="000000"/>
          <w:spacing w:val="0"/>
          <w:sz w:val="27"/>
          <w:szCs w:val="27"/>
        </w:rPr>
        <w:t>三、获取招标文件</w:t>
      </w:r>
      <w:r>
        <w:rPr>
          <w:rFonts w:ascii="黑体" w:hAnsi="宋体" w:eastAsia="黑体" w:cs="黑体"/>
          <w:i w:val="0"/>
          <w:iCs w:val="0"/>
          <w:caps w:val="0"/>
          <w:color w:val="000000"/>
          <w:spacing w:val="0"/>
          <w:sz w:val="27"/>
          <w:szCs w:val="27"/>
        </w:rPr>
        <w:t> </w:t>
      </w:r>
    </w:p>
    <w:p>
      <w:pPr>
        <w:pStyle w:val="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textAlignment w:val="auto"/>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时间：2021年11月24日至2021年12月01日 ，每天上午00:00至12:00 ，下午12:00至23:59（北京时间，法定节假日除外）</w:t>
      </w:r>
    </w:p>
    <w:p>
      <w:pPr>
        <w:pStyle w:val="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textAlignment w:val="auto"/>
      </w:pPr>
      <w:r>
        <w:rPr>
          <w:rFonts w:hint="eastAsia" w:ascii="仿宋" w:hAnsi="仿宋" w:eastAsia="仿宋" w:cs="仿宋"/>
          <w:i w:val="0"/>
          <w:iCs w:val="0"/>
          <w:caps w:val="0"/>
          <w:color w:val="000000"/>
          <w:spacing w:val="0"/>
          <w:sz w:val="27"/>
          <w:szCs w:val="27"/>
        </w:rPr>
        <w:t>    地点（网址）：潜在投标人可以登陆广西壮族自治区公共资源交易平台系统（钦州市级平台）(http://ggzy.jgswj.gxzf.gov.cn/qzggzy/)或登录政采云平台（https://www.zcygov.cn/），按网站规定的流程报名并下载招标文件。 </w:t>
      </w:r>
    </w:p>
    <w:p>
      <w:pPr>
        <w:pStyle w:val="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textAlignment w:val="auto"/>
      </w:pPr>
      <w:r>
        <w:rPr>
          <w:rFonts w:hint="eastAsia" w:ascii="仿宋" w:hAnsi="仿宋" w:eastAsia="仿宋" w:cs="仿宋"/>
          <w:i w:val="0"/>
          <w:iCs w:val="0"/>
          <w:caps w:val="0"/>
          <w:color w:val="000000"/>
          <w:spacing w:val="0"/>
          <w:sz w:val="27"/>
          <w:szCs w:val="27"/>
        </w:rPr>
        <w:t>    方式：本项目招标文件为网上免费下载。潜在投标人可以登陆广西壮族自治区公共资源交易平台系统（钦州市级平台）(http://ggzy.jgswj.gxzf.gov.cn/qzggzy/)或登录政采云平台（https://www.zcygov.cn/），按网站规定的流程报名并下载招标文件。 </w:t>
      </w:r>
    </w:p>
    <w:p>
      <w:pPr>
        <w:pStyle w:val="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textAlignment w:val="auto"/>
      </w:pPr>
      <w:r>
        <w:rPr>
          <w:rFonts w:hint="eastAsia" w:ascii="仿宋" w:hAnsi="仿宋" w:eastAsia="仿宋" w:cs="仿宋"/>
          <w:i w:val="0"/>
          <w:iCs w:val="0"/>
          <w:caps w:val="0"/>
          <w:color w:val="000000"/>
          <w:spacing w:val="0"/>
          <w:sz w:val="27"/>
          <w:szCs w:val="27"/>
        </w:rPr>
        <w:t>    售价（元）：0</w:t>
      </w:r>
      <w:r>
        <w:rPr>
          <w:rFonts w:hint="eastAsia" w:ascii="仿宋" w:hAnsi="仿宋" w:eastAsia="仿宋" w:cs="仿宋"/>
          <w:i w:val="0"/>
          <w:iCs w:val="0"/>
          <w:caps w:val="0"/>
          <w:color w:val="000000"/>
          <w:spacing w:val="0"/>
          <w:sz w:val="24"/>
          <w:szCs w:val="24"/>
        </w:rPr>
        <w:t> </w:t>
      </w:r>
    </w:p>
    <w:p>
      <w:pPr>
        <w:pStyle w:val="5"/>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400" w:lineRule="exact"/>
        <w:ind w:left="0" w:right="0" w:firstLine="0"/>
        <w:jc w:val="both"/>
        <w:textAlignment w:val="auto"/>
        <w:rPr>
          <w:rFonts w:ascii="黑体" w:hAnsi="宋体" w:eastAsia="黑体" w:cs="黑体"/>
          <w:i w:val="0"/>
          <w:iCs w:val="0"/>
          <w:caps w:val="0"/>
          <w:color w:val="000000"/>
          <w:spacing w:val="0"/>
          <w:sz w:val="27"/>
          <w:szCs w:val="27"/>
        </w:rPr>
      </w:pPr>
      <w:r>
        <w:rPr>
          <w:rStyle w:val="9"/>
          <w:rFonts w:ascii="黑体" w:hAnsi="宋体" w:eastAsia="黑体" w:cs="黑体"/>
          <w:i w:val="0"/>
          <w:iCs w:val="0"/>
          <w:caps w:val="0"/>
          <w:color w:val="000000"/>
          <w:spacing w:val="0"/>
          <w:sz w:val="27"/>
          <w:szCs w:val="27"/>
        </w:rPr>
        <w:t>四、提交投标文件截止时间、开标时间和地点</w:t>
      </w:r>
    </w:p>
    <w:p>
      <w:pPr>
        <w:pStyle w:val="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textAlignment w:val="auto"/>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 提交投标文件截止时间：2021年12月14日 14:30（北京时间）</w:t>
      </w:r>
    </w:p>
    <w:p>
      <w:pPr>
        <w:pStyle w:val="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textAlignment w:val="auto"/>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 投标地点（网址）：钦州市公共资源交易中心（钦州市金海湾东大街 8 号市民服务中心三楼）</w:t>
      </w:r>
      <w:r>
        <w:rPr>
          <w:rFonts w:hint="eastAsia" w:ascii="仿宋" w:hAnsi="仿宋" w:eastAsia="仿宋" w:cs="仿宋"/>
          <w:i w:val="0"/>
          <w:iCs w:val="0"/>
          <w:caps w:val="0"/>
          <w:color w:val="000000"/>
          <w:spacing w:val="0"/>
          <w:sz w:val="24"/>
          <w:szCs w:val="24"/>
        </w:rPr>
        <w:t> </w:t>
      </w:r>
    </w:p>
    <w:p>
      <w:pPr>
        <w:pStyle w:val="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textAlignment w:val="auto"/>
      </w:pPr>
      <w:r>
        <w:rPr>
          <w:rFonts w:hint="eastAsia" w:ascii="仿宋" w:hAnsi="仿宋" w:eastAsia="仿宋" w:cs="仿宋"/>
          <w:i w:val="0"/>
          <w:iCs w:val="0"/>
          <w:caps w:val="0"/>
          <w:color w:val="000000"/>
          <w:spacing w:val="0"/>
          <w:sz w:val="27"/>
          <w:szCs w:val="27"/>
          <w:u w:val="none"/>
        </w:rPr>
        <w:t>    开标时间：2021年12月14日 14:30</w:t>
      </w:r>
      <w:r>
        <w:rPr>
          <w:rFonts w:hint="eastAsia" w:ascii="仿宋" w:hAnsi="仿宋" w:eastAsia="仿宋" w:cs="仿宋"/>
          <w:i w:val="0"/>
          <w:iCs w:val="0"/>
          <w:caps w:val="0"/>
          <w:color w:val="000000"/>
          <w:spacing w:val="0"/>
          <w:sz w:val="24"/>
          <w:szCs w:val="24"/>
        </w:rPr>
        <w:t> </w:t>
      </w:r>
    </w:p>
    <w:p>
      <w:pPr>
        <w:pStyle w:val="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textAlignment w:val="auto"/>
      </w:pPr>
      <w:r>
        <w:rPr>
          <w:rFonts w:hint="eastAsia" w:ascii="仿宋" w:hAnsi="仿宋" w:eastAsia="仿宋" w:cs="仿宋"/>
          <w:i w:val="0"/>
          <w:iCs w:val="0"/>
          <w:caps w:val="0"/>
          <w:color w:val="000000"/>
          <w:spacing w:val="0"/>
          <w:sz w:val="27"/>
          <w:szCs w:val="27"/>
          <w:u w:val="none"/>
        </w:rPr>
        <w:t>    开标地点：钦州市公共资源交易中心（钦州市金海湾东大街 8 号市民服务中心三楼）</w:t>
      </w:r>
      <w:r>
        <w:rPr>
          <w:rFonts w:hint="eastAsia" w:ascii="仿宋" w:hAnsi="仿宋" w:eastAsia="仿宋" w:cs="仿宋"/>
          <w:i w:val="0"/>
          <w:iCs w:val="0"/>
          <w:caps w:val="0"/>
          <w:color w:val="000000"/>
          <w:spacing w:val="0"/>
          <w:sz w:val="24"/>
          <w:szCs w:val="24"/>
        </w:rPr>
        <w:t>  </w:t>
      </w:r>
    </w:p>
    <w:p>
      <w:pPr>
        <w:pStyle w:val="5"/>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400" w:lineRule="exact"/>
        <w:ind w:left="0" w:right="0" w:firstLine="0"/>
        <w:jc w:val="both"/>
        <w:textAlignment w:val="auto"/>
        <w:rPr>
          <w:rFonts w:ascii="黑体" w:hAnsi="宋体" w:eastAsia="黑体" w:cs="黑体"/>
          <w:i w:val="0"/>
          <w:iCs w:val="0"/>
          <w:caps w:val="0"/>
          <w:color w:val="000000"/>
          <w:spacing w:val="0"/>
          <w:sz w:val="31"/>
          <w:szCs w:val="31"/>
        </w:rPr>
      </w:pPr>
      <w:r>
        <w:rPr>
          <w:rStyle w:val="9"/>
          <w:rFonts w:ascii="黑体" w:hAnsi="宋体" w:eastAsia="黑体" w:cs="黑体"/>
          <w:i w:val="0"/>
          <w:iCs w:val="0"/>
          <w:caps w:val="0"/>
          <w:color w:val="000000"/>
          <w:spacing w:val="0"/>
          <w:sz w:val="27"/>
          <w:szCs w:val="27"/>
        </w:rPr>
        <w:t>五、公告期限</w:t>
      </w:r>
      <w:r>
        <w:rPr>
          <w:rFonts w:ascii="黑体" w:hAnsi="宋体" w:eastAsia="黑体" w:cs="黑体"/>
          <w:i w:val="0"/>
          <w:iCs w:val="0"/>
          <w:caps w:val="0"/>
          <w:color w:val="000000"/>
          <w:spacing w:val="0"/>
          <w:sz w:val="31"/>
          <w:szCs w:val="31"/>
        </w:rPr>
        <w:t> </w:t>
      </w:r>
    </w:p>
    <w:p>
      <w:pPr>
        <w:pStyle w:val="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firstLine="0"/>
        <w:textAlignment w:val="auto"/>
        <w:rPr>
          <w:rFonts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    自本公告发布之日起5个工作日。</w:t>
      </w:r>
    </w:p>
    <w:p>
      <w:pPr>
        <w:pStyle w:val="5"/>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400" w:lineRule="exact"/>
        <w:ind w:left="0" w:right="0" w:firstLine="0"/>
        <w:jc w:val="both"/>
        <w:textAlignment w:val="auto"/>
        <w:rPr>
          <w:rFonts w:hint="default" w:ascii="黑体" w:hAnsi="宋体" w:eastAsia="黑体" w:cs="黑体"/>
          <w:i w:val="0"/>
          <w:iCs w:val="0"/>
          <w:caps w:val="0"/>
          <w:color w:val="000000"/>
          <w:spacing w:val="0"/>
          <w:sz w:val="27"/>
          <w:szCs w:val="27"/>
        </w:rPr>
      </w:pPr>
      <w:r>
        <w:rPr>
          <w:rStyle w:val="9"/>
          <w:rFonts w:hint="default" w:ascii="黑体" w:hAnsi="宋体" w:eastAsia="黑体" w:cs="黑体"/>
          <w:i w:val="0"/>
          <w:iCs w:val="0"/>
          <w:caps w:val="0"/>
          <w:color w:val="000000"/>
          <w:spacing w:val="0"/>
          <w:sz w:val="27"/>
          <w:szCs w:val="27"/>
        </w:rPr>
        <w:t>六、其他补充事宜</w:t>
      </w:r>
    </w:p>
    <w:p>
      <w:pPr>
        <w:pStyle w:val="5"/>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400" w:lineRule="exact"/>
        <w:ind w:left="0" w:right="0" w:firstLine="0"/>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1.公告发布媒体：本次招标公告同时在中国政府采购网（http://www.ccgp.gov.cn）、广西壮族自治区政府采购网（http://www.gxzfcg.gov.cn/）、广西壮族自治区公共资源交易平台系统（钦州市级平台）(http://ggzy.jgswj.gxzf.gov.cn/qzggzy/)发布。</w:t>
      </w:r>
    </w:p>
    <w:p>
      <w:pPr>
        <w:pStyle w:val="5"/>
        <w:keepNext w:val="0"/>
        <w:keepLines w:val="0"/>
        <w:pageBreakBefore w:val="0"/>
        <w:widowControl/>
        <w:suppressLineNumbers w:val="0"/>
        <w:kinsoku/>
        <w:wordWrap w:val="0"/>
        <w:overflowPunct/>
        <w:topLinePunct w:val="0"/>
        <w:autoSpaceDE/>
        <w:autoSpaceDN/>
        <w:bidi w:val="0"/>
        <w:adjustRightInd/>
        <w:snapToGrid/>
        <w:spacing w:before="75" w:beforeAutospacing="0" w:after="75" w:afterAutospacing="0" w:line="400" w:lineRule="exact"/>
        <w:ind w:left="0" w:right="0" w:firstLine="0"/>
        <w:textAlignment w:val="auto"/>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lang w:val="en-US" w:eastAsia="zh-CN"/>
        </w:rPr>
        <w:t>2</w:t>
      </w:r>
      <w:r>
        <w:rPr>
          <w:rFonts w:hint="eastAsia" w:ascii="仿宋" w:hAnsi="仿宋" w:eastAsia="仿宋" w:cs="仿宋"/>
          <w:i w:val="0"/>
          <w:iCs w:val="0"/>
          <w:caps w:val="0"/>
          <w:color w:val="000000"/>
          <w:spacing w:val="0"/>
          <w:sz w:val="27"/>
          <w:szCs w:val="27"/>
        </w:rPr>
        <w:t>.响应政府关于疫情防控管理的规定，在疫情防控期间，所有进入开评标区域的人员必须严格遵守疫情防控规定，自觉接受身份核验和体温检测，全程按要求做好佩戴口罩等防护措施。  </w:t>
      </w:r>
    </w:p>
    <w:p>
      <w:pPr>
        <w:pStyle w:val="5"/>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400" w:lineRule="exact"/>
        <w:ind w:left="0" w:right="0" w:firstLine="0"/>
        <w:jc w:val="both"/>
        <w:textAlignment w:val="auto"/>
        <w:rPr>
          <w:rFonts w:hint="default" w:ascii="黑体" w:hAnsi="宋体" w:eastAsia="黑体" w:cs="黑体"/>
          <w:i w:val="0"/>
          <w:iCs w:val="0"/>
          <w:caps w:val="0"/>
          <w:color w:val="000000"/>
          <w:spacing w:val="0"/>
          <w:sz w:val="31"/>
          <w:szCs w:val="31"/>
        </w:rPr>
      </w:pPr>
      <w:r>
        <w:rPr>
          <w:rStyle w:val="9"/>
          <w:rFonts w:hint="default" w:ascii="黑体" w:hAnsi="宋体" w:eastAsia="黑体" w:cs="黑体"/>
          <w:i w:val="0"/>
          <w:iCs w:val="0"/>
          <w:caps w:val="0"/>
          <w:color w:val="000000"/>
          <w:spacing w:val="0"/>
          <w:sz w:val="27"/>
          <w:szCs w:val="27"/>
        </w:rPr>
        <w:t>七、对本次采购提出询问，请按以下方式联系</w:t>
      </w:r>
    </w:p>
    <w:p>
      <w:pPr>
        <w:pStyle w:val="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textAlignment w:val="auto"/>
      </w:pPr>
      <w:r>
        <w:rPr>
          <w:rFonts w:hint="eastAsia" w:ascii="仿宋" w:hAnsi="仿宋" w:eastAsia="仿宋" w:cs="仿宋"/>
          <w:i w:val="0"/>
          <w:iCs w:val="0"/>
          <w:caps w:val="0"/>
          <w:color w:val="000000"/>
          <w:spacing w:val="0"/>
          <w:sz w:val="27"/>
          <w:szCs w:val="27"/>
        </w:rPr>
        <w:t>    1.采购人信息</w:t>
      </w:r>
    </w:p>
    <w:p>
      <w:pPr>
        <w:pStyle w:val="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textAlignment w:val="auto"/>
      </w:pPr>
      <w:r>
        <w:rPr>
          <w:rFonts w:hint="eastAsia" w:ascii="仿宋" w:hAnsi="仿宋" w:eastAsia="仿宋" w:cs="仿宋"/>
          <w:i w:val="0"/>
          <w:iCs w:val="0"/>
          <w:caps w:val="0"/>
          <w:color w:val="000000"/>
          <w:spacing w:val="0"/>
          <w:sz w:val="27"/>
          <w:szCs w:val="27"/>
        </w:rPr>
        <w:t>    名    称：钦州市钦南区金窝工业园管理委员会 </w:t>
      </w:r>
    </w:p>
    <w:p>
      <w:pPr>
        <w:pStyle w:val="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textAlignment w:val="auto"/>
      </w:pPr>
      <w:r>
        <w:rPr>
          <w:rFonts w:hint="eastAsia" w:ascii="仿宋" w:hAnsi="仿宋" w:eastAsia="仿宋" w:cs="仿宋"/>
          <w:i w:val="0"/>
          <w:iCs w:val="0"/>
          <w:caps w:val="0"/>
          <w:color w:val="000000"/>
          <w:spacing w:val="0"/>
          <w:sz w:val="27"/>
          <w:szCs w:val="27"/>
        </w:rPr>
        <w:t>    地    址：钦州坭兴陶文化创意产业园（千年古陶城）1号楼3层） </w:t>
      </w:r>
    </w:p>
    <w:p>
      <w:pPr>
        <w:pStyle w:val="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textAlignment w:val="auto"/>
      </w:pPr>
      <w:r>
        <w:rPr>
          <w:rFonts w:hint="eastAsia" w:ascii="仿宋" w:hAnsi="仿宋" w:eastAsia="仿宋" w:cs="仿宋"/>
          <w:i w:val="0"/>
          <w:iCs w:val="0"/>
          <w:caps w:val="0"/>
          <w:color w:val="000000"/>
          <w:spacing w:val="0"/>
          <w:sz w:val="27"/>
          <w:szCs w:val="27"/>
        </w:rPr>
        <w:t>    项目联系人：卢玉婷 </w:t>
      </w:r>
      <w:r>
        <w:rPr>
          <w:rFonts w:hint="eastAsia" w:ascii="仿宋" w:hAnsi="仿宋" w:eastAsia="仿宋" w:cs="仿宋"/>
          <w:i w:val="0"/>
          <w:iCs w:val="0"/>
          <w:caps w:val="0"/>
          <w:color w:val="000000"/>
          <w:spacing w:val="0"/>
          <w:sz w:val="24"/>
          <w:szCs w:val="24"/>
        </w:rPr>
        <w:t> </w:t>
      </w:r>
    </w:p>
    <w:p>
      <w:pPr>
        <w:pStyle w:val="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textAlignment w:val="auto"/>
      </w:pPr>
      <w:r>
        <w:rPr>
          <w:rFonts w:hint="eastAsia" w:ascii="仿宋" w:hAnsi="仿宋" w:eastAsia="仿宋" w:cs="仿宋"/>
          <w:i w:val="0"/>
          <w:iCs w:val="0"/>
          <w:caps w:val="0"/>
          <w:color w:val="000000"/>
          <w:spacing w:val="0"/>
          <w:sz w:val="27"/>
          <w:szCs w:val="27"/>
        </w:rPr>
        <w:t>    项目联系方式：0777-2566805 </w:t>
      </w:r>
    </w:p>
    <w:p>
      <w:pPr>
        <w:pStyle w:val="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textAlignment w:val="auto"/>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2.采购代理机构信息</w:t>
      </w:r>
      <w:r>
        <w:rPr>
          <w:rFonts w:hint="eastAsia" w:ascii="仿宋" w:hAnsi="仿宋" w:eastAsia="仿宋" w:cs="仿宋"/>
          <w:i w:val="0"/>
          <w:iCs w:val="0"/>
          <w:caps w:val="0"/>
          <w:color w:val="000000"/>
          <w:spacing w:val="0"/>
          <w:sz w:val="24"/>
          <w:szCs w:val="24"/>
        </w:rPr>
        <w:t>            </w:t>
      </w:r>
    </w:p>
    <w:p>
      <w:pPr>
        <w:pStyle w:val="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textAlignment w:val="auto"/>
      </w:pPr>
      <w:r>
        <w:rPr>
          <w:rFonts w:hint="eastAsia" w:ascii="仿宋" w:hAnsi="仿宋" w:eastAsia="仿宋" w:cs="仿宋"/>
          <w:i w:val="0"/>
          <w:iCs w:val="0"/>
          <w:caps w:val="0"/>
          <w:color w:val="000000"/>
          <w:spacing w:val="0"/>
          <w:sz w:val="27"/>
          <w:szCs w:val="27"/>
        </w:rPr>
        <w:t>    名    称：北京诚佳信工程管理有限公司 </w:t>
      </w:r>
      <w:r>
        <w:rPr>
          <w:rFonts w:hint="eastAsia" w:ascii="仿宋" w:hAnsi="仿宋" w:eastAsia="仿宋" w:cs="仿宋"/>
          <w:i w:val="0"/>
          <w:iCs w:val="0"/>
          <w:caps w:val="0"/>
          <w:color w:val="000000"/>
          <w:spacing w:val="0"/>
          <w:sz w:val="24"/>
          <w:szCs w:val="24"/>
        </w:rPr>
        <w:t>            </w:t>
      </w:r>
    </w:p>
    <w:p>
      <w:pPr>
        <w:pStyle w:val="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textAlignment w:val="auto"/>
      </w:pPr>
      <w:r>
        <w:rPr>
          <w:rFonts w:hint="eastAsia" w:ascii="仿宋" w:hAnsi="仿宋" w:eastAsia="仿宋" w:cs="仿宋"/>
          <w:i w:val="0"/>
          <w:iCs w:val="0"/>
          <w:caps w:val="0"/>
          <w:color w:val="000000"/>
          <w:spacing w:val="0"/>
          <w:sz w:val="27"/>
          <w:szCs w:val="27"/>
        </w:rPr>
        <w:t>    地    址：钦州市南珠东大街安园路一巷16号 </w:t>
      </w:r>
      <w:r>
        <w:rPr>
          <w:rFonts w:hint="eastAsia" w:ascii="仿宋" w:hAnsi="仿宋" w:eastAsia="仿宋" w:cs="仿宋"/>
          <w:i w:val="0"/>
          <w:iCs w:val="0"/>
          <w:caps w:val="0"/>
          <w:color w:val="000000"/>
          <w:spacing w:val="0"/>
          <w:sz w:val="24"/>
          <w:szCs w:val="24"/>
        </w:rPr>
        <w:t>             </w:t>
      </w:r>
    </w:p>
    <w:p>
      <w:pPr>
        <w:pStyle w:val="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textAlignment w:val="auto"/>
      </w:pPr>
      <w:r>
        <w:rPr>
          <w:rFonts w:hint="eastAsia" w:ascii="仿宋" w:hAnsi="仿宋" w:eastAsia="仿宋" w:cs="仿宋"/>
          <w:i w:val="0"/>
          <w:iCs w:val="0"/>
          <w:caps w:val="0"/>
          <w:color w:val="000000"/>
          <w:spacing w:val="0"/>
          <w:sz w:val="27"/>
          <w:szCs w:val="27"/>
        </w:rPr>
        <w:t>    项目联系人：潘梅  </w:t>
      </w:r>
      <w:r>
        <w:rPr>
          <w:rFonts w:hint="eastAsia" w:ascii="仿宋" w:hAnsi="仿宋" w:eastAsia="仿宋" w:cs="仿宋"/>
          <w:i w:val="0"/>
          <w:iCs w:val="0"/>
          <w:caps w:val="0"/>
          <w:color w:val="000000"/>
          <w:spacing w:val="0"/>
          <w:sz w:val="24"/>
          <w:szCs w:val="24"/>
        </w:rPr>
        <w:t>            </w:t>
      </w:r>
      <w:bookmarkStart w:id="1" w:name="_GoBack"/>
      <w:bookmarkEnd w:id="1"/>
    </w:p>
    <w:p>
      <w:pPr>
        <w:pStyle w:val="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textAlignment w:val="auto"/>
      </w:pPr>
      <w:r>
        <w:rPr>
          <w:rFonts w:hint="eastAsia" w:ascii="仿宋" w:hAnsi="仿宋" w:eastAsia="仿宋" w:cs="仿宋"/>
          <w:i w:val="0"/>
          <w:iCs w:val="0"/>
          <w:caps w:val="0"/>
          <w:color w:val="000000"/>
          <w:spacing w:val="0"/>
          <w:sz w:val="27"/>
          <w:szCs w:val="27"/>
        </w:rPr>
        <w:t>    项目联系方式：0777-5988828 </w:t>
      </w:r>
    </w:p>
    <w:p>
      <w:pPr>
        <w:pStyle w:val="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jc w:val="right"/>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北京诚佳信工程管理有限公司</w:t>
      </w:r>
    </w:p>
    <w:p>
      <w:pPr>
        <w:pStyle w:val="5"/>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400" w:lineRule="exact"/>
        <w:ind w:left="0" w:right="0"/>
        <w:jc w:val="right"/>
        <w:textAlignment w:val="auto"/>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2021年</w:t>
      </w:r>
      <w:r>
        <w:rPr>
          <w:rFonts w:hint="eastAsia" w:ascii="仿宋" w:hAnsi="仿宋" w:eastAsia="仿宋" w:cs="仿宋"/>
          <w:i w:val="0"/>
          <w:iCs w:val="0"/>
          <w:caps w:val="0"/>
          <w:color w:val="000000"/>
          <w:spacing w:val="0"/>
          <w:sz w:val="27"/>
          <w:szCs w:val="27"/>
          <w:lang w:val="en-US" w:eastAsia="zh-CN"/>
        </w:rPr>
        <w:t>11</w:t>
      </w:r>
      <w:r>
        <w:rPr>
          <w:rFonts w:hint="eastAsia" w:ascii="仿宋" w:hAnsi="仿宋" w:eastAsia="仿宋" w:cs="仿宋"/>
          <w:i w:val="0"/>
          <w:iCs w:val="0"/>
          <w:caps w:val="0"/>
          <w:color w:val="000000"/>
          <w:spacing w:val="0"/>
          <w:sz w:val="27"/>
          <w:szCs w:val="27"/>
        </w:rPr>
        <w:t>月</w:t>
      </w:r>
      <w:r>
        <w:rPr>
          <w:rFonts w:hint="eastAsia" w:ascii="仿宋" w:hAnsi="仿宋" w:eastAsia="仿宋" w:cs="仿宋"/>
          <w:i w:val="0"/>
          <w:iCs w:val="0"/>
          <w:caps w:val="0"/>
          <w:color w:val="000000"/>
          <w:spacing w:val="0"/>
          <w:sz w:val="27"/>
          <w:szCs w:val="27"/>
          <w:lang w:val="en-US" w:eastAsia="zh-CN"/>
        </w:rPr>
        <w:t>24</w:t>
      </w:r>
      <w:r>
        <w:rPr>
          <w:rFonts w:hint="eastAsia" w:ascii="仿宋" w:hAnsi="仿宋" w:eastAsia="仿宋" w:cs="仿宋"/>
          <w:i w:val="0"/>
          <w:iCs w:val="0"/>
          <w:caps w:val="0"/>
          <w:color w:val="000000"/>
          <w:spacing w:val="0"/>
          <w:sz w:val="27"/>
          <w:szCs w:val="27"/>
        </w:rPr>
        <w:t>日</w:t>
      </w:r>
    </w:p>
    <w:p>
      <w:pPr>
        <w:pStyle w:val="2"/>
        <w:rPr>
          <w:rFonts w:hint="eastAsia" w:ascii="宋体" w:hAnsi="宋体" w:cs="宋体"/>
          <w:color w:val="auto"/>
          <w:sz w:val="22"/>
          <w:szCs w:val="22"/>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641E1"/>
    <w:rsid w:val="02563B8B"/>
    <w:rsid w:val="06AD32E5"/>
    <w:rsid w:val="0E0A401C"/>
    <w:rsid w:val="0EE40AE9"/>
    <w:rsid w:val="17AE418B"/>
    <w:rsid w:val="1F704B5E"/>
    <w:rsid w:val="2D941622"/>
    <w:rsid w:val="30730F27"/>
    <w:rsid w:val="34EE34A0"/>
    <w:rsid w:val="39C07ECE"/>
    <w:rsid w:val="3AA722A7"/>
    <w:rsid w:val="3B521120"/>
    <w:rsid w:val="3E1A7CC9"/>
    <w:rsid w:val="40CA212B"/>
    <w:rsid w:val="46EE7648"/>
    <w:rsid w:val="474358CD"/>
    <w:rsid w:val="4A623BDB"/>
    <w:rsid w:val="59853B23"/>
    <w:rsid w:val="5DA441A4"/>
    <w:rsid w:val="5EF75B30"/>
    <w:rsid w:val="613C6753"/>
    <w:rsid w:val="6E9A3775"/>
    <w:rsid w:val="718F7FFF"/>
    <w:rsid w:val="76B16BCF"/>
    <w:rsid w:val="7E92673D"/>
    <w:rsid w:val="7EAC7F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99"/>
    <w:pPr>
      <w:spacing w:before="25" w:after="25"/>
      <w:jc w:val="left"/>
    </w:pPr>
    <w:rPr>
      <w:bCs/>
      <w:spacing w:val="10"/>
      <w:kern w:val="0"/>
      <w:sz w:val="24"/>
    </w:rPr>
  </w:style>
  <w:style w:type="paragraph" w:styleId="4">
    <w:name w:val="footer"/>
    <w:basedOn w:val="1"/>
    <w:next w:val="1"/>
    <w:qFormat/>
    <w:uiPriority w:val="99"/>
    <w:pPr>
      <w:tabs>
        <w:tab w:val="center" w:pos="4153"/>
        <w:tab w:val="right" w:pos="8306"/>
      </w:tabs>
      <w:snapToGrid w:val="0"/>
      <w:jc w:val="left"/>
    </w:pPr>
    <w:rPr>
      <w:rFonts w:ascii="宋体" w:hAnsi="Courier New"/>
      <w:sz w:val="18"/>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basedOn w:val="8"/>
    <w:qFormat/>
    <w:uiPriority w:val="0"/>
    <w:rPr>
      <w:b/>
    </w:rPr>
  </w:style>
  <w:style w:type="character" w:styleId="10">
    <w:name w:val="HTML Sample"/>
    <w:basedOn w:val="8"/>
    <w:qFormat/>
    <w:uiPriority w:val="0"/>
    <w:rPr>
      <w:rFonts w:ascii="Courier New" w:hAnsi="Courier New"/>
    </w:rPr>
  </w:style>
  <w:style w:type="paragraph" w:customStyle="1" w:styleId="11">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纯文本2"/>
    <w:basedOn w:val="1"/>
    <w:qFormat/>
    <w:uiPriority w:val="99"/>
    <w:pPr>
      <w:adjustRightInd w:val="0"/>
      <w:jc w:val="left"/>
      <w:textAlignment w:val="baseline"/>
    </w:pPr>
    <w:rPr>
      <w:rFonts w:ascii="宋体" w:hAnsi="Courier New"/>
      <w:szCs w:val="20"/>
    </w:rPr>
  </w:style>
  <w:style w:type="paragraph" w:customStyle="1" w:styleId="13">
    <w:name w:val="1正文版式"/>
    <w:basedOn w:val="1"/>
    <w:qFormat/>
    <w:uiPriority w:val="0"/>
    <w:pPr>
      <w:tabs>
        <w:tab w:val="left" w:pos="3514"/>
      </w:tabs>
      <w:adjustRightInd w:val="0"/>
      <w:snapToGrid w:val="0"/>
      <w:spacing w:beforeLines="0" w:afterLines="0"/>
      <w:ind w:firstLine="200" w:firstLineChars="200"/>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钦州-小潘</cp:lastModifiedBy>
  <dcterms:modified xsi:type="dcterms:W3CDTF">2021-11-24T03:33:47Z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F8AC0621667F41C0B27C26F3E9EBAC38</vt:lpwstr>
  </property>
</Properties>
</file>