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“1+X”职业技能等级认证考核站点建设采购（QZZC2020-J1-50078-CJXG）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QZZC2020-J1-50078-CJXG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“1+X”职业技能等级认证考核站点建设采购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供应商名称：广西九城科技有限公司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left="1919" w:leftChars="228" w:hanging="1440" w:hangingChars="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供应商地址：中国（广西）自由贸易试验区南宁片区凯旋路15号南宁绿地中心7号楼2305号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成交金额：人民币叁拾玖万陆仟伍佰元整（¥396500.00）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48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 w:val="0"/>
          <w:spacing w:val="0"/>
          <w:kern w:val="2"/>
          <w:sz w:val="24"/>
          <w:szCs w:val="24"/>
          <w:lang w:val="en-US" w:eastAsia="zh-CN" w:bidi="ar-SA"/>
        </w:rPr>
        <w:t>统一社会信用代码：914501030790803058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tbl>
      <w:tblPr>
        <w:tblStyle w:val="12"/>
        <w:tblpPr w:leftFromText="180" w:rightFromText="180" w:vertAnchor="text" w:horzAnchor="page" w:tblpX="1285" w:tblpY="241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90"/>
        <w:gridCol w:w="3270"/>
        <w:gridCol w:w="93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服务器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DELL、PowerEdge R740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50000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无线屏蔽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三基宝、SJB-801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2000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互联网云台摄像机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海康威视、DS-2XD2245E-IWT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3000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DBE业财融合实践教学平台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DBE业财融合实践教学平台、中级，V1.0，60站点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240000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UPS紧急供电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施耐德+LUOKI、SPM6KL+MPC12-65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30000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文化建设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定制（九城）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6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10500</w:t>
            </w:r>
            <w:r>
              <w:rPr>
                <w:rFonts w:hint="eastAsia" w:hAnsi="宋体" w:eastAsia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交货期：自合同签订之日起30个日历天内交付使用。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  <w:r>
        <w:rPr>
          <w:rFonts w:ascii="宋体" w:hAnsi="宋体" w:eastAsia="宋体" w:cs="宋体"/>
          <w:sz w:val="24"/>
          <w:szCs w:val="24"/>
        </w:rPr>
        <w:t>禤毅善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（组长）、</w:t>
      </w:r>
      <w:r>
        <w:rPr>
          <w:rFonts w:ascii="宋体" w:hAnsi="宋体" w:eastAsia="宋体" w:cs="宋体"/>
          <w:sz w:val="24"/>
          <w:szCs w:val="24"/>
        </w:rPr>
        <w:t>潘如钦</w:t>
      </w:r>
      <w:r>
        <w:rPr>
          <w:rFonts w:hint="eastAsia" w:ascii="FangSong" w:hAnsi="FangSong" w:cs="FangSong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sz w:val="24"/>
          <w:szCs w:val="24"/>
        </w:rPr>
        <w:t>宁立先</w:t>
      </w:r>
      <w:r>
        <w:rPr>
          <w:rFonts w:hint="eastAsia" w:ascii="FangSong" w:hAnsi="FangSong" w:eastAsia="FangSong" w:cs="FangSong"/>
          <w:color w:val="000000"/>
          <w:kern w:val="0"/>
          <w:sz w:val="24"/>
          <w:szCs w:val="24"/>
          <w:lang w:val="en-US" w:eastAsia="zh-CN" w:bidi="ar"/>
        </w:rPr>
        <w:t>（业主评委）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代理服务收费标准及金额：参照国家发展计划委员会计价格[2002]1980号《招标代理服务费管理暂行办法》收费标准（货物招标类型）按差额定率累进法计取，金额为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5947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atLeas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8359100"/>
      <w:bookmarkStart w:id="1" w:name="_Toc28359023"/>
      <w:bookmarkStart w:id="2" w:name="_Toc35393641"/>
      <w:bookmarkStart w:id="3" w:name="_Toc3539381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灵山县职业技术学校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地址：灵山县三海街道江南路十里段365号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人及联系</w:t>
      </w:r>
      <w:r>
        <w:rPr>
          <w:rFonts w:hint="eastAsia" w:ascii="宋体" w:hAnsi="宋体" w:eastAsia="宋体" w:cs="宋体"/>
          <w:sz w:val="24"/>
          <w:szCs w:val="24"/>
          <w:u w:val="none"/>
        </w:rPr>
        <w:t>方式：李明海  0777-6208322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atLeas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811"/>
      <w:bookmarkStart w:id="5" w:name="_Toc35393642"/>
      <w:bookmarkStart w:id="6" w:name="_Toc28359101"/>
      <w:bookmarkStart w:id="7" w:name="_Toc28359024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地址：灵山县文峰路广电新区门口左二栋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Chars="0"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联系人及联系方式：梁银银   0777-6668278</w:t>
      </w:r>
    </w:p>
    <w:p>
      <w:pPr>
        <w:pStyle w:val="1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代理机构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i w:val="0"/>
          <w:iCs w:val="0"/>
          <w:sz w:val="24"/>
          <w:szCs w:val="24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41" w:leftChars="-67" w:right="-693" w:rightChars="-330" w:firstLine="6141" w:firstLineChars="2559"/>
        <w:textAlignment w:val="baseline"/>
      </w:pPr>
      <w:r>
        <w:rPr>
          <w:rFonts w:hint="eastAsia" w:ascii="宋体" w:hAnsi="宋体"/>
          <w:i w:val="0"/>
          <w:iCs w:val="0"/>
          <w:sz w:val="24"/>
          <w:szCs w:val="24"/>
        </w:rPr>
        <w:t xml:space="preserve">   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2021</w:t>
      </w:r>
      <w:r>
        <w:rPr>
          <w:rFonts w:hint="eastAsia" w:ascii="宋体" w:hAnsi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01</w:t>
      </w:r>
      <w:r>
        <w:rPr>
          <w:rFonts w:hint="eastAsia" w:ascii="宋体" w:hAnsi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04</w:t>
      </w:r>
      <w:r>
        <w:rPr>
          <w:rFonts w:hint="eastAsia" w:ascii="宋体" w:hAnsi="宋体"/>
          <w:i w:val="0"/>
          <w:iCs w:val="0"/>
          <w:sz w:val="24"/>
          <w:szCs w:val="24"/>
        </w:rPr>
        <w:t>日</w:t>
      </w:r>
    </w:p>
    <w:sectPr>
      <w:pgSz w:w="11906" w:h="16838"/>
      <w:pgMar w:top="964" w:right="1361" w:bottom="96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11E"/>
    <w:rsid w:val="00A35880"/>
    <w:rsid w:val="00D92E8A"/>
    <w:rsid w:val="01CF394C"/>
    <w:rsid w:val="02E35D3E"/>
    <w:rsid w:val="034A7920"/>
    <w:rsid w:val="039A31F1"/>
    <w:rsid w:val="03C95B9E"/>
    <w:rsid w:val="04587686"/>
    <w:rsid w:val="045931BC"/>
    <w:rsid w:val="06662200"/>
    <w:rsid w:val="070D7432"/>
    <w:rsid w:val="07986BF6"/>
    <w:rsid w:val="0915588C"/>
    <w:rsid w:val="09C133C2"/>
    <w:rsid w:val="09EE50DB"/>
    <w:rsid w:val="0AF2570A"/>
    <w:rsid w:val="0BF83F88"/>
    <w:rsid w:val="0C1676E8"/>
    <w:rsid w:val="0C42557D"/>
    <w:rsid w:val="0D255297"/>
    <w:rsid w:val="0DBF4AFD"/>
    <w:rsid w:val="0DFA2873"/>
    <w:rsid w:val="0E0B4985"/>
    <w:rsid w:val="121F1527"/>
    <w:rsid w:val="1294545C"/>
    <w:rsid w:val="130B26B0"/>
    <w:rsid w:val="13227B6A"/>
    <w:rsid w:val="13BB39FB"/>
    <w:rsid w:val="13DF45A8"/>
    <w:rsid w:val="14B819B4"/>
    <w:rsid w:val="15133574"/>
    <w:rsid w:val="156A68A5"/>
    <w:rsid w:val="15A91253"/>
    <w:rsid w:val="16B27B82"/>
    <w:rsid w:val="17173CA4"/>
    <w:rsid w:val="177535F9"/>
    <w:rsid w:val="17CA0F7A"/>
    <w:rsid w:val="18200075"/>
    <w:rsid w:val="18635112"/>
    <w:rsid w:val="18A12C86"/>
    <w:rsid w:val="199636CF"/>
    <w:rsid w:val="19B26884"/>
    <w:rsid w:val="19C254C6"/>
    <w:rsid w:val="1A110364"/>
    <w:rsid w:val="1A8C6EBA"/>
    <w:rsid w:val="1B6650AA"/>
    <w:rsid w:val="1BA76F98"/>
    <w:rsid w:val="1C7255FC"/>
    <w:rsid w:val="1D3070EB"/>
    <w:rsid w:val="1D7B7EB0"/>
    <w:rsid w:val="1D817104"/>
    <w:rsid w:val="1DC55C55"/>
    <w:rsid w:val="1E3653A6"/>
    <w:rsid w:val="1E4D7D07"/>
    <w:rsid w:val="20246324"/>
    <w:rsid w:val="20D3324C"/>
    <w:rsid w:val="21841899"/>
    <w:rsid w:val="218D25EF"/>
    <w:rsid w:val="21DB1928"/>
    <w:rsid w:val="22F85D09"/>
    <w:rsid w:val="230D16EC"/>
    <w:rsid w:val="233B0024"/>
    <w:rsid w:val="23650300"/>
    <w:rsid w:val="241C6BBB"/>
    <w:rsid w:val="249C2F05"/>
    <w:rsid w:val="24DB6CAD"/>
    <w:rsid w:val="25AD22EF"/>
    <w:rsid w:val="260250B6"/>
    <w:rsid w:val="26120E6A"/>
    <w:rsid w:val="285042F4"/>
    <w:rsid w:val="28C64B8B"/>
    <w:rsid w:val="299C4DA3"/>
    <w:rsid w:val="29E54792"/>
    <w:rsid w:val="2A9F2673"/>
    <w:rsid w:val="2AC23F7B"/>
    <w:rsid w:val="2B2654D7"/>
    <w:rsid w:val="2B571DF0"/>
    <w:rsid w:val="2BEA04C8"/>
    <w:rsid w:val="2DAB3223"/>
    <w:rsid w:val="2E2C3109"/>
    <w:rsid w:val="2E4006A0"/>
    <w:rsid w:val="2E4553F1"/>
    <w:rsid w:val="2E791BA6"/>
    <w:rsid w:val="2EE10B1C"/>
    <w:rsid w:val="2FCB3659"/>
    <w:rsid w:val="30040401"/>
    <w:rsid w:val="30765436"/>
    <w:rsid w:val="318C2D2A"/>
    <w:rsid w:val="31DE3B23"/>
    <w:rsid w:val="33006246"/>
    <w:rsid w:val="35994146"/>
    <w:rsid w:val="36125C18"/>
    <w:rsid w:val="362D4AC5"/>
    <w:rsid w:val="36602B39"/>
    <w:rsid w:val="36640E74"/>
    <w:rsid w:val="37937AC6"/>
    <w:rsid w:val="38BB75E1"/>
    <w:rsid w:val="396F546D"/>
    <w:rsid w:val="399C46F0"/>
    <w:rsid w:val="39B87BC4"/>
    <w:rsid w:val="3A4A079A"/>
    <w:rsid w:val="3BFE7060"/>
    <w:rsid w:val="3C1C7C88"/>
    <w:rsid w:val="3C967363"/>
    <w:rsid w:val="3D32087B"/>
    <w:rsid w:val="3DFA2BDC"/>
    <w:rsid w:val="3EB15786"/>
    <w:rsid w:val="3EC701E4"/>
    <w:rsid w:val="3FFD5F07"/>
    <w:rsid w:val="40A444CB"/>
    <w:rsid w:val="411163FC"/>
    <w:rsid w:val="41751496"/>
    <w:rsid w:val="417C021E"/>
    <w:rsid w:val="41AD09DD"/>
    <w:rsid w:val="42C70C9A"/>
    <w:rsid w:val="43293E05"/>
    <w:rsid w:val="435A04CF"/>
    <w:rsid w:val="436D746D"/>
    <w:rsid w:val="43D773E5"/>
    <w:rsid w:val="43EC7348"/>
    <w:rsid w:val="44110A78"/>
    <w:rsid w:val="44C231A4"/>
    <w:rsid w:val="458D66A0"/>
    <w:rsid w:val="471861A3"/>
    <w:rsid w:val="474D2D63"/>
    <w:rsid w:val="485B3773"/>
    <w:rsid w:val="49C04DA2"/>
    <w:rsid w:val="4A230F6C"/>
    <w:rsid w:val="4A5B48EF"/>
    <w:rsid w:val="4A8D5FAA"/>
    <w:rsid w:val="4B3D1F11"/>
    <w:rsid w:val="4BB31621"/>
    <w:rsid w:val="4BEE1909"/>
    <w:rsid w:val="4C304E63"/>
    <w:rsid w:val="4C336BC5"/>
    <w:rsid w:val="4CEC4F11"/>
    <w:rsid w:val="4D07053D"/>
    <w:rsid w:val="4D2F7D23"/>
    <w:rsid w:val="4D74511E"/>
    <w:rsid w:val="4F1B467B"/>
    <w:rsid w:val="4F22042D"/>
    <w:rsid w:val="4F3D6D69"/>
    <w:rsid w:val="4F4E55DE"/>
    <w:rsid w:val="4F67433D"/>
    <w:rsid w:val="4FD5643E"/>
    <w:rsid w:val="510A578C"/>
    <w:rsid w:val="51933B44"/>
    <w:rsid w:val="519D4C2F"/>
    <w:rsid w:val="526C49D5"/>
    <w:rsid w:val="52E87FA7"/>
    <w:rsid w:val="534E633C"/>
    <w:rsid w:val="543524DA"/>
    <w:rsid w:val="543E001F"/>
    <w:rsid w:val="548E0B30"/>
    <w:rsid w:val="55D013E4"/>
    <w:rsid w:val="55FA206B"/>
    <w:rsid w:val="5629615A"/>
    <w:rsid w:val="57150161"/>
    <w:rsid w:val="574B7FA0"/>
    <w:rsid w:val="57EE2A23"/>
    <w:rsid w:val="59500335"/>
    <w:rsid w:val="5A904198"/>
    <w:rsid w:val="5AC647B0"/>
    <w:rsid w:val="5ACF32B2"/>
    <w:rsid w:val="5B271C6B"/>
    <w:rsid w:val="5C137EE3"/>
    <w:rsid w:val="5D3F498B"/>
    <w:rsid w:val="5D786551"/>
    <w:rsid w:val="5DAC47CD"/>
    <w:rsid w:val="5DE51A56"/>
    <w:rsid w:val="5DEC2483"/>
    <w:rsid w:val="5E9B5D41"/>
    <w:rsid w:val="5ECE6EE0"/>
    <w:rsid w:val="60382B45"/>
    <w:rsid w:val="608405C8"/>
    <w:rsid w:val="60DF5E2C"/>
    <w:rsid w:val="61AA3E3E"/>
    <w:rsid w:val="61B8268C"/>
    <w:rsid w:val="61C77F67"/>
    <w:rsid w:val="623C60A6"/>
    <w:rsid w:val="62DA64F1"/>
    <w:rsid w:val="635B2329"/>
    <w:rsid w:val="63DE6513"/>
    <w:rsid w:val="64025C99"/>
    <w:rsid w:val="64EE2EB9"/>
    <w:rsid w:val="65065BBC"/>
    <w:rsid w:val="657851B3"/>
    <w:rsid w:val="659B4A35"/>
    <w:rsid w:val="65E15653"/>
    <w:rsid w:val="66285E80"/>
    <w:rsid w:val="665076A0"/>
    <w:rsid w:val="66583B0F"/>
    <w:rsid w:val="666131C6"/>
    <w:rsid w:val="66804A6B"/>
    <w:rsid w:val="66B73174"/>
    <w:rsid w:val="66FD5A78"/>
    <w:rsid w:val="67271FA8"/>
    <w:rsid w:val="67854BF4"/>
    <w:rsid w:val="695050E4"/>
    <w:rsid w:val="6AE040B1"/>
    <w:rsid w:val="6B7106E0"/>
    <w:rsid w:val="6C8C6132"/>
    <w:rsid w:val="6CB65958"/>
    <w:rsid w:val="6DA30E37"/>
    <w:rsid w:val="6E390B94"/>
    <w:rsid w:val="6E605D28"/>
    <w:rsid w:val="6EA95031"/>
    <w:rsid w:val="6F366049"/>
    <w:rsid w:val="6F5A4871"/>
    <w:rsid w:val="6FCE4091"/>
    <w:rsid w:val="70057AA4"/>
    <w:rsid w:val="70290E56"/>
    <w:rsid w:val="717A7437"/>
    <w:rsid w:val="71EE1342"/>
    <w:rsid w:val="72132941"/>
    <w:rsid w:val="72D426BA"/>
    <w:rsid w:val="742044E8"/>
    <w:rsid w:val="75410814"/>
    <w:rsid w:val="75AF7506"/>
    <w:rsid w:val="75E76CCA"/>
    <w:rsid w:val="75ED219C"/>
    <w:rsid w:val="7645131C"/>
    <w:rsid w:val="79312FA0"/>
    <w:rsid w:val="7A826836"/>
    <w:rsid w:val="7B0224F3"/>
    <w:rsid w:val="7B8956B7"/>
    <w:rsid w:val="7BC462A5"/>
    <w:rsid w:val="7BEA4FEC"/>
    <w:rsid w:val="7C86146B"/>
    <w:rsid w:val="7E2515D7"/>
    <w:rsid w:val="7EE17DCF"/>
    <w:rsid w:val="7F4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220" w:line="180" w:lineRule="atLeast"/>
      <w:textAlignment w:val="baseline"/>
    </w:pPr>
    <w:rPr>
      <w:rFonts w:ascii="Arial" w:hAnsi="Arial"/>
      <w:spacing w:val="-5"/>
      <w:kern w:val="0"/>
      <w:sz w:val="20"/>
    </w:rPr>
  </w:style>
  <w:style w:type="paragraph" w:styleId="5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2"/>
    <w:basedOn w:val="1"/>
    <w:next w:val="1"/>
    <w:unhideWhenUsed/>
    <w:qFormat/>
    <w:uiPriority w:val="39"/>
    <w:pPr>
      <w:tabs>
        <w:tab w:val="right" w:leader="dot" w:pos="9628"/>
      </w:tabs>
      <w:ind w:left="420" w:firstLine="120"/>
      <w:jc w:val="left"/>
    </w:pPr>
    <w:rPr>
      <w:smallCaps/>
      <w:sz w:val="20"/>
      <w:szCs w:val="20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5"/>
    <w:qFormat/>
    <w:uiPriority w:val="0"/>
    <w:pPr>
      <w:ind w:left="420" w:firstLine="420" w:firstLineChars="200"/>
    </w:p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5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6">
    <w:name w:val="NormalCharacter"/>
    <w:semiHidden/>
    <w:qFormat/>
    <w:uiPriority w:val="0"/>
    <w:rPr>
      <w:rFonts w:ascii="仿宋_GB2312" w:eastAsia="仿宋_GB2312"/>
      <w:kern w:val="2"/>
      <w:sz w:val="24"/>
      <w:szCs w:val="22"/>
      <w:lang w:val="en-US" w:eastAsia="zh-CN" w:bidi="ar-SA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2020-05-15T08:54:00Z</dcterms:created>
  <dc:creator>Administrator</dc:creator>
  <cp:lastModifiedBy>蚊肥肥蚊</cp:lastModifiedBy>
  <cp:lastPrinted>2020-06-22T07:39:00Z</cp:lastPrinted>
  <dcterms:modified xsi:type="dcterms:W3CDTF">2021-01-04T08:28:24Z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